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81050D" w14:textId="77777777" w:rsidR="00EB5ADF" w:rsidRPr="00DB3CDE" w:rsidRDefault="00EB5ADF" w:rsidP="00EB5AD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</w:pPr>
    </w:p>
    <w:p w14:paraId="59429C71" w14:textId="487EA0A9" w:rsidR="00EB5ADF" w:rsidRPr="00DB3CDE" w:rsidRDefault="00EB5ADF" w:rsidP="00EB5ADF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  <w:r w:rsidRPr="00DB3CDE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MOKYMŲ </w:t>
      </w:r>
      <w:r w:rsidR="00E40B68" w:rsidRPr="00DB3CDE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„KONFLIKTŲ IR KITŲ SUDĖTINGŲ SITUACIJŲ VALDYMAS APTARNAUJANT ASMENIS TEISMUOSE“</w:t>
      </w:r>
      <w:r w:rsidRPr="00DB3CDE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VALANDINĖ PROGRAMA </w:t>
      </w:r>
    </w:p>
    <w:p w14:paraId="6B7873B0" w14:textId="77777777" w:rsidR="00EB5ADF" w:rsidRPr="00DB3CDE" w:rsidRDefault="00EB5ADF" w:rsidP="00EB5ADF">
      <w:pPr>
        <w:tabs>
          <w:tab w:val="center" w:pos="7001"/>
          <w:tab w:val="left" w:pos="8175"/>
          <w:tab w:val="left" w:pos="10800"/>
        </w:tabs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lt-LT"/>
        </w:rPr>
      </w:pPr>
    </w:p>
    <w:p w14:paraId="06FB2293" w14:textId="77777777" w:rsidR="00EB5ADF" w:rsidRPr="00DB3CDE" w:rsidRDefault="00EB5ADF" w:rsidP="00EB5ADF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sz w:val="10"/>
          <w:szCs w:val="10"/>
          <w:lang w:eastAsia="lt-LT"/>
        </w:rPr>
      </w:pPr>
    </w:p>
    <w:p w14:paraId="6B6A09C9" w14:textId="77777777" w:rsidR="00EB5ADF" w:rsidRPr="00DB3CDE" w:rsidRDefault="00EB5ADF" w:rsidP="00EB5ADF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</w:pPr>
      <w:r w:rsidRPr="00DB3CD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  <w:t>P R O G R A M A</w:t>
      </w:r>
    </w:p>
    <w:p w14:paraId="5E06608D" w14:textId="77777777" w:rsidR="00EB5ADF" w:rsidRPr="00DB3CDE" w:rsidRDefault="00EB5ADF" w:rsidP="00EB5ADF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sz w:val="10"/>
          <w:szCs w:val="10"/>
          <w:lang w:eastAsia="lt-LT"/>
        </w:rPr>
      </w:pPr>
    </w:p>
    <w:p w14:paraId="35B2D6DE" w14:textId="3D7F9AAE" w:rsidR="00EB5ADF" w:rsidRPr="00DB3CDE" w:rsidRDefault="00EB5ADF" w:rsidP="00EB5ADF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DB3CD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2022 m. </w:t>
      </w:r>
      <w:r w:rsidR="00E40B68" w:rsidRPr="00DB3CDE">
        <w:rPr>
          <w:rFonts w:ascii="Times New Roman" w:eastAsia="Times New Roman" w:hAnsi="Times New Roman" w:cs="Times New Roman"/>
          <w:sz w:val="24"/>
          <w:szCs w:val="24"/>
          <w:lang w:eastAsia="lt-LT"/>
        </w:rPr>
        <w:t>rugsėjo</w:t>
      </w:r>
      <w:r w:rsidRPr="00DB3CD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E40B68" w:rsidRPr="00DB3CDE">
        <w:rPr>
          <w:rFonts w:ascii="Times New Roman" w:eastAsia="Times New Roman" w:hAnsi="Times New Roman" w:cs="Times New Roman"/>
          <w:sz w:val="24"/>
          <w:szCs w:val="24"/>
          <w:lang w:eastAsia="lt-LT"/>
        </w:rPr>
        <w:t>2</w:t>
      </w:r>
      <w:r w:rsidR="00AE0114">
        <w:rPr>
          <w:rFonts w:ascii="Times New Roman" w:eastAsia="Times New Roman" w:hAnsi="Times New Roman" w:cs="Times New Roman"/>
          <w:sz w:val="24"/>
          <w:szCs w:val="24"/>
          <w:lang w:eastAsia="lt-LT"/>
        </w:rPr>
        <w:t>9</w:t>
      </w:r>
      <w:r w:rsidRPr="00DB3CD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d.</w:t>
      </w:r>
      <w:r w:rsidR="0048076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</w:p>
    <w:p w14:paraId="66205636" w14:textId="77777777" w:rsidR="007751C6" w:rsidRDefault="00AE0114" w:rsidP="00E40B68">
      <w:pPr>
        <w:suppressAutoHyphens/>
        <w:autoSpaceDN w:val="0"/>
        <w:spacing w:after="0" w:line="240" w:lineRule="auto"/>
        <w:ind w:right="-262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Panevėžio</w:t>
      </w:r>
      <w:r w:rsidR="00BC6657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apylinkės teism</w:t>
      </w:r>
      <w:r w:rsidR="00D72EB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o Panevėžio rūmai</w:t>
      </w:r>
    </w:p>
    <w:p w14:paraId="2D5C44A4" w14:textId="0F05F2E3" w:rsidR="00E40B68" w:rsidRPr="00DB3CDE" w:rsidRDefault="004E49D8" w:rsidP="00E40B68">
      <w:pPr>
        <w:suppressAutoHyphens/>
        <w:autoSpaceDN w:val="0"/>
        <w:spacing w:after="0" w:line="240" w:lineRule="auto"/>
        <w:ind w:right="-262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="00980765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Laisvės a. 17</w:t>
      </w:r>
      <w:r w:rsidR="00E40B68" w:rsidRPr="00DB3CDE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, </w:t>
      </w:r>
      <w:r w:rsidR="00980765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Panevėžys</w:t>
      </w:r>
      <w:r w:rsidR="00E40B68" w:rsidRPr="00DB3CDE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, </w:t>
      </w:r>
      <w:r w:rsidR="00AD6F56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teismo </w:t>
      </w:r>
      <w:r w:rsidR="00980765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posėdžių salė</w:t>
      </w:r>
    </w:p>
    <w:p w14:paraId="2C863290" w14:textId="77777777" w:rsidR="00EB5ADF" w:rsidRPr="00DB3CDE" w:rsidRDefault="00EB5ADF" w:rsidP="00EB5ADF">
      <w:pPr>
        <w:suppressAutoHyphens/>
        <w:autoSpaceDN w:val="0"/>
        <w:spacing w:after="0" w:line="240" w:lineRule="auto"/>
        <w:ind w:right="-262"/>
        <w:textAlignment w:val="baseline"/>
        <w:rPr>
          <w:rFonts w:ascii="Times New Roman" w:eastAsia="Times New Roman" w:hAnsi="Times New Roman" w:cs="Times New Roman"/>
          <w:color w:val="000000"/>
          <w:sz w:val="10"/>
          <w:szCs w:val="10"/>
          <w:lang w:eastAsia="lt-LT"/>
        </w:rPr>
      </w:pPr>
    </w:p>
    <w:p w14:paraId="644D7A18" w14:textId="77777777" w:rsidR="00EB5ADF" w:rsidRPr="00DB3CDE" w:rsidRDefault="00EB5ADF" w:rsidP="00EB5ADF">
      <w:pPr>
        <w:suppressAutoHyphens/>
        <w:autoSpaceDN w:val="0"/>
        <w:spacing w:after="0" w:line="240" w:lineRule="auto"/>
        <w:ind w:right="-262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10"/>
          <w:szCs w:val="10"/>
          <w:lang w:eastAsia="lt-LT"/>
        </w:rPr>
      </w:pPr>
    </w:p>
    <w:p w14:paraId="0B51E00F" w14:textId="77777777" w:rsidR="00EB5ADF" w:rsidRPr="00DB3CDE" w:rsidRDefault="00EB5ADF" w:rsidP="00EB5ADF">
      <w:pPr>
        <w:suppressAutoHyphens/>
        <w:autoSpaceDN w:val="0"/>
        <w:spacing w:after="0" w:line="240" w:lineRule="auto"/>
        <w:ind w:right="-262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10"/>
          <w:szCs w:val="10"/>
          <w:lang w:eastAsia="lt-LT"/>
        </w:rPr>
      </w:pPr>
    </w:p>
    <w:tbl>
      <w:tblPr>
        <w:tblW w:w="9414" w:type="dxa"/>
        <w:tblInd w:w="-9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414"/>
      </w:tblGrid>
      <w:tr w:rsidR="00EB5ADF" w:rsidRPr="00DB3CDE" w14:paraId="6099C4CF" w14:textId="77777777" w:rsidTr="00D410FE">
        <w:tc>
          <w:tcPr>
            <w:tcW w:w="941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C84207" w14:textId="5DBFD294" w:rsidR="00EB5ADF" w:rsidRPr="00DB3CDE" w:rsidRDefault="00EB5ADF" w:rsidP="002E1D42">
            <w:pPr>
              <w:jc w:val="both"/>
              <w:rPr>
                <w:rFonts w:ascii="Calibri" w:eastAsia="Calibri" w:hAnsi="Calibri" w:cs="Calibri"/>
                <w:lang w:eastAsia="lt-LT"/>
              </w:rPr>
            </w:pPr>
            <w:r w:rsidRPr="00DB3CD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  <w:t>Lektor</w:t>
            </w:r>
            <w:r w:rsidR="002632D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  <w:t>ė</w:t>
            </w:r>
            <w:r w:rsidRPr="00DB3CD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  <w:t xml:space="preserve"> –</w:t>
            </w:r>
            <w:r w:rsidRPr="00DB3CD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lt-LT"/>
              </w:rPr>
              <w:t xml:space="preserve"> </w:t>
            </w:r>
            <w:r w:rsidR="00D74B65" w:rsidRPr="00DB3CD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lt-LT"/>
              </w:rPr>
              <w:t>Nomeda Brazdžiūnaitė</w:t>
            </w:r>
            <w:r w:rsidR="0098037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lt-LT"/>
              </w:rPr>
              <w:t>-</w:t>
            </w:r>
            <w:proofErr w:type="spellStart"/>
            <w:r w:rsidR="00D74B65" w:rsidRPr="00DB3CD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lt-LT"/>
              </w:rPr>
              <w:t>Sanden</w:t>
            </w:r>
            <w:proofErr w:type="spellEnd"/>
            <w:r w:rsidR="00D74B65" w:rsidRPr="00DB3CD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lt-LT"/>
              </w:rPr>
              <w:t xml:space="preserve">  </w:t>
            </w:r>
            <w:r w:rsidR="00D74B65" w:rsidRPr="00DB3CD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  <w:t>UAB „Žmogaus studijų centras“ konsultantė-ekspertė. Organizacinės psichologijos magistrė (Vilniaus Universitetas). Sertifikuota „</w:t>
            </w:r>
            <w:proofErr w:type="spellStart"/>
            <w:r w:rsidR="00D74B65" w:rsidRPr="00DB3CD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  <w:t>EuroPsy</w:t>
            </w:r>
            <w:proofErr w:type="spellEnd"/>
            <w:r w:rsidR="00D74B65" w:rsidRPr="00DB3CD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  <w:t>“ psichologė.</w:t>
            </w:r>
          </w:p>
        </w:tc>
      </w:tr>
    </w:tbl>
    <w:p w14:paraId="7E5DF539" w14:textId="4247E7D4" w:rsidR="00DB3CDE" w:rsidRPr="00DB3CDE" w:rsidRDefault="00DB3CDE" w:rsidP="00DB3CDE">
      <w:pPr>
        <w:spacing w:after="0" w:line="276" w:lineRule="auto"/>
        <w:ind w:right="36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B3CDE">
        <w:rPr>
          <w:rFonts w:ascii="Times New Roman" w:eastAsia="Times New Roman" w:hAnsi="Times New Roman" w:cs="Times New Roman"/>
          <w:b/>
          <w:sz w:val="24"/>
          <w:szCs w:val="24"/>
        </w:rPr>
        <w:t>Pagrindinės temos</w:t>
      </w:r>
      <w:r w:rsidR="00A643E4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14:paraId="75957DD2" w14:textId="77777777" w:rsidR="00DB3CDE" w:rsidRPr="00DB3CDE" w:rsidRDefault="00DB3CDE" w:rsidP="00DB3CDE">
      <w:pPr>
        <w:numPr>
          <w:ilvl w:val="0"/>
          <w:numId w:val="2"/>
        </w:numPr>
        <w:spacing w:after="0" w:line="276" w:lineRule="auto"/>
        <w:ind w:right="173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B3CDE">
        <w:rPr>
          <w:rFonts w:ascii="Times New Roman" w:eastAsia="Times New Roman" w:hAnsi="Times New Roman" w:cs="Times New Roman"/>
          <w:b/>
          <w:sz w:val="24"/>
          <w:szCs w:val="24"/>
        </w:rPr>
        <w:t xml:space="preserve">Konfliktų valdymas. </w:t>
      </w:r>
    </w:p>
    <w:p w14:paraId="0308D3B5" w14:textId="77777777" w:rsidR="00DB3CDE" w:rsidRPr="00DB3CDE" w:rsidRDefault="00DB3CDE" w:rsidP="00DB3CDE">
      <w:pPr>
        <w:numPr>
          <w:ilvl w:val="1"/>
          <w:numId w:val="2"/>
        </w:numPr>
        <w:spacing w:after="0" w:line="276" w:lineRule="auto"/>
        <w:ind w:right="173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B3CDE">
        <w:rPr>
          <w:rFonts w:ascii="Times New Roman" w:eastAsia="Times New Roman" w:hAnsi="Times New Roman" w:cs="Times New Roman"/>
          <w:bCs/>
          <w:sz w:val="24"/>
          <w:szCs w:val="24"/>
        </w:rPr>
        <w:t xml:space="preserve"> Konfliktų sprendimo modelis ir jo praktinis taikymas.</w:t>
      </w:r>
    </w:p>
    <w:p w14:paraId="04AE8852" w14:textId="77777777" w:rsidR="00DB3CDE" w:rsidRPr="00DB3CDE" w:rsidRDefault="00DB3CDE" w:rsidP="00DB3CDE">
      <w:pPr>
        <w:numPr>
          <w:ilvl w:val="1"/>
          <w:numId w:val="2"/>
        </w:numPr>
        <w:spacing w:after="0" w:line="276" w:lineRule="auto"/>
        <w:ind w:right="173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B3CDE">
        <w:rPr>
          <w:rFonts w:ascii="Times New Roman" w:eastAsia="Times New Roman" w:hAnsi="Times New Roman" w:cs="Times New Roman"/>
          <w:bCs/>
          <w:sz w:val="24"/>
          <w:szCs w:val="24"/>
        </w:rPr>
        <w:t xml:space="preserve"> Savo ir kito asmens emocijų, kylančių konflikto metu, reguliavimas.</w:t>
      </w:r>
    </w:p>
    <w:p w14:paraId="36B062CC" w14:textId="77777777" w:rsidR="00DB3CDE" w:rsidRPr="00DB3CDE" w:rsidRDefault="00DB3CDE" w:rsidP="00DB3CDE">
      <w:pPr>
        <w:numPr>
          <w:ilvl w:val="1"/>
          <w:numId w:val="2"/>
        </w:numPr>
        <w:spacing w:after="0" w:line="276" w:lineRule="auto"/>
        <w:ind w:right="173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B3CDE">
        <w:rPr>
          <w:rFonts w:ascii="Times New Roman" w:eastAsia="Times New Roman" w:hAnsi="Times New Roman" w:cs="Times New Roman"/>
          <w:bCs/>
          <w:sz w:val="24"/>
          <w:szCs w:val="24"/>
        </w:rPr>
        <w:t xml:space="preserve"> Konflikto priežasčių išsiaiškinimas.</w:t>
      </w:r>
    </w:p>
    <w:p w14:paraId="27CAEEA3" w14:textId="77777777" w:rsidR="00DB3CDE" w:rsidRPr="00DB3CDE" w:rsidRDefault="00DB3CDE" w:rsidP="00DB3CDE">
      <w:pPr>
        <w:numPr>
          <w:ilvl w:val="1"/>
          <w:numId w:val="2"/>
        </w:numPr>
        <w:spacing w:after="0" w:line="276" w:lineRule="auto"/>
        <w:ind w:right="173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B3CDE">
        <w:rPr>
          <w:rFonts w:ascii="Times New Roman" w:eastAsia="Times New Roman" w:hAnsi="Times New Roman" w:cs="Times New Roman"/>
          <w:bCs/>
          <w:sz w:val="24"/>
          <w:szCs w:val="24"/>
        </w:rPr>
        <w:t xml:space="preserve"> Konflikto sprendimo pateikimas.</w:t>
      </w:r>
    </w:p>
    <w:p w14:paraId="21991A7C" w14:textId="7906239D" w:rsidR="00DB3CDE" w:rsidRPr="00DB3CDE" w:rsidRDefault="00DB3CDE" w:rsidP="00DB3CDE">
      <w:pPr>
        <w:numPr>
          <w:ilvl w:val="0"/>
          <w:numId w:val="2"/>
        </w:numPr>
        <w:spacing w:after="0" w:line="276" w:lineRule="auto"/>
        <w:ind w:right="173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B3CDE">
        <w:rPr>
          <w:rFonts w:ascii="Times New Roman" w:eastAsia="Times New Roman" w:hAnsi="Times New Roman" w:cs="Times New Roman"/>
          <w:b/>
          <w:sz w:val="24"/>
          <w:szCs w:val="24"/>
        </w:rPr>
        <w:t>Sudėtingų aptarnavimo situacijų valdymas</w:t>
      </w:r>
      <w:r w:rsidR="004075C6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14:paraId="0999D08E" w14:textId="77777777" w:rsidR="00DB3CDE" w:rsidRPr="00DB3CDE" w:rsidRDefault="00DB3CDE" w:rsidP="00DB3CDE">
      <w:pPr>
        <w:numPr>
          <w:ilvl w:val="1"/>
          <w:numId w:val="2"/>
        </w:numPr>
        <w:spacing w:after="0" w:line="276" w:lineRule="auto"/>
        <w:ind w:right="173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B3CDE">
        <w:rPr>
          <w:rFonts w:ascii="Times New Roman" w:eastAsia="Times New Roman" w:hAnsi="Times New Roman" w:cs="Times New Roman"/>
          <w:bCs/>
          <w:sz w:val="24"/>
          <w:szCs w:val="24"/>
        </w:rPr>
        <w:t xml:space="preserve"> Bendravimas su nepagrįstus reikalavimus keliančiais asmenimis.</w:t>
      </w:r>
    </w:p>
    <w:p w14:paraId="6CE29254" w14:textId="77777777" w:rsidR="00DB3CDE" w:rsidRPr="00DB3CDE" w:rsidRDefault="00DB3CDE" w:rsidP="00DB3CDE">
      <w:pPr>
        <w:numPr>
          <w:ilvl w:val="1"/>
          <w:numId w:val="2"/>
        </w:numPr>
        <w:spacing w:after="0" w:line="276" w:lineRule="auto"/>
        <w:ind w:right="173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B3CDE">
        <w:rPr>
          <w:rFonts w:ascii="Times New Roman" w:eastAsia="Times New Roman" w:hAnsi="Times New Roman" w:cs="Times New Roman"/>
          <w:bCs/>
          <w:sz w:val="24"/>
          <w:szCs w:val="24"/>
        </w:rPr>
        <w:t xml:space="preserve"> Bendravimas su agresyviai besielgiančiais asmenimis.</w:t>
      </w:r>
    </w:p>
    <w:p w14:paraId="4B1489F0" w14:textId="77777777" w:rsidR="00DB3CDE" w:rsidRPr="00DB3CDE" w:rsidRDefault="00DB3CDE" w:rsidP="00DB3CDE">
      <w:pPr>
        <w:numPr>
          <w:ilvl w:val="1"/>
          <w:numId w:val="2"/>
        </w:numPr>
        <w:spacing w:after="0" w:line="276" w:lineRule="auto"/>
        <w:ind w:right="173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B3CDE">
        <w:rPr>
          <w:rFonts w:ascii="Times New Roman" w:eastAsia="Times New Roman" w:hAnsi="Times New Roman" w:cs="Times New Roman"/>
          <w:bCs/>
          <w:sz w:val="24"/>
          <w:szCs w:val="24"/>
        </w:rPr>
        <w:t xml:space="preserve"> Bendravimas su neadekvačiai besielgiančiais (galimai turinčiais psichinę negalią) asmenimis.</w:t>
      </w:r>
    </w:p>
    <w:p w14:paraId="717D808C" w14:textId="77777777" w:rsidR="00EB5ADF" w:rsidRPr="00DB3CDE" w:rsidRDefault="00EB5ADF" w:rsidP="00EB5AD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lt-LT"/>
        </w:rPr>
      </w:pPr>
    </w:p>
    <w:tbl>
      <w:tblPr>
        <w:tblStyle w:val="viesusspalvinimas1parykinimas1"/>
        <w:tblW w:w="0" w:type="auto"/>
        <w:tblLook w:val="04A0" w:firstRow="1" w:lastRow="0" w:firstColumn="1" w:lastColumn="0" w:noHBand="0" w:noVBand="1"/>
      </w:tblPr>
      <w:tblGrid>
        <w:gridCol w:w="1641"/>
        <w:gridCol w:w="7715"/>
      </w:tblGrid>
      <w:tr w:rsidR="003817BE" w:rsidRPr="00DB3CDE" w14:paraId="60E6FC9E" w14:textId="77777777" w:rsidTr="003817B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2A33BB34" w14:textId="74F1C1A5" w:rsidR="003817BE" w:rsidRPr="00DB3CDE" w:rsidRDefault="003817BE" w:rsidP="005A6A12">
            <w:pPr>
              <w:spacing w:line="276" w:lineRule="auto"/>
              <w:rPr>
                <w:i/>
                <w:color w:val="000000"/>
              </w:rPr>
            </w:pPr>
            <w:r w:rsidRPr="00DB3CDE">
              <w:rPr>
                <w:i/>
                <w:color w:val="000000"/>
              </w:rPr>
              <w:t>0</w:t>
            </w:r>
            <w:r w:rsidR="007C0B07">
              <w:rPr>
                <w:i/>
                <w:color w:val="000000"/>
              </w:rPr>
              <w:t>9</w:t>
            </w:r>
            <w:r w:rsidRPr="00DB3CDE">
              <w:rPr>
                <w:i/>
                <w:color w:val="000000"/>
              </w:rPr>
              <w:t>:30–</w:t>
            </w:r>
            <w:r w:rsidR="007C0B07">
              <w:rPr>
                <w:i/>
                <w:color w:val="000000"/>
              </w:rPr>
              <w:t>10</w:t>
            </w:r>
            <w:r w:rsidRPr="00DB3CDE">
              <w:rPr>
                <w:i/>
                <w:color w:val="000000"/>
              </w:rPr>
              <w:t>:00</w:t>
            </w:r>
          </w:p>
        </w:tc>
        <w:tc>
          <w:tcPr>
            <w:tcW w:w="7715" w:type="dxa"/>
          </w:tcPr>
          <w:p w14:paraId="1DA1905C" w14:textId="5BC22E4A" w:rsidR="003817BE" w:rsidRPr="00DB3CDE" w:rsidRDefault="003817BE" w:rsidP="005A6A12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222222"/>
                <w:shd w:val="clear" w:color="auto" w:fill="FFFFFF"/>
              </w:rPr>
            </w:pPr>
            <w:r w:rsidRPr="00DB3CDE">
              <w:rPr>
                <w:color w:val="222222"/>
                <w:shd w:val="clear" w:color="auto" w:fill="FFFFFF"/>
              </w:rPr>
              <w:t xml:space="preserve">Dalyvių registracija. </w:t>
            </w:r>
          </w:p>
          <w:p w14:paraId="5A2BE46C" w14:textId="77777777" w:rsidR="003817BE" w:rsidRPr="00DB3CDE" w:rsidRDefault="003817BE" w:rsidP="005A6A12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</w:p>
        </w:tc>
      </w:tr>
      <w:tr w:rsidR="003817BE" w:rsidRPr="00DB3CDE" w14:paraId="7A239E8E" w14:textId="77777777" w:rsidTr="003817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18761D21" w14:textId="3F4EBEB9" w:rsidR="003817BE" w:rsidRPr="00DB3CDE" w:rsidRDefault="007C0B07" w:rsidP="005A6A12">
            <w:pPr>
              <w:spacing w:line="276" w:lineRule="auto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10</w:t>
            </w:r>
            <w:r w:rsidR="003817BE" w:rsidRPr="00DB3CDE">
              <w:rPr>
                <w:i/>
                <w:color w:val="000000"/>
              </w:rPr>
              <w:t>:00–1</w:t>
            </w:r>
            <w:r>
              <w:rPr>
                <w:i/>
                <w:color w:val="000000"/>
              </w:rPr>
              <w:t>1</w:t>
            </w:r>
            <w:r w:rsidR="003817BE" w:rsidRPr="00DB3CDE">
              <w:rPr>
                <w:i/>
                <w:color w:val="000000"/>
              </w:rPr>
              <w:t>:30</w:t>
            </w:r>
          </w:p>
        </w:tc>
        <w:tc>
          <w:tcPr>
            <w:tcW w:w="7715" w:type="dxa"/>
          </w:tcPr>
          <w:p w14:paraId="06484BC4" w14:textId="14570EA8" w:rsidR="003817BE" w:rsidRPr="00DB3CDE" w:rsidRDefault="00D77D87" w:rsidP="005A6A12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Mokymai.</w:t>
            </w:r>
          </w:p>
          <w:p w14:paraId="1E8F4A57" w14:textId="77777777" w:rsidR="003817BE" w:rsidRPr="00DB3CDE" w:rsidRDefault="003817BE" w:rsidP="005A6A12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</w:tr>
      <w:tr w:rsidR="003817BE" w:rsidRPr="00DB3CDE" w14:paraId="516B2826" w14:textId="77777777" w:rsidTr="003817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43869B35" w14:textId="7691125E" w:rsidR="003817BE" w:rsidRPr="00DB3CDE" w:rsidRDefault="003817BE" w:rsidP="005A6A12">
            <w:pPr>
              <w:spacing w:line="276" w:lineRule="auto"/>
              <w:rPr>
                <w:i/>
                <w:color w:val="000000"/>
              </w:rPr>
            </w:pPr>
            <w:bookmarkStart w:id="0" w:name="_Hlk103846679"/>
            <w:r w:rsidRPr="00DB3CDE">
              <w:rPr>
                <w:i/>
                <w:color w:val="000000"/>
              </w:rPr>
              <w:t>1</w:t>
            </w:r>
            <w:r w:rsidR="007C0B07">
              <w:rPr>
                <w:i/>
                <w:color w:val="000000"/>
              </w:rPr>
              <w:t>1</w:t>
            </w:r>
            <w:r w:rsidRPr="00DB3CDE">
              <w:rPr>
                <w:i/>
                <w:color w:val="000000"/>
              </w:rPr>
              <w:t>:30–1</w:t>
            </w:r>
            <w:r w:rsidR="007C0B07">
              <w:rPr>
                <w:i/>
                <w:color w:val="000000"/>
              </w:rPr>
              <w:t>2</w:t>
            </w:r>
            <w:r w:rsidRPr="00DB3CDE">
              <w:rPr>
                <w:i/>
                <w:color w:val="000000"/>
              </w:rPr>
              <w:t>:</w:t>
            </w:r>
            <w:r w:rsidR="007C0B07">
              <w:rPr>
                <w:i/>
                <w:color w:val="000000"/>
              </w:rPr>
              <w:t>30</w:t>
            </w:r>
          </w:p>
        </w:tc>
        <w:tc>
          <w:tcPr>
            <w:tcW w:w="7715" w:type="dxa"/>
          </w:tcPr>
          <w:p w14:paraId="1DFD1034" w14:textId="3E7740A7" w:rsidR="003817BE" w:rsidRPr="00DB3CDE" w:rsidRDefault="007C0B07" w:rsidP="005A6A1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color w:val="auto"/>
              </w:rPr>
            </w:pPr>
            <w:r>
              <w:rPr>
                <w:b/>
                <w:i/>
                <w:color w:val="auto"/>
              </w:rPr>
              <w:t>Pietų pertrauka.</w:t>
            </w:r>
          </w:p>
          <w:p w14:paraId="10636D77" w14:textId="77777777" w:rsidR="003817BE" w:rsidRPr="00DB3CDE" w:rsidRDefault="003817BE" w:rsidP="005A6A1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color w:val="auto"/>
              </w:rPr>
            </w:pPr>
          </w:p>
        </w:tc>
      </w:tr>
      <w:tr w:rsidR="003817BE" w:rsidRPr="00DB3CDE" w14:paraId="76830033" w14:textId="77777777" w:rsidTr="003817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16F0234E" w14:textId="7395DC60" w:rsidR="003817BE" w:rsidRPr="00DB3CDE" w:rsidRDefault="003817BE" w:rsidP="005A6A12">
            <w:pPr>
              <w:spacing w:line="276" w:lineRule="auto"/>
              <w:rPr>
                <w:i/>
                <w:color w:val="000000"/>
              </w:rPr>
            </w:pPr>
            <w:bookmarkStart w:id="1" w:name="_Hlk103846772"/>
            <w:bookmarkEnd w:id="0"/>
            <w:r w:rsidRPr="00DB3CDE">
              <w:rPr>
                <w:i/>
                <w:color w:val="000000"/>
              </w:rPr>
              <w:t>1</w:t>
            </w:r>
            <w:r w:rsidR="007C0B07">
              <w:rPr>
                <w:i/>
                <w:color w:val="000000"/>
              </w:rPr>
              <w:t>2</w:t>
            </w:r>
            <w:r w:rsidRPr="00DB3CDE">
              <w:rPr>
                <w:i/>
                <w:color w:val="000000"/>
              </w:rPr>
              <w:t>:</w:t>
            </w:r>
            <w:r w:rsidR="007C0B07">
              <w:rPr>
                <w:i/>
                <w:color w:val="000000"/>
              </w:rPr>
              <w:t>30</w:t>
            </w:r>
            <w:r w:rsidRPr="00DB3CDE">
              <w:rPr>
                <w:i/>
                <w:color w:val="000000"/>
              </w:rPr>
              <w:t>–1</w:t>
            </w:r>
            <w:r w:rsidR="007C0B07">
              <w:rPr>
                <w:i/>
                <w:color w:val="000000"/>
              </w:rPr>
              <w:t>4</w:t>
            </w:r>
            <w:r w:rsidRPr="00DB3CDE">
              <w:rPr>
                <w:i/>
                <w:color w:val="000000"/>
              </w:rPr>
              <w:t>:</w:t>
            </w:r>
            <w:r w:rsidR="007C0B07">
              <w:rPr>
                <w:i/>
                <w:color w:val="000000"/>
              </w:rPr>
              <w:t>00</w:t>
            </w:r>
          </w:p>
        </w:tc>
        <w:tc>
          <w:tcPr>
            <w:tcW w:w="7715" w:type="dxa"/>
          </w:tcPr>
          <w:p w14:paraId="15873796" w14:textId="0418DDCB" w:rsidR="003817BE" w:rsidRPr="00DB3CDE" w:rsidRDefault="00D77D87" w:rsidP="005A6A12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Mokymų</w:t>
            </w:r>
            <w:r w:rsidR="003817BE" w:rsidRPr="00DB3CDE">
              <w:rPr>
                <w:color w:val="auto"/>
              </w:rPr>
              <w:t xml:space="preserve"> tęsinys.</w:t>
            </w:r>
          </w:p>
          <w:p w14:paraId="7F6C3D92" w14:textId="77777777" w:rsidR="003817BE" w:rsidRPr="00DB3CDE" w:rsidRDefault="003817BE" w:rsidP="005A6A12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</w:tr>
      <w:bookmarkEnd w:id="1"/>
      <w:tr w:rsidR="003817BE" w:rsidRPr="00DB3CDE" w14:paraId="4A909BF6" w14:textId="77777777" w:rsidTr="003817BE">
        <w:trPr>
          <w:trHeight w:val="4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1AAB8F9A" w14:textId="22F5CFEC" w:rsidR="003817BE" w:rsidRPr="00DB3CDE" w:rsidRDefault="003817BE" w:rsidP="005A6A12">
            <w:pPr>
              <w:spacing w:line="276" w:lineRule="auto"/>
              <w:rPr>
                <w:b w:val="0"/>
                <w:bCs w:val="0"/>
                <w:i/>
                <w:color w:val="000000"/>
              </w:rPr>
            </w:pPr>
            <w:r w:rsidRPr="00DB3CDE">
              <w:rPr>
                <w:i/>
                <w:color w:val="000000"/>
              </w:rPr>
              <w:t>1</w:t>
            </w:r>
            <w:r w:rsidR="007C0B07">
              <w:rPr>
                <w:i/>
                <w:color w:val="000000"/>
              </w:rPr>
              <w:t>4</w:t>
            </w:r>
            <w:r w:rsidRPr="00DB3CDE">
              <w:rPr>
                <w:i/>
                <w:color w:val="000000"/>
              </w:rPr>
              <w:t>:</w:t>
            </w:r>
            <w:r w:rsidR="007C0B07">
              <w:rPr>
                <w:i/>
                <w:color w:val="000000"/>
              </w:rPr>
              <w:t>00</w:t>
            </w:r>
            <w:r w:rsidRPr="00DB3CDE">
              <w:rPr>
                <w:i/>
                <w:color w:val="000000"/>
              </w:rPr>
              <w:t>–1</w:t>
            </w:r>
            <w:r w:rsidR="007C0B07">
              <w:rPr>
                <w:i/>
                <w:color w:val="000000"/>
              </w:rPr>
              <w:t>4</w:t>
            </w:r>
            <w:r w:rsidRPr="00DB3CDE">
              <w:rPr>
                <w:i/>
                <w:color w:val="000000"/>
              </w:rPr>
              <w:t>:15</w:t>
            </w:r>
          </w:p>
        </w:tc>
        <w:tc>
          <w:tcPr>
            <w:tcW w:w="7715" w:type="dxa"/>
          </w:tcPr>
          <w:p w14:paraId="42B0D027" w14:textId="48EAFFF1" w:rsidR="003817BE" w:rsidRPr="00DB3CDE" w:rsidRDefault="007C0B07" w:rsidP="005A6A1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color w:val="auto"/>
              </w:rPr>
            </w:pPr>
            <w:r>
              <w:rPr>
                <w:b/>
                <w:i/>
                <w:color w:val="auto"/>
              </w:rPr>
              <w:t>P</w:t>
            </w:r>
            <w:r w:rsidR="003817BE" w:rsidRPr="00DB3CDE">
              <w:rPr>
                <w:b/>
                <w:i/>
                <w:color w:val="auto"/>
              </w:rPr>
              <w:t>ertrauka.</w:t>
            </w:r>
          </w:p>
          <w:p w14:paraId="142E2D68" w14:textId="77777777" w:rsidR="003817BE" w:rsidRPr="00DB3CDE" w:rsidRDefault="003817BE" w:rsidP="005A6A1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</w:tr>
      <w:tr w:rsidR="003817BE" w:rsidRPr="00DB3CDE" w14:paraId="1E2AA996" w14:textId="77777777" w:rsidTr="003817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28BC1A83" w14:textId="5422D5DB" w:rsidR="003817BE" w:rsidRPr="00DB3CDE" w:rsidRDefault="003817BE" w:rsidP="005A6A12">
            <w:pPr>
              <w:spacing w:line="276" w:lineRule="auto"/>
              <w:rPr>
                <w:b w:val="0"/>
                <w:bCs w:val="0"/>
                <w:i/>
                <w:color w:val="000000"/>
              </w:rPr>
            </w:pPr>
            <w:r w:rsidRPr="00DB3CDE">
              <w:rPr>
                <w:i/>
                <w:color w:val="000000"/>
              </w:rPr>
              <w:t>1</w:t>
            </w:r>
            <w:r w:rsidR="007C0B07">
              <w:rPr>
                <w:i/>
                <w:color w:val="000000"/>
              </w:rPr>
              <w:t>4</w:t>
            </w:r>
            <w:r w:rsidRPr="00DB3CDE">
              <w:rPr>
                <w:i/>
                <w:color w:val="000000"/>
              </w:rPr>
              <w:t>:15–1</w:t>
            </w:r>
            <w:r w:rsidR="007C0B07">
              <w:rPr>
                <w:i/>
                <w:color w:val="000000"/>
              </w:rPr>
              <w:t>5</w:t>
            </w:r>
            <w:r w:rsidRPr="00DB3CDE">
              <w:rPr>
                <w:i/>
                <w:color w:val="000000"/>
              </w:rPr>
              <w:t>:45</w:t>
            </w:r>
          </w:p>
        </w:tc>
        <w:tc>
          <w:tcPr>
            <w:tcW w:w="7715" w:type="dxa"/>
          </w:tcPr>
          <w:p w14:paraId="5351EDE1" w14:textId="48304AB9" w:rsidR="003817BE" w:rsidRPr="00DB3CDE" w:rsidRDefault="00D77D87" w:rsidP="005A6A12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Mokymų</w:t>
            </w:r>
            <w:r w:rsidR="003817BE" w:rsidRPr="00DB3CDE">
              <w:rPr>
                <w:color w:val="auto"/>
              </w:rPr>
              <w:t xml:space="preserve"> tęsinys.</w:t>
            </w:r>
          </w:p>
          <w:p w14:paraId="091FA5DC" w14:textId="77777777" w:rsidR="003817BE" w:rsidRPr="00DB3CDE" w:rsidRDefault="003817BE" w:rsidP="005A6A12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i/>
                <w:color w:val="auto"/>
              </w:rPr>
            </w:pPr>
          </w:p>
        </w:tc>
      </w:tr>
    </w:tbl>
    <w:p w14:paraId="7D75ABAA" w14:textId="77777777" w:rsidR="00EB5ADF" w:rsidRPr="00DB3CDE" w:rsidRDefault="00EB5ADF" w:rsidP="00EB5ADF">
      <w:pPr>
        <w:spacing w:after="0" w:line="240" w:lineRule="auto"/>
        <w:ind w:left="-540" w:firstLine="54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lt-LT"/>
        </w:rPr>
      </w:pPr>
    </w:p>
    <w:p w14:paraId="26479F2E" w14:textId="77777777" w:rsidR="00EB5ADF" w:rsidRPr="00DB3CDE" w:rsidRDefault="00EB5ADF" w:rsidP="00EB5ADF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color w:val="000000"/>
          <w:lang w:eastAsia="lt-LT"/>
        </w:rPr>
      </w:pPr>
      <w:r w:rsidRPr="00DB3CDE">
        <w:rPr>
          <w:rFonts w:ascii="Times New Roman" w:eastAsia="Times New Roman" w:hAnsi="Times New Roman" w:cs="Times New Roman"/>
          <w:b/>
          <w:color w:val="000000"/>
          <w:lang w:eastAsia="lt-LT"/>
        </w:rPr>
        <w:t>Anketų pildymas.</w:t>
      </w:r>
    </w:p>
    <w:p w14:paraId="24B27C75" w14:textId="77777777" w:rsidR="00EB5ADF" w:rsidRPr="00DB3CDE" w:rsidRDefault="00EB5ADF" w:rsidP="00EB5ADF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color w:val="000000"/>
          <w:sz w:val="16"/>
          <w:szCs w:val="16"/>
          <w:lang w:eastAsia="lt-LT"/>
        </w:rPr>
      </w:pPr>
    </w:p>
    <w:p w14:paraId="6E5D58B0" w14:textId="77777777" w:rsidR="00EB5ADF" w:rsidRPr="00DB3CDE" w:rsidRDefault="00EB5ADF" w:rsidP="00EB5ADF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bCs/>
          <w:color w:val="000000"/>
          <w:lang w:eastAsia="lt-LT"/>
        </w:rPr>
      </w:pPr>
      <w:r w:rsidRPr="00DB3CDE">
        <w:rPr>
          <w:rFonts w:ascii="Times New Roman" w:eastAsia="Times New Roman" w:hAnsi="Times New Roman" w:cs="Times New Roman"/>
          <w:b/>
          <w:bCs/>
          <w:color w:val="000000"/>
          <w:lang w:eastAsia="lt-LT"/>
        </w:rPr>
        <w:t>Programa gali keistis.</w:t>
      </w:r>
    </w:p>
    <w:p w14:paraId="0E203D05" w14:textId="77777777" w:rsidR="00EB5ADF" w:rsidRPr="00DB3CDE" w:rsidRDefault="00EB5ADF" w:rsidP="00EB5ADF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bCs/>
          <w:color w:val="000000"/>
          <w:lang w:eastAsia="lt-LT"/>
        </w:rPr>
      </w:pPr>
    </w:p>
    <w:p w14:paraId="55997897" w14:textId="75783317" w:rsidR="00EB5ADF" w:rsidRDefault="00EB5ADF" w:rsidP="00EB5ADF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bCs/>
          <w:color w:val="000000"/>
          <w:lang w:eastAsia="lt-LT"/>
        </w:rPr>
      </w:pPr>
    </w:p>
    <w:p w14:paraId="1F4CE6C1" w14:textId="643D3514" w:rsidR="00EF38A6" w:rsidRDefault="00EF38A6" w:rsidP="00EB5ADF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bCs/>
          <w:color w:val="000000"/>
          <w:lang w:eastAsia="lt-LT"/>
        </w:rPr>
      </w:pPr>
    </w:p>
    <w:p w14:paraId="1B2A3E99" w14:textId="3EB03080" w:rsidR="00EF38A6" w:rsidRDefault="00EF38A6" w:rsidP="00EB5ADF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bCs/>
          <w:color w:val="000000"/>
          <w:lang w:eastAsia="lt-LT"/>
        </w:rPr>
      </w:pPr>
    </w:p>
    <w:p w14:paraId="330E3071" w14:textId="77777777" w:rsidR="00EF38A6" w:rsidRPr="00DB3CDE" w:rsidRDefault="00EF38A6" w:rsidP="00EB5ADF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bCs/>
          <w:color w:val="000000"/>
          <w:lang w:eastAsia="lt-LT"/>
        </w:rPr>
      </w:pPr>
    </w:p>
    <w:tbl>
      <w:tblPr>
        <w:tblW w:w="9900" w:type="dxa"/>
        <w:tblInd w:w="-7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00"/>
      </w:tblGrid>
      <w:tr w:rsidR="00EB5ADF" w:rsidRPr="00DB3CDE" w14:paraId="0274212D" w14:textId="77777777" w:rsidTr="00D410FE">
        <w:trPr>
          <w:trHeight w:val="354"/>
        </w:trPr>
        <w:tc>
          <w:tcPr>
            <w:tcW w:w="99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CC4866" w14:textId="77777777" w:rsidR="00EB5ADF" w:rsidRPr="00DB3CDE" w:rsidRDefault="00EB5ADF" w:rsidP="00EB5ADF">
            <w:pPr>
              <w:spacing w:after="0" w:line="240" w:lineRule="auto"/>
              <w:ind w:left="72" w:hanging="7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DB3CD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 xml:space="preserve">Mokymų organizatorius: </w:t>
            </w:r>
          </w:p>
          <w:p w14:paraId="2D02662B" w14:textId="77777777" w:rsidR="00EB5ADF" w:rsidRPr="00DB3CDE" w:rsidRDefault="00EB5ADF" w:rsidP="00EB5ADF">
            <w:pPr>
              <w:spacing w:after="0" w:line="240" w:lineRule="auto"/>
              <w:ind w:left="72" w:hanging="7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DB3CD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Nacionalinė teismų administracija</w:t>
            </w:r>
          </w:p>
          <w:p w14:paraId="501655DD" w14:textId="77777777" w:rsidR="00EB5ADF" w:rsidRPr="00DB3CDE" w:rsidRDefault="00EB5ADF" w:rsidP="00EB5ADF">
            <w:pPr>
              <w:spacing w:after="0" w:line="240" w:lineRule="auto"/>
              <w:ind w:left="72" w:right="-262" w:hanging="7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B3CD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Kontaktai ir telefonai:</w:t>
            </w:r>
          </w:p>
          <w:p w14:paraId="03E8DBC0" w14:textId="77777777" w:rsidR="00EB5ADF" w:rsidRPr="00DB3CDE" w:rsidRDefault="00EB5ADF" w:rsidP="00EB5ADF">
            <w:pPr>
              <w:spacing w:after="0" w:line="240" w:lineRule="auto"/>
              <w:ind w:left="72" w:right="-108" w:hanging="7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DB3C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Dalyvių sąrašai, mokymų organizavimas: Mokymų ir tarptautinio bendradarbiavimo skyriaus </w:t>
            </w:r>
          </w:p>
          <w:p w14:paraId="17430DC6" w14:textId="71321776" w:rsidR="00EB5ADF" w:rsidRPr="00DB3CDE" w:rsidRDefault="00EB5ADF" w:rsidP="00EB5ADF">
            <w:pPr>
              <w:spacing w:after="0" w:line="240" w:lineRule="auto"/>
              <w:ind w:left="72" w:right="-108" w:hanging="7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DB3C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Mokymų organizavimo specialistė </w:t>
            </w:r>
            <w:r w:rsidR="00272521" w:rsidRPr="00DB3C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Vaida Kazlauskienė</w:t>
            </w:r>
            <w:r w:rsidRPr="00DB3C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, tel. (8 5) 251 4128, el. paštas </w:t>
            </w:r>
            <w:hyperlink r:id="rId7" w:history="1">
              <w:r w:rsidR="0061135F" w:rsidRPr="00DB3CDE">
                <w:rPr>
                  <w:rStyle w:val="Hipersaitas"/>
                  <w:rFonts w:ascii="Times New Roman" w:eastAsia="Times New Roman" w:hAnsi="Times New Roman" w:cs="Times New Roman"/>
                  <w:sz w:val="20"/>
                  <w:szCs w:val="20"/>
                  <w:lang w:eastAsia="lt-LT"/>
                </w:rPr>
                <w:t>vaida.kazlauskiene@teismai.lt</w:t>
              </w:r>
            </w:hyperlink>
            <w:r w:rsidRPr="00DB3C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 </w:t>
            </w:r>
          </w:p>
        </w:tc>
      </w:tr>
      <w:tr w:rsidR="00EB5ADF" w:rsidRPr="00DB3CDE" w14:paraId="1CC6E3BE" w14:textId="77777777" w:rsidTr="00D410FE">
        <w:trPr>
          <w:trHeight w:val="117"/>
        </w:trPr>
        <w:tc>
          <w:tcPr>
            <w:tcW w:w="99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297053" w14:textId="3B2CC56E" w:rsidR="00EB5ADF" w:rsidRPr="00DB3CDE" w:rsidRDefault="00EB5ADF" w:rsidP="00EB5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</w:tr>
    </w:tbl>
    <w:p w14:paraId="3C9343EC" w14:textId="77777777" w:rsidR="00524B2B" w:rsidRPr="00DB3CDE" w:rsidRDefault="00524B2B" w:rsidP="00DB3CDE"/>
    <w:sectPr w:rsidR="00524B2B" w:rsidRPr="00DB3CDE" w:rsidSect="008773D2">
      <w:headerReference w:type="default" r:id="rId8"/>
      <w:pgSz w:w="11906" w:h="16838"/>
      <w:pgMar w:top="680" w:right="567" w:bottom="567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A600C7" w14:textId="77777777" w:rsidR="00EB5ADF" w:rsidRDefault="00EB5ADF" w:rsidP="00EB5ADF">
      <w:pPr>
        <w:spacing w:after="0" w:line="240" w:lineRule="auto"/>
      </w:pPr>
      <w:r>
        <w:separator/>
      </w:r>
    </w:p>
  </w:endnote>
  <w:endnote w:type="continuationSeparator" w:id="0">
    <w:p w14:paraId="305E95D5" w14:textId="77777777" w:rsidR="00EB5ADF" w:rsidRDefault="00EB5ADF" w:rsidP="00EB5A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1F5830" w14:textId="77777777" w:rsidR="00EB5ADF" w:rsidRDefault="00EB5ADF" w:rsidP="00EB5ADF">
      <w:pPr>
        <w:spacing w:after="0" w:line="240" w:lineRule="auto"/>
      </w:pPr>
      <w:r>
        <w:separator/>
      </w:r>
    </w:p>
  </w:footnote>
  <w:footnote w:type="continuationSeparator" w:id="0">
    <w:p w14:paraId="704F7232" w14:textId="77777777" w:rsidR="00EB5ADF" w:rsidRDefault="00EB5ADF" w:rsidP="00EB5A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E2FA12" w14:textId="77777777" w:rsidR="00D14371" w:rsidRPr="007213F3" w:rsidRDefault="0061135F" w:rsidP="00EA07A2">
    <w:pPr>
      <w:pStyle w:val="Antrats"/>
      <w:jc w:val="center"/>
      <w:rPr>
        <w:b/>
      </w:rPr>
    </w:pPr>
    <w:r w:rsidRPr="007213F3">
      <w:rPr>
        <w:b/>
      </w:rPr>
      <w:t>NACIONALINĖ TEISMŲ ADMINISTRACIJA</w:t>
    </w:r>
  </w:p>
  <w:p w14:paraId="38A07DC6" w14:textId="77777777" w:rsidR="00D14371" w:rsidRPr="00EA07A2" w:rsidRDefault="00AD6F56" w:rsidP="00EA07A2">
    <w:pPr>
      <w:pStyle w:val="Antrats"/>
      <w:jc w:val="center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6072B1"/>
    <w:multiLevelType w:val="multilevel"/>
    <w:tmpl w:val="C018C9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769638B2"/>
    <w:multiLevelType w:val="multilevel"/>
    <w:tmpl w:val="DBCCBC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 w16cid:durableId="266080448">
    <w:abstractNumId w:val="1"/>
  </w:num>
  <w:num w:numId="2" w16cid:durableId="15922770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ADF"/>
    <w:rsid w:val="00046392"/>
    <w:rsid w:val="00127E70"/>
    <w:rsid w:val="0023522C"/>
    <w:rsid w:val="002632D4"/>
    <w:rsid w:val="00272521"/>
    <w:rsid w:val="002E1D42"/>
    <w:rsid w:val="003817BE"/>
    <w:rsid w:val="004075C6"/>
    <w:rsid w:val="0048076E"/>
    <w:rsid w:val="004E49D8"/>
    <w:rsid w:val="00500982"/>
    <w:rsid w:val="00515966"/>
    <w:rsid w:val="00524B2B"/>
    <w:rsid w:val="005511DC"/>
    <w:rsid w:val="0061135F"/>
    <w:rsid w:val="007751C6"/>
    <w:rsid w:val="007C0B07"/>
    <w:rsid w:val="00857A9A"/>
    <w:rsid w:val="008B25E5"/>
    <w:rsid w:val="00973224"/>
    <w:rsid w:val="00976876"/>
    <w:rsid w:val="0098037D"/>
    <w:rsid w:val="00980765"/>
    <w:rsid w:val="009A0F63"/>
    <w:rsid w:val="00A643E4"/>
    <w:rsid w:val="00AD6F56"/>
    <w:rsid w:val="00AE0114"/>
    <w:rsid w:val="00BC6657"/>
    <w:rsid w:val="00BF0A1E"/>
    <w:rsid w:val="00C23DFC"/>
    <w:rsid w:val="00C43AA7"/>
    <w:rsid w:val="00C57475"/>
    <w:rsid w:val="00D72EB3"/>
    <w:rsid w:val="00D74B65"/>
    <w:rsid w:val="00D77D87"/>
    <w:rsid w:val="00DB3CDE"/>
    <w:rsid w:val="00E40B68"/>
    <w:rsid w:val="00EB5ADF"/>
    <w:rsid w:val="00EF38A6"/>
    <w:rsid w:val="00FB3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8ED59C"/>
  <w15:chartTrackingRefBased/>
  <w15:docId w15:val="{922EC168-3B0D-49C6-9B67-99B4F3025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EB5ADF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EB5ADF"/>
    <w:rPr>
      <w:rFonts w:ascii="Times New Roman" w:eastAsia="Times New Roman" w:hAnsi="Times New Roman" w:cs="Times New Roman"/>
      <w:sz w:val="24"/>
      <w:szCs w:val="24"/>
      <w:lang w:eastAsia="lt-LT"/>
    </w:rPr>
  </w:style>
  <w:style w:type="table" w:customStyle="1" w:styleId="viesusspalvinimas1parykinimas1">
    <w:name w:val="Šviesus spalvinimas – 1 paryškinimas1"/>
    <w:basedOn w:val="prastojilentel"/>
    <w:next w:val="viesusspalvinimas1parykinimas"/>
    <w:uiPriority w:val="60"/>
    <w:rsid w:val="00EB5ADF"/>
    <w:pPr>
      <w:spacing w:after="0" w:line="240" w:lineRule="auto"/>
    </w:pPr>
    <w:rPr>
      <w:rFonts w:ascii="Times New Roman" w:eastAsia="Times New Roman" w:hAnsi="Times New Roman" w:cs="Times New Roman"/>
      <w:color w:val="365F91"/>
      <w:lang w:eastAsia="lt-LT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viesusspalvinimas1parykinimas">
    <w:name w:val="Light Shading Accent 1"/>
    <w:basedOn w:val="prastojilentel"/>
    <w:uiPriority w:val="60"/>
    <w:semiHidden/>
    <w:unhideWhenUsed/>
    <w:rsid w:val="00EB5ADF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</w:style>
  <w:style w:type="paragraph" w:styleId="Porat">
    <w:name w:val="footer"/>
    <w:basedOn w:val="prastasis"/>
    <w:link w:val="PoratDiagrama"/>
    <w:uiPriority w:val="99"/>
    <w:unhideWhenUsed/>
    <w:rsid w:val="00EB5AD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EB5ADF"/>
  </w:style>
  <w:style w:type="character" w:styleId="Hipersaitas">
    <w:name w:val="Hyperlink"/>
    <w:basedOn w:val="Numatytasispastraiposriftas"/>
    <w:uiPriority w:val="99"/>
    <w:unhideWhenUsed/>
    <w:rsid w:val="00272521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2725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552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vaida.kazlauskiene@teismai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949</Words>
  <Characters>542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Vaida Kazlauskienė</dc:creator>
  <cp:keywords/>
  <dc:description/>
  <cp:lastModifiedBy>Vaida Kazlauskienė</cp:lastModifiedBy>
  <cp:revision>33</cp:revision>
  <dcterms:created xsi:type="dcterms:W3CDTF">2022-05-13T07:06:00Z</dcterms:created>
  <dcterms:modified xsi:type="dcterms:W3CDTF">2022-09-02T12:29:00Z</dcterms:modified>
</cp:coreProperties>
</file>