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56EA6A99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  <w:r w:rsidR="00A66245">
        <w:rPr>
          <w:rStyle w:val="Paprastas"/>
        </w:rPr>
        <w:t>SKIRTI JOLANTĄ VĖGELIENĘ</w:t>
      </w:r>
      <w:r w:rsidR="00E50B70" w:rsidRPr="009F3183">
        <w:rPr>
          <w:rStyle w:val="Paprastas"/>
        </w:rPr>
        <w:t xml:space="preserve"> </w:t>
      </w:r>
      <w:r w:rsidR="00A66245">
        <w:rPr>
          <w:rStyle w:val="Paprastas"/>
        </w:rPr>
        <w:t xml:space="preserve">VILNIAUS REGIONO </w:t>
      </w:r>
      <w:r w:rsidR="00E50B70" w:rsidRPr="009F3183">
        <w:rPr>
          <w:rStyle w:val="Paprastas"/>
        </w:rPr>
        <w:t>APYLINKĖS</w:t>
      </w:r>
      <w:r w:rsidR="001B6D03" w:rsidRPr="009F3183">
        <w:rPr>
          <w:rStyle w:val="Paprastas"/>
        </w:rPr>
        <w:t xml:space="preserve"> TEISMO </w:t>
      </w:r>
      <w:r w:rsidR="00A66245">
        <w:rPr>
          <w:rStyle w:val="Paprastas"/>
        </w:rPr>
        <w:t>ŠIRVINTŲ RŪMŲ TEISĖJA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A62EC81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79356B">
        <w:t>rugsėjo 30</w:t>
      </w:r>
      <w:r w:rsidR="00C272A1">
        <w:t xml:space="preserve"> d. Nr. 13P</w:t>
      </w:r>
      <w:r w:rsidR="003A21F3" w:rsidRPr="006A08D3">
        <w:t>-</w:t>
      </w:r>
      <w:r w:rsidR="00337DC9">
        <w:t>1</w:t>
      </w:r>
      <w:r w:rsidR="00544AF1">
        <w:t>8</w:t>
      </w:r>
      <w:r w:rsidR="00A66245">
        <w:t>4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10B1DF5F" w:rsidR="00C272A1" w:rsidRDefault="004662B5" w:rsidP="00C272A1">
      <w:pPr>
        <w:pStyle w:val="Data"/>
      </w:pPr>
      <w:r>
        <w:t>K</w:t>
      </w:r>
      <w:r w:rsidR="00882FC8">
        <w:t>l</w:t>
      </w:r>
      <w:r>
        <w:t>aipėda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50B13D6F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544AF1">
        <w:t>rugsėjo 27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544AF1">
        <w:t>23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A66245">
        <w:t>Vilniaus apygardos administracinio teismo</w:t>
      </w:r>
      <w:r w:rsidR="00A11D3B">
        <w:t xml:space="preserve"> </w:t>
      </w:r>
      <w:bookmarkEnd w:id="0"/>
      <w:r w:rsidR="00A11D3B">
        <w:t xml:space="preserve">teisėjos </w:t>
      </w:r>
      <w:bookmarkEnd w:id="1"/>
      <w:r w:rsidR="00A66245">
        <w:t>Jolantos Vėgelienės</w:t>
      </w:r>
      <w:r w:rsidR="00A11D3B">
        <w:t xml:space="preserve"> 2022 m. </w:t>
      </w:r>
      <w:r w:rsidR="004662B5">
        <w:t xml:space="preserve">rugsėjo </w:t>
      </w:r>
      <w:r w:rsidR="00A66245">
        <w:t>19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A66245">
        <w:t>18</w:t>
      </w:r>
      <w:r w:rsidR="00A11D3B">
        <w:t xml:space="preserve"> </w:t>
      </w:r>
      <w:r w:rsidR="007B6AB3" w:rsidRPr="00D42867">
        <w:t xml:space="preserve">m. </w:t>
      </w:r>
      <w:r w:rsidR="00A66245">
        <w:t>birželio 4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A66245">
        <w:t>64</w:t>
      </w:r>
      <w:r w:rsidR="00A11D3B">
        <w:t>,</w:t>
      </w:r>
      <w:r w:rsidR="00EB59BC">
        <w:t xml:space="preserve"> </w:t>
      </w:r>
      <w:r w:rsidR="00750280" w:rsidRPr="00750280">
        <w:t>vadovaudamasi Lietuvos Respublikos teismų įstatymo 6</w:t>
      </w:r>
      <w:r w:rsidR="00A66245">
        <w:t>4</w:t>
      </w:r>
      <w:r w:rsidR="00750280" w:rsidRPr="00750280">
        <w:t xml:space="preserve"> straipsnio </w:t>
      </w:r>
      <w:r w:rsidR="00D459D7">
        <w:t xml:space="preserve">1 ir </w:t>
      </w:r>
      <w:r w:rsidR="00A66245">
        <w:t>2</w:t>
      </w:r>
      <w:r w:rsidR="00A11D3B">
        <w:t xml:space="preserve"> </w:t>
      </w:r>
      <w:r w:rsidR="00750280" w:rsidRPr="00750280">
        <w:t>dalimi</w:t>
      </w:r>
      <w:r w:rsidR="00D459D7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2B8807B6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</w:t>
      </w:r>
      <w:r w:rsidR="00A66245">
        <w:t>skirti</w:t>
      </w:r>
      <w:r w:rsidR="00361607" w:rsidRPr="00361607">
        <w:t xml:space="preserve"> </w:t>
      </w:r>
      <w:r w:rsidR="009B3AAF">
        <w:t xml:space="preserve">Vilniaus apygardos administracinio teismo teisėją </w:t>
      </w:r>
      <w:r w:rsidR="00A66245">
        <w:rPr>
          <w:b/>
          <w:bCs/>
        </w:rPr>
        <w:t>JOLANTĄ VĖGELIENĘ</w:t>
      </w:r>
      <w:r w:rsidR="0074779D" w:rsidRPr="00BF51F8">
        <w:t xml:space="preserve"> </w:t>
      </w:r>
      <w:r w:rsidR="00A66245">
        <w:t>Vilniaus regiono</w:t>
      </w:r>
      <w:r w:rsidR="00395035">
        <w:t xml:space="preserve"> </w:t>
      </w:r>
      <w:r w:rsidR="00E50B70">
        <w:t>apylinkės teism</w:t>
      </w:r>
      <w:r w:rsidR="00127465">
        <w:t xml:space="preserve">o </w:t>
      </w:r>
      <w:r w:rsidR="00A66245">
        <w:t>Širvintų</w:t>
      </w:r>
      <w:r w:rsidR="003913CE">
        <w:t xml:space="preserve"> </w:t>
      </w:r>
      <w:r w:rsidR="00127465">
        <w:t>rūm</w:t>
      </w:r>
      <w:r w:rsidR="00A66245">
        <w:t>ų teisėja</w:t>
      </w:r>
      <w:r w:rsidR="009B3AAF">
        <w:t xml:space="preserve"> jos pageidavimu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F32C" w14:textId="77777777" w:rsidR="00BE54AB" w:rsidRDefault="00BE54AB" w:rsidP="00FB37A8">
      <w:r>
        <w:separator/>
      </w:r>
    </w:p>
  </w:endnote>
  <w:endnote w:type="continuationSeparator" w:id="0">
    <w:p w14:paraId="3D1D5E1C" w14:textId="77777777" w:rsidR="00BE54AB" w:rsidRDefault="00BE54AB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8916" w14:textId="77777777" w:rsidR="00BE54AB" w:rsidRDefault="00BE54AB" w:rsidP="00FB37A8">
      <w:r>
        <w:separator/>
      </w:r>
    </w:p>
  </w:footnote>
  <w:footnote w:type="continuationSeparator" w:id="0">
    <w:p w14:paraId="0C73B800" w14:textId="77777777" w:rsidR="00BE54AB" w:rsidRDefault="00BE54AB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6DB6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9240E"/>
    <w:rsid w:val="009A0DB6"/>
    <w:rsid w:val="009B3AAF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66245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4AB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90E11"/>
    <w:rsid w:val="00CB0C54"/>
    <w:rsid w:val="00CC4E30"/>
    <w:rsid w:val="00CF1998"/>
    <w:rsid w:val="00D055C5"/>
    <w:rsid w:val="00D10E94"/>
    <w:rsid w:val="00D222D9"/>
    <w:rsid w:val="00D37B7A"/>
    <w:rsid w:val="00D459D7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2022-09-27T07:58:00Z</dcterms:created>
  <dcterms:modified xsi:type="dcterms:W3CDTF">2022-10-03T05:22:00Z</dcterms:modified>
</cp:coreProperties>
</file>