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A01C" w14:textId="674D902D" w:rsidR="00C43A67" w:rsidRDefault="00A32960" w:rsidP="00A32960">
      <w:pPr>
        <w:tabs>
          <w:tab w:val="center" w:pos="4680"/>
          <w:tab w:val="right" w:pos="9360"/>
        </w:tabs>
        <w:jc w:val="center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25A100C4" wp14:editId="2CA72C28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4876B" w14:textId="77777777" w:rsidR="00C43A67" w:rsidRDefault="00C43A67" w:rsidP="00C43A67">
      <w:pPr>
        <w:tabs>
          <w:tab w:val="center" w:pos="4680"/>
          <w:tab w:val="right" w:pos="9360"/>
        </w:tabs>
        <w:jc w:val="right"/>
        <w:rPr>
          <w:szCs w:val="24"/>
        </w:rPr>
      </w:pPr>
    </w:p>
    <w:p w14:paraId="63F7F59D" w14:textId="1C91B455" w:rsidR="001360D0" w:rsidRDefault="004F154E" w:rsidP="00782661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TEISĖJŲ TARYBA</w:t>
      </w:r>
    </w:p>
    <w:p w14:paraId="1CBFE2E5" w14:textId="77777777" w:rsidR="00782661" w:rsidRDefault="00782661" w:rsidP="00782661">
      <w:pPr>
        <w:overflowPunct w:val="0"/>
        <w:jc w:val="center"/>
        <w:textAlignment w:val="baseline"/>
        <w:rPr>
          <w:b/>
          <w:szCs w:val="24"/>
        </w:rPr>
      </w:pPr>
    </w:p>
    <w:p w14:paraId="3A9673B5" w14:textId="77777777" w:rsidR="001360D0" w:rsidRDefault="004F154E" w:rsidP="00782661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NUTARIMAS</w:t>
      </w:r>
    </w:p>
    <w:p w14:paraId="078E283C" w14:textId="77777777" w:rsidR="001360D0" w:rsidRDefault="004F154E" w:rsidP="00782661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DĖL TEISĖJŲ TARYBOS 2017 M. VASARIO 24 D. NUTARIMO NR. 13P-30-(7.1.2)</w:t>
      </w:r>
    </w:p>
    <w:p w14:paraId="66976AC0" w14:textId="16206B5B" w:rsidR="001360D0" w:rsidRDefault="004F154E" w:rsidP="00782661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„DĖL TEISĖJŲ TARYBOS DARBO REGLAMENTO PATVIRTINIMO“</w:t>
      </w:r>
    </w:p>
    <w:p w14:paraId="38E1C145" w14:textId="7F48352A" w:rsidR="001360D0" w:rsidRDefault="004F154E" w:rsidP="00782661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PAKEITIMO</w:t>
      </w:r>
    </w:p>
    <w:p w14:paraId="47C037BA" w14:textId="77777777" w:rsidR="001360D0" w:rsidRDefault="001360D0" w:rsidP="00782661">
      <w:pPr>
        <w:jc w:val="center"/>
        <w:rPr>
          <w:szCs w:val="24"/>
        </w:rPr>
      </w:pPr>
    </w:p>
    <w:p w14:paraId="237F6539" w14:textId="0F68392B" w:rsidR="001360D0" w:rsidRDefault="004F154E" w:rsidP="00782661">
      <w:pPr>
        <w:jc w:val="center"/>
        <w:rPr>
          <w:bCs/>
          <w:szCs w:val="24"/>
        </w:rPr>
      </w:pPr>
      <w:r>
        <w:rPr>
          <w:szCs w:val="24"/>
        </w:rPr>
        <w:t xml:space="preserve">2022 m. </w:t>
      </w:r>
      <w:r w:rsidR="00A32960">
        <w:rPr>
          <w:szCs w:val="24"/>
        </w:rPr>
        <w:t>lapkričio 25</w:t>
      </w:r>
      <w:r w:rsidR="00C84E49">
        <w:rPr>
          <w:szCs w:val="24"/>
        </w:rPr>
        <w:t xml:space="preserve"> </w:t>
      </w:r>
      <w:r>
        <w:rPr>
          <w:szCs w:val="24"/>
        </w:rPr>
        <w:t xml:space="preserve">d. Nr. </w:t>
      </w:r>
      <w:r>
        <w:rPr>
          <w:bCs/>
          <w:szCs w:val="24"/>
        </w:rPr>
        <w:t>13P-</w:t>
      </w:r>
      <w:r w:rsidR="00697EEA">
        <w:rPr>
          <w:bCs/>
          <w:szCs w:val="24"/>
        </w:rPr>
        <w:t>224</w:t>
      </w:r>
      <w:r>
        <w:rPr>
          <w:bCs/>
          <w:szCs w:val="24"/>
        </w:rPr>
        <w:t>-(7.1.2.)</w:t>
      </w:r>
    </w:p>
    <w:p w14:paraId="4C039065" w14:textId="77777777" w:rsidR="001360D0" w:rsidRDefault="004F154E" w:rsidP="00782661">
      <w:pPr>
        <w:jc w:val="center"/>
        <w:rPr>
          <w:szCs w:val="24"/>
        </w:rPr>
      </w:pPr>
      <w:r>
        <w:rPr>
          <w:szCs w:val="24"/>
        </w:rPr>
        <w:t>Vilnius</w:t>
      </w:r>
    </w:p>
    <w:p w14:paraId="3FC7451D" w14:textId="287BD945" w:rsidR="001360D0" w:rsidRDefault="001360D0" w:rsidP="00782661">
      <w:pPr>
        <w:jc w:val="center"/>
        <w:rPr>
          <w:szCs w:val="24"/>
        </w:rPr>
      </w:pPr>
    </w:p>
    <w:p w14:paraId="324AF546" w14:textId="77777777" w:rsidR="004F154E" w:rsidRDefault="004F154E" w:rsidP="00782661">
      <w:pPr>
        <w:jc w:val="center"/>
        <w:rPr>
          <w:szCs w:val="24"/>
        </w:rPr>
      </w:pPr>
    </w:p>
    <w:p w14:paraId="7358DA35" w14:textId="2DA4D972" w:rsidR="001360D0" w:rsidRDefault="004F154E">
      <w:pPr>
        <w:spacing w:line="276" w:lineRule="auto"/>
        <w:ind w:firstLine="709"/>
        <w:jc w:val="both"/>
        <w:rPr>
          <w:rFonts w:eastAsia="Calibri"/>
          <w:szCs w:val="24"/>
        </w:rPr>
      </w:pPr>
      <w:r>
        <w:rPr>
          <w:color w:val="000000"/>
        </w:rPr>
        <w:t xml:space="preserve">Vadovaudamasi Lietuvos Respublikos teismų įstatymo </w:t>
      </w:r>
      <w:r w:rsidR="009E63C8" w:rsidRPr="00D43EA7">
        <w:rPr>
          <w:bCs/>
          <w:szCs w:val="24"/>
        </w:rPr>
        <w:t>120 straipsnio 2 punktu</w:t>
      </w:r>
      <w:r w:rsidRPr="00D43EA7">
        <w:rPr>
          <w:color w:val="000000"/>
        </w:rPr>
        <w:t>,</w:t>
      </w:r>
      <w:r>
        <w:rPr>
          <w:color w:val="000000"/>
        </w:rPr>
        <w:t xml:space="preserve"> T</w:t>
      </w:r>
      <w:r>
        <w:rPr>
          <w:rFonts w:eastAsia="Calibri"/>
          <w:szCs w:val="24"/>
        </w:rPr>
        <w:t>eisėjų taryba n</w:t>
      </w:r>
      <w:r w:rsidR="009E63C8">
        <w:rPr>
          <w:rFonts w:eastAsia="Calibri"/>
          <w:szCs w:val="24"/>
        </w:rPr>
        <w:t> </w:t>
      </w:r>
      <w:r>
        <w:rPr>
          <w:rFonts w:eastAsia="Calibri"/>
          <w:szCs w:val="24"/>
        </w:rPr>
        <w:t>u</w:t>
      </w:r>
      <w:r w:rsidR="009E63C8">
        <w:rPr>
          <w:rFonts w:eastAsia="Calibri"/>
          <w:szCs w:val="24"/>
        </w:rPr>
        <w:t> </w:t>
      </w:r>
      <w:r>
        <w:rPr>
          <w:rFonts w:eastAsia="Calibri"/>
          <w:szCs w:val="24"/>
        </w:rPr>
        <w:t>t</w:t>
      </w:r>
      <w:r w:rsidR="009E63C8">
        <w:rPr>
          <w:rFonts w:eastAsia="Calibri"/>
          <w:szCs w:val="24"/>
        </w:rPr>
        <w:t> </w:t>
      </w:r>
      <w:r>
        <w:rPr>
          <w:rFonts w:eastAsia="Calibri"/>
          <w:szCs w:val="24"/>
        </w:rPr>
        <w:t>a</w:t>
      </w:r>
      <w:r w:rsidR="009E63C8">
        <w:rPr>
          <w:rFonts w:eastAsia="Calibri"/>
          <w:szCs w:val="24"/>
        </w:rPr>
        <w:t> </w:t>
      </w:r>
      <w:r>
        <w:rPr>
          <w:rFonts w:eastAsia="Calibri"/>
          <w:szCs w:val="24"/>
        </w:rPr>
        <w:t>r</w:t>
      </w:r>
      <w:r w:rsidR="009E63C8">
        <w:rPr>
          <w:rFonts w:eastAsia="Calibri"/>
          <w:szCs w:val="24"/>
        </w:rPr>
        <w:t> </w:t>
      </w:r>
      <w:r>
        <w:rPr>
          <w:rFonts w:eastAsia="Calibri"/>
          <w:szCs w:val="24"/>
        </w:rPr>
        <w:t>i</w:t>
      </w:r>
      <w:r w:rsidR="009E63C8">
        <w:rPr>
          <w:rFonts w:eastAsia="Calibri"/>
          <w:szCs w:val="24"/>
        </w:rPr>
        <w:t> </w:t>
      </w:r>
      <w:r>
        <w:rPr>
          <w:rFonts w:eastAsia="Calibri"/>
          <w:szCs w:val="24"/>
        </w:rPr>
        <w:t>a:</w:t>
      </w:r>
    </w:p>
    <w:p w14:paraId="5AF62B1D" w14:textId="3CCD5E3B" w:rsidR="001360D0" w:rsidRDefault="004F154E" w:rsidP="009E63C8">
      <w:pPr>
        <w:spacing w:line="276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Pakeisti </w:t>
      </w:r>
      <w:r w:rsidR="00D44CA2">
        <w:rPr>
          <w:color w:val="000000"/>
        </w:rPr>
        <w:t>Teisėjų tarybos darbo reglamento</w:t>
      </w:r>
      <w:r>
        <w:rPr>
          <w:rFonts w:eastAsia="Calibri"/>
          <w:szCs w:val="24"/>
        </w:rPr>
        <w:t xml:space="preserve">, </w:t>
      </w:r>
      <w:r w:rsidRPr="00D44CA2">
        <w:rPr>
          <w:rFonts w:eastAsia="Calibri"/>
          <w:szCs w:val="24"/>
        </w:rPr>
        <w:t>patvirtint</w:t>
      </w:r>
      <w:r w:rsidR="008151BF" w:rsidRPr="00D44CA2">
        <w:rPr>
          <w:rFonts w:eastAsia="Calibri"/>
          <w:szCs w:val="24"/>
        </w:rPr>
        <w:t>o</w:t>
      </w:r>
      <w:r w:rsidRPr="00D44CA2">
        <w:rPr>
          <w:rFonts w:eastAsia="Calibri"/>
          <w:szCs w:val="24"/>
        </w:rPr>
        <w:t xml:space="preserve"> Teisėjų tarybos 2017 m. vasario </w:t>
      </w:r>
      <w:r w:rsidRPr="00D44CA2">
        <w:rPr>
          <w:rFonts w:eastAsia="Calibri"/>
          <w:szCs w:val="24"/>
        </w:rPr>
        <w:br/>
        <w:t>24 d. nutarimu Nr. 13P-30-(7.1.2) „Dėl Teisėjų tarybos darbo reglamento patvirtinimo“</w:t>
      </w:r>
      <w:r w:rsidR="009E63C8" w:rsidRPr="00D44CA2">
        <w:rPr>
          <w:rFonts w:eastAsia="Calibri"/>
          <w:szCs w:val="24"/>
        </w:rPr>
        <w:t>,</w:t>
      </w:r>
      <w:r w:rsidR="009E63C8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2</w:t>
      </w:r>
      <w:r w:rsidR="009E63C8">
        <w:rPr>
          <w:rFonts w:eastAsia="Calibri"/>
          <w:szCs w:val="24"/>
        </w:rPr>
        <w:t>4</w:t>
      </w:r>
      <w:r>
        <w:rPr>
          <w:rFonts w:eastAsia="Calibri"/>
          <w:szCs w:val="24"/>
        </w:rPr>
        <w:t>.</w:t>
      </w:r>
      <w:r w:rsidR="009E63C8"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 papunktį ir išdėstyti jį taip:</w:t>
      </w:r>
    </w:p>
    <w:p w14:paraId="0C7F7274" w14:textId="36F57B5B" w:rsidR="009E63C8" w:rsidRPr="009E63C8" w:rsidRDefault="004F154E" w:rsidP="009E63C8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>„</w:t>
      </w:r>
      <w:r w:rsidR="009E63C8" w:rsidRPr="009E63C8">
        <w:rPr>
          <w:szCs w:val="24"/>
          <w:lang w:eastAsia="lt-LT"/>
        </w:rPr>
        <w:t xml:space="preserve">24.2.  dalyvauti bent </w:t>
      </w:r>
      <w:r w:rsidR="009C0D17">
        <w:rPr>
          <w:szCs w:val="24"/>
          <w:lang w:eastAsia="lt-LT"/>
        </w:rPr>
        <w:t>dviejų</w:t>
      </w:r>
      <w:r w:rsidR="009E63C8" w:rsidRPr="009E63C8">
        <w:rPr>
          <w:szCs w:val="24"/>
          <w:lang w:eastAsia="lt-LT"/>
        </w:rPr>
        <w:t xml:space="preserve"> Tarybos nuolatini</w:t>
      </w:r>
      <w:r w:rsidR="009C0D17">
        <w:rPr>
          <w:szCs w:val="24"/>
          <w:lang w:eastAsia="lt-LT"/>
        </w:rPr>
        <w:t>ų</w:t>
      </w:r>
      <w:r w:rsidR="009E63C8" w:rsidRPr="009E63C8">
        <w:rPr>
          <w:szCs w:val="24"/>
          <w:lang w:eastAsia="lt-LT"/>
        </w:rPr>
        <w:t xml:space="preserve"> komitet</w:t>
      </w:r>
      <w:r w:rsidR="009C0D17">
        <w:rPr>
          <w:szCs w:val="24"/>
          <w:lang w:eastAsia="lt-LT"/>
        </w:rPr>
        <w:t>ų</w:t>
      </w:r>
      <w:r w:rsidR="009E63C8" w:rsidRPr="009E63C8">
        <w:rPr>
          <w:szCs w:val="24"/>
          <w:lang w:eastAsia="lt-LT"/>
        </w:rPr>
        <w:t xml:space="preserve"> veikloje;</w:t>
      </w:r>
      <w:r w:rsidR="009E63C8">
        <w:rPr>
          <w:szCs w:val="24"/>
          <w:lang w:eastAsia="lt-LT"/>
        </w:rPr>
        <w:t>“.</w:t>
      </w:r>
    </w:p>
    <w:p w14:paraId="1807CE05" w14:textId="105685EA" w:rsidR="004F154E" w:rsidRDefault="004F154E" w:rsidP="009E63C8">
      <w:pPr>
        <w:widowControl w:val="0"/>
        <w:suppressAutoHyphens/>
        <w:spacing w:line="276" w:lineRule="auto"/>
        <w:ind w:firstLine="709"/>
        <w:jc w:val="both"/>
      </w:pPr>
    </w:p>
    <w:p w14:paraId="7E774983" w14:textId="77777777" w:rsidR="004F154E" w:rsidRDefault="004F154E">
      <w:pPr>
        <w:spacing w:line="276" w:lineRule="auto"/>
      </w:pP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6946"/>
        <w:gridCol w:w="16679"/>
      </w:tblGrid>
      <w:tr w:rsidR="00A32960" w14:paraId="201AAEDC" w14:textId="77777777" w:rsidTr="00551E79">
        <w:tc>
          <w:tcPr>
            <w:tcW w:w="6946" w:type="dxa"/>
          </w:tcPr>
          <w:p w14:paraId="1B09CE5C" w14:textId="77777777" w:rsidR="00A32960" w:rsidRDefault="00A32960" w:rsidP="00551E79">
            <w:pPr>
              <w:spacing w:line="276" w:lineRule="auto"/>
            </w:pPr>
            <w:r>
              <w:t>Pirmininkė</w:t>
            </w:r>
          </w:p>
          <w:p w14:paraId="623E4E1A" w14:textId="77777777" w:rsidR="00A32960" w:rsidRDefault="00A32960" w:rsidP="00551E79">
            <w:pPr>
              <w:spacing w:line="276" w:lineRule="auto"/>
            </w:pPr>
          </w:p>
          <w:p w14:paraId="0B471B82" w14:textId="77777777" w:rsidR="00A32960" w:rsidRDefault="00A32960" w:rsidP="00551E79">
            <w:pPr>
              <w:spacing w:line="276" w:lineRule="auto"/>
            </w:pPr>
          </w:p>
        </w:tc>
        <w:tc>
          <w:tcPr>
            <w:tcW w:w="16679" w:type="dxa"/>
          </w:tcPr>
          <w:p w14:paraId="41F6F875" w14:textId="77777777" w:rsidR="00A32960" w:rsidRDefault="00A32960" w:rsidP="00551E79">
            <w:pPr>
              <w:spacing w:line="276" w:lineRule="auto"/>
            </w:pPr>
            <w:r>
              <w:t>Sigita Rudėnaitė</w:t>
            </w:r>
          </w:p>
          <w:p w14:paraId="3AA67D1E" w14:textId="77777777" w:rsidR="00A32960" w:rsidRDefault="00A32960" w:rsidP="00551E79">
            <w:pPr>
              <w:spacing w:line="276" w:lineRule="auto"/>
            </w:pPr>
          </w:p>
        </w:tc>
      </w:tr>
      <w:tr w:rsidR="00A32960" w14:paraId="61EB8403" w14:textId="77777777" w:rsidTr="00551E79">
        <w:tc>
          <w:tcPr>
            <w:tcW w:w="6946" w:type="dxa"/>
            <w:hideMark/>
          </w:tcPr>
          <w:p w14:paraId="3AB2E1EC" w14:textId="77777777" w:rsidR="00A32960" w:rsidRDefault="00A32960" w:rsidP="00551E79">
            <w:pPr>
              <w:spacing w:line="276" w:lineRule="auto"/>
            </w:pPr>
            <w:r>
              <w:t>Sekretorius</w:t>
            </w:r>
          </w:p>
        </w:tc>
        <w:tc>
          <w:tcPr>
            <w:tcW w:w="16679" w:type="dxa"/>
          </w:tcPr>
          <w:p w14:paraId="7B91F6D1" w14:textId="77777777" w:rsidR="00A32960" w:rsidRDefault="00A32960" w:rsidP="00551E79">
            <w:pPr>
              <w:spacing w:line="276" w:lineRule="auto"/>
            </w:pPr>
            <w:r>
              <w:t>Ramūnas Gadliauskas</w:t>
            </w:r>
          </w:p>
          <w:p w14:paraId="29B6B932" w14:textId="77777777" w:rsidR="00A32960" w:rsidRDefault="00A32960" w:rsidP="00551E79">
            <w:pPr>
              <w:spacing w:line="276" w:lineRule="auto"/>
            </w:pPr>
          </w:p>
        </w:tc>
      </w:tr>
    </w:tbl>
    <w:p w14:paraId="48111046" w14:textId="0C9AF731" w:rsidR="001360D0" w:rsidRDefault="001360D0" w:rsidP="00A32960">
      <w:pPr>
        <w:spacing w:line="276" w:lineRule="auto"/>
        <w:rPr>
          <w:rFonts w:eastAsia="Calibri"/>
          <w:szCs w:val="24"/>
        </w:rPr>
      </w:pPr>
    </w:p>
    <w:sectPr w:rsidR="001360D0" w:rsidSect="004F1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567" w:bottom="1134" w:left="1701" w:header="811" w:footer="56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EA8A" w14:textId="77777777" w:rsidR="00BE0E76" w:rsidRDefault="00BE0E7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D38BAA3" w14:textId="77777777" w:rsidR="00BE0E76" w:rsidRDefault="00BE0E7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E00A" w14:textId="77777777" w:rsidR="001360D0" w:rsidRDefault="001360D0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2452" w14:textId="77777777" w:rsidR="001360D0" w:rsidRDefault="001360D0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395B" w14:textId="77777777" w:rsidR="001360D0" w:rsidRDefault="001360D0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5908" w14:textId="77777777" w:rsidR="00BE0E76" w:rsidRDefault="00BE0E7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14DCC3C" w14:textId="77777777" w:rsidR="00BE0E76" w:rsidRDefault="00BE0E7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78C9" w14:textId="77777777" w:rsidR="001360D0" w:rsidRDefault="001360D0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7099257"/>
      <w:docPartObj>
        <w:docPartGallery w:val="Page Numbers (Top of Page)"/>
        <w:docPartUnique/>
      </w:docPartObj>
    </w:sdtPr>
    <w:sdtContent>
      <w:p w14:paraId="62D96B91" w14:textId="676A02C1" w:rsidR="004F154E" w:rsidRDefault="004F15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661">
          <w:rPr>
            <w:noProof/>
          </w:rPr>
          <w:t>2</w:t>
        </w:r>
        <w:r>
          <w:fldChar w:fldCharType="end"/>
        </w:r>
      </w:p>
    </w:sdtContent>
  </w:sdt>
  <w:p w14:paraId="0BE78990" w14:textId="77777777" w:rsidR="001360D0" w:rsidRDefault="001360D0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4334" w14:textId="77777777" w:rsidR="001360D0" w:rsidRPr="004F154E" w:rsidRDefault="001360D0" w:rsidP="004F154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1360D0"/>
    <w:rsid w:val="00150410"/>
    <w:rsid w:val="003231C3"/>
    <w:rsid w:val="0037208C"/>
    <w:rsid w:val="00421014"/>
    <w:rsid w:val="004F154E"/>
    <w:rsid w:val="005F20EB"/>
    <w:rsid w:val="00697EEA"/>
    <w:rsid w:val="00782661"/>
    <w:rsid w:val="008151BF"/>
    <w:rsid w:val="00851E28"/>
    <w:rsid w:val="009C0D17"/>
    <w:rsid w:val="009E63C8"/>
    <w:rsid w:val="00A32960"/>
    <w:rsid w:val="00A5556E"/>
    <w:rsid w:val="00A92F8F"/>
    <w:rsid w:val="00BE0E76"/>
    <w:rsid w:val="00C43A67"/>
    <w:rsid w:val="00C84E49"/>
    <w:rsid w:val="00CC1C69"/>
    <w:rsid w:val="00D062EC"/>
    <w:rsid w:val="00D43EA7"/>
    <w:rsid w:val="00D44CA2"/>
    <w:rsid w:val="00F7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86FB2"/>
  <w15:docId w15:val="{71838F49-9ACD-47CF-9049-E1E13EE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F154E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F154E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F154E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9CA4-E45F-4DA3-BA8D-6F1BFD29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Company NTA</cp:lastModifiedBy>
  <cp:revision>5</cp:revision>
  <cp:lastPrinted>2022-04-28T12:59:00Z</cp:lastPrinted>
  <dcterms:created xsi:type="dcterms:W3CDTF">2022-11-23T09:27:00Z</dcterms:created>
  <dcterms:modified xsi:type="dcterms:W3CDTF">2022-11-25T12:54:00Z</dcterms:modified>
</cp:coreProperties>
</file>