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19D3" w14:textId="16B85A3B" w:rsidR="003B7DF7" w:rsidRDefault="002D2D53" w:rsidP="003B7DF7">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Byla Nr. </w:t>
      </w:r>
      <w:r w:rsidRPr="00352D10">
        <w:rPr>
          <w:rFonts w:ascii="Times New Roman" w:eastAsia="Times New Roman" w:hAnsi="Times New Roman" w:cs="Times New Roman"/>
          <w:sz w:val="24"/>
          <w:szCs w:val="24"/>
          <w:lang w:eastAsia="lt-LT"/>
        </w:rPr>
        <w:t>GT1-</w:t>
      </w:r>
      <w:r w:rsidR="009529CA" w:rsidRPr="00352D10">
        <w:rPr>
          <w:rFonts w:ascii="Times New Roman" w:eastAsia="Times New Roman" w:hAnsi="Times New Roman" w:cs="Times New Roman"/>
          <w:sz w:val="24"/>
          <w:szCs w:val="24"/>
          <w:lang w:eastAsia="lt-LT"/>
        </w:rPr>
        <w:t>8</w:t>
      </w:r>
      <w:r w:rsidRPr="00352D10">
        <w:rPr>
          <w:rFonts w:ascii="Times New Roman" w:eastAsia="Times New Roman" w:hAnsi="Times New Roman" w:cs="Times New Roman"/>
          <w:sz w:val="24"/>
          <w:szCs w:val="24"/>
          <w:lang w:eastAsia="lt-LT"/>
        </w:rPr>
        <w:t>/2022</w:t>
      </w:r>
    </w:p>
    <w:p w14:paraId="396A459A" w14:textId="215782F0" w:rsidR="00383DC9" w:rsidRDefault="00383DC9" w:rsidP="00383DC9">
      <w:pPr>
        <w:spacing w:after="0" w:line="240" w:lineRule="auto"/>
        <w:ind w:left="5650" w:firstLine="11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p>
    <w:p w14:paraId="28CBA4F2" w14:textId="77777777" w:rsidR="003B7DF7" w:rsidRPr="003B7DF7" w:rsidRDefault="003B7DF7" w:rsidP="003B7DF7">
      <w:pPr>
        <w:spacing w:after="0" w:line="240" w:lineRule="auto"/>
        <w:jc w:val="center"/>
        <w:rPr>
          <w:rFonts w:ascii="Times New Roman" w:eastAsia="Times New Roman" w:hAnsi="Times New Roman" w:cs="Times New Roman"/>
          <w:sz w:val="24"/>
          <w:szCs w:val="24"/>
          <w:lang w:eastAsia="lt-LT"/>
        </w:rPr>
      </w:pPr>
      <w:r w:rsidRPr="003B7DF7">
        <w:rPr>
          <w:rFonts w:ascii="Times New Roman" w:eastAsia="Times New Roman" w:hAnsi="Times New Roman" w:cs="Times New Roman"/>
          <w:noProof/>
          <w:sz w:val="24"/>
          <w:szCs w:val="24"/>
          <w:lang w:val="en-US"/>
        </w:rPr>
        <w:drawing>
          <wp:inline distT="0" distB="0" distL="0" distR="0" wp14:anchorId="30D530DF" wp14:editId="7DC0B8AB">
            <wp:extent cx="673100" cy="6902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100" cy="690245"/>
                    </a:xfrm>
                    <a:prstGeom prst="rect">
                      <a:avLst/>
                    </a:prstGeom>
                    <a:noFill/>
                    <a:ln>
                      <a:noFill/>
                    </a:ln>
                  </pic:spPr>
                </pic:pic>
              </a:graphicData>
            </a:graphic>
          </wp:inline>
        </w:drawing>
      </w:r>
    </w:p>
    <w:p w14:paraId="2783A3F8" w14:textId="77777777" w:rsidR="003B7DF7" w:rsidRPr="003B7DF7" w:rsidRDefault="003B7DF7" w:rsidP="003B7DF7">
      <w:pPr>
        <w:spacing w:after="0" w:line="240" w:lineRule="auto"/>
        <w:jc w:val="center"/>
        <w:rPr>
          <w:rFonts w:ascii="Times New Roman" w:eastAsia="Times New Roman" w:hAnsi="Times New Roman" w:cs="Times New Roman"/>
          <w:sz w:val="24"/>
          <w:szCs w:val="24"/>
          <w:lang w:eastAsia="lt-LT"/>
        </w:rPr>
      </w:pPr>
    </w:p>
    <w:p w14:paraId="00362296" w14:textId="77777777" w:rsidR="003B7DF7" w:rsidRPr="003B7DF7" w:rsidRDefault="003B7DF7" w:rsidP="003B7DF7">
      <w:pPr>
        <w:keepNext/>
        <w:spacing w:after="0" w:line="240" w:lineRule="auto"/>
        <w:jc w:val="center"/>
        <w:outlineLvl w:val="0"/>
        <w:rPr>
          <w:rFonts w:ascii="Times New Roman" w:eastAsia="Times New Roman" w:hAnsi="Times New Roman" w:cs="Times New Roman"/>
          <w:b/>
          <w:bCs/>
          <w:sz w:val="28"/>
          <w:lang w:eastAsia="lt-LT"/>
        </w:rPr>
      </w:pPr>
      <w:r w:rsidRPr="003B7DF7">
        <w:rPr>
          <w:rFonts w:ascii="Times New Roman" w:eastAsia="Times New Roman" w:hAnsi="Times New Roman" w:cs="Times New Roman"/>
          <w:b/>
          <w:bCs/>
          <w:sz w:val="28"/>
          <w:lang w:eastAsia="lt-LT"/>
        </w:rPr>
        <w:t>LIETUVOS AUKŠČIAUSIASIS TEISMAS</w:t>
      </w:r>
    </w:p>
    <w:p w14:paraId="37D97E87" w14:textId="77777777" w:rsidR="003B7DF7" w:rsidRPr="003B7DF7" w:rsidRDefault="003B7DF7" w:rsidP="003B7DF7">
      <w:pPr>
        <w:keepNext/>
        <w:spacing w:after="0" w:line="240" w:lineRule="auto"/>
        <w:outlineLvl w:val="0"/>
        <w:rPr>
          <w:rFonts w:ascii="Times New Roman" w:eastAsia="Times New Roman" w:hAnsi="Times New Roman" w:cs="Times New Roman"/>
          <w:b/>
          <w:bCs/>
          <w:sz w:val="24"/>
          <w:szCs w:val="20"/>
          <w:lang w:eastAsia="lt-LT"/>
        </w:rPr>
      </w:pPr>
    </w:p>
    <w:p w14:paraId="2DD7D710" w14:textId="77777777" w:rsidR="003B7DF7" w:rsidRPr="003B7DF7" w:rsidRDefault="003B7DF7" w:rsidP="003B7DF7">
      <w:pPr>
        <w:keepNext/>
        <w:spacing w:after="0" w:line="240" w:lineRule="auto"/>
        <w:jc w:val="center"/>
        <w:outlineLvl w:val="0"/>
        <w:rPr>
          <w:rFonts w:ascii="Times New Roman" w:eastAsia="Times New Roman" w:hAnsi="Times New Roman" w:cs="Times New Roman"/>
          <w:b/>
          <w:bCs/>
          <w:sz w:val="28"/>
          <w:lang w:eastAsia="lt-LT"/>
        </w:rPr>
      </w:pPr>
      <w:r w:rsidRPr="003B7DF7">
        <w:rPr>
          <w:rFonts w:ascii="Times New Roman" w:eastAsia="Times New Roman" w:hAnsi="Times New Roman" w:cs="Times New Roman"/>
          <w:b/>
          <w:bCs/>
          <w:sz w:val="28"/>
          <w:lang w:eastAsia="lt-LT"/>
        </w:rPr>
        <w:t>N U T A R T I S</w:t>
      </w:r>
    </w:p>
    <w:p w14:paraId="4C6256C1" w14:textId="77777777" w:rsidR="003B7DF7" w:rsidRPr="003B7DF7" w:rsidRDefault="003B7DF7" w:rsidP="003B7DF7">
      <w:pPr>
        <w:keepNext/>
        <w:spacing w:after="0" w:line="240" w:lineRule="auto"/>
        <w:jc w:val="center"/>
        <w:outlineLvl w:val="1"/>
        <w:rPr>
          <w:rFonts w:ascii="Times New Roman" w:eastAsia="Times New Roman" w:hAnsi="Times New Roman" w:cs="Times New Roman"/>
          <w:sz w:val="28"/>
          <w:szCs w:val="24"/>
          <w:lang w:eastAsia="lt-LT"/>
        </w:rPr>
      </w:pPr>
      <w:r w:rsidRPr="003B7DF7">
        <w:rPr>
          <w:rFonts w:ascii="Times New Roman" w:eastAsia="Times New Roman" w:hAnsi="Times New Roman" w:cs="Times New Roman"/>
          <w:sz w:val="24"/>
          <w:szCs w:val="24"/>
          <w:lang w:eastAsia="lt-LT"/>
        </w:rPr>
        <w:t>LIETUVOS RESPUBLIKOS VARDU</w:t>
      </w:r>
    </w:p>
    <w:p w14:paraId="73A71110" w14:textId="77777777" w:rsidR="003B7DF7" w:rsidRPr="003B7DF7" w:rsidRDefault="003B7DF7" w:rsidP="003B7DF7">
      <w:pPr>
        <w:spacing w:after="0" w:line="240" w:lineRule="auto"/>
        <w:rPr>
          <w:rFonts w:ascii="Times New Roman" w:eastAsia="Times New Roman" w:hAnsi="Times New Roman" w:cs="Times New Roman"/>
          <w:sz w:val="24"/>
          <w:szCs w:val="24"/>
          <w:lang w:eastAsia="lt-LT"/>
        </w:rPr>
      </w:pPr>
    </w:p>
    <w:p w14:paraId="6B4682AE" w14:textId="4A59DFB5" w:rsidR="003B7DF7" w:rsidRPr="00037D18" w:rsidRDefault="002D2D53" w:rsidP="003B7DF7">
      <w:pPr>
        <w:keepNext/>
        <w:spacing w:after="0" w:line="240" w:lineRule="auto"/>
        <w:jc w:val="center"/>
        <w:outlineLvl w:val="0"/>
        <w:rPr>
          <w:rFonts w:ascii="Times New Roman" w:eastAsia="Times New Roman" w:hAnsi="Times New Roman" w:cs="Times New Roman"/>
          <w:sz w:val="24"/>
          <w:szCs w:val="24"/>
          <w:lang w:eastAsia="lt-LT"/>
        </w:rPr>
      </w:pPr>
      <w:r w:rsidRPr="00037D18">
        <w:rPr>
          <w:rFonts w:ascii="Times New Roman" w:eastAsia="Times New Roman" w:hAnsi="Times New Roman" w:cs="Times New Roman"/>
          <w:sz w:val="24"/>
          <w:szCs w:val="24"/>
          <w:lang w:eastAsia="lt-LT"/>
        </w:rPr>
        <w:t>202</w:t>
      </w:r>
      <w:r w:rsidR="00037D18" w:rsidRPr="00037D18">
        <w:rPr>
          <w:rFonts w:ascii="Times New Roman" w:eastAsia="Times New Roman" w:hAnsi="Times New Roman" w:cs="Times New Roman"/>
          <w:sz w:val="24"/>
          <w:szCs w:val="24"/>
          <w:lang w:eastAsia="lt-LT"/>
        </w:rPr>
        <w:t>3</w:t>
      </w:r>
      <w:r w:rsidR="003B7DF7" w:rsidRPr="00037D18">
        <w:rPr>
          <w:rFonts w:ascii="Times New Roman" w:eastAsia="Times New Roman" w:hAnsi="Times New Roman" w:cs="Times New Roman"/>
          <w:sz w:val="24"/>
          <w:szCs w:val="24"/>
          <w:lang w:eastAsia="lt-LT"/>
        </w:rPr>
        <w:t xml:space="preserve"> m. </w:t>
      </w:r>
      <w:r w:rsidR="00037D18">
        <w:rPr>
          <w:rFonts w:ascii="Times New Roman" w:eastAsia="Times New Roman" w:hAnsi="Times New Roman" w:cs="Times New Roman"/>
          <w:sz w:val="24"/>
          <w:szCs w:val="24"/>
          <w:lang w:eastAsia="lt-LT"/>
        </w:rPr>
        <w:t>sausio 5 d.</w:t>
      </w:r>
    </w:p>
    <w:p w14:paraId="0B102E66" w14:textId="77777777" w:rsidR="003B7DF7" w:rsidRPr="003B7DF7" w:rsidRDefault="003B7DF7" w:rsidP="003B7DF7">
      <w:pPr>
        <w:spacing w:after="0" w:line="240" w:lineRule="auto"/>
        <w:jc w:val="center"/>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Vilnius</w:t>
      </w:r>
    </w:p>
    <w:p w14:paraId="06D0A2CD" w14:textId="77777777" w:rsidR="003B7DF7" w:rsidRPr="003B7DF7" w:rsidRDefault="003B7DF7" w:rsidP="003B7DF7">
      <w:pPr>
        <w:spacing w:after="0" w:line="240" w:lineRule="auto"/>
        <w:rPr>
          <w:rFonts w:ascii="Times New Roman" w:eastAsia="Times New Roman" w:hAnsi="Times New Roman" w:cs="Times New Roman"/>
          <w:sz w:val="24"/>
          <w:szCs w:val="24"/>
          <w:lang w:eastAsia="lt-LT"/>
        </w:rPr>
      </w:pPr>
    </w:p>
    <w:p w14:paraId="0D02383D" w14:textId="35305599" w:rsidR="003B7DF7" w:rsidRPr="003B7DF7" w:rsidRDefault="003B7DF7" w:rsidP="003B7DF7">
      <w:pPr>
        <w:spacing w:after="0" w:line="240" w:lineRule="auto"/>
        <w:ind w:firstLine="720"/>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Lietuvos Aukščiausiojo Teismo teisėjų kolegija, susidedanti iš teisėjų </w:t>
      </w:r>
      <w:r w:rsidR="00A31E37">
        <w:rPr>
          <w:rFonts w:ascii="Times New Roman" w:eastAsia="Times New Roman" w:hAnsi="Times New Roman" w:cs="Times New Roman"/>
          <w:sz w:val="24"/>
          <w:szCs w:val="24"/>
          <w:lang w:eastAsia="lt-LT"/>
        </w:rPr>
        <w:t xml:space="preserve">Alės </w:t>
      </w:r>
      <w:proofErr w:type="spellStart"/>
      <w:r w:rsidR="00A31E37">
        <w:rPr>
          <w:rFonts w:ascii="Times New Roman" w:eastAsia="Times New Roman" w:hAnsi="Times New Roman" w:cs="Times New Roman"/>
          <w:sz w:val="24"/>
          <w:szCs w:val="24"/>
          <w:lang w:eastAsia="lt-LT"/>
        </w:rPr>
        <w:t>Bukavinienės</w:t>
      </w:r>
      <w:proofErr w:type="spellEnd"/>
      <w:r w:rsidRPr="003B7DF7">
        <w:rPr>
          <w:rFonts w:ascii="Times New Roman" w:eastAsia="Times New Roman" w:hAnsi="Times New Roman" w:cs="Times New Roman"/>
          <w:sz w:val="24"/>
          <w:szCs w:val="24"/>
          <w:lang w:eastAsia="lt-LT"/>
        </w:rPr>
        <w:t xml:space="preserve"> (kolegijos pirminink</w:t>
      </w:r>
      <w:r w:rsidR="00941195">
        <w:rPr>
          <w:rFonts w:ascii="Times New Roman" w:eastAsia="Times New Roman" w:hAnsi="Times New Roman" w:cs="Times New Roman"/>
          <w:sz w:val="24"/>
          <w:szCs w:val="24"/>
          <w:lang w:eastAsia="lt-LT"/>
        </w:rPr>
        <w:t>ė</w:t>
      </w:r>
      <w:r w:rsidRPr="003B7DF7">
        <w:rPr>
          <w:rFonts w:ascii="Times New Roman" w:eastAsia="Times New Roman" w:hAnsi="Times New Roman" w:cs="Times New Roman"/>
          <w:sz w:val="24"/>
          <w:szCs w:val="24"/>
          <w:lang w:eastAsia="lt-LT"/>
        </w:rPr>
        <w:t xml:space="preserve"> ir pranešėja), </w:t>
      </w:r>
      <w:r w:rsidR="00A31E37">
        <w:rPr>
          <w:rFonts w:ascii="Times New Roman" w:eastAsia="Times New Roman" w:hAnsi="Times New Roman" w:cs="Times New Roman"/>
          <w:sz w:val="24"/>
          <w:szCs w:val="24"/>
          <w:lang w:eastAsia="lt-LT"/>
        </w:rPr>
        <w:t xml:space="preserve">Gražinos </w:t>
      </w:r>
      <w:proofErr w:type="spellStart"/>
      <w:r w:rsidR="00A31E37">
        <w:rPr>
          <w:rFonts w:ascii="Times New Roman" w:eastAsia="Times New Roman" w:hAnsi="Times New Roman" w:cs="Times New Roman"/>
          <w:sz w:val="24"/>
          <w:szCs w:val="24"/>
          <w:lang w:eastAsia="lt-LT"/>
        </w:rPr>
        <w:t>Davidonienės</w:t>
      </w:r>
      <w:proofErr w:type="spellEnd"/>
      <w:r w:rsidRPr="003B7DF7">
        <w:rPr>
          <w:rFonts w:ascii="Times New Roman" w:eastAsia="Times New Roman" w:hAnsi="Times New Roman" w:cs="Times New Roman"/>
          <w:sz w:val="24"/>
          <w:szCs w:val="24"/>
          <w:lang w:eastAsia="lt-LT"/>
        </w:rPr>
        <w:t xml:space="preserve"> ir </w:t>
      </w:r>
      <w:r w:rsidR="00A31E37">
        <w:rPr>
          <w:rFonts w:ascii="Times New Roman" w:eastAsia="Times New Roman" w:hAnsi="Times New Roman" w:cs="Times New Roman"/>
          <w:sz w:val="24"/>
          <w:szCs w:val="24"/>
          <w:lang w:eastAsia="lt-LT"/>
        </w:rPr>
        <w:t xml:space="preserve">Artūro </w:t>
      </w:r>
      <w:proofErr w:type="spellStart"/>
      <w:r w:rsidR="00A31E37">
        <w:rPr>
          <w:rFonts w:ascii="Times New Roman" w:eastAsia="Times New Roman" w:hAnsi="Times New Roman" w:cs="Times New Roman"/>
          <w:sz w:val="24"/>
          <w:szCs w:val="24"/>
          <w:lang w:eastAsia="lt-LT"/>
        </w:rPr>
        <w:t>Driuko</w:t>
      </w:r>
      <w:proofErr w:type="spellEnd"/>
      <w:r w:rsidRPr="003B7DF7">
        <w:rPr>
          <w:rFonts w:ascii="Times New Roman" w:eastAsia="Times New Roman" w:hAnsi="Times New Roman" w:cs="Times New Roman"/>
          <w:sz w:val="24"/>
          <w:szCs w:val="24"/>
          <w:lang w:eastAsia="lt-LT"/>
        </w:rPr>
        <w:t>,</w:t>
      </w:r>
    </w:p>
    <w:p w14:paraId="0D9A1C3E" w14:textId="3E105871" w:rsidR="003B7DF7" w:rsidRPr="003B7DF7" w:rsidRDefault="003B7DF7" w:rsidP="003B7DF7">
      <w:pPr>
        <w:spacing w:after="0" w:line="240" w:lineRule="auto"/>
        <w:ind w:firstLine="720"/>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 xml:space="preserve">teismo posėdyje </w:t>
      </w:r>
      <w:r w:rsidR="00037D18">
        <w:rPr>
          <w:rFonts w:ascii="Times New Roman" w:eastAsia="Times New Roman" w:hAnsi="Times New Roman" w:cs="Times New Roman"/>
          <w:sz w:val="24"/>
          <w:szCs w:val="24"/>
          <w:lang w:eastAsia="lt-LT"/>
        </w:rPr>
        <w:t>žodinio</w:t>
      </w:r>
      <w:r w:rsidRPr="003B7DF7">
        <w:rPr>
          <w:rFonts w:ascii="Times New Roman" w:eastAsia="Times New Roman" w:hAnsi="Times New Roman" w:cs="Times New Roman"/>
          <w:sz w:val="24"/>
          <w:szCs w:val="24"/>
          <w:lang w:eastAsia="lt-LT"/>
        </w:rPr>
        <w:t xml:space="preserve"> proceso tvarka išnagrinėjo </w:t>
      </w:r>
      <w:r w:rsidR="002D2D53">
        <w:rPr>
          <w:rFonts w:ascii="Times New Roman" w:eastAsia="Times New Roman" w:hAnsi="Times New Roman" w:cs="Times New Roman"/>
          <w:b/>
          <w:bCs/>
          <w:sz w:val="24"/>
          <w:szCs w:val="24"/>
          <w:lang w:eastAsia="lt-LT"/>
        </w:rPr>
        <w:t xml:space="preserve">Vilniaus </w:t>
      </w:r>
      <w:r w:rsidR="00A31E37">
        <w:rPr>
          <w:rFonts w:ascii="Times New Roman" w:eastAsia="Times New Roman" w:hAnsi="Times New Roman" w:cs="Times New Roman"/>
          <w:b/>
          <w:bCs/>
          <w:sz w:val="24"/>
          <w:szCs w:val="24"/>
          <w:lang w:eastAsia="lt-LT"/>
        </w:rPr>
        <w:t>apygardos</w:t>
      </w:r>
      <w:r w:rsidRPr="003B7DF7">
        <w:rPr>
          <w:rFonts w:ascii="Times New Roman" w:eastAsia="Times New Roman" w:hAnsi="Times New Roman" w:cs="Times New Roman"/>
          <w:b/>
          <w:bCs/>
          <w:sz w:val="24"/>
          <w:szCs w:val="24"/>
          <w:lang w:eastAsia="lt-LT"/>
        </w:rPr>
        <w:t xml:space="preserve"> </w:t>
      </w:r>
      <w:r w:rsidR="00C232F3">
        <w:rPr>
          <w:rFonts w:ascii="Times New Roman" w:eastAsia="Times New Roman" w:hAnsi="Times New Roman" w:cs="Times New Roman"/>
          <w:b/>
          <w:bCs/>
          <w:sz w:val="24"/>
          <w:szCs w:val="24"/>
          <w:lang w:eastAsia="lt-LT"/>
        </w:rPr>
        <w:t xml:space="preserve">administracinio </w:t>
      </w:r>
      <w:r w:rsidRPr="003B7DF7">
        <w:rPr>
          <w:rFonts w:ascii="Times New Roman" w:eastAsia="Times New Roman" w:hAnsi="Times New Roman" w:cs="Times New Roman"/>
          <w:b/>
          <w:bCs/>
          <w:sz w:val="24"/>
          <w:szCs w:val="24"/>
          <w:lang w:eastAsia="lt-LT"/>
        </w:rPr>
        <w:t xml:space="preserve">teismo teisėjos </w:t>
      </w:r>
      <w:r w:rsidR="00A31E37">
        <w:rPr>
          <w:rFonts w:ascii="Times New Roman" w:eastAsia="Times New Roman" w:hAnsi="Times New Roman" w:cs="Times New Roman"/>
          <w:b/>
          <w:bCs/>
          <w:sz w:val="24"/>
          <w:szCs w:val="24"/>
          <w:lang w:eastAsia="lt-LT"/>
        </w:rPr>
        <w:t xml:space="preserve">Violetos </w:t>
      </w:r>
      <w:proofErr w:type="spellStart"/>
      <w:r w:rsidR="00352D10">
        <w:rPr>
          <w:rFonts w:ascii="Times New Roman" w:eastAsia="Times New Roman" w:hAnsi="Times New Roman" w:cs="Times New Roman"/>
          <w:b/>
          <w:bCs/>
          <w:sz w:val="24"/>
          <w:szCs w:val="24"/>
          <w:lang w:eastAsia="lt-LT"/>
        </w:rPr>
        <w:t>B</w:t>
      </w:r>
      <w:r w:rsidR="00A31E37">
        <w:rPr>
          <w:rFonts w:ascii="Times New Roman" w:eastAsia="Times New Roman" w:hAnsi="Times New Roman" w:cs="Times New Roman"/>
          <w:b/>
          <w:bCs/>
          <w:sz w:val="24"/>
          <w:szCs w:val="24"/>
          <w:lang w:eastAsia="lt-LT"/>
        </w:rPr>
        <w:t>alčytienės</w:t>
      </w:r>
      <w:proofErr w:type="spellEnd"/>
      <w:r w:rsidRPr="003B7DF7">
        <w:rPr>
          <w:rFonts w:ascii="Times New Roman" w:eastAsia="Times New Roman" w:hAnsi="Times New Roman" w:cs="Times New Roman"/>
          <w:sz w:val="24"/>
          <w:szCs w:val="24"/>
          <w:lang w:eastAsia="lt-LT"/>
        </w:rPr>
        <w:t xml:space="preserve"> skund</w:t>
      </w:r>
      <w:r w:rsidR="002D2D53">
        <w:rPr>
          <w:rFonts w:ascii="Times New Roman" w:eastAsia="Times New Roman" w:hAnsi="Times New Roman" w:cs="Times New Roman"/>
          <w:sz w:val="24"/>
          <w:szCs w:val="24"/>
          <w:lang w:eastAsia="lt-LT"/>
        </w:rPr>
        <w:t>ą dėl Teisėjų garbės teismo 202</w:t>
      </w:r>
      <w:r w:rsidR="00A31E37">
        <w:rPr>
          <w:rFonts w:ascii="Times New Roman" w:eastAsia="Times New Roman" w:hAnsi="Times New Roman" w:cs="Times New Roman"/>
          <w:sz w:val="24"/>
          <w:szCs w:val="24"/>
          <w:lang w:eastAsia="lt-LT"/>
        </w:rPr>
        <w:t>2</w:t>
      </w:r>
      <w:r w:rsidRPr="003B7DF7">
        <w:rPr>
          <w:rFonts w:ascii="Times New Roman" w:eastAsia="Times New Roman" w:hAnsi="Times New Roman" w:cs="Times New Roman"/>
          <w:sz w:val="24"/>
          <w:szCs w:val="24"/>
          <w:lang w:eastAsia="lt-LT"/>
        </w:rPr>
        <w:t xml:space="preserve"> m. </w:t>
      </w:r>
      <w:r w:rsidR="00A31E37">
        <w:rPr>
          <w:rFonts w:ascii="Times New Roman" w:eastAsia="Times New Roman" w:hAnsi="Times New Roman" w:cs="Times New Roman"/>
          <w:sz w:val="24"/>
          <w:szCs w:val="24"/>
          <w:lang w:eastAsia="lt-LT"/>
        </w:rPr>
        <w:t>birželio 23</w:t>
      </w:r>
      <w:r w:rsidRPr="003B7DF7">
        <w:rPr>
          <w:rFonts w:ascii="Times New Roman" w:eastAsia="Times New Roman" w:hAnsi="Times New Roman" w:cs="Times New Roman"/>
          <w:sz w:val="24"/>
          <w:szCs w:val="24"/>
          <w:lang w:eastAsia="lt-LT"/>
        </w:rPr>
        <w:t xml:space="preserve"> d. sprendimo Nr.</w:t>
      </w:r>
      <w:r w:rsidR="00D83482">
        <w:rPr>
          <w:rFonts w:ascii="Times New Roman" w:eastAsia="Times New Roman" w:hAnsi="Times New Roman" w:cs="Times New Roman"/>
          <w:sz w:val="24"/>
          <w:szCs w:val="24"/>
          <w:lang w:eastAsia="lt-LT"/>
        </w:rPr>
        <w:t> </w:t>
      </w:r>
      <w:r w:rsidRPr="003B7DF7">
        <w:rPr>
          <w:rFonts w:ascii="Times New Roman" w:eastAsia="Times New Roman" w:hAnsi="Times New Roman" w:cs="Times New Roman"/>
          <w:sz w:val="24"/>
          <w:szCs w:val="24"/>
          <w:lang w:eastAsia="lt-LT"/>
        </w:rPr>
        <w:t>21P-</w:t>
      </w:r>
      <w:r w:rsidR="00A31E37">
        <w:rPr>
          <w:rFonts w:ascii="Times New Roman" w:eastAsia="Times New Roman" w:hAnsi="Times New Roman" w:cs="Times New Roman"/>
          <w:sz w:val="24"/>
          <w:szCs w:val="24"/>
          <w:lang w:eastAsia="lt-LT"/>
        </w:rPr>
        <w:t>5</w:t>
      </w:r>
      <w:r w:rsidRPr="003B7DF7">
        <w:rPr>
          <w:rFonts w:ascii="Times New Roman" w:eastAsia="Times New Roman" w:hAnsi="Times New Roman" w:cs="Times New Roman"/>
          <w:sz w:val="24"/>
          <w:szCs w:val="24"/>
          <w:lang w:eastAsia="lt-LT"/>
        </w:rPr>
        <w:t xml:space="preserve">. </w:t>
      </w:r>
    </w:p>
    <w:p w14:paraId="6C3A3A8E" w14:textId="77777777" w:rsidR="003B7DF7" w:rsidRPr="003B7DF7" w:rsidRDefault="003B7DF7" w:rsidP="003B7DF7">
      <w:pPr>
        <w:spacing w:after="0" w:line="240" w:lineRule="auto"/>
        <w:rPr>
          <w:rFonts w:ascii="Times New Roman" w:eastAsia="Times New Roman" w:hAnsi="Times New Roman" w:cs="Times New Roman"/>
          <w:sz w:val="24"/>
          <w:szCs w:val="24"/>
          <w:lang w:eastAsia="lt-LT"/>
        </w:rPr>
      </w:pPr>
    </w:p>
    <w:p w14:paraId="10E55718" w14:textId="77777777" w:rsidR="003B7DF7" w:rsidRPr="003B7DF7" w:rsidRDefault="003B7DF7" w:rsidP="003B7DF7">
      <w:pPr>
        <w:spacing w:after="0" w:line="240" w:lineRule="auto"/>
        <w:ind w:firstLine="720"/>
        <w:jc w:val="both"/>
        <w:rPr>
          <w:rFonts w:ascii="Times New Roman" w:eastAsia="Times New Roman" w:hAnsi="Times New Roman" w:cs="Times New Roman"/>
          <w:b/>
          <w:bCs/>
          <w:sz w:val="24"/>
          <w:szCs w:val="24"/>
          <w:lang w:eastAsia="lt-LT"/>
        </w:rPr>
      </w:pPr>
      <w:r w:rsidRPr="003B7DF7">
        <w:rPr>
          <w:rFonts w:ascii="Times New Roman" w:eastAsia="Times New Roman" w:hAnsi="Times New Roman" w:cs="Times New Roman"/>
          <w:sz w:val="24"/>
          <w:szCs w:val="24"/>
          <w:lang w:eastAsia="lt-LT"/>
        </w:rPr>
        <w:t xml:space="preserve">Teisėjų kolegija </w:t>
      </w:r>
    </w:p>
    <w:p w14:paraId="494AF0C9" w14:textId="77777777" w:rsidR="003B7DF7" w:rsidRPr="003B7DF7" w:rsidRDefault="003B7DF7" w:rsidP="003B7DF7">
      <w:pPr>
        <w:spacing w:after="0" w:line="240" w:lineRule="auto"/>
        <w:ind w:firstLine="720"/>
        <w:jc w:val="both"/>
        <w:rPr>
          <w:rFonts w:ascii="Times New Roman" w:eastAsia="Times New Roman" w:hAnsi="Times New Roman" w:cs="Times New Roman"/>
          <w:b/>
          <w:bCs/>
          <w:sz w:val="24"/>
          <w:szCs w:val="24"/>
          <w:lang w:eastAsia="lt-LT"/>
        </w:rPr>
      </w:pPr>
    </w:p>
    <w:p w14:paraId="5B042A48" w14:textId="77777777" w:rsidR="003B7DF7" w:rsidRPr="003B7DF7" w:rsidRDefault="003B7DF7" w:rsidP="003B7DF7">
      <w:pPr>
        <w:spacing w:after="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n u s t a t ė :</w:t>
      </w:r>
    </w:p>
    <w:p w14:paraId="49D6EF23" w14:textId="77777777" w:rsidR="003B7DF7" w:rsidRPr="003B7DF7" w:rsidRDefault="003B7DF7" w:rsidP="003B7DF7">
      <w:pPr>
        <w:spacing w:after="0" w:line="240" w:lineRule="auto"/>
        <w:ind w:left="901" w:hanging="544"/>
        <w:jc w:val="both"/>
        <w:rPr>
          <w:rFonts w:ascii="Times New Roman" w:eastAsia="Times New Roman" w:hAnsi="Times New Roman" w:cs="Times New Roman"/>
          <w:sz w:val="24"/>
          <w:szCs w:val="24"/>
          <w:lang w:eastAsia="lt-LT"/>
        </w:rPr>
      </w:pPr>
    </w:p>
    <w:p w14:paraId="50344C5D" w14:textId="2713BCB9" w:rsidR="00593C64" w:rsidRDefault="002B365E" w:rsidP="00593C64">
      <w:pPr>
        <w:numPr>
          <w:ilvl w:val="0"/>
          <w:numId w:val="1"/>
        </w:numPr>
        <w:spacing w:after="120" w:line="240" w:lineRule="auto"/>
        <w:jc w:val="both"/>
        <w:rPr>
          <w:rFonts w:ascii="Times New Roman" w:eastAsia="Times New Roman" w:hAnsi="Times New Roman" w:cs="Times New Roman"/>
          <w:sz w:val="24"/>
          <w:szCs w:val="24"/>
          <w:lang w:eastAsia="lt-LT"/>
        </w:rPr>
      </w:pPr>
      <w:r w:rsidRPr="008E2BC5">
        <w:rPr>
          <w:rFonts w:ascii="Times New Roman" w:eastAsia="Times New Roman" w:hAnsi="Times New Roman" w:cs="Times New Roman"/>
          <w:sz w:val="24"/>
          <w:szCs w:val="20"/>
        </w:rPr>
        <w:t>Vilniaus apygardos administracinio teismo pirmininkė J</w:t>
      </w:r>
      <w:r w:rsidR="00BB6937">
        <w:rPr>
          <w:rFonts w:ascii="Times New Roman" w:eastAsia="Times New Roman" w:hAnsi="Times New Roman" w:cs="Times New Roman"/>
          <w:sz w:val="24"/>
          <w:szCs w:val="20"/>
        </w:rPr>
        <w:t>.</w:t>
      </w:r>
      <w:r w:rsidRPr="008E2BC5">
        <w:rPr>
          <w:rFonts w:ascii="Times New Roman" w:eastAsia="Times New Roman" w:hAnsi="Times New Roman" w:cs="Times New Roman"/>
          <w:sz w:val="24"/>
          <w:szCs w:val="20"/>
        </w:rPr>
        <w:t xml:space="preserve"> M</w:t>
      </w:r>
      <w:r w:rsidR="00BB6937">
        <w:rPr>
          <w:rFonts w:ascii="Times New Roman" w:eastAsia="Times New Roman" w:hAnsi="Times New Roman" w:cs="Times New Roman"/>
          <w:sz w:val="24"/>
          <w:szCs w:val="20"/>
        </w:rPr>
        <w:t>.</w:t>
      </w:r>
      <w:r w:rsidRPr="008E2BC5">
        <w:rPr>
          <w:rFonts w:ascii="Times New Roman" w:eastAsia="Times New Roman" w:hAnsi="Times New Roman" w:cs="Times New Roman"/>
          <w:sz w:val="24"/>
          <w:szCs w:val="20"/>
        </w:rPr>
        <w:t xml:space="preserve"> (toliau – ir </w:t>
      </w:r>
      <w:r w:rsidRPr="002B365E">
        <w:rPr>
          <w:rFonts w:ascii="Times New Roman" w:eastAsia="Times New Roman" w:hAnsi="Times New Roman" w:cs="Times New Roman"/>
          <w:sz w:val="24"/>
          <w:szCs w:val="20"/>
        </w:rPr>
        <w:t>teismo pirmininkė</w:t>
      </w:r>
      <w:r w:rsidRPr="008E2BC5">
        <w:rPr>
          <w:rFonts w:ascii="Times New Roman" w:eastAsia="Times New Roman" w:hAnsi="Times New Roman" w:cs="Times New Roman"/>
          <w:sz w:val="24"/>
          <w:szCs w:val="20"/>
        </w:rPr>
        <w:t xml:space="preserve">) </w:t>
      </w:r>
      <w:r w:rsidRPr="0094464B">
        <w:rPr>
          <w:rFonts w:ascii="Times New Roman" w:eastAsia="Times New Roman" w:hAnsi="Times New Roman" w:cs="Times New Roman"/>
          <w:sz w:val="24"/>
          <w:szCs w:val="20"/>
        </w:rPr>
        <w:t>Teisėjų etikos ir drausmės komisija</w:t>
      </w:r>
      <w:r>
        <w:rPr>
          <w:rFonts w:ascii="Times New Roman" w:eastAsia="Times New Roman" w:hAnsi="Times New Roman" w:cs="Times New Roman"/>
          <w:sz w:val="24"/>
          <w:szCs w:val="20"/>
        </w:rPr>
        <w:t xml:space="preserve">i (toliau – ir Komisija) pateikė </w:t>
      </w:r>
      <w:r w:rsidRPr="008E2BC5">
        <w:rPr>
          <w:rFonts w:ascii="Times New Roman" w:eastAsia="Times New Roman" w:hAnsi="Times New Roman" w:cs="Times New Roman"/>
          <w:sz w:val="24"/>
          <w:szCs w:val="20"/>
        </w:rPr>
        <w:t>teikim</w:t>
      </w:r>
      <w:r>
        <w:rPr>
          <w:rFonts w:ascii="Times New Roman" w:eastAsia="Times New Roman" w:hAnsi="Times New Roman" w:cs="Times New Roman"/>
          <w:sz w:val="24"/>
          <w:szCs w:val="20"/>
        </w:rPr>
        <w:t>us</w:t>
      </w:r>
      <w:r w:rsidRPr="008E2BC5">
        <w:rPr>
          <w:rFonts w:ascii="Times New Roman" w:eastAsia="Times New Roman" w:hAnsi="Times New Roman" w:cs="Times New Roman"/>
          <w:sz w:val="24"/>
          <w:szCs w:val="20"/>
        </w:rPr>
        <w:t xml:space="preserve"> </w:t>
      </w:r>
      <w:r w:rsidRPr="0094464B">
        <w:rPr>
          <w:rFonts w:ascii="Times New Roman" w:eastAsia="Times New Roman" w:hAnsi="Times New Roman" w:cs="Times New Roman"/>
          <w:sz w:val="24"/>
          <w:szCs w:val="24"/>
          <w:lang w:eastAsia="lt-LT"/>
        </w:rPr>
        <w:t xml:space="preserve">dėl drausmės bylos iškėlimo </w:t>
      </w:r>
      <w:r>
        <w:rPr>
          <w:rFonts w:ascii="Times New Roman" w:eastAsia="Times New Roman" w:hAnsi="Times New Roman" w:cs="Times New Roman"/>
          <w:sz w:val="24"/>
          <w:szCs w:val="20"/>
        </w:rPr>
        <w:t>Vilniaus apygardos administracinio</w:t>
      </w:r>
      <w:r w:rsidRPr="0094464B">
        <w:rPr>
          <w:rFonts w:ascii="Times New Roman" w:eastAsia="Times New Roman" w:hAnsi="Times New Roman" w:cs="Times New Roman"/>
          <w:sz w:val="24"/>
          <w:szCs w:val="20"/>
        </w:rPr>
        <w:t xml:space="preserve"> teismo teisėjai </w:t>
      </w:r>
      <w:r>
        <w:rPr>
          <w:rFonts w:ascii="Times New Roman" w:eastAsia="Times New Roman" w:hAnsi="Times New Roman" w:cs="Times New Roman"/>
          <w:sz w:val="24"/>
          <w:szCs w:val="20"/>
        </w:rPr>
        <w:t>V</w:t>
      </w:r>
      <w:r w:rsidR="00C232F3">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Balčytienei</w:t>
      </w:r>
      <w:proofErr w:type="spellEnd"/>
      <w:r>
        <w:rPr>
          <w:rFonts w:ascii="Times New Roman" w:eastAsia="Times New Roman" w:hAnsi="Times New Roman" w:cs="Times New Roman"/>
          <w:sz w:val="24"/>
          <w:szCs w:val="20"/>
        </w:rPr>
        <w:t xml:space="preserve"> (toliau – ir pareiškėja). Teismo</w:t>
      </w:r>
      <w:r w:rsidR="00AB0DCB">
        <w:rPr>
          <w:rFonts w:ascii="Times New Roman" w:eastAsia="Times New Roman" w:hAnsi="Times New Roman" w:cs="Times New Roman"/>
          <w:sz w:val="24"/>
          <w:szCs w:val="20"/>
        </w:rPr>
        <w:t xml:space="preserve"> pirmininkė nurodė, kad </w:t>
      </w:r>
      <w:r w:rsidR="00AB0DCB" w:rsidRPr="00AB0DCB">
        <w:rPr>
          <w:rFonts w:ascii="Times New Roman" w:eastAsia="Times New Roman" w:hAnsi="Times New Roman" w:cs="Times New Roman"/>
          <w:sz w:val="24"/>
          <w:szCs w:val="20"/>
        </w:rPr>
        <w:t>teisėja V</w:t>
      </w:r>
      <w:r w:rsidR="00C232F3">
        <w:rPr>
          <w:rFonts w:ascii="Times New Roman" w:eastAsia="Times New Roman" w:hAnsi="Times New Roman" w:cs="Times New Roman"/>
          <w:sz w:val="24"/>
          <w:szCs w:val="20"/>
        </w:rPr>
        <w:t>.</w:t>
      </w:r>
      <w:r w:rsidR="00AB0DCB" w:rsidRPr="00AB0DCB">
        <w:rPr>
          <w:rFonts w:ascii="Times New Roman" w:eastAsia="Times New Roman" w:hAnsi="Times New Roman" w:cs="Times New Roman"/>
          <w:sz w:val="24"/>
          <w:szCs w:val="20"/>
        </w:rPr>
        <w:t xml:space="preserve"> </w:t>
      </w:r>
      <w:proofErr w:type="spellStart"/>
      <w:r w:rsidR="00AB0DCB" w:rsidRPr="00AB0DCB">
        <w:rPr>
          <w:rFonts w:ascii="Times New Roman" w:eastAsia="Times New Roman" w:hAnsi="Times New Roman" w:cs="Times New Roman"/>
          <w:sz w:val="24"/>
          <w:szCs w:val="20"/>
        </w:rPr>
        <w:t>Balčytienė</w:t>
      </w:r>
      <w:proofErr w:type="spellEnd"/>
      <w:r w:rsidR="00AB0DCB" w:rsidRPr="00AB0DCB">
        <w:rPr>
          <w:rFonts w:ascii="Times New Roman" w:eastAsia="Times New Roman" w:hAnsi="Times New Roman" w:cs="Times New Roman"/>
          <w:sz w:val="24"/>
          <w:szCs w:val="20"/>
        </w:rPr>
        <w:t xml:space="preserve"> administracinėje byloje Nr.</w:t>
      </w:r>
      <w:r w:rsidR="00C232F3">
        <w:rPr>
          <w:rFonts w:ascii="Times New Roman" w:eastAsia="Times New Roman" w:hAnsi="Times New Roman" w:cs="Times New Roman"/>
          <w:sz w:val="24"/>
          <w:szCs w:val="20"/>
        </w:rPr>
        <w:t> </w:t>
      </w:r>
      <w:r w:rsidR="00AB0DCB" w:rsidRPr="00AB0DCB">
        <w:rPr>
          <w:rFonts w:ascii="Times New Roman" w:eastAsia="Times New Roman" w:hAnsi="Times New Roman" w:cs="Times New Roman"/>
          <w:sz w:val="24"/>
          <w:szCs w:val="20"/>
        </w:rPr>
        <w:t>eI-4172-473/2019 buvo paskirta teisėjų kolegijos pirmininke ir pranešėja. Šioje byloje 2019</w:t>
      </w:r>
      <w:r w:rsidR="00C232F3">
        <w:rPr>
          <w:rFonts w:ascii="Times New Roman" w:eastAsia="Times New Roman" w:hAnsi="Times New Roman" w:cs="Times New Roman"/>
          <w:sz w:val="24"/>
          <w:szCs w:val="20"/>
        </w:rPr>
        <w:t> </w:t>
      </w:r>
      <w:r w:rsidR="00AB0DCB" w:rsidRPr="00AB0DCB">
        <w:rPr>
          <w:rFonts w:ascii="Times New Roman" w:eastAsia="Times New Roman" w:hAnsi="Times New Roman" w:cs="Times New Roman"/>
          <w:sz w:val="24"/>
          <w:szCs w:val="20"/>
        </w:rPr>
        <w:t>m. rugsėjo 16</w:t>
      </w:r>
      <w:r w:rsidR="00BB6937">
        <w:rPr>
          <w:rFonts w:ascii="Times New Roman" w:eastAsia="Times New Roman" w:hAnsi="Times New Roman" w:cs="Times New Roman"/>
          <w:sz w:val="24"/>
          <w:szCs w:val="20"/>
        </w:rPr>
        <w:t> </w:t>
      </w:r>
      <w:r w:rsidR="00AB0DCB" w:rsidRPr="00AB0DCB">
        <w:rPr>
          <w:rFonts w:ascii="Times New Roman" w:eastAsia="Times New Roman" w:hAnsi="Times New Roman" w:cs="Times New Roman"/>
          <w:sz w:val="24"/>
          <w:szCs w:val="20"/>
        </w:rPr>
        <w:t>d. 9 val. turėjo vykti rašytinis teismo posėdis, tačiau, teisėjų kolegijos narėms J</w:t>
      </w:r>
      <w:r w:rsidR="00C232F3">
        <w:rPr>
          <w:rFonts w:ascii="Times New Roman" w:eastAsia="Times New Roman" w:hAnsi="Times New Roman" w:cs="Times New Roman"/>
          <w:sz w:val="24"/>
          <w:szCs w:val="20"/>
        </w:rPr>
        <w:t>.</w:t>
      </w:r>
      <w:r w:rsidR="00AB0DCB" w:rsidRPr="00AB0DCB">
        <w:rPr>
          <w:rFonts w:ascii="Times New Roman" w:eastAsia="Times New Roman" w:hAnsi="Times New Roman" w:cs="Times New Roman"/>
          <w:sz w:val="24"/>
          <w:szCs w:val="20"/>
        </w:rPr>
        <w:t xml:space="preserve"> M</w:t>
      </w:r>
      <w:r w:rsidR="00BB6937">
        <w:rPr>
          <w:rFonts w:ascii="Times New Roman" w:eastAsia="Times New Roman" w:hAnsi="Times New Roman" w:cs="Times New Roman"/>
          <w:sz w:val="24"/>
          <w:szCs w:val="20"/>
        </w:rPr>
        <w:t>.</w:t>
      </w:r>
      <w:r w:rsidR="00AB0DCB" w:rsidRPr="00AB0DCB">
        <w:rPr>
          <w:rFonts w:ascii="Times New Roman" w:eastAsia="Times New Roman" w:hAnsi="Times New Roman" w:cs="Times New Roman"/>
          <w:sz w:val="24"/>
          <w:szCs w:val="20"/>
        </w:rPr>
        <w:t xml:space="preserve"> ir M</w:t>
      </w:r>
      <w:r w:rsidR="00BB6937">
        <w:rPr>
          <w:rFonts w:ascii="Times New Roman" w:eastAsia="Times New Roman" w:hAnsi="Times New Roman" w:cs="Times New Roman"/>
          <w:sz w:val="24"/>
          <w:szCs w:val="20"/>
        </w:rPr>
        <w:t>.</w:t>
      </w:r>
      <w:r w:rsidR="00AB0DCB" w:rsidRPr="00AB0DCB">
        <w:rPr>
          <w:rFonts w:ascii="Times New Roman" w:eastAsia="Times New Roman" w:hAnsi="Times New Roman" w:cs="Times New Roman"/>
          <w:sz w:val="24"/>
          <w:szCs w:val="20"/>
        </w:rPr>
        <w:t xml:space="preserve"> P</w:t>
      </w:r>
      <w:r w:rsidR="00BB6937">
        <w:rPr>
          <w:rFonts w:ascii="Times New Roman" w:eastAsia="Times New Roman" w:hAnsi="Times New Roman" w:cs="Times New Roman"/>
          <w:sz w:val="24"/>
          <w:szCs w:val="20"/>
        </w:rPr>
        <w:t>.</w:t>
      </w:r>
      <w:r w:rsidR="00AB0DCB" w:rsidRPr="00AB0DCB">
        <w:rPr>
          <w:rFonts w:ascii="Times New Roman" w:eastAsia="Times New Roman" w:hAnsi="Times New Roman" w:cs="Times New Roman"/>
          <w:sz w:val="24"/>
          <w:szCs w:val="20"/>
        </w:rPr>
        <w:t xml:space="preserve"> 9.05 val. nuėjus į </w:t>
      </w:r>
      <w:r w:rsidR="00AE3124">
        <w:rPr>
          <w:rFonts w:ascii="Times New Roman" w:eastAsia="Times New Roman" w:hAnsi="Times New Roman" w:cs="Times New Roman"/>
          <w:sz w:val="24"/>
          <w:szCs w:val="20"/>
        </w:rPr>
        <w:t>pareiškėjos</w:t>
      </w:r>
      <w:r w:rsidR="00AB0DCB" w:rsidRPr="00AB0DCB">
        <w:rPr>
          <w:rFonts w:ascii="Times New Roman" w:eastAsia="Times New Roman" w:hAnsi="Times New Roman" w:cs="Times New Roman"/>
          <w:sz w:val="24"/>
          <w:szCs w:val="20"/>
        </w:rPr>
        <w:t xml:space="preserve"> kabinetą pasitarti dėl bylos, paaiškėjo, kad teisėjos darbo vietoje nėra, taigi, rašytinis bylos nagrinėjimas šioje administracinėje byloje kolegijoje neįvyko. </w:t>
      </w:r>
      <w:r w:rsidR="00AE3124">
        <w:rPr>
          <w:rFonts w:ascii="Times New Roman" w:eastAsia="Times New Roman" w:hAnsi="Times New Roman" w:cs="Times New Roman"/>
          <w:sz w:val="24"/>
          <w:szCs w:val="20"/>
        </w:rPr>
        <w:t>N</w:t>
      </w:r>
      <w:r w:rsidR="00C232F3">
        <w:rPr>
          <w:rFonts w:ascii="Times New Roman" w:eastAsia="Times New Roman" w:hAnsi="Times New Roman" w:cs="Times New Roman"/>
          <w:sz w:val="24"/>
          <w:szCs w:val="20"/>
        </w:rPr>
        <w:t>ors</w:t>
      </w:r>
      <w:r w:rsidR="00AB0DCB" w:rsidRPr="00AB0DCB">
        <w:rPr>
          <w:rFonts w:ascii="Times New Roman" w:eastAsia="Times New Roman" w:hAnsi="Times New Roman" w:cs="Times New Roman"/>
          <w:sz w:val="24"/>
          <w:szCs w:val="20"/>
        </w:rPr>
        <w:t xml:space="preserve"> teisėjų kolegija tą dieną administracinėje byloje jokio procesinio sprendimo nepriėmė, teisėja V</w:t>
      </w:r>
      <w:r w:rsidR="00C232F3">
        <w:rPr>
          <w:rFonts w:ascii="Times New Roman" w:eastAsia="Times New Roman" w:hAnsi="Times New Roman" w:cs="Times New Roman"/>
          <w:sz w:val="24"/>
          <w:szCs w:val="20"/>
        </w:rPr>
        <w:t>.</w:t>
      </w:r>
      <w:r w:rsidR="00BB6937">
        <w:rPr>
          <w:rFonts w:ascii="Times New Roman" w:eastAsia="Times New Roman" w:hAnsi="Times New Roman" w:cs="Times New Roman"/>
          <w:sz w:val="24"/>
          <w:szCs w:val="20"/>
        </w:rPr>
        <w:t> </w:t>
      </w:r>
      <w:proofErr w:type="spellStart"/>
      <w:r w:rsidR="00AB0DCB" w:rsidRPr="00AB0DCB">
        <w:rPr>
          <w:rFonts w:ascii="Times New Roman" w:eastAsia="Times New Roman" w:hAnsi="Times New Roman" w:cs="Times New Roman"/>
          <w:sz w:val="24"/>
          <w:szCs w:val="20"/>
        </w:rPr>
        <w:t>Balčytienė</w:t>
      </w:r>
      <w:proofErr w:type="spellEnd"/>
      <w:r w:rsidR="00AB0DCB" w:rsidRPr="00AB0DCB">
        <w:rPr>
          <w:rFonts w:ascii="Times New Roman" w:eastAsia="Times New Roman" w:hAnsi="Times New Roman" w:cs="Times New Roman"/>
          <w:sz w:val="24"/>
          <w:szCs w:val="20"/>
        </w:rPr>
        <w:t xml:space="preserve"> viena, nepasitarusi su kolegija, priėmė nutartį ir šioje administracinėje byloje sprendimo priėmimą ir paskelbimą atidėjo 2019 m. rugsėjo 20 d. 10.00 val., 9.20 val. įkėlė nutartį į </w:t>
      </w:r>
      <w:r w:rsidR="00816368">
        <w:rPr>
          <w:rFonts w:ascii="Times New Roman" w:eastAsia="Times New Roman" w:hAnsi="Times New Roman" w:cs="Times New Roman"/>
          <w:sz w:val="24"/>
          <w:szCs w:val="20"/>
        </w:rPr>
        <w:t xml:space="preserve">Lietuvos teismų informacinę sistemą </w:t>
      </w:r>
      <w:r w:rsidR="00AB0DCB" w:rsidRPr="00AB0DCB">
        <w:rPr>
          <w:rFonts w:ascii="Times New Roman" w:eastAsia="Times New Roman" w:hAnsi="Times New Roman" w:cs="Times New Roman"/>
          <w:sz w:val="24"/>
          <w:szCs w:val="20"/>
        </w:rPr>
        <w:t xml:space="preserve">LITEKO ir viena ją pasirašė. </w:t>
      </w:r>
    </w:p>
    <w:p w14:paraId="7DC2EC62" w14:textId="14272A88" w:rsidR="00AB0DCB" w:rsidRPr="00816368" w:rsidRDefault="00AB0DCB" w:rsidP="00593C64">
      <w:pPr>
        <w:numPr>
          <w:ilvl w:val="0"/>
          <w:numId w:val="1"/>
        </w:numPr>
        <w:spacing w:after="120" w:line="240" w:lineRule="auto"/>
        <w:jc w:val="both"/>
        <w:rPr>
          <w:rFonts w:ascii="Times New Roman" w:eastAsia="Times New Roman" w:hAnsi="Times New Roman" w:cs="Times New Roman"/>
          <w:sz w:val="24"/>
          <w:szCs w:val="20"/>
        </w:rPr>
      </w:pPr>
      <w:r w:rsidRPr="00816368">
        <w:rPr>
          <w:rFonts w:ascii="Times New Roman" w:eastAsia="Times New Roman" w:hAnsi="Times New Roman" w:cs="Times New Roman"/>
          <w:sz w:val="24"/>
          <w:szCs w:val="20"/>
        </w:rPr>
        <w:t>Teikime taip pat nurodoma, kad Vilniaus apygardos administracinio teismo administracija nuolat</w:t>
      </w:r>
      <w:r w:rsidRPr="00593C64">
        <w:rPr>
          <w:rFonts w:ascii="Times New Roman" w:eastAsia="Times New Roman" w:hAnsi="Times New Roman" w:cs="Times New Roman"/>
          <w:sz w:val="24"/>
          <w:szCs w:val="20"/>
        </w:rPr>
        <w:t xml:space="preserve"> sulaukia rašytinių ir žodinių pranešimų, </w:t>
      </w:r>
      <w:r w:rsidR="003C22E4">
        <w:rPr>
          <w:rFonts w:ascii="Times New Roman" w:eastAsia="Times New Roman" w:hAnsi="Times New Roman" w:cs="Times New Roman"/>
          <w:sz w:val="24"/>
          <w:szCs w:val="20"/>
        </w:rPr>
        <w:t>jog</w:t>
      </w:r>
      <w:r w:rsidRPr="00593C64">
        <w:rPr>
          <w:rFonts w:ascii="Times New Roman" w:eastAsia="Times New Roman" w:hAnsi="Times New Roman" w:cs="Times New Roman"/>
          <w:sz w:val="24"/>
          <w:szCs w:val="20"/>
        </w:rPr>
        <w:t xml:space="preserve"> teisėja V</w:t>
      </w:r>
      <w:r w:rsidR="00C232F3">
        <w:rPr>
          <w:rFonts w:ascii="Times New Roman" w:eastAsia="Times New Roman" w:hAnsi="Times New Roman" w:cs="Times New Roman"/>
          <w:sz w:val="24"/>
          <w:szCs w:val="20"/>
        </w:rPr>
        <w:t>.</w:t>
      </w:r>
      <w:r w:rsidRPr="00593C64">
        <w:rPr>
          <w:rFonts w:ascii="Times New Roman" w:eastAsia="Times New Roman" w:hAnsi="Times New Roman" w:cs="Times New Roman"/>
          <w:sz w:val="24"/>
          <w:szCs w:val="20"/>
        </w:rPr>
        <w:t xml:space="preserve"> </w:t>
      </w:r>
      <w:proofErr w:type="spellStart"/>
      <w:r w:rsidRPr="00593C64">
        <w:rPr>
          <w:rFonts w:ascii="Times New Roman" w:eastAsia="Times New Roman" w:hAnsi="Times New Roman" w:cs="Times New Roman"/>
          <w:sz w:val="24"/>
          <w:szCs w:val="20"/>
        </w:rPr>
        <w:t>Balčytienė</w:t>
      </w:r>
      <w:proofErr w:type="spellEnd"/>
      <w:r w:rsidRPr="00593C64">
        <w:rPr>
          <w:rFonts w:ascii="Times New Roman" w:eastAsia="Times New Roman" w:hAnsi="Times New Roman" w:cs="Times New Roman"/>
          <w:sz w:val="24"/>
          <w:szCs w:val="20"/>
        </w:rPr>
        <w:t xml:space="preserve"> nekorektiškai elgiasi su teismo darbuotojais, t.</w:t>
      </w:r>
      <w:r w:rsidR="000721CA">
        <w:rPr>
          <w:rFonts w:ascii="Times New Roman" w:eastAsia="Times New Roman" w:hAnsi="Times New Roman" w:cs="Times New Roman"/>
          <w:sz w:val="24"/>
          <w:szCs w:val="20"/>
        </w:rPr>
        <w:t> </w:t>
      </w:r>
      <w:r w:rsidRPr="00593C64">
        <w:rPr>
          <w:rFonts w:ascii="Times New Roman" w:eastAsia="Times New Roman" w:hAnsi="Times New Roman" w:cs="Times New Roman"/>
          <w:sz w:val="24"/>
          <w:szCs w:val="20"/>
        </w:rPr>
        <w:t xml:space="preserve">y. juos menkina, žemina, manipuliuoja jais, kelia darbuotojams neįvykdomas užduotis, kontroliuoja juos ne tik darbo laiku, bet ir po darbo valandų. </w:t>
      </w:r>
      <w:r w:rsidR="00593C64">
        <w:rPr>
          <w:rFonts w:ascii="Times New Roman" w:eastAsia="Times New Roman" w:hAnsi="Times New Roman" w:cs="Times New Roman"/>
          <w:sz w:val="24"/>
          <w:szCs w:val="20"/>
        </w:rPr>
        <w:t>D</w:t>
      </w:r>
      <w:r w:rsidRPr="00593C64">
        <w:rPr>
          <w:rFonts w:ascii="Times New Roman" w:eastAsia="Times New Roman" w:hAnsi="Times New Roman" w:cs="Times New Roman"/>
          <w:sz w:val="24"/>
          <w:szCs w:val="20"/>
        </w:rPr>
        <w:t>ėl nepagarbaus teisėjos elgesio su ja atsisako dirbti teisėjų padėjėjai ir teismo posėdžių sekretorės. Teikime pažym</w:t>
      </w:r>
      <w:r w:rsidR="00593C64">
        <w:rPr>
          <w:rFonts w:ascii="Times New Roman" w:eastAsia="Times New Roman" w:hAnsi="Times New Roman" w:cs="Times New Roman"/>
          <w:sz w:val="24"/>
          <w:szCs w:val="20"/>
        </w:rPr>
        <w:t>ėta</w:t>
      </w:r>
      <w:r w:rsidRPr="00593C64">
        <w:rPr>
          <w:rFonts w:ascii="Times New Roman" w:eastAsia="Times New Roman" w:hAnsi="Times New Roman" w:cs="Times New Roman"/>
          <w:sz w:val="24"/>
          <w:szCs w:val="20"/>
        </w:rPr>
        <w:t>, kad teismo darbuotojai</w:t>
      </w:r>
      <w:r w:rsidR="00352D10">
        <w:rPr>
          <w:rFonts w:ascii="Times New Roman" w:eastAsia="Times New Roman" w:hAnsi="Times New Roman" w:cs="Times New Roman"/>
          <w:sz w:val="24"/>
          <w:szCs w:val="20"/>
        </w:rPr>
        <w:t>,</w:t>
      </w:r>
      <w:r w:rsidRPr="00593C64">
        <w:rPr>
          <w:rFonts w:ascii="Times New Roman" w:eastAsia="Times New Roman" w:hAnsi="Times New Roman" w:cs="Times New Roman"/>
          <w:sz w:val="24"/>
          <w:szCs w:val="20"/>
        </w:rPr>
        <w:t xml:space="preserve"> teikdami tarnybinius pranešimus ir pastabas dėl teisėjos elgesio</w:t>
      </w:r>
      <w:r w:rsidR="00352D10">
        <w:rPr>
          <w:rFonts w:ascii="Times New Roman" w:eastAsia="Times New Roman" w:hAnsi="Times New Roman" w:cs="Times New Roman"/>
          <w:sz w:val="24"/>
          <w:szCs w:val="20"/>
        </w:rPr>
        <w:t>,</w:t>
      </w:r>
      <w:r w:rsidRPr="00593C64">
        <w:rPr>
          <w:rFonts w:ascii="Times New Roman" w:eastAsia="Times New Roman" w:hAnsi="Times New Roman" w:cs="Times New Roman"/>
          <w:sz w:val="24"/>
          <w:szCs w:val="20"/>
        </w:rPr>
        <w:t xml:space="preserve"> prašė išlaikyti konfidencialumą, nes bijo teisėjos keršto. </w:t>
      </w:r>
      <w:r w:rsidR="00593C64">
        <w:rPr>
          <w:rFonts w:ascii="Times New Roman" w:eastAsia="Times New Roman" w:hAnsi="Times New Roman" w:cs="Times New Roman"/>
          <w:sz w:val="24"/>
          <w:szCs w:val="20"/>
        </w:rPr>
        <w:t>Pareiškėja</w:t>
      </w:r>
      <w:r w:rsidRPr="00593C64">
        <w:rPr>
          <w:rFonts w:ascii="Times New Roman" w:eastAsia="Times New Roman" w:hAnsi="Times New Roman" w:cs="Times New Roman"/>
          <w:sz w:val="24"/>
          <w:szCs w:val="20"/>
        </w:rPr>
        <w:t xml:space="preserve"> ne kartą teisėjų pasitarimų metu su kolegomis teisėjais bendravo nepagarbiai, pakeltu tonu, vartojo įžeidžiančio turinio formuluotes ir kitiems teisėjams girdint įžeidė teisėją M</w:t>
      </w:r>
      <w:r w:rsidR="00C232F3">
        <w:rPr>
          <w:rFonts w:ascii="Times New Roman" w:eastAsia="Times New Roman" w:hAnsi="Times New Roman" w:cs="Times New Roman"/>
          <w:sz w:val="24"/>
          <w:szCs w:val="20"/>
        </w:rPr>
        <w:t>.</w:t>
      </w:r>
      <w:r w:rsidRPr="00593C64">
        <w:rPr>
          <w:rFonts w:ascii="Times New Roman" w:eastAsia="Times New Roman" w:hAnsi="Times New Roman" w:cs="Times New Roman"/>
          <w:sz w:val="24"/>
          <w:szCs w:val="20"/>
        </w:rPr>
        <w:t xml:space="preserve"> P</w:t>
      </w:r>
      <w:r w:rsidR="00BB6937">
        <w:rPr>
          <w:rFonts w:ascii="Times New Roman" w:eastAsia="Times New Roman" w:hAnsi="Times New Roman" w:cs="Times New Roman"/>
          <w:sz w:val="24"/>
          <w:szCs w:val="20"/>
        </w:rPr>
        <w:t>.</w:t>
      </w:r>
    </w:p>
    <w:p w14:paraId="31BD4C4B" w14:textId="62A1D3D2" w:rsidR="000721CA" w:rsidRPr="00816368" w:rsidRDefault="000721CA" w:rsidP="000721CA">
      <w:pPr>
        <w:numPr>
          <w:ilvl w:val="0"/>
          <w:numId w:val="1"/>
        </w:numPr>
        <w:spacing w:after="120" w:line="240" w:lineRule="auto"/>
        <w:jc w:val="both"/>
        <w:rPr>
          <w:rFonts w:ascii="Times New Roman" w:eastAsia="Times New Roman" w:hAnsi="Times New Roman" w:cs="Times New Roman"/>
          <w:sz w:val="24"/>
          <w:szCs w:val="20"/>
        </w:rPr>
      </w:pPr>
      <w:r w:rsidRPr="00816368">
        <w:rPr>
          <w:rFonts w:ascii="Times New Roman" w:eastAsia="Times New Roman" w:hAnsi="Times New Roman" w:cs="Times New Roman"/>
          <w:sz w:val="24"/>
          <w:szCs w:val="20"/>
        </w:rPr>
        <w:t>Teisėjų etikos ir drausmės komisijai 2020 m. birželio 23 d. posėdžio metu teisėja V</w:t>
      </w:r>
      <w:r w:rsidR="00C232F3">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w:t>
      </w:r>
      <w:proofErr w:type="spellStart"/>
      <w:r w:rsidRPr="00816368">
        <w:rPr>
          <w:rFonts w:ascii="Times New Roman" w:eastAsia="Times New Roman" w:hAnsi="Times New Roman" w:cs="Times New Roman"/>
          <w:sz w:val="24"/>
          <w:szCs w:val="20"/>
        </w:rPr>
        <w:t>Balčytienė</w:t>
      </w:r>
      <w:proofErr w:type="spellEnd"/>
      <w:r w:rsidRPr="00816368">
        <w:rPr>
          <w:rFonts w:ascii="Times New Roman" w:eastAsia="Times New Roman" w:hAnsi="Times New Roman" w:cs="Times New Roman"/>
          <w:sz w:val="24"/>
          <w:szCs w:val="20"/>
        </w:rPr>
        <w:t xml:space="preserve"> paaiškino, kad rašytinio proceso metu teisme nevyksta teisėjų pasitarimas dėl bylos. Teismo pirmininkės teigimu, tokiu būdu pareiškėja tyčia, siekdama sumenkinti savo pačios aplaidų požiūrį į rašytinio proceso tvarką, apšmeižė teismo teisėjus. Teismo pirmininkės vertinimu, teisėja V</w:t>
      </w:r>
      <w:r w:rsidR="00C232F3">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w:t>
      </w:r>
      <w:proofErr w:type="spellStart"/>
      <w:r w:rsidRPr="00816368">
        <w:rPr>
          <w:rFonts w:ascii="Times New Roman" w:eastAsia="Times New Roman" w:hAnsi="Times New Roman" w:cs="Times New Roman"/>
          <w:sz w:val="24"/>
          <w:szCs w:val="20"/>
        </w:rPr>
        <w:t>Balčytienė</w:t>
      </w:r>
      <w:proofErr w:type="spellEnd"/>
      <w:r w:rsidRPr="00816368">
        <w:rPr>
          <w:rFonts w:ascii="Times New Roman" w:eastAsia="Times New Roman" w:hAnsi="Times New Roman" w:cs="Times New Roman"/>
          <w:sz w:val="24"/>
          <w:szCs w:val="20"/>
        </w:rPr>
        <w:t xml:space="preserve"> savo elgesiu pažeidė </w:t>
      </w:r>
      <w:r w:rsidR="00A6121A">
        <w:rPr>
          <w:rFonts w:ascii="Times New Roman" w:eastAsia="Times New Roman" w:hAnsi="Times New Roman" w:cs="Times New Roman"/>
          <w:sz w:val="24"/>
          <w:szCs w:val="20"/>
        </w:rPr>
        <w:t>Lietuvos Respublikos t</w:t>
      </w:r>
      <w:r w:rsidRPr="00816368">
        <w:rPr>
          <w:rFonts w:ascii="Times New Roman" w:eastAsia="Times New Roman" w:hAnsi="Times New Roman" w:cs="Times New Roman"/>
          <w:sz w:val="24"/>
          <w:szCs w:val="20"/>
        </w:rPr>
        <w:t xml:space="preserve">eisėjų etikos kodekse įtvirtintų </w:t>
      </w:r>
      <w:r w:rsidRPr="00816368">
        <w:rPr>
          <w:rFonts w:ascii="Times New Roman" w:eastAsia="Times New Roman" w:hAnsi="Times New Roman" w:cs="Times New Roman"/>
          <w:sz w:val="24"/>
          <w:szCs w:val="20"/>
        </w:rPr>
        <w:lastRenderedPageBreak/>
        <w:t xml:space="preserve">padorumo, pareigingumo, </w:t>
      </w:r>
      <w:proofErr w:type="spellStart"/>
      <w:r w:rsidRPr="00816368">
        <w:rPr>
          <w:rFonts w:ascii="Times New Roman" w:eastAsia="Times New Roman" w:hAnsi="Times New Roman" w:cs="Times New Roman"/>
          <w:sz w:val="24"/>
          <w:szCs w:val="20"/>
        </w:rPr>
        <w:t>pavyzdingumo</w:t>
      </w:r>
      <w:proofErr w:type="spellEnd"/>
      <w:r w:rsidRPr="00816368">
        <w:rPr>
          <w:rFonts w:ascii="Times New Roman" w:eastAsia="Times New Roman" w:hAnsi="Times New Roman" w:cs="Times New Roman"/>
          <w:sz w:val="24"/>
          <w:szCs w:val="20"/>
        </w:rPr>
        <w:t xml:space="preserve"> ir solidarumo principų reikalavimus, toks </w:t>
      </w:r>
      <w:r w:rsidR="00C232F3">
        <w:rPr>
          <w:rFonts w:ascii="Times New Roman" w:eastAsia="Times New Roman" w:hAnsi="Times New Roman" w:cs="Times New Roman"/>
          <w:sz w:val="24"/>
          <w:szCs w:val="20"/>
        </w:rPr>
        <w:t xml:space="preserve">šios </w:t>
      </w:r>
      <w:r w:rsidRPr="00816368">
        <w:rPr>
          <w:rFonts w:ascii="Times New Roman" w:eastAsia="Times New Roman" w:hAnsi="Times New Roman" w:cs="Times New Roman"/>
          <w:sz w:val="24"/>
          <w:szCs w:val="20"/>
        </w:rPr>
        <w:t>teisėjos elgesys vertintinas kaip teisėjo vardą žeminantis ir teismų autoritetui kenkiantis poelgis, užtraukiantis drausminę atsakomybę.</w:t>
      </w:r>
    </w:p>
    <w:p w14:paraId="6B1660EE" w14:textId="754812FA" w:rsidR="002B365E" w:rsidRPr="00816368" w:rsidRDefault="00AB0DCB" w:rsidP="00816368">
      <w:pPr>
        <w:numPr>
          <w:ilvl w:val="0"/>
          <w:numId w:val="1"/>
        </w:numPr>
        <w:spacing w:after="120" w:line="240" w:lineRule="auto"/>
        <w:jc w:val="both"/>
        <w:rPr>
          <w:rFonts w:ascii="Times New Roman" w:eastAsia="Times New Roman" w:hAnsi="Times New Roman" w:cs="Times New Roman"/>
          <w:sz w:val="24"/>
          <w:szCs w:val="20"/>
        </w:rPr>
      </w:pPr>
      <w:r w:rsidRPr="00AB0DCB">
        <w:rPr>
          <w:rFonts w:ascii="Times New Roman" w:eastAsia="Times New Roman" w:hAnsi="Times New Roman" w:cs="Times New Roman"/>
          <w:sz w:val="24"/>
          <w:szCs w:val="20"/>
        </w:rPr>
        <w:t>Teismo pirmininkės teikime taip pat nurodoma, kad teisėja V</w:t>
      </w:r>
      <w:r w:rsidR="00C232F3">
        <w:rPr>
          <w:rFonts w:ascii="Times New Roman" w:eastAsia="Times New Roman" w:hAnsi="Times New Roman" w:cs="Times New Roman"/>
          <w:sz w:val="24"/>
          <w:szCs w:val="20"/>
        </w:rPr>
        <w:t>.</w:t>
      </w:r>
      <w:r w:rsidRPr="00AB0DCB">
        <w:rPr>
          <w:rFonts w:ascii="Times New Roman" w:eastAsia="Times New Roman" w:hAnsi="Times New Roman" w:cs="Times New Roman"/>
          <w:sz w:val="24"/>
          <w:szCs w:val="20"/>
        </w:rPr>
        <w:t xml:space="preserve"> </w:t>
      </w:r>
      <w:proofErr w:type="spellStart"/>
      <w:r w:rsidRPr="00AB0DCB">
        <w:rPr>
          <w:rFonts w:ascii="Times New Roman" w:eastAsia="Times New Roman" w:hAnsi="Times New Roman" w:cs="Times New Roman"/>
          <w:sz w:val="24"/>
          <w:szCs w:val="20"/>
        </w:rPr>
        <w:t>Balčytienė</w:t>
      </w:r>
      <w:proofErr w:type="spellEnd"/>
      <w:r w:rsidRPr="00AB0DCB">
        <w:rPr>
          <w:rFonts w:ascii="Times New Roman" w:eastAsia="Times New Roman" w:hAnsi="Times New Roman" w:cs="Times New Roman"/>
          <w:sz w:val="24"/>
          <w:szCs w:val="20"/>
        </w:rPr>
        <w:t xml:space="preserve"> nuolat teikia prašymus suteikti jai įvairių rūšių atostogas. Minėti prašymai, teismo pirmininkės teigimu, sąmoningai pateikiami piktnaudžiaujant savo daliniu darbingumu, nesiderinant su teisėjų kolegijos nariais dėl bylų posėdžių, todėl trukdo tinkamai organizuoti teismo darbą, nukenčia darbas kolegijose</w:t>
      </w:r>
      <w:r>
        <w:rPr>
          <w:rFonts w:ascii="Times New Roman" w:eastAsia="Times New Roman" w:hAnsi="Times New Roman" w:cs="Times New Roman"/>
          <w:sz w:val="24"/>
          <w:szCs w:val="20"/>
        </w:rPr>
        <w:t>.</w:t>
      </w:r>
    </w:p>
    <w:p w14:paraId="4F1C33EA" w14:textId="1A960747" w:rsidR="00AE3124" w:rsidRPr="000721CA" w:rsidRDefault="00AE3124" w:rsidP="00816368">
      <w:pPr>
        <w:numPr>
          <w:ilvl w:val="0"/>
          <w:numId w:val="1"/>
        </w:numPr>
        <w:spacing w:after="120" w:line="240" w:lineRule="auto"/>
        <w:jc w:val="both"/>
        <w:rPr>
          <w:rFonts w:ascii="Times New Roman" w:eastAsia="Times New Roman" w:hAnsi="Times New Roman" w:cs="Times New Roman"/>
          <w:sz w:val="24"/>
          <w:szCs w:val="20"/>
        </w:rPr>
      </w:pPr>
      <w:r w:rsidRPr="00816368">
        <w:rPr>
          <w:rFonts w:ascii="Times New Roman" w:eastAsia="Times New Roman" w:hAnsi="Times New Roman" w:cs="Times New Roman"/>
          <w:sz w:val="24"/>
          <w:szCs w:val="20"/>
        </w:rPr>
        <w:t>Teikime nurodoma, kad teismo pirmininko 2020 m. balandžio 29 d. įsakymu Nr. T-56 Lietuvos teismų informacinės sistemos LITEKO Bylų paskirstymo moduliu 2020 m. balandžio 29 d. buvo patvirtintos atsitiktine tvarka sugeneruotos naujos nuolatinės trijų teisėjų kolegijos administracinėms byloms nagrinėti nuo 2020 m. rugpjūčio 24 d. vienerių metų laikotarpiui. Bylų skirstymo modulis sugeneravo Kolegiją Nr. 1, susidedančią iš teisėjų R</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M</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J</w:t>
      </w:r>
      <w:r w:rsidR="00A6121A">
        <w:rPr>
          <w:rFonts w:ascii="Times New Roman" w:eastAsia="Times New Roman" w:hAnsi="Times New Roman" w:cs="Times New Roman"/>
          <w:sz w:val="24"/>
          <w:szCs w:val="20"/>
        </w:rPr>
        <w:t>. </w:t>
      </w:r>
      <w:r w:rsidRPr="00816368">
        <w:rPr>
          <w:rFonts w:ascii="Times New Roman" w:eastAsia="Times New Roman" w:hAnsi="Times New Roman" w:cs="Times New Roman"/>
          <w:sz w:val="24"/>
          <w:szCs w:val="20"/>
        </w:rPr>
        <w:t>M</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V</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w:t>
      </w:r>
      <w:proofErr w:type="spellStart"/>
      <w:r w:rsidRPr="00816368">
        <w:rPr>
          <w:rFonts w:ascii="Times New Roman" w:eastAsia="Times New Roman" w:hAnsi="Times New Roman" w:cs="Times New Roman"/>
          <w:sz w:val="24"/>
          <w:szCs w:val="20"/>
        </w:rPr>
        <w:t>Balčytienės</w:t>
      </w:r>
      <w:proofErr w:type="spellEnd"/>
      <w:r w:rsidRPr="00816368">
        <w:rPr>
          <w:rFonts w:ascii="Times New Roman" w:eastAsia="Times New Roman" w:hAnsi="Times New Roman" w:cs="Times New Roman"/>
          <w:sz w:val="24"/>
          <w:szCs w:val="20"/>
        </w:rPr>
        <w:t>. 2020 m. liepos 1 d. teisėja V</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w:t>
      </w:r>
      <w:proofErr w:type="spellStart"/>
      <w:r w:rsidRPr="00816368">
        <w:rPr>
          <w:rFonts w:ascii="Times New Roman" w:eastAsia="Times New Roman" w:hAnsi="Times New Roman" w:cs="Times New Roman"/>
          <w:sz w:val="24"/>
          <w:szCs w:val="20"/>
        </w:rPr>
        <w:t>Balčytienė</w:t>
      </w:r>
      <w:proofErr w:type="spellEnd"/>
      <w:r w:rsidRPr="00816368">
        <w:rPr>
          <w:rFonts w:ascii="Times New Roman" w:eastAsia="Times New Roman" w:hAnsi="Times New Roman" w:cs="Times New Roman"/>
          <w:sz w:val="24"/>
          <w:szCs w:val="20"/>
        </w:rPr>
        <w:t xml:space="preserve"> el. paštu kreipėsi į teismo pirmininko pavaduotoją T</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B</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su prašymu pakeisti sudarytą nuolatinę teisėjų kolegiją ir neskirti jos į teisėjų kolegiją, kurioje yra teisėja J</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M. </w:t>
      </w:r>
      <w:r w:rsidR="00593C64" w:rsidRPr="00816368">
        <w:rPr>
          <w:rFonts w:ascii="Times New Roman" w:eastAsia="Times New Roman" w:hAnsi="Times New Roman" w:cs="Times New Roman"/>
          <w:sz w:val="24"/>
          <w:szCs w:val="20"/>
        </w:rPr>
        <w:t>Pareiškėja</w:t>
      </w:r>
      <w:r w:rsidRPr="00816368">
        <w:rPr>
          <w:rFonts w:ascii="Times New Roman" w:eastAsia="Times New Roman" w:hAnsi="Times New Roman" w:cs="Times New Roman"/>
          <w:sz w:val="24"/>
          <w:szCs w:val="20"/>
        </w:rPr>
        <w:t xml:space="preserve"> prašymą motyvavo tuo, kad šiuo metu institucijose dar neišnagrinėti ginčai, </w:t>
      </w:r>
      <w:r w:rsidR="00A6121A">
        <w:rPr>
          <w:rFonts w:ascii="Times New Roman" w:eastAsia="Times New Roman" w:hAnsi="Times New Roman" w:cs="Times New Roman"/>
          <w:sz w:val="24"/>
          <w:szCs w:val="20"/>
        </w:rPr>
        <w:t>ir</w:t>
      </w:r>
      <w:r w:rsidRPr="00816368">
        <w:rPr>
          <w:rFonts w:ascii="Times New Roman" w:eastAsia="Times New Roman" w:hAnsi="Times New Roman" w:cs="Times New Roman"/>
          <w:sz w:val="24"/>
          <w:szCs w:val="20"/>
        </w:rPr>
        <w:t xml:space="preserve"> tuo, kad tarp jos ir teisėjos J</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M</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yra susiklosčiusi tam tikra priešiškumo situacija, kuriai esant darbas teisėjų kolegijoje kartu su teisėja J</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M</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yra apsunkintas ir dėl komunikacijos </w:t>
      </w:r>
      <w:r w:rsidR="00A6121A">
        <w:rPr>
          <w:rFonts w:ascii="Times New Roman" w:eastAsia="Times New Roman" w:hAnsi="Times New Roman" w:cs="Times New Roman"/>
          <w:sz w:val="24"/>
          <w:szCs w:val="20"/>
        </w:rPr>
        <w:t>bei</w:t>
      </w:r>
      <w:r w:rsidRPr="00816368">
        <w:rPr>
          <w:rFonts w:ascii="Times New Roman" w:eastAsia="Times New Roman" w:hAnsi="Times New Roman" w:cs="Times New Roman"/>
          <w:sz w:val="24"/>
          <w:szCs w:val="20"/>
        </w:rPr>
        <w:t xml:space="preserve"> pasitikėjimo stokos apskritai neįmanomas. </w:t>
      </w:r>
      <w:r w:rsidR="00593C64" w:rsidRPr="00816368">
        <w:rPr>
          <w:rFonts w:ascii="Times New Roman" w:eastAsia="Times New Roman" w:hAnsi="Times New Roman" w:cs="Times New Roman"/>
          <w:sz w:val="24"/>
          <w:szCs w:val="20"/>
        </w:rPr>
        <w:t>T</w:t>
      </w:r>
      <w:r w:rsidRPr="00816368">
        <w:rPr>
          <w:rFonts w:ascii="Times New Roman" w:eastAsia="Times New Roman" w:hAnsi="Times New Roman" w:cs="Times New Roman"/>
          <w:sz w:val="24"/>
          <w:szCs w:val="20"/>
        </w:rPr>
        <w:t>eisėjos V</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B</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prašymas </w:t>
      </w:r>
      <w:r w:rsidR="009463CE">
        <w:rPr>
          <w:rFonts w:ascii="Times New Roman" w:eastAsia="Times New Roman" w:hAnsi="Times New Roman" w:cs="Times New Roman"/>
          <w:sz w:val="24"/>
          <w:szCs w:val="20"/>
        </w:rPr>
        <w:t xml:space="preserve">buvo </w:t>
      </w:r>
      <w:r w:rsidRPr="00816368">
        <w:rPr>
          <w:rFonts w:ascii="Times New Roman" w:eastAsia="Times New Roman" w:hAnsi="Times New Roman" w:cs="Times New Roman"/>
          <w:sz w:val="24"/>
          <w:szCs w:val="20"/>
        </w:rPr>
        <w:t>pavestas spręsti teisėjui H</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S</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w:t>
      </w:r>
      <w:r w:rsidR="00570AE4">
        <w:rPr>
          <w:rFonts w:ascii="Times New Roman" w:eastAsia="Times New Roman" w:hAnsi="Times New Roman" w:cs="Times New Roman"/>
          <w:sz w:val="24"/>
          <w:szCs w:val="20"/>
        </w:rPr>
        <w:t xml:space="preserve"> </w:t>
      </w:r>
      <w:r w:rsidR="00A6121A">
        <w:rPr>
          <w:rFonts w:ascii="Times New Roman" w:eastAsia="Times New Roman" w:hAnsi="Times New Roman" w:cs="Times New Roman"/>
          <w:sz w:val="24"/>
          <w:szCs w:val="20"/>
        </w:rPr>
        <w:t>šis</w:t>
      </w:r>
      <w:r w:rsidRPr="00816368">
        <w:rPr>
          <w:rFonts w:ascii="Times New Roman" w:eastAsia="Times New Roman" w:hAnsi="Times New Roman" w:cs="Times New Roman"/>
          <w:sz w:val="24"/>
          <w:szCs w:val="20"/>
        </w:rPr>
        <w:t xml:space="preserve">, nenustatęs nei faktinio, nei teisinio pagrindo, </w:t>
      </w:r>
      <w:r w:rsidR="00593C64" w:rsidRPr="00816368">
        <w:rPr>
          <w:rFonts w:ascii="Times New Roman" w:eastAsia="Times New Roman" w:hAnsi="Times New Roman" w:cs="Times New Roman"/>
          <w:sz w:val="24"/>
          <w:szCs w:val="20"/>
        </w:rPr>
        <w:t>pareiškėjos</w:t>
      </w:r>
      <w:r w:rsidRPr="00816368">
        <w:rPr>
          <w:rFonts w:ascii="Times New Roman" w:eastAsia="Times New Roman" w:hAnsi="Times New Roman" w:cs="Times New Roman"/>
          <w:sz w:val="24"/>
          <w:szCs w:val="20"/>
        </w:rPr>
        <w:t xml:space="preserve"> prašymą atsisakė tenkinti. 2020 m. liepos 10 d. teisėja V</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w:t>
      </w:r>
      <w:proofErr w:type="spellStart"/>
      <w:r w:rsidRPr="00816368">
        <w:rPr>
          <w:rFonts w:ascii="Times New Roman" w:eastAsia="Times New Roman" w:hAnsi="Times New Roman" w:cs="Times New Roman"/>
          <w:sz w:val="24"/>
          <w:szCs w:val="20"/>
        </w:rPr>
        <w:t>Balčytienė</w:t>
      </w:r>
      <w:proofErr w:type="spellEnd"/>
      <w:r w:rsidRPr="00816368">
        <w:rPr>
          <w:rFonts w:ascii="Times New Roman" w:eastAsia="Times New Roman" w:hAnsi="Times New Roman" w:cs="Times New Roman"/>
          <w:sz w:val="24"/>
          <w:szCs w:val="20"/>
        </w:rPr>
        <w:t xml:space="preserve"> pateikė teismo pirmininkei pareiškimą, kuriame nurodė, kad nusišalina nuo bendro darbo kolegijoje su teisėja J</w:t>
      </w:r>
      <w:r w:rsidR="00A6121A">
        <w:rPr>
          <w:rFonts w:ascii="Times New Roman" w:eastAsia="Times New Roman" w:hAnsi="Times New Roman" w:cs="Times New Roman"/>
          <w:sz w:val="24"/>
          <w:szCs w:val="20"/>
        </w:rPr>
        <w:t>.</w:t>
      </w:r>
      <w:r w:rsidR="009463CE">
        <w:rPr>
          <w:rFonts w:ascii="Times New Roman" w:eastAsia="Times New Roman" w:hAnsi="Times New Roman" w:cs="Times New Roman"/>
          <w:sz w:val="24"/>
          <w:szCs w:val="20"/>
        </w:rPr>
        <w:t> </w:t>
      </w:r>
      <w:r w:rsidRPr="00816368">
        <w:rPr>
          <w:rFonts w:ascii="Times New Roman" w:eastAsia="Times New Roman" w:hAnsi="Times New Roman" w:cs="Times New Roman"/>
          <w:sz w:val="24"/>
          <w:szCs w:val="20"/>
        </w:rPr>
        <w:t>M</w:t>
      </w:r>
      <w:r w:rsidR="00BB6937">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Teismo pirmininkės nuomone, teisėjos V</w:t>
      </w:r>
      <w:r w:rsidR="00A6121A">
        <w:rPr>
          <w:rFonts w:ascii="Times New Roman" w:eastAsia="Times New Roman" w:hAnsi="Times New Roman" w:cs="Times New Roman"/>
          <w:sz w:val="24"/>
          <w:szCs w:val="20"/>
        </w:rPr>
        <w:t>.</w:t>
      </w:r>
      <w:r w:rsidRPr="00816368">
        <w:rPr>
          <w:rFonts w:ascii="Times New Roman" w:eastAsia="Times New Roman" w:hAnsi="Times New Roman" w:cs="Times New Roman"/>
          <w:sz w:val="24"/>
          <w:szCs w:val="20"/>
        </w:rPr>
        <w:t xml:space="preserve"> </w:t>
      </w:r>
      <w:proofErr w:type="spellStart"/>
      <w:r w:rsidRPr="00816368">
        <w:rPr>
          <w:rFonts w:ascii="Times New Roman" w:eastAsia="Times New Roman" w:hAnsi="Times New Roman" w:cs="Times New Roman"/>
          <w:sz w:val="24"/>
          <w:szCs w:val="20"/>
        </w:rPr>
        <w:t>Balčytienės</w:t>
      </w:r>
      <w:proofErr w:type="spellEnd"/>
      <w:r w:rsidRPr="00816368">
        <w:rPr>
          <w:rFonts w:ascii="Times New Roman" w:eastAsia="Times New Roman" w:hAnsi="Times New Roman" w:cs="Times New Roman"/>
          <w:sz w:val="24"/>
          <w:szCs w:val="20"/>
        </w:rPr>
        <w:t xml:space="preserve"> prašymas, kuriuo teisėja atsisako dirbti vienoje kolegijoje su ja, yra iš esmės ne kas </w:t>
      </w:r>
      <w:r w:rsidRPr="000721CA">
        <w:rPr>
          <w:rFonts w:ascii="Times New Roman" w:eastAsia="Times New Roman" w:hAnsi="Times New Roman" w:cs="Times New Roman"/>
          <w:sz w:val="24"/>
          <w:szCs w:val="20"/>
        </w:rPr>
        <w:t xml:space="preserve">kita kaip atsisakymas vykdyti teisėjo pareigas. </w:t>
      </w:r>
    </w:p>
    <w:p w14:paraId="494506BB" w14:textId="65821F09" w:rsidR="00740E88" w:rsidRPr="0094464B" w:rsidRDefault="00AE3124" w:rsidP="00C34EFF">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 xml:space="preserve">Teisėjų etikos ir </w:t>
      </w:r>
      <w:r w:rsidR="00455669">
        <w:rPr>
          <w:rFonts w:ascii="Times New Roman" w:eastAsia="Times New Roman" w:hAnsi="Times New Roman" w:cs="Times New Roman"/>
          <w:sz w:val="24"/>
          <w:szCs w:val="20"/>
        </w:rPr>
        <w:t>drausmės</w:t>
      </w:r>
      <w:r>
        <w:rPr>
          <w:rFonts w:ascii="Times New Roman" w:eastAsia="Times New Roman" w:hAnsi="Times New Roman" w:cs="Times New Roman"/>
          <w:sz w:val="24"/>
          <w:szCs w:val="20"/>
        </w:rPr>
        <w:t xml:space="preserve"> komisija</w:t>
      </w:r>
      <w:r w:rsidR="0094464B" w:rsidRPr="0094464B">
        <w:rPr>
          <w:rFonts w:ascii="Times New Roman" w:eastAsia="Times New Roman" w:hAnsi="Times New Roman" w:cs="Times New Roman"/>
          <w:sz w:val="24"/>
          <w:szCs w:val="20"/>
        </w:rPr>
        <w:t>, išnagrinėjusi</w:t>
      </w:r>
      <w:r>
        <w:rPr>
          <w:rFonts w:ascii="Times New Roman" w:eastAsia="Times New Roman" w:hAnsi="Times New Roman" w:cs="Times New Roman"/>
          <w:sz w:val="24"/>
          <w:szCs w:val="20"/>
        </w:rPr>
        <w:t xml:space="preserve"> teismo pirmininkės teikimą,</w:t>
      </w:r>
      <w:r w:rsidR="0094464B" w:rsidRPr="0094464B">
        <w:rPr>
          <w:rFonts w:ascii="Times New Roman" w:eastAsia="Times New Roman" w:hAnsi="Times New Roman" w:cs="Times New Roman"/>
          <w:sz w:val="24"/>
          <w:szCs w:val="20"/>
        </w:rPr>
        <w:t xml:space="preserve"> </w:t>
      </w:r>
      <w:r w:rsidR="00FA783D" w:rsidRPr="000721CA">
        <w:rPr>
          <w:rFonts w:ascii="Times New Roman" w:eastAsia="Times New Roman" w:hAnsi="Times New Roman" w:cs="Times New Roman"/>
          <w:sz w:val="24"/>
          <w:szCs w:val="20"/>
        </w:rPr>
        <w:t>202</w:t>
      </w:r>
      <w:r w:rsidR="00C863D1">
        <w:rPr>
          <w:rFonts w:ascii="Times New Roman" w:eastAsia="Times New Roman" w:hAnsi="Times New Roman" w:cs="Times New Roman"/>
          <w:sz w:val="24"/>
          <w:szCs w:val="20"/>
        </w:rPr>
        <w:t>1</w:t>
      </w:r>
      <w:r w:rsidR="00D83482" w:rsidRPr="000721CA">
        <w:rPr>
          <w:rFonts w:ascii="Times New Roman" w:eastAsia="Times New Roman" w:hAnsi="Times New Roman" w:cs="Times New Roman"/>
          <w:sz w:val="24"/>
          <w:szCs w:val="20"/>
        </w:rPr>
        <w:t> </w:t>
      </w:r>
      <w:r w:rsidR="00941195" w:rsidRPr="000721CA">
        <w:rPr>
          <w:rFonts w:ascii="Times New Roman" w:eastAsia="Times New Roman" w:hAnsi="Times New Roman" w:cs="Times New Roman"/>
          <w:sz w:val="24"/>
          <w:szCs w:val="20"/>
        </w:rPr>
        <w:t xml:space="preserve">m. </w:t>
      </w:r>
      <w:r w:rsidR="00C863D1">
        <w:rPr>
          <w:rFonts w:ascii="Times New Roman" w:eastAsia="Times New Roman" w:hAnsi="Times New Roman" w:cs="Times New Roman"/>
          <w:sz w:val="24"/>
          <w:szCs w:val="20"/>
        </w:rPr>
        <w:t>sausio 22</w:t>
      </w:r>
      <w:r w:rsidRPr="000721CA">
        <w:rPr>
          <w:rFonts w:ascii="Times New Roman" w:eastAsia="Times New Roman" w:hAnsi="Times New Roman" w:cs="Times New Roman"/>
          <w:sz w:val="24"/>
          <w:szCs w:val="20"/>
        </w:rPr>
        <w:t> </w:t>
      </w:r>
      <w:r w:rsidR="00FA783D" w:rsidRPr="000721CA">
        <w:rPr>
          <w:rFonts w:ascii="Times New Roman" w:eastAsia="Times New Roman" w:hAnsi="Times New Roman" w:cs="Times New Roman"/>
          <w:sz w:val="24"/>
          <w:szCs w:val="20"/>
        </w:rPr>
        <w:t>d.</w:t>
      </w:r>
      <w:r w:rsidR="00FA783D">
        <w:rPr>
          <w:rFonts w:ascii="Times New Roman" w:eastAsia="Times New Roman" w:hAnsi="Times New Roman" w:cs="Times New Roman"/>
          <w:sz w:val="24"/>
          <w:szCs w:val="24"/>
          <w:lang w:eastAsia="lt-LT"/>
        </w:rPr>
        <w:t xml:space="preserve"> sprendimu </w:t>
      </w:r>
      <w:r w:rsidR="0094464B" w:rsidRPr="0094464B">
        <w:rPr>
          <w:rFonts w:ascii="Times New Roman" w:eastAsia="Times New Roman" w:hAnsi="Times New Roman" w:cs="Times New Roman"/>
          <w:sz w:val="24"/>
          <w:szCs w:val="24"/>
          <w:lang w:eastAsia="lt-LT"/>
        </w:rPr>
        <w:t xml:space="preserve">iškėlė </w:t>
      </w:r>
      <w:r w:rsidR="00EB16C7">
        <w:rPr>
          <w:rFonts w:ascii="Times New Roman" w:eastAsia="Times New Roman" w:hAnsi="Times New Roman" w:cs="Times New Roman"/>
          <w:sz w:val="24"/>
          <w:szCs w:val="24"/>
          <w:lang w:eastAsia="lt-LT"/>
        </w:rPr>
        <w:t>pareiškėjai</w:t>
      </w:r>
      <w:r w:rsidR="0094464B" w:rsidRPr="0094464B">
        <w:rPr>
          <w:rFonts w:ascii="Times New Roman" w:eastAsia="Times New Roman" w:hAnsi="Times New Roman" w:cs="Times New Roman"/>
          <w:sz w:val="24"/>
          <w:szCs w:val="24"/>
          <w:lang w:eastAsia="lt-LT"/>
        </w:rPr>
        <w:t xml:space="preserve"> drausmės bylą </w:t>
      </w:r>
      <w:r w:rsidR="00C34EFF" w:rsidRPr="00C34EFF">
        <w:rPr>
          <w:rFonts w:ascii="Times New Roman" w:eastAsia="Times New Roman" w:hAnsi="Times New Roman" w:cs="Times New Roman"/>
          <w:sz w:val="24"/>
          <w:szCs w:val="24"/>
          <w:lang w:eastAsia="lt-LT"/>
        </w:rPr>
        <w:t xml:space="preserve">už </w:t>
      </w:r>
      <w:r w:rsidR="000E26E8">
        <w:rPr>
          <w:rFonts w:ascii="Times New Roman" w:eastAsia="Times New Roman" w:hAnsi="Times New Roman" w:cs="Times New Roman"/>
          <w:sz w:val="24"/>
          <w:szCs w:val="24"/>
          <w:lang w:eastAsia="lt-LT"/>
        </w:rPr>
        <w:t>T</w:t>
      </w:r>
      <w:r w:rsidR="008E2BC5" w:rsidRPr="008E2BC5">
        <w:rPr>
          <w:rFonts w:ascii="Times New Roman" w:eastAsia="Times New Roman" w:hAnsi="Times New Roman" w:cs="Times New Roman"/>
          <w:sz w:val="24"/>
          <w:szCs w:val="24"/>
          <w:lang w:eastAsia="lt-LT"/>
        </w:rPr>
        <w:t>eisėjų etikos kodekse įtvirtintų pagarbos žmogui (Teisėjų etikos kodekso 6 straipsnio 1, 4</w:t>
      </w:r>
      <w:r w:rsidR="0054774E">
        <w:rPr>
          <w:rFonts w:ascii="Times New Roman" w:eastAsia="Times New Roman" w:hAnsi="Times New Roman" w:cs="Times New Roman"/>
          <w:sz w:val="24"/>
          <w:szCs w:val="24"/>
          <w:lang w:eastAsia="lt-LT"/>
        </w:rPr>
        <w:t> </w:t>
      </w:r>
      <w:r w:rsidR="008E2BC5" w:rsidRPr="008E2BC5">
        <w:rPr>
          <w:rFonts w:ascii="Times New Roman" w:eastAsia="Times New Roman" w:hAnsi="Times New Roman" w:cs="Times New Roman"/>
          <w:sz w:val="24"/>
          <w:szCs w:val="24"/>
          <w:lang w:eastAsia="lt-LT"/>
        </w:rPr>
        <w:t>punktai), pagarbos ir lojalumo valstybei (Teisėjų etikos kodekso 7 straipsnio 3 punktas), padorumo (Teisėjų etikos kodekso 13</w:t>
      </w:r>
      <w:r w:rsidR="00E754CB">
        <w:rPr>
          <w:rFonts w:ascii="Times New Roman" w:eastAsia="Times New Roman" w:hAnsi="Times New Roman" w:cs="Times New Roman"/>
          <w:sz w:val="24"/>
          <w:szCs w:val="24"/>
          <w:lang w:eastAsia="lt-LT"/>
        </w:rPr>
        <w:t> </w:t>
      </w:r>
      <w:r w:rsidR="008E2BC5" w:rsidRPr="008E2BC5">
        <w:rPr>
          <w:rFonts w:ascii="Times New Roman" w:eastAsia="Times New Roman" w:hAnsi="Times New Roman" w:cs="Times New Roman"/>
          <w:sz w:val="24"/>
          <w:szCs w:val="24"/>
          <w:lang w:eastAsia="lt-LT"/>
        </w:rPr>
        <w:t>straipsnio 1, 3–5</w:t>
      </w:r>
      <w:r w:rsidR="000E26E8">
        <w:rPr>
          <w:rFonts w:ascii="Times New Roman" w:eastAsia="Times New Roman" w:hAnsi="Times New Roman" w:cs="Times New Roman"/>
          <w:sz w:val="24"/>
          <w:szCs w:val="24"/>
          <w:lang w:eastAsia="lt-LT"/>
        </w:rPr>
        <w:t> </w:t>
      </w:r>
      <w:r w:rsidR="008E2BC5" w:rsidRPr="008E2BC5">
        <w:rPr>
          <w:rFonts w:ascii="Times New Roman" w:eastAsia="Times New Roman" w:hAnsi="Times New Roman" w:cs="Times New Roman"/>
          <w:sz w:val="24"/>
          <w:szCs w:val="24"/>
          <w:lang w:eastAsia="lt-LT"/>
        </w:rPr>
        <w:t xml:space="preserve">punktai), </w:t>
      </w:r>
      <w:proofErr w:type="spellStart"/>
      <w:r w:rsidR="008E2BC5" w:rsidRPr="008E2BC5">
        <w:rPr>
          <w:rFonts w:ascii="Times New Roman" w:eastAsia="Times New Roman" w:hAnsi="Times New Roman" w:cs="Times New Roman"/>
          <w:sz w:val="24"/>
          <w:szCs w:val="24"/>
          <w:lang w:eastAsia="lt-LT"/>
        </w:rPr>
        <w:t>pavyzdingumo</w:t>
      </w:r>
      <w:proofErr w:type="spellEnd"/>
      <w:r w:rsidR="008E2BC5" w:rsidRPr="008E2BC5">
        <w:rPr>
          <w:rFonts w:ascii="Times New Roman" w:eastAsia="Times New Roman" w:hAnsi="Times New Roman" w:cs="Times New Roman"/>
          <w:sz w:val="24"/>
          <w:szCs w:val="24"/>
          <w:lang w:eastAsia="lt-LT"/>
        </w:rPr>
        <w:t xml:space="preserve"> (Teisėjų etikos kodekso 14 straipsnio 1, 2 punktai), pareigingumo (Teisėjų etikos kodekso 15 straipsnio 1, 3, 4</w:t>
      </w:r>
      <w:r w:rsidR="0054774E">
        <w:rPr>
          <w:rFonts w:ascii="Times New Roman" w:eastAsia="Times New Roman" w:hAnsi="Times New Roman" w:cs="Times New Roman"/>
          <w:sz w:val="24"/>
          <w:szCs w:val="24"/>
          <w:lang w:eastAsia="lt-LT"/>
        </w:rPr>
        <w:t> </w:t>
      </w:r>
      <w:r w:rsidR="008E2BC5" w:rsidRPr="008E2BC5">
        <w:rPr>
          <w:rFonts w:ascii="Times New Roman" w:eastAsia="Times New Roman" w:hAnsi="Times New Roman" w:cs="Times New Roman"/>
          <w:sz w:val="24"/>
          <w:szCs w:val="24"/>
          <w:lang w:eastAsia="lt-LT"/>
        </w:rPr>
        <w:t>punktai), solidarumo (Teisėjų etikos kodekso 16</w:t>
      </w:r>
      <w:r w:rsidR="000E26E8">
        <w:rPr>
          <w:rFonts w:ascii="Times New Roman" w:eastAsia="Times New Roman" w:hAnsi="Times New Roman" w:cs="Times New Roman"/>
          <w:sz w:val="24"/>
          <w:szCs w:val="24"/>
          <w:lang w:eastAsia="lt-LT"/>
        </w:rPr>
        <w:t> </w:t>
      </w:r>
      <w:r w:rsidR="008E2BC5" w:rsidRPr="008E2BC5">
        <w:rPr>
          <w:rFonts w:ascii="Times New Roman" w:eastAsia="Times New Roman" w:hAnsi="Times New Roman" w:cs="Times New Roman"/>
          <w:sz w:val="24"/>
          <w:szCs w:val="24"/>
          <w:lang w:eastAsia="lt-LT"/>
        </w:rPr>
        <w:t>straipsnio 1, 2 punktai) principų pažeidimus. Komisija padarė išvadą, kad teisėja V</w:t>
      </w:r>
      <w:r w:rsidR="00A6121A">
        <w:rPr>
          <w:rFonts w:ascii="Times New Roman" w:eastAsia="Times New Roman" w:hAnsi="Times New Roman" w:cs="Times New Roman"/>
          <w:sz w:val="24"/>
          <w:szCs w:val="24"/>
          <w:lang w:eastAsia="lt-LT"/>
        </w:rPr>
        <w:t>. </w:t>
      </w:r>
      <w:proofErr w:type="spellStart"/>
      <w:r w:rsidR="008E2BC5" w:rsidRPr="008E2BC5">
        <w:rPr>
          <w:rFonts w:ascii="Times New Roman" w:eastAsia="Times New Roman" w:hAnsi="Times New Roman" w:cs="Times New Roman"/>
          <w:sz w:val="24"/>
          <w:szCs w:val="24"/>
          <w:lang w:eastAsia="lt-LT"/>
        </w:rPr>
        <w:t>Balčytienė</w:t>
      </w:r>
      <w:proofErr w:type="spellEnd"/>
      <w:r w:rsidR="008E2BC5" w:rsidRPr="008E2BC5">
        <w:rPr>
          <w:rFonts w:ascii="Times New Roman" w:eastAsia="Times New Roman" w:hAnsi="Times New Roman" w:cs="Times New Roman"/>
          <w:sz w:val="24"/>
          <w:szCs w:val="24"/>
          <w:lang w:eastAsia="lt-LT"/>
        </w:rPr>
        <w:t xml:space="preserve"> savo elgesiu pažemino teisėjo vardą.</w:t>
      </w:r>
    </w:p>
    <w:p w14:paraId="3E02E9E5" w14:textId="370284E7" w:rsidR="0015381A" w:rsidRPr="002B365E" w:rsidRDefault="003B7DF7" w:rsidP="002B365E">
      <w:pPr>
        <w:numPr>
          <w:ilvl w:val="0"/>
          <w:numId w:val="1"/>
        </w:numPr>
        <w:spacing w:after="120" w:line="240" w:lineRule="auto"/>
        <w:jc w:val="both"/>
        <w:rPr>
          <w:rFonts w:ascii="Times New Roman" w:eastAsia="Times New Roman" w:hAnsi="Times New Roman" w:cs="Times New Roman"/>
          <w:sz w:val="24"/>
          <w:szCs w:val="24"/>
          <w:lang w:eastAsia="lt-LT"/>
        </w:rPr>
      </w:pPr>
      <w:r w:rsidRPr="003B7DF7">
        <w:rPr>
          <w:rFonts w:ascii="Times New Roman" w:eastAsia="Times New Roman" w:hAnsi="Times New Roman" w:cs="Times New Roman"/>
          <w:sz w:val="24"/>
          <w:szCs w:val="24"/>
          <w:lang w:eastAsia="lt-LT"/>
        </w:rPr>
        <w:t>Teisėjų garbės teismas</w:t>
      </w:r>
      <w:r w:rsidR="000647F6">
        <w:rPr>
          <w:rFonts w:ascii="Times New Roman" w:eastAsia="Times New Roman" w:hAnsi="Times New Roman" w:cs="Times New Roman"/>
          <w:sz w:val="24"/>
          <w:szCs w:val="24"/>
          <w:lang w:eastAsia="lt-LT"/>
        </w:rPr>
        <w:t xml:space="preserve">, išnagrinėjęs </w:t>
      </w:r>
      <w:r w:rsidR="0006537D">
        <w:rPr>
          <w:rFonts w:ascii="Times New Roman" w:eastAsia="Times New Roman" w:hAnsi="Times New Roman" w:cs="Times New Roman"/>
          <w:sz w:val="24"/>
          <w:szCs w:val="24"/>
          <w:lang w:eastAsia="lt-LT"/>
        </w:rPr>
        <w:t>pareiškėjai</w:t>
      </w:r>
      <w:r w:rsidR="000647F6">
        <w:rPr>
          <w:rFonts w:ascii="Times New Roman" w:eastAsia="Times New Roman" w:hAnsi="Times New Roman" w:cs="Times New Roman"/>
          <w:sz w:val="24"/>
          <w:szCs w:val="24"/>
          <w:lang w:eastAsia="lt-LT"/>
        </w:rPr>
        <w:t xml:space="preserve"> iškeltą drausmės bylą,</w:t>
      </w:r>
      <w:r w:rsidR="0015381A">
        <w:rPr>
          <w:rFonts w:ascii="Times New Roman" w:eastAsia="Times New Roman" w:hAnsi="Times New Roman" w:cs="Times New Roman"/>
          <w:sz w:val="24"/>
          <w:szCs w:val="24"/>
          <w:lang w:eastAsia="lt-LT"/>
        </w:rPr>
        <w:t xml:space="preserve"> 2022 m. birželio 23 d. sprendimu nusprendė </w:t>
      </w:r>
      <w:r w:rsidR="002B365E">
        <w:rPr>
          <w:rFonts w:ascii="Times New Roman" w:eastAsia="Times New Roman" w:hAnsi="Times New Roman" w:cs="Times New Roman"/>
          <w:sz w:val="24"/>
          <w:szCs w:val="24"/>
          <w:lang w:eastAsia="lt-LT"/>
        </w:rPr>
        <w:t>pareiškėjai</w:t>
      </w:r>
      <w:r w:rsidR="0015381A" w:rsidRPr="0015381A">
        <w:rPr>
          <w:rFonts w:ascii="Times New Roman" w:eastAsia="Times New Roman" w:hAnsi="Times New Roman" w:cs="Times New Roman"/>
          <w:sz w:val="24"/>
          <w:szCs w:val="24"/>
          <w:lang w:eastAsia="lt-LT"/>
        </w:rPr>
        <w:t xml:space="preserve"> iškeltos drausmės bylos dalis dėl Teisėjų etikos kodekso pagarbos žmogui, pagarbos ir lojalumo valstybei, padorumo, </w:t>
      </w:r>
      <w:proofErr w:type="spellStart"/>
      <w:r w:rsidR="0015381A" w:rsidRPr="0015381A">
        <w:rPr>
          <w:rFonts w:ascii="Times New Roman" w:eastAsia="Times New Roman" w:hAnsi="Times New Roman" w:cs="Times New Roman"/>
          <w:sz w:val="24"/>
          <w:szCs w:val="24"/>
          <w:lang w:eastAsia="lt-LT"/>
        </w:rPr>
        <w:t>pavyzdingumo</w:t>
      </w:r>
      <w:proofErr w:type="spellEnd"/>
      <w:r w:rsidR="0015381A" w:rsidRPr="0015381A">
        <w:rPr>
          <w:rFonts w:ascii="Times New Roman" w:eastAsia="Times New Roman" w:hAnsi="Times New Roman" w:cs="Times New Roman"/>
          <w:sz w:val="24"/>
          <w:szCs w:val="24"/>
          <w:lang w:eastAsia="lt-LT"/>
        </w:rPr>
        <w:t>, pareigingumo principų reikalavimų pažeidimo (dėl administracinės bylos Nr. eI-4172-473/2019 nagrinėjimo rašytinio proceso tvarka, dėl šmeižto Vilniaus apygardos administracinio teismo atžvilgiu) nutraukti</w:t>
      </w:r>
      <w:r w:rsidR="002B365E">
        <w:rPr>
          <w:rFonts w:ascii="Times New Roman" w:eastAsia="Times New Roman" w:hAnsi="Times New Roman" w:cs="Times New Roman"/>
          <w:sz w:val="24"/>
          <w:szCs w:val="24"/>
          <w:lang w:eastAsia="lt-LT"/>
        </w:rPr>
        <w:t xml:space="preserve">; dėl kitos </w:t>
      </w:r>
      <w:r w:rsidR="0015381A" w:rsidRPr="002B365E">
        <w:rPr>
          <w:rFonts w:ascii="Times New Roman" w:eastAsia="Times New Roman" w:hAnsi="Times New Roman" w:cs="Times New Roman"/>
          <w:sz w:val="24"/>
          <w:szCs w:val="24"/>
          <w:lang w:eastAsia="lt-LT"/>
        </w:rPr>
        <w:t>drausmės bylos dal</w:t>
      </w:r>
      <w:r w:rsidR="002B365E">
        <w:rPr>
          <w:rFonts w:ascii="Times New Roman" w:eastAsia="Times New Roman" w:hAnsi="Times New Roman" w:cs="Times New Roman"/>
          <w:sz w:val="24"/>
          <w:szCs w:val="24"/>
          <w:lang w:eastAsia="lt-LT"/>
        </w:rPr>
        <w:t xml:space="preserve">ies </w:t>
      </w:r>
      <w:r w:rsidR="0015381A" w:rsidRPr="002B365E">
        <w:rPr>
          <w:rFonts w:ascii="Times New Roman" w:eastAsia="Times New Roman" w:hAnsi="Times New Roman" w:cs="Times New Roman"/>
          <w:sz w:val="24"/>
          <w:szCs w:val="24"/>
          <w:lang w:eastAsia="lt-LT"/>
        </w:rPr>
        <w:t xml:space="preserve">– dėl Teisėjų etikos kodekso pagarbos žmogui, padorumo, </w:t>
      </w:r>
      <w:proofErr w:type="spellStart"/>
      <w:r w:rsidR="0015381A" w:rsidRPr="002B365E">
        <w:rPr>
          <w:rFonts w:ascii="Times New Roman" w:eastAsia="Times New Roman" w:hAnsi="Times New Roman" w:cs="Times New Roman"/>
          <w:sz w:val="24"/>
          <w:szCs w:val="24"/>
          <w:lang w:eastAsia="lt-LT"/>
        </w:rPr>
        <w:t>pavyzdingumo</w:t>
      </w:r>
      <w:proofErr w:type="spellEnd"/>
      <w:r w:rsidR="0015381A" w:rsidRPr="002B365E">
        <w:rPr>
          <w:rFonts w:ascii="Times New Roman" w:eastAsia="Times New Roman" w:hAnsi="Times New Roman" w:cs="Times New Roman"/>
          <w:sz w:val="24"/>
          <w:szCs w:val="24"/>
          <w:lang w:eastAsia="lt-LT"/>
        </w:rPr>
        <w:t xml:space="preserve">, pareigingumo principų reikalavimų pažeidimo (dėl bendravimo su teisėjais ir teismo personalu, dėl atsisakymo dirbti teisėjų kolegijoje) – </w:t>
      </w:r>
      <w:r w:rsidR="002B365E">
        <w:rPr>
          <w:rFonts w:ascii="Times New Roman" w:eastAsia="Times New Roman" w:hAnsi="Times New Roman" w:cs="Times New Roman"/>
          <w:sz w:val="24"/>
          <w:szCs w:val="24"/>
          <w:lang w:eastAsia="lt-LT"/>
        </w:rPr>
        <w:t>pareiškėjai</w:t>
      </w:r>
      <w:r w:rsidR="0015381A" w:rsidRPr="002B365E">
        <w:rPr>
          <w:rFonts w:ascii="Times New Roman" w:eastAsia="Times New Roman" w:hAnsi="Times New Roman" w:cs="Times New Roman"/>
          <w:sz w:val="24"/>
          <w:szCs w:val="24"/>
          <w:lang w:eastAsia="lt-LT"/>
        </w:rPr>
        <w:t xml:space="preserve"> pareikšti pastabą.</w:t>
      </w:r>
    </w:p>
    <w:p w14:paraId="020CC79D" w14:textId="484ABA8D" w:rsidR="00CC2200" w:rsidRPr="00E42D6E" w:rsidRDefault="00CC2200" w:rsidP="00CC2200">
      <w:pPr>
        <w:numPr>
          <w:ilvl w:val="0"/>
          <w:numId w:val="1"/>
        </w:numPr>
        <w:spacing w:after="120" w:line="240" w:lineRule="auto"/>
        <w:jc w:val="both"/>
        <w:rPr>
          <w:rFonts w:ascii="Times New Roman" w:eastAsia="Times New Roman" w:hAnsi="Times New Roman" w:cs="Times New Roman"/>
          <w:sz w:val="24"/>
          <w:szCs w:val="24"/>
          <w:lang w:eastAsia="lt-LT"/>
        </w:rPr>
      </w:pPr>
      <w:r w:rsidRPr="00CC2200">
        <w:rPr>
          <w:rFonts w:ascii="Times New Roman" w:eastAsia="Times New Roman" w:hAnsi="Times New Roman" w:cs="Times New Roman"/>
          <w:sz w:val="24"/>
          <w:szCs w:val="24"/>
          <w:lang w:eastAsia="lt-LT"/>
        </w:rPr>
        <w:t>Teisėjų garbės teismas</w:t>
      </w:r>
      <w:r w:rsidR="00252146">
        <w:rPr>
          <w:rFonts w:ascii="Times New Roman" w:eastAsia="Times New Roman" w:hAnsi="Times New Roman" w:cs="Times New Roman"/>
          <w:sz w:val="24"/>
          <w:szCs w:val="24"/>
          <w:lang w:eastAsia="lt-LT"/>
        </w:rPr>
        <w:t xml:space="preserve"> </w:t>
      </w:r>
      <w:r w:rsidRPr="00CC2200">
        <w:rPr>
          <w:rFonts w:ascii="Times New Roman" w:eastAsia="Times New Roman" w:hAnsi="Times New Roman" w:cs="Times New Roman"/>
          <w:sz w:val="24"/>
          <w:szCs w:val="24"/>
          <w:lang w:eastAsia="lt-LT"/>
        </w:rPr>
        <w:t>konstat</w:t>
      </w:r>
      <w:r>
        <w:rPr>
          <w:rFonts w:ascii="Times New Roman" w:eastAsia="Times New Roman" w:hAnsi="Times New Roman" w:cs="Times New Roman"/>
          <w:sz w:val="24"/>
          <w:szCs w:val="24"/>
          <w:lang w:eastAsia="lt-LT"/>
        </w:rPr>
        <w:t>avo</w:t>
      </w:r>
      <w:r w:rsidRPr="00CC2200">
        <w:rPr>
          <w:rFonts w:ascii="Times New Roman" w:eastAsia="Times New Roman" w:hAnsi="Times New Roman" w:cs="Times New Roman"/>
          <w:sz w:val="24"/>
          <w:szCs w:val="24"/>
          <w:lang w:eastAsia="lt-LT"/>
        </w:rPr>
        <w:t xml:space="preserve">, kad negalima vienareikšmiškai teigti, jog nagrinėjant administracinę bylą Nr. eI-4172-473/2019 rašytinio proceso tvarka buvo pažeisti įstatymo reikalavimai, o juo labiau – daryti išvadą, kad posėdis rašytinio proceso tvarka 2019 m. rugsėjo 16 d. 9 val. nevyko dėl </w:t>
      </w:r>
      <w:r w:rsidR="001B393F">
        <w:rPr>
          <w:rFonts w:ascii="Times New Roman" w:eastAsia="Times New Roman" w:hAnsi="Times New Roman" w:cs="Times New Roman"/>
          <w:sz w:val="24"/>
          <w:szCs w:val="24"/>
          <w:lang w:eastAsia="lt-LT"/>
        </w:rPr>
        <w:t>pareiškėjos</w:t>
      </w:r>
      <w:r w:rsidRPr="00CC2200">
        <w:rPr>
          <w:rFonts w:ascii="Times New Roman" w:eastAsia="Times New Roman" w:hAnsi="Times New Roman" w:cs="Times New Roman"/>
          <w:sz w:val="24"/>
          <w:szCs w:val="24"/>
          <w:lang w:eastAsia="lt-LT"/>
        </w:rPr>
        <w:t xml:space="preserve"> kaltės, kadangi byloje surinkti įrodymai yra gana prieštaringi, jų visuma nei patvirtina, nei paneigia minėtą faktą.</w:t>
      </w:r>
      <w:r w:rsidR="001B393F" w:rsidRPr="001B393F">
        <w:t xml:space="preserve"> </w:t>
      </w:r>
      <w:r w:rsidR="001B393F">
        <w:rPr>
          <w:rFonts w:ascii="Times New Roman" w:eastAsia="Times New Roman" w:hAnsi="Times New Roman" w:cs="Times New Roman"/>
          <w:sz w:val="24"/>
          <w:szCs w:val="24"/>
          <w:lang w:eastAsia="lt-LT"/>
        </w:rPr>
        <w:t>A</w:t>
      </w:r>
      <w:r w:rsidR="001B393F" w:rsidRPr="001B393F">
        <w:rPr>
          <w:rFonts w:ascii="Times New Roman" w:eastAsia="Times New Roman" w:hAnsi="Times New Roman" w:cs="Times New Roman"/>
          <w:sz w:val="24"/>
          <w:szCs w:val="24"/>
          <w:lang w:eastAsia="lt-LT"/>
        </w:rPr>
        <w:t xml:space="preserve">ptariamu atveju </w:t>
      </w:r>
      <w:r w:rsidR="001B393F">
        <w:rPr>
          <w:rFonts w:ascii="Times New Roman" w:eastAsia="Times New Roman" w:hAnsi="Times New Roman" w:cs="Times New Roman"/>
          <w:sz w:val="24"/>
          <w:szCs w:val="24"/>
          <w:lang w:eastAsia="lt-LT"/>
        </w:rPr>
        <w:t>pareiškėja</w:t>
      </w:r>
      <w:r w:rsidR="001B393F" w:rsidRPr="001B393F">
        <w:rPr>
          <w:rFonts w:ascii="Times New Roman" w:eastAsia="Times New Roman" w:hAnsi="Times New Roman" w:cs="Times New Roman"/>
          <w:sz w:val="24"/>
          <w:szCs w:val="24"/>
          <w:lang w:eastAsia="lt-LT"/>
        </w:rPr>
        <w:t xml:space="preserve"> iš esmės laikėsi teisme (ar teisėjų kolegijoje) nusistovėjusios bylų nagrinėjimo rašytine tvarka praktikos, todėl nėra pagrindo pripažinti, kad </w:t>
      </w:r>
      <w:r w:rsidR="001B393F">
        <w:rPr>
          <w:rFonts w:ascii="Times New Roman" w:eastAsia="Times New Roman" w:hAnsi="Times New Roman" w:cs="Times New Roman"/>
          <w:sz w:val="24"/>
          <w:szCs w:val="24"/>
          <w:lang w:eastAsia="lt-LT"/>
        </w:rPr>
        <w:t>ji</w:t>
      </w:r>
      <w:r w:rsidR="001B393F" w:rsidRPr="001B393F">
        <w:rPr>
          <w:rFonts w:ascii="Times New Roman" w:eastAsia="Times New Roman" w:hAnsi="Times New Roman" w:cs="Times New Roman"/>
          <w:sz w:val="24"/>
          <w:szCs w:val="24"/>
          <w:lang w:eastAsia="lt-LT"/>
        </w:rPr>
        <w:t xml:space="preserve"> pažeidė Teisėjų etikos kodekso reikalavimus, be pateisinamos priežasties atsisakydama vykdyti teisėjo pareigas, t. y. nustatytu laiku ir nustatyta tvarka nagrinėti priskirtą bylą. </w:t>
      </w:r>
    </w:p>
    <w:p w14:paraId="226AF1AE" w14:textId="2E487E53" w:rsidR="003B7DF7" w:rsidRPr="00550910" w:rsidRDefault="00BB1067" w:rsidP="00E42D6E">
      <w:pPr>
        <w:numPr>
          <w:ilvl w:val="0"/>
          <w:numId w:val="1"/>
        </w:numPr>
        <w:spacing w:after="120" w:line="240" w:lineRule="auto"/>
        <w:jc w:val="both"/>
        <w:rPr>
          <w:rFonts w:ascii="Times New Roman" w:eastAsia="Times New Roman" w:hAnsi="Times New Roman" w:cs="Times New Roman"/>
          <w:sz w:val="24"/>
          <w:szCs w:val="24"/>
          <w:lang w:eastAsia="lt-LT"/>
        </w:rPr>
      </w:pPr>
      <w:r w:rsidRPr="00BB1067">
        <w:rPr>
          <w:rFonts w:ascii="Times New Roman" w:eastAsia="Times New Roman" w:hAnsi="Times New Roman" w:cs="Times New Roman"/>
          <w:sz w:val="24"/>
          <w:szCs w:val="24"/>
          <w:lang w:eastAsia="lt-LT"/>
        </w:rPr>
        <w:lastRenderedPageBreak/>
        <w:t>Teisėjų garbės teism</w:t>
      </w:r>
      <w:r w:rsidR="00550910">
        <w:rPr>
          <w:rFonts w:ascii="Times New Roman" w:eastAsia="Times New Roman" w:hAnsi="Times New Roman" w:cs="Times New Roman"/>
          <w:sz w:val="24"/>
          <w:szCs w:val="24"/>
          <w:lang w:eastAsia="lt-LT"/>
        </w:rPr>
        <w:t>as vertino,</w:t>
      </w:r>
      <w:r w:rsidRPr="00BB1067">
        <w:rPr>
          <w:rFonts w:ascii="Times New Roman" w:eastAsia="Times New Roman" w:hAnsi="Times New Roman" w:cs="Times New Roman"/>
          <w:sz w:val="24"/>
          <w:szCs w:val="24"/>
          <w:lang w:eastAsia="lt-LT"/>
        </w:rPr>
        <w:t xml:space="preserve"> </w:t>
      </w:r>
      <w:r w:rsidR="00550910">
        <w:rPr>
          <w:rFonts w:ascii="Times New Roman" w:eastAsia="Times New Roman" w:hAnsi="Times New Roman" w:cs="Times New Roman"/>
          <w:sz w:val="24"/>
          <w:szCs w:val="24"/>
          <w:lang w:eastAsia="lt-LT"/>
        </w:rPr>
        <w:t xml:space="preserve">jog </w:t>
      </w:r>
      <w:r w:rsidRPr="00D7670A">
        <w:rPr>
          <w:rFonts w:ascii="Times New Roman" w:eastAsia="Times New Roman" w:hAnsi="Times New Roman" w:cs="Times New Roman"/>
          <w:sz w:val="24"/>
          <w:szCs w:val="24"/>
          <w:lang w:eastAsia="lt-LT"/>
        </w:rPr>
        <w:t xml:space="preserve">2020 m. birželio 23 d. </w:t>
      </w:r>
      <w:r>
        <w:rPr>
          <w:rFonts w:ascii="Times New Roman" w:eastAsia="Times New Roman" w:hAnsi="Times New Roman" w:cs="Times New Roman"/>
          <w:sz w:val="24"/>
          <w:szCs w:val="24"/>
          <w:lang w:eastAsia="lt-LT"/>
        </w:rPr>
        <w:t>K</w:t>
      </w:r>
      <w:r w:rsidRPr="00BB1067">
        <w:rPr>
          <w:rFonts w:ascii="Times New Roman" w:eastAsia="Times New Roman" w:hAnsi="Times New Roman" w:cs="Times New Roman"/>
          <w:sz w:val="24"/>
          <w:szCs w:val="24"/>
          <w:lang w:eastAsia="lt-LT"/>
        </w:rPr>
        <w:t>omisijo</w:t>
      </w:r>
      <w:r>
        <w:rPr>
          <w:rFonts w:ascii="Times New Roman" w:eastAsia="Times New Roman" w:hAnsi="Times New Roman" w:cs="Times New Roman"/>
          <w:sz w:val="24"/>
          <w:szCs w:val="24"/>
          <w:lang w:eastAsia="lt-LT"/>
        </w:rPr>
        <w:t>s posėdyje</w:t>
      </w:r>
      <w:r w:rsidRPr="00BB1067">
        <w:rPr>
          <w:rFonts w:ascii="Times New Roman" w:eastAsia="Times New Roman" w:hAnsi="Times New Roman" w:cs="Times New Roman"/>
          <w:sz w:val="24"/>
          <w:szCs w:val="24"/>
          <w:lang w:eastAsia="lt-LT"/>
        </w:rPr>
        <w:t xml:space="preserve"> išsakyt</w:t>
      </w:r>
      <w:r w:rsidR="00550910">
        <w:rPr>
          <w:rFonts w:ascii="Times New Roman" w:eastAsia="Times New Roman" w:hAnsi="Times New Roman" w:cs="Times New Roman"/>
          <w:sz w:val="24"/>
          <w:szCs w:val="24"/>
          <w:lang w:eastAsia="lt-LT"/>
        </w:rPr>
        <w:t>a pareiškėjos nuomonė,</w:t>
      </w:r>
      <w:r w:rsidRPr="00BB1067">
        <w:rPr>
          <w:rFonts w:ascii="Times New Roman" w:eastAsia="Times New Roman" w:hAnsi="Times New Roman" w:cs="Times New Roman"/>
          <w:sz w:val="24"/>
          <w:szCs w:val="24"/>
          <w:lang w:eastAsia="lt-LT"/>
        </w:rPr>
        <w:t xml:space="preserve"> </w:t>
      </w:r>
      <w:r w:rsidR="00550910">
        <w:rPr>
          <w:rFonts w:ascii="Times New Roman" w:eastAsia="Times New Roman" w:hAnsi="Times New Roman" w:cs="Times New Roman"/>
          <w:sz w:val="24"/>
          <w:szCs w:val="24"/>
          <w:lang w:eastAsia="lt-LT"/>
        </w:rPr>
        <w:t xml:space="preserve">nors </w:t>
      </w:r>
      <w:r w:rsidR="00550910" w:rsidRPr="00BB1067">
        <w:rPr>
          <w:rFonts w:ascii="Times New Roman" w:eastAsia="Times New Roman" w:hAnsi="Times New Roman" w:cs="Times New Roman"/>
          <w:sz w:val="24"/>
          <w:szCs w:val="24"/>
          <w:lang w:eastAsia="lt-LT"/>
        </w:rPr>
        <w:t>tik iš dalies pagrįsta</w:t>
      </w:r>
      <w:r w:rsidR="00550910">
        <w:rPr>
          <w:rFonts w:ascii="Times New Roman" w:eastAsia="Times New Roman" w:hAnsi="Times New Roman" w:cs="Times New Roman"/>
          <w:sz w:val="24"/>
          <w:szCs w:val="24"/>
          <w:lang w:eastAsia="lt-LT"/>
        </w:rPr>
        <w:t>, ne</w:t>
      </w:r>
      <w:r w:rsidRPr="00BB1067">
        <w:rPr>
          <w:rFonts w:ascii="Times New Roman" w:eastAsia="Times New Roman" w:hAnsi="Times New Roman" w:cs="Times New Roman"/>
          <w:sz w:val="24"/>
          <w:szCs w:val="24"/>
          <w:lang w:eastAsia="lt-LT"/>
        </w:rPr>
        <w:t>perženg</w:t>
      </w:r>
      <w:r w:rsidR="00550910">
        <w:rPr>
          <w:rFonts w:ascii="Times New Roman" w:eastAsia="Times New Roman" w:hAnsi="Times New Roman" w:cs="Times New Roman"/>
          <w:sz w:val="24"/>
          <w:szCs w:val="24"/>
          <w:lang w:eastAsia="lt-LT"/>
        </w:rPr>
        <w:t>ė</w:t>
      </w:r>
      <w:r w:rsidRPr="00BB1067">
        <w:rPr>
          <w:rFonts w:ascii="Times New Roman" w:eastAsia="Times New Roman" w:hAnsi="Times New Roman" w:cs="Times New Roman"/>
          <w:sz w:val="24"/>
          <w:szCs w:val="24"/>
          <w:lang w:eastAsia="lt-LT"/>
        </w:rPr>
        <w:t xml:space="preserve"> lojalumo, santūrumo ir diskretiškumo ribos.</w:t>
      </w:r>
      <w:r w:rsidR="00550910">
        <w:rPr>
          <w:rFonts w:ascii="Times New Roman" w:eastAsia="Times New Roman" w:hAnsi="Times New Roman" w:cs="Times New Roman"/>
          <w:sz w:val="24"/>
          <w:szCs w:val="24"/>
          <w:lang w:eastAsia="lt-LT"/>
        </w:rPr>
        <w:t xml:space="preserve"> </w:t>
      </w:r>
      <w:r w:rsidR="00D7670A">
        <w:rPr>
          <w:rFonts w:ascii="Times New Roman" w:eastAsia="Times New Roman" w:hAnsi="Times New Roman" w:cs="Times New Roman"/>
          <w:sz w:val="24"/>
          <w:szCs w:val="24"/>
          <w:lang w:eastAsia="lt-LT"/>
        </w:rPr>
        <w:t>K</w:t>
      </w:r>
      <w:r w:rsidR="00D7670A" w:rsidRPr="00D7670A">
        <w:rPr>
          <w:rFonts w:ascii="Times New Roman" w:eastAsia="Times New Roman" w:hAnsi="Times New Roman" w:cs="Times New Roman"/>
          <w:sz w:val="24"/>
          <w:szCs w:val="24"/>
          <w:lang w:eastAsia="lt-LT"/>
        </w:rPr>
        <w:t xml:space="preserve">omisijos </w:t>
      </w:r>
      <w:r w:rsidR="00550910">
        <w:rPr>
          <w:rFonts w:ascii="Times New Roman" w:eastAsia="Times New Roman" w:hAnsi="Times New Roman" w:cs="Times New Roman"/>
          <w:sz w:val="24"/>
          <w:szCs w:val="24"/>
          <w:lang w:eastAsia="lt-LT"/>
        </w:rPr>
        <w:t xml:space="preserve">posėdis </w:t>
      </w:r>
      <w:r w:rsidR="00D7670A" w:rsidRPr="00D7670A">
        <w:rPr>
          <w:rFonts w:ascii="Times New Roman" w:eastAsia="Times New Roman" w:hAnsi="Times New Roman" w:cs="Times New Roman"/>
          <w:sz w:val="24"/>
          <w:szCs w:val="24"/>
          <w:lang w:eastAsia="lt-LT"/>
        </w:rPr>
        <w:t xml:space="preserve">buvo uždaras, jame, be Komisijos narių ir posėdžio sekretorės, dalyvavo tik pati </w:t>
      </w:r>
      <w:r w:rsidR="00D7670A">
        <w:rPr>
          <w:rFonts w:ascii="Times New Roman" w:eastAsia="Times New Roman" w:hAnsi="Times New Roman" w:cs="Times New Roman"/>
          <w:sz w:val="24"/>
          <w:szCs w:val="24"/>
          <w:lang w:eastAsia="lt-LT"/>
        </w:rPr>
        <w:t>pareiškėja</w:t>
      </w:r>
      <w:r w:rsidR="00D7670A" w:rsidRPr="00D7670A">
        <w:rPr>
          <w:rFonts w:ascii="Times New Roman" w:eastAsia="Times New Roman" w:hAnsi="Times New Roman" w:cs="Times New Roman"/>
          <w:sz w:val="24"/>
          <w:szCs w:val="24"/>
          <w:lang w:eastAsia="lt-LT"/>
        </w:rPr>
        <w:t xml:space="preserve"> ir Lietuvos teisėjų asociacijos paskirtas jos atstovas teisėjas A</w:t>
      </w:r>
      <w:r w:rsidR="00BB6937">
        <w:rPr>
          <w:rFonts w:ascii="Times New Roman" w:eastAsia="Times New Roman" w:hAnsi="Times New Roman" w:cs="Times New Roman"/>
          <w:sz w:val="24"/>
          <w:szCs w:val="24"/>
          <w:lang w:eastAsia="lt-LT"/>
        </w:rPr>
        <w:t>.</w:t>
      </w:r>
      <w:r w:rsidR="00D7670A" w:rsidRPr="00D7670A">
        <w:rPr>
          <w:rFonts w:ascii="Times New Roman" w:eastAsia="Times New Roman" w:hAnsi="Times New Roman" w:cs="Times New Roman"/>
          <w:sz w:val="24"/>
          <w:szCs w:val="24"/>
          <w:lang w:eastAsia="lt-LT"/>
        </w:rPr>
        <w:t xml:space="preserve"> N</w:t>
      </w:r>
      <w:r w:rsidR="00BB6937">
        <w:rPr>
          <w:rFonts w:ascii="Times New Roman" w:eastAsia="Times New Roman" w:hAnsi="Times New Roman" w:cs="Times New Roman"/>
          <w:sz w:val="24"/>
          <w:szCs w:val="24"/>
          <w:lang w:eastAsia="lt-LT"/>
        </w:rPr>
        <w:t>.</w:t>
      </w:r>
      <w:r w:rsidR="00D7670A">
        <w:rPr>
          <w:rFonts w:ascii="Times New Roman" w:eastAsia="Times New Roman" w:hAnsi="Times New Roman" w:cs="Times New Roman"/>
          <w:sz w:val="24"/>
          <w:szCs w:val="24"/>
          <w:lang w:eastAsia="lt-LT"/>
        </w:rPr>
        <w:t xml:space="preserve"> Pareiškėjos</w:t>
      </w:r>
      <w:r w:rsidR="00D7670A" w:rsidRPr="00D7670A">
        <w:rPr>
          <w:rFonts w:ascii="Times New Roman" w:eastAsia="Times New Roman" w:hAnsi="Times New Roman" w:cs="Times New Roman"/>
          <w:sz w:val="24"/>
          <w:szCs w:val="24"/>
          <w:lang w:eastAsia="lt-LT"/>
        </w:rPr>
        <w:t xml:space="preserve"> nurodytus teiginius galėjo girdėti tik siauras uždarame Komisijos posėdyje dalyvaujančių asmenų ratas</w:t>
      </w:r>
      <w:r>
        <w:rPr>
          <w:rFonts w:ascii="Times New Roman" w:eastAsia="Times New Roman" w:hAnsi="Times New Roman" w:cs="Times New Roman"/>
          <w:sz w:val="24"/>
          <w:szCs w:val="24"/>
          <w:lang w:eastAsia="lt-LT"/>
        </w:rPr>
        <w:t>,</w:t>
      </w:r>
      <w:r w:rsidR="00D7670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w:t>
      </w:r>
      <w:r w:rsidR="00D7670A">
        <w:rPr>
          <w:rFonts w:ascii="Times New Roman" w:eastAsia="Times New Roman" w:hAnsi="Times New Roman" w:cs="Times New Roman"/>
          <w:sz w:val="24"/>
          <w:szCs w:val="24"/>
          <w:lang w:eastAsia="lt-LT"/>
        </w:rPr>
        <w:t>aigi</w:t>
      </w:r>
      <w:r w:rsidR="00D7670A" w:rsidRPr="00D7670A">
        <w:rPr>
          <w:rFonts w:ascii="Times New Roman" w:eastAsia="Times New Roman" w:hAnsi="Times New Roman" w:cs="Times New Roman"/>
          <w:sz w:val="24"/>
          <w:szCs w:val="24"/>
          <w:lang w:eastAsia="lt-LT"/>
        </w:rPr>
        <w:t xml:space="preserve"> minėti teiginiai </w:t>
      </w:r>
      <w:r w:rsidR="00550910">
        <w:rPr>
          <w:rFonts w:ascii="Times New Roman" w:eastAsia="Times New Roman" w:hAnsi="Times New Roman" w:cs="Times New Roman"/>
          <w:sz w:val="24"/>
          <w:szCs w:val="24"/>
          <w:lang w:eastAsia="lt-LT"/>
        </w:rPr>
        <w:t>ne</w:t>
      </w:r>
      <w:r w:rsidR="00D7670A" w:rsidRPr="00D7670A">
        <w:rPr>
          <w:rFonts w:ascii="Times New Roman" w:eastAsia="Times New Roman" w:hAnsi="Times New Roman" w:cs="Times New Roman"/>
          <w:sz w:val="24"/>
          <w:szCs w:val="24"/>
          <w:lang w:eastAsia="lt-LT"/>
        </w:rPr>
        <w:t>buvo paskleisti viešai.</w:t>
      </w:r>
      <w:r w:rsidRPr="00816368">
        <w:rPr>
          <w:rFonts w:ascii="Times New Roman" w:eastAsia="Times New Roman" w:hAnsi="Times New Roman" w:cs="Times New Roman"/>
          <w:sz w:val="24"/>
          <w:szCs w:val="24"/>
          <w:lang w:eastAsia="lt-LT"/>
        </w:rPr>
        <w:t xml:space="preserve"> </w:t>
      </w:r>
    </w:p>
    <w:p w14:paraId="5BCEE470" w14:textId="0DF08593" w:rsidR="00467E0F" w:rsidRDefault="00467E0F" w:rsidP="00467E0F">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Teisėjų garbės teismas nurodė, kad </w:t>
      </w:r>
      <w:r w:rsidRPr="00467E0F">
        <w:rPr>
          <w:rFonts w:ascii="Times New Roman" w:eastAsia="Times New Roman" w:hAnsi="Times New Roman" w:cs="Times New Roman"/>
          <w:sz w:val="24"/>
          <w:szCs w:val="24"/>
          <w:lang w:eastAsia="lt-LT"/>
        </w:rPr>
        <w:t>byloje esantys teismo darbuotojų (teisėjų padėjėjų, teismo posėdžių sekretorių) tarnybiniai raštai, teisėjos M</w:t>
      </w:r>
      <w:r w:rsidR="000E26E8">
        <w:rPr>
          <w:rFonts w:ascii="Times New Roman" w:eastAsia="Times New Roman" w:hAnsi="Times New Roman" w:cs="Times New Roman"/>
          <w:sz w:val="24"/>
          <w:szCs w:val="24"/>
          <w:lang w:eastAsia="lt-LT"/>
        </w:rPr>
        <w:t>.</w:t>
      </w:r>
      <w:r w:rsidRPr="00467E0F">
        <w:rPr>
          <w:rFonts w:ascii="Times New Roman" w:eastAsia="Times New Roman" w:hAnsi="Times New Roman" w:cs="Times New Roman"/>
          <w:sz w:val="24"/>
          <w:szCs w:val="24"/>
          <w:lang w:eastAsia="lt-LT"/>
        </w:rPr>
        <w:t xml:space="preserve"> P</w:t>
      </w:r>
      <w:r w:rsidR="00AA3AC2">
        <w:rPr>
          <w:rFonts w:ascii="Times New Roman" w:eastAsia="Times New Roman" w:hAnsi="Times New Roman" w:cs="Times New Roman"/>
          <w:sz w:val="24"/>
          <w:szCs w:val="24"/>
          <w:lang w:eastAsia="lt-LT"/>
        </w:rPr>
        <w:t>.</w:t>
      </w:r>
      <w:r w:rsidRPr="00467E0F">
        <w:rPr>
          <w:rFonts w:ascii="Times New Roman" w:eastAsia="Times New Roman" w:hAnsi="Times New Roman" w:cs="Times New Roman"/>
          <w:sz w:val="24"/>
          <w:szCs w:val="24"/>
          <w:lang w:eastAsia="lt-LT"/>
        </w:rPr>
        <w:t xml:space="preserve"> prašymas, Lietuvos vyriausiojo administracinio teismo atlikto </w:t>
      </w:r>
      <w:r>
        <w:rPr>
          <w:rFonts w:ascii="Times New Roman" w:eastAsia="Times New Roman" w:hAnsi="Times New Roman" w:cs="Times New Roman"/>
          <w:sz w:val="24"/>
          <w:szCs w:val="24"/>
          <w:lang w:eastAsia="lt-LT"/>
        </w:rPr>
        <w:t>p</w:t>
      </w:r>
      <w:r w:rsidRPr="00467E0F">
        <w:rPr>
          <w:rFonts w:ascii="Times New Roman" w:eastAsia="Times New Roman" w:hAnsi="Times New Roman" w:cs="Times New Roman"/>
          <w:sz w:val="24"/>
          <w:szCs w:val="24"/>
          <w:lang w:eastAsia="lt-LT"/>
        </w:rPr>
        <w:t xml:space="preserve">atikrinimo akto išvados patvirtina, kad nemalonių patirčių bendraujant su </w:t>
      </w:r>
      <w:r>
        <w:rPr>
          <w:rFonts w:ascii="Times New Roman" w:eastAsia="Times New Roman" w:hAnsi="Times New Roman" w:cs="Times New Roman"/>
          <w:sz w:val="24"/>
          <w:szCs w:val="24"/>
          <w:lang w:eastAsia="lt-LT"/>
        </w:rPr>
        <w:t>pareiškėja</w:t>
      </w:r>
      <w:r w:rsidRPr="00467E0F">
        <w:rPr>
          <w:rFonts w:ascii="Times New Roman" w:eastAsia="Times New Roman" w:hAnsi="Times New Roman" w:cs="Times New Roman"/>
          <w:sz w:val="24"/>
          <w:szCs w:val="24"/>
          <w:lang w:eastAsia="lt-LT"/>
        </w:rPr>
        <w:t xml:space="preserve"> turėjo nemaža dalis teisėjų padėjėjų ir teismo posėdžių sekretorių – teisėja nekorektiškai, nepagarbiai bendrauja su teismo darbuotojais, formuluoja jiems sunkiai įvykdomas arba nepriklausančias pagal pareigybės aprašymus užduotis. Bylos duomenimis</w:t>
      </w:r>
      <w:r w:rsidR="00252146">
        <w:rPr>
          <w:rFonts w:ascii="Times New Roman" w:eastAsia="Times New Roman" w:hAnsi="Times New Roman" w:cs="Times New Roman"/>
          <w:sz w:val="24"/>
          <w:szCs w:val="24"/>
          <w:lang w:eastAsia="lt-LT"/>
        </w:rPr>
        <w:t xml:space="preserve">, </w:t>
      </w:r>
      <w:r w:rsidRPr="00467E0F">
        <w:rPr>
          <w:rFonts w:ascii="Times New Roman" w:eastAsia="Times New Roman" w:hAnsi="Times New Roman" w:cs="Times New Roman"/>
          <w:sz w:val="24"/>
          <w:szCs w:val="24"/>
          <w:lang w:eastAsia="lt-LT"/>
        </w:rPr>
        <w:t xml:space="preserve">dėl netinkamo, nepagarbaus, nekorektiško elgesio su </w:t>
      </w:r>
      <w:r>
        <w:rPr>
          <w:rFonts w:ascii="Times New Roman" w:eastAsia="Times New Roman" w:hAnsi="Times New Roman" w:cs="Times New Roman"/>
          <w:sz w:val="24"/>
          <w:szCs w:val="24"/>
          <w:lang w:eastAsia="lt-LT"/>
        </w:rPr>
        <w:t>pareiškėja</w:t>
      </w:r>
      <w:r w:rsidRPr="00467E0F">
        <w:rPr>
          <w:rFonts w:ascii="Times New Roman" w:eastAsia="Times New Roman" w:hAnsi="Times New Roman" w:cs="Times New Roman"/>
          <w:sz w:val="24"/>
          <w:szCs w:val="24"/>
          <w:lang w:eastAsia="lt-LT"/>
        </w:rPr>
        <w:t xml:space="preserve"> atsisako dirbti tiek teismo posėdžių sekretoriai, tiek teisėjų padėjėjai. Šie duomenys patvirtin</w:t>
      </w:r>
      <w:r w:rsidR="00252146">
        <w:rPr>
          <w:rFonts w:ascii="Times New Roman" w:eastAsia="Times New Roman" w:hAnsi="Times New Roman" w:cs="Times New Roman"/>
          <w:sz w:val="24"/>
          <w:szCs w:val="24"/>
          <w:lang w:eastAsia="lt-LT"/>
        </w:rPr>
        <w:t>o</w:t>
      </w:r>
      <w:r w:rsidRPr="00467E0F">
        <w:rPr>
          <w:rFonts w:ascii="Times New Roman" w:eastAsia="Times New Roman" w:hAnsi="Times New Roman" w:cs="Times New Roman"/>
          <w:sz w:val="24"/>
          <w:szCs w:val="24"/>
          <w:lang w:eastAsia="lt-LT"/>
        </w:rPr>
        <w:t xml:space="preserve">, kad </w:t>
      </w:r>
      <w:r>
        <w:rPr>
          <w:rFonts w:ascii="Times New Roman" w:eastAsia="Times New Roman" w:hAnsi="Times New Roman" w:cs="Times New Roman"/>
          <w:sz w:val="24"/>
          <w:szCs w:val="24"/>
          <w:lang w:eastAsia="lt-LT"/>
        </w:rPr>
        <w:t>pareiškėjos</w:t>
      </w:r>
      <w:r w:rsidRPr="00467E0F">
        <w:rPr>
          <w:rFonts w:ascii="Times New Roman" w:eastAsia="Times New Roman" w:hAnsi="Times New Roman" w:cs="Times New Roman"/>
          <w:sz w:val="24"/>
          <w:szCs w:val="24"/>
          <w:lang w:eastAsia="lt-LT"/>
        </w:rPr>
        <w:t xml:space="preserve"> netinkamas, nepagarbus elgesys su teismo personalu nebuvo vienkartinis, atsitiktinis incidentas, ir tai rodo teisėjos nedalykiško, nepagarbaus bendravimo ir nekorektiško elgesio sistemiškumą bei nevienkartinį pobūdį.</w:t>
      </w:r>
      <w:r>
        <w:rPr>
          <w:rFonts w:ascii="Times New Roman" w:eastAsia="Times New Roman" w:hAnsi="Times New Roman" w:cs="Times New Roman"/>
          <w:sz w:val="24"/>
          <w:szCs w:val="24"/>
          <w:lang w:eastAsia="lt-LT"/>
        </w:rPr>
        <w:t xml:space="preserve"> Dėl to </w:t>
      </w:r>
      <w:r w:rsidRPr="00467E0F">
        <w:rPr>
          <w:rFonts w:ascii="Times New Roman" w:eastAsia="Times New Roman" w:hAnsi="Times New Roman" w:cs="Times New Roman"/>
          <w:sz w:val="24"/>
          <w:szCs w:val="24"/>
          <w:lang w:eastAsia="lt-LT"/>
        </w:rPr>
        <w:t>Teisėjų garbės teismas konstat</w:t>
      </w:r>
      <w:r>
        <w:rPr>
          <w:rFonts w:ascii="Times New Roman" w:eastAsia="Times New Roman" w:hAnsi="Times New Roman" w:cs="Times New Roman"/>
          <w:sz w:val="24"/>
          <w:szCs w:val="24"/>
          <w:lang w:eastAsia="lt-LT"/>
        </w:rPr>
        <w:t>avo</w:t>
      </w:r>
      <w:r w:rsidRPr="00467E0F">
        <w:rPr>
          <w:rFonts w:ascii="Times New Roman" w:eastAsia="Times New Roman" w:hAnsi="Times New Roman" w:cs="Times New Roman"/>
          <w:sz w:val="24"/>
          <w:szCs w:val="24"/>
          <w:lang w:eastAsia="lt-LT"/>
        </w:rPr>
        <w:t xml:space="preserve">, kad yra pakankamai duomenų, jog </w:t>
      </w:r>
      <w:r>
        <w:rPr>
          <w:rFonts w:ascii="Times New Roman" w:eastAsia="Times New Roman" w:hAnsi="Times New Roman" w:cs="Times New Roman"/>
          <w:sz w:val="24"/>
          <w:szCs w:val="24"/>
          <w:lang w:eastAsia="lt-LT"/>
        </w:rPr>
        <w:t>pareiškėja</w:t>
      </w:r>
      <w:r w:rsidRPr="00467E0F">
        <w:rPr>
          <w:rFonts w:ascii="Times New Roman" w:eastAsia="Times New Roman" w:hAnsi="Times New Roman" w:cs="Times New Roman"/>
          <w:sz w:val="24"/>
          <w:szCs w:val="24"/>
          <w:lang w:eastAsia="lt-LT"/>
        </w:rPr>
        <w:t>, darbinėje aplinkoje bendraudama su teismo personalu ir teisėjais (konkrečiai – su teisėja M</w:t>
      </w:r>
      <w:r w:rsidR="000E26E8">
        <w:rPr>
          <w:rFonts w:ascii="Times New Roman" w:eastAsia="Times New Roman" w:hAnsi="Times New Roman" w:cs="Times New Roman"/>
          <w:sz w:val="24"/>
          <w:szCs w:val="24"/>
          <w:lang w:eastAsia="lt-LT"/>
        </w:rPr>
        <w:t>.</w:t>
      </w:r>
      <w:r w:rsidRPr="00467E0F">
        <w:rPr>
          <w:rFonts w:ascii="Times New Roman" w:eastAsia="Times New Roman" w:hAnsi="Times New Roman" w:cs="Times New Roman"/>
          <w:sz w:val="24"/>
          <w:szCs w:val="24"/>
          <w:lang w:eastAsia="lt-LT"/>
        </w:rPr>
        <w:t xml:space="preserve"> P</w:t>
      </w:r>
      <w:r w:rsidR="00AA3AC2">
        <w:rPr>
          <w:rFonts w:ascii="Times New Roman" w:eastAsia="Times New Roman" w:hAnsi="Times New Roman" w:cs="Times New Roman"/>
          <w:sz w:val="24"/>
          <w:szCs w:val="24"/>
          <w:lang w:eastAsia="lt-LT"/>
        </w:rPr>
        <w:t>.</w:t>
      </w:r>
      <w:r w:rsidRPr="00467E0F">
        <w:rPr>
          <w:rFonts w:ascii="Times New Roman" w:eastAsia="Times New Roman" w:hAnsi="Times New Roman" w:cs="Times New Roman"/>
          <w:sz w:val="24"/>
          <w:szCs w:val="24"/>
          <w:lang w:eastAsia="lt-LT"/>
        </w:rPr>
        <w:t xml:space="preserve">), nesilaikė Teisėjų etikos kodekso reikalavimų: buvo nekorektiška, nemandagi, negerbė kito asmens, menkino jo darbą. </w:t>
      </w:r>
      <w:r w:rsidR="00283525">
        <w:rPr>
          <w:rFonts w:ascii="Times New Roman" w:eastAsia="Times New Roman" w:hAnsi="Times New Roman" w:cs="Times New Roman"/>
          <w:sz w:val="24"/>
          <w:szCs w:val="24"/>
          <w:lang w:eastAsia="lt-LT"/>
        </w:rPr>
        <w:t>Taigi pareiškėja</w:t>
      </w:r>
      <w:r w:rsidRPr="00467E0F">
        <w:rPr>
          <w:rFonts w:ascii="Times New Roman" w:eastAsia="Times New Roman" w:hAnsi="Times New Roman" w:cs="Times New Roman"/>
          <w:sz w:val="24"/>
          <w:szCs w:val="24"/>
          <w:lang w:eastAsia="lt-LT"/>
        </w:rPr>
        <w:t xml:space="preserve"> pažeidė Teisėjų etikos kodekso 6</w:t>
      </w:r>
      <w:r w:rsidR="00AA3AC2">
        <w:rPr>
          <w:rFonts w:ascii="Times New Roman" w:eastAsia="Times New Roman" w:hAnsi="Times New Roman" w:cs="Times New Roman"/>
          <w:sz w:val="24"/>
          <w:szCs w:val="24"/>
          <w:lang w:eastAsia="lt-LT"/>
        </w:rPr>
        <w:t> </w:t>
      </w:r>
      <w:r w:rsidRPr="00467E0F">
        <w:rPr>
          <w:rFonts w:ascii="Times New Roman" w:eastAsia="Times New Roman" w:hAnsi="Times New Roman" w:cs="Times New Roman"/>
          <w:sz w:val="24"/>
          <w:szCs w:val="24"/>
          <w:lang w:eastAsia="lt-LT"/>
        </w:rPr>
        <w:t xml:space="preserve">straipsnio 1 punkte, 13 straipsnio 1, 3–5 punktuose įtvirtintus pagarbos žmogui ir padorumo reikalavimus. Tokiu elgesiu </w:t>
      </w:r>
      <w:r w:rsidR="00283525">
        <w:rPr>
          <w:rFonts w:ascii="Times New Roman" w:eastAsia="Times New Roman" w:hAnsi="Times New Roman" w:cs="Times New Roman"/>
          <w:sz w:val="24"/>
          <w:szCs w:val="24"/>
          <w:lang w:eastAsia="lt-LT"/>
        </w:rPr>
        <w:t>pareiškėja</w:t>
      </w:r>
      <w:r w:rsidRPr="00467E0F">
        <w:rPr>
          <w:rFonts w:ascii="Times New Roman" w:eastAsia="Times New Roman" w:hAnsi="Times New Roman" w:cs="Times New Roman"/>
          <w:sz w:val="24"/>
          <w:szCs w:val="24"/>
          <w:lang w:eastAsia="lt-LT"/>
        </w:rPr>
        <w:t xml:space="preserve"> taip pat pažeidė Teisėjų etikos kodekso 14</w:t>
      </w:r>
      <w:r w:rsidR="00252146">
        <w:rPr>
          <w:rFonts w:ascii="Times New Roman" w:eastAsia="Times New Roman" w:hAnsi="Times New Roman" w:cs="Times New Roman"/>
          <w:sz w:val="24"/>
          <w:szCs w:val="24"/>
          <w:lang w:eastAsia="lt-LT"/>
        </w:rPr>
        <w:t> </w:t>
      </w:r>
      <w:r w:rsidRPr="00467E0F">
        <w:rPr>
          <w:rFonts w:ascii="Times New Roman" w:eastAsia="Times New Roman" w:hAnsi="Times New Roman" w:cs="Times New Roman"/>
          <w:sz w:val="24"/>
          <w:szCs w:val="24"/>
          <w:lang w:eastAsia="lt-LT"/>
        </w:rPr>
        <w:t>straipsnio 1 ir 2 punktuose nu</w:t>
      </w:r>
      <w:r w:rsidR="000E26E8">
        <w:rPr>
          <w:rFonts w:ascii="Times New Roman" w:eastAsia="Times New Roman" w:hAnsi="Times New Roman" w:cs="Times New Roman"/>
          <w:sz w:val="24"/>
          <w:szCs w:val="24"/>
          <w:lang w:eastAsia="lt-LT"/>
        </w:rPr>
        <w:t>st</w:t>
      </w:r>
      <w:r w:rsidRPr="00467E0F">
        <w:rPr>
          <w:rFonts w:ascii="Times New Roman" w:eastAsia="Times New Roman" w:hAnsi="Times New Roman" w:cs="Times New Roman"/>
          <w:sz w:val="24"/>
          <w:szCs w:val="24"/>
          <w:lang w:eastAsia="lt-LT"/>
        </w:rPr>
        <w:t>atytą pareigą profesinėje veikloje ir privačiame gyvenime savo elgesiu, kalba rodyti pavyzdį, laikytis visuotinai pripažintų moralės normų ir etikos reikalavimų, nežeminti teisėjo vardo, saugoti savo profesijos garbę ir prestižą. Toks teisėjos elgesys nesuderinamas su geru teisėjo vardu ir kenkia teismo autoritetui</w:t>
      </w:r>
      <w:r w:rsidR="000E26E8">
        <w:rPr>
          <w:rFonts w:ascii="Times New Roman" w:eastAsia="Times New Roman" w:hAnsi="Times New Roman" w:cs="Times New Roman"/>
          <w:sz w:val="24"/>
          <w:szCs w:val="24"/>
          <w:lang w:eastAsia="lt-LT"/>
        </w:rPr>
        <w:t>,</w:t>
      </w:r>
      <w:r w:rsidR="00283525">
        <w:rPr>
          <w:rFonts w:ascii="Times New Roman" w:eastAsia="Times New Roman" w:hAnsi="Times New Roman" w:cs="Times New Roman"/>
          <w:sz w:val="24"/>
          <w:szCs w:val="24"/>
          <w:lang w:eastAsia="lt-LT"/>
        </w:rPr>
        <w:t xml:space="preserve"> yra drausmin</w:t>
      </w:r>
      <w:r w:rsidR="000E26E8">
        <w:rPr>
          <w:rFonts w:ascii="Times New Roman" w:eastAsia="Times New Roman" w:hAnsi="Times New Roman" w:cs="Times New Roman"/>
          <w:sz w:val="24"/>
          <w:szCs w:val="24"/>
          <w:lang w:eastAsia="lt-LT"/>
        </w:rPr>
        <w:t>ės</w:t>
      </w:r>
      <w:r w:rsidR="00283525">
        <w:rPr>
          <w:rFonts w:ascii="Times New Roman" w:eastAsia="Times New Roman" w:hAnsi="Times New Roman" w:cs="Times New Roman"/>
          <w:sz w:val="24"/>
          <w:szCs w:val="24"/>
          <w:lang w:eastAsia="lt-LT"/>
        </w:rPr>
        <w:t xml:space="preserve"> atsakomyb</w:t>
      </w:r>
      <w:r w:rsidR="000E26E8">
        <w:rPr>
          <w:rFonts w:ascii="Times New Roman" w:eastAsia="Times New Roman" w:hAnsi="Times New Roman" w:cs="Times New Roman"/>
          <w:sz w:val="24"/>
          <w:szCs w:val="24"/>
          <w:lang w:eastAsia="lt-LT"/>
        </w:rPr>
        <w:t>ės pagrindas</w:t>
      </w:r>
      <w:r w:rsidR="00283525">
        <w:rPr>
          <w:rFonts w:ascii="Times New Roman" w:eastAsia="Times New Roman" w:hAnsi="Times New Roman" w:cs="Times New Roman"/>
          <w:sz w:val="24"/>
          <w:szCs w:val="24"/>
          <w:lang w:eastAsia="lt-LT"/>
        </w:rPr>
        <w:t>.</w:t>
      </w:r>
      <w:r w:rsidRPr="00467E0F">
        <w:rPr>
          <w:rFonts w:ascii="Times New Roman" w:eastAsia="Times New Roman" w:hAnsi="Times New Roman" w:cs="Times New Roman"/>
          <w:sz w:val="24"/>
          <w:szCs w:val="24"/>
          <w:lang w:eastAsia="lt-LT"/>
        </w:rPr>
        <w:t xml:space="preserve"> </w:t>
      </w:r>
    </w:p>
    <w:p w14:paraId="4BC7B896" w14:textId="345DB0A4" w:rsidR="00283525" w:rsidRDefault="000721CA" w:rsidP="00467E0F">
      <w:pPr>
        <w:numPr>
          <w:ilvl w:val="0"/>
          <w:numId w:val="1"/>
        </w:numPr>
        <w:spacing w:after="120" w:line="240" w:lineRule="auto"/>
        <w:jc w:val="both"/>
        <w:rPr>
          <w:rFonts w:ascii="Times New Roman" w:eastAsia="Times New Roman" w:hAnsi="Times New Roman" w:cs="Times New Roman"/>
          <w:sz w:val="24"/>
          <w:szCs w:val="24"/>
          <w:lang w:eastAsia="lt-LT"/>
        </w:rPr>
      </w:pPr>
      <w:r w:rsidRPr="000721CA">
        <w:rPr>
          <w:rFonts w:ascii="Times New Roman" w:eastAsia="Times New Roman" w:hAnsi="Times New Roman" w:cs="Times New Roman"/>
          <w:sz w:val="24"/>
          <w:szCs w:val="24"/>
          <w:lang w:eastAsia="lt-LT"/>
        </w:rPr>
        <w:t>Drausmės byloje nusta</w:t>
      </w:r>
      <w:r>
        <w:rPr>
          <w:rFonts w:ascii="Times New Roman" w:eastAsia="Times New Roman" w:hAnsi="Times New Roman" w:cs="Times New Roman"/>
          <w:sz w:val="24"/>
          <w:szCs w:val="24"/>
          <w:lang w:eastAsia="lt-LT"/>
        </w:rPr>
        <w:t>tęs</w:t>
      </w:r>
      <w:r w:rsidRPr="000721CA">
        <w:rPr>
          <w:rFonts w:ascii="Times New Roman" w:eastAsia="Times New Roman" w:hAnsi="Times New Roman" w:cs="Times New Roman"/>
          <w:sz w:val="24"/>
          <w:szCs w:val="24"/>
          <w:lang w:eastAsia="lt-LT"/>
        </w:rPr>
        <w:t xml:space="preserve"> aplinkybes, jog </w:t>
      </w:r>
      <w:r>
        <w:rPr>
          <w:rFonts w:ascii="Times New Roman" w:eastAsia="Times New Roman" w:hAnsi="Times New Roman" w:cs="Times New Roman"/>
          <w:sz w:val="24"/>
          <w:szCs w:val="24"/>
          <w:lang w:eastAsia="lt-LT"/>
        </w:rPr>
        <w:t>pareiškėja</w:t>
      </w:r>
      <w:r w:rsidRPr="000721CA">
        <w:rPr>
          <w:rFonts w:ascii="Times New Roman" w:eastAsia="Times New Roman" w:hAnsi="Times New Roman" w:cs="Times New Roman"/>
          <w:sz w:val="24"/>
          <w:szCs w:val="24"/>
          <w:lang w:eastAsia="lt-LT"/>
        </w:rPr>
        <w:t>, motyvuodama asmeniniais nesutarimais su teismo pirmininke teisėja J</w:t>
      </w:r>
      <w:r w:rsidR="00F367C3">
        <w:rPr>
          <w:rFonts w:ascii="Times New Roman" w:eastAsia="Times New Roman" w:hAnsi="Times New Roman" w:cs="Times New Roman"/>
          <w:sz w:val="24"/>
          <w:szCs w:val="24"/>
          <w:lang w:eastAsia="lt-LT"/>
        </w:rPr>
        <w:t>.</w:t>
      </w:r>
      <w:r w:rsidRPr="000721CA">
        <w:rPr>
          <w:rFonts w:ascii="Times New Roman" w:eastAsia="Times New Roman" w:hAnsi="Times New Roman" w:cs="Times New Roman"/>
          <w:sz w:val="24"/>
          <w:szCs w:val="24"/>
          <w:lang w:eastAsia="lt-LT"/>
        </w:rPr>
        <w:t xml:space="preserve"> M</w:t>
      </w:r>
      <w:r w:rsidR="00AA3AC2">
        <w:rPr>
          <w:rFonts w:ascii="Times New Roman" w:eastAsia="Times New Roman" w:hAnsi="Times New Roman" w:cs="Times New Roman"/>
          <w:sz w:val="24"/>
          <w:szCs w:val="24"/>
          <w:lang w:eastAsia="lt-LT"/>
        </w:rPr>
        <w:t>.</w:t>
      </w:r>
      <w:r w:rsidRPr="000721CA">
        <w:rPr>
          <w:rFonts w:ascii="Times New Roman" w:eastAsia="Times New Roman" w:hAnsi="Times New Roman" w:cs="Times New Roman"/>
          <w:sz w:val="24"/>
          <w:szCs w:val="24"/>
          <w:lang w:eastAsia="lt-LT"/>
        </w:rPr>
        <w:t xml:space="preserve">, atsisakė dirbti teisėjų kolegijoje kartu su šia teisėja, Teisėjų garbės teismas </w:t>
      </w:r>
      <w:r>
        <w:rPr>
          <w:rFonts w:ascii="Times New Roman" w:eastAsia="Times New Roman" w:hAnsi="Times New Roman" w:cs="Times New Roman"/>
          <w:sz w:val="24"/>
          <w:szCs w:val="24"/>
          <w:lang w:eastAsia="lt-LT"/>
        </w:rPr>
        <w:t>pa</w:t>
      </w:r>
      <w:r w:rsidRPr="000721CA">
        <w:rPr>
          <w:rFonts w:ascii="Times New Roman" w:eastAsia="Times New Roman" w:hAnsi="Times New Roman" w:cs="Times New Roman"/>
          <w:sz w:val="24"/>
          <w:szCs w:val="24"/>
          <w:lang w:eastAsia="lt-LT"/>
        </w:rPr>
        <w:t>dar</w:t>
      </w:r>
      <w:r>
        <w:rPr>
          <w:rFonts w:ascii="Times New Roman" w:eastAsia="Times New Roman" w:hAnsi="Times New Roman" w:cs="Times New Roman"/>
          <w:sz w:val="24"/>
          <w:szCs w:val="24"/>
          <w:lang w:eastAsia="lt-LT"/>
        </w:rPr>
        <w:t>ė</w:t>
      </w:r>
      <w:r w:rsidRPr="000721CA">
        <w:rPr>
          <w:rFonts w:ascii="Times New Roman" w:eastAsia="Times New Roman" w:hAnsi="Times New Roman" w:cs="Times New Roman"/>
          <w:sz w:val="24"/>
          <w:szCs w:val="24"/>
          <w:lang w:eastAsia="lt-LT"/>
        </w:rPr>
        <w:t xml:space="preserve"> išvadą, kad </w:t>
      </w:r>
      <w:r>
        <w:rPr>
          <w:rFonts w:ascii="Times New Roman" w:eastAsia="Times New Roman" w:hAnsi="Times New Roman" w:cs="Times New Roman"/>
          <w:sz w:val="24"/>
          <w:szCs w:val="24"/>
          <w:lang w:eastAsia="lt-LT"/>
        </w:rPr>
        <w:t>pareiškėja</w:t>
      </w:r>
      <w:r w:rsidRPr="000721CA">
        <w:rPr>
          <w:rFonts w:ascii="Times New Roman" w:eastAsia="Times New Roman" w:hAnsi="Times New Roman" w:cs="Times New Roman"/>
          <w:sz w:val="24"/>
          <w:szCs w:val="24"/>
          <w:lang w:eastAsia="lt-LT"/>
        </w:rPr>
        <w:t xml:space="preserve"> be pateisinamos priežasties neatliko iš įstatymo kylančios tiesioginės teisėjo pareigos – nagrinėti bylas ir vykdyti teisingumą. </w:t>
      </w:r>
      <w:r>
        <w:rPr>
          <w:rFonts w:ascii="Times New Roman" w:eastAsia="Times New Roman" w:hAnsi="Times New Roman" w:cs="Times New Roman"/>
          <w:sz w:val="24"/>
          <w:szCs w:val="24"/>
          <w:lang w:eastAsia="lt-LT"/>
        </w:rPr>
        <w:t>Dėl to Teisėjų garbės teismas konstatavo,</w:t>
      </w:r>
      <w:r w:rsidRPr="000721CA">
        <w:rPr>
          <w:rFonts w:ascii="Times New Roman" w:eastAsia="Times New Roman" w:hAnsi="Times New Roman" w:cs="Times New Roman"/>
          <w:sz w:val="24"/>
          <w:szCs w:val="24"/>
          <w:lang w:eastAsia="lt-LT"/>
        </w:rPr>
        <w:t xml:space="preserve"> </w:t>
      </w:r>
      <w:r w:rsidR="00252146">
        <w:rPr>
          <w:rFonts w:ascii="Times New Roman" w:eastAsia="Times New Roman" w:hAnsi="Times New Roman" w:cs="Times New Roman"/>
          <w:sz w:val="24"/>
          <w:szCs w:val="24"/>
          <w:lang w:eastAsia="lt-LT"/>
        </w:rPr>
        <w:t xml:space="preserve">kad </w:t>
      </w:r>
      <w:r w:rsidRPr="000721CA">
        <w:rPr>
          <w:rFonts w:ascii="Times New Roman" w:eastAsia="Times New Roman" w:hAnsi="Times New Roman" w:cs="Times New Roman"/>
          <w:sz w:val="24"/>
          <w:szCs w:val="24"/>
          <w:lang w:eastAsia="lt-LT"/>
        </w:rPr>
        <w:t xml:space="preserve">Komisija pagrįstai nustatė, jog </w:t>
      </w:r>
      <w:r>
        <w:rPr>
          <w:rFonts w:ascii="Times New Roman" w:eastAsia="Times New Roman" w:hAnsi="Times New Roman" w:cs="Times New Roman"/>
          <w:sz w:val="24"/>
          <w:szCs w:val="24"/>
          <w:lang w:eastAsia="lt-LT"/>
        </w:rPr>
        <w:t>pareiškėja</w:t>
      </w:r>
      <w:r w:rsidRPr="000721CA">
        <w:rPr>
          <w:rFonts w:ascii="Times New Roman" w:eastAsia="Times New Roman" w:hAnsi="Times New Roman" w:cs="Times New Roman"/>
          <w:sz w:val="24"/>
          <w:szCs w:val="24"/>
          <w:lang w:eastAsia="lt-LT"/>
        </w:rPr>
        <w:t xml:space="preserve"> padarė Teisėjų etikos kodekso 15</w:t>
      </w:r>
      <w:r w:rsidR="00AA3AC2">
        <w:rPr>
          <w:rFonts w:ascii="Times New Roman" w:eastAsia="Times New Roman" w:hAnsi="Times New Roman" w:cs="Times New Roman"/>
          <w:sz w:val="24"/>
          <w:szCs w:val="24"/>
          <w:lang w:eastAsia="lt-LT"/>
        </w:rPr>
        <w:t> </w:t>
      </w:r>
      <w:r w:rsidRPr="000721CA">
        <w:rPr>
          <w:rFonts w:ascii="Times New Roman" w:eastAsia="Times New Roman" w:hAnsi="Times New Roman" w:cs="Times New Roman"/>
          <w:sz w:val="24"/>
          <w:szCs w:val="24"/>
          <w:lang w:eastAsia="lt-LT"/>
        </w:rPr>
        <w:t>straipsnio 1 ir 3 punktuose įtvirtinto pareigingumo principo, įpareigojančio teisėją nepažeisti Lietuvos Respublikos Konstitucijos, tarptautinių sutarčių, įstatymų ir kitų teisės aktų, savo pareigas atlikti nepriekaištingai, laiku, profesionaliai ir dalykiškai, pažeidimą. Teisėjų garbės teismo nuomone, toks teisėjos V</w:t>
      </w:r>
      <w:r w:rsidR="00F367C3">
        <w:rPr>
          <w:rFonts w:ascii="Times New Roman" w:eastAsia="Times New Roman" w:hAnsi="Times New Roman" w:cs="Times New Roman"/>
          <w:sz w:val="24"/>
          <w:szCs w:val="24"/>
          <w:lang w:eastAsia="lt-LT"/>
        </w:rPr>
        <w:t>.</w:t>
      </w:r>
      <w:r w:rsidRPr="000721CA">
        <w:rPr>
          <w:rFonts w:ascii="Times New Roman" w:eastAsia="Times New Roman" w:hAnsi="Times New Roman" w:cs="Times New Roman"/>
          <w:sz w:val="24"/>
          <w:szCs w:val="24"/>
          <w:lang w:eastAsia="lt-LT"/>
        </w:rPr>
        <w:t xml:space="preserve"> </w:t>
      </w:r>
      <w:proofErr w:type="spellStart"/>
      <w:r w:rsidRPr="000721CA">
        <w:rPr>
          <w:rFonts w:ascii="Times New Roman" w:eastAsia="Times New Roman" w:hAnsi="Times New Roman" w:cs="Times New Roman"/>
          <w:sz w:val="24"/>
          <w:szCs w:val="24"/>
          <w:lang w:eastAsia="lt-LT"/>
        </w:rPr>
        <w:t>Balčytienės</w:t>
      </w:r>
      <w:proofErr w:type="spellEnd"/>
      <w:r w:rsidRPr="000721CA">
        <w:rPr>
          <w:rFonts w:ascii="Times New Roman" w:eastAsia="Times New Roman" w:hAnsi="Times New Roman" w:cs="Times New Roman"/>
          <w:sz w:val="24"/>
          <w:szCs w:val="24"/>
          <w:lang w:eastAsia="lt-LT"/>
        </w:rPr>
        <w:t xml:space="preserve"> elgesys nesuderinamas su geru teisėjo vardu ir kenkia teismo autoritetui.</w:t>
      </w:r>
    </w:p>
    <w:p w14:paraId="3C0534D5" w14:textId="681ED450" w:rsidR="000721CA" w:rsidRPr="00467E0F" w:rsidRDefault="008B1F88" w:rsidP="00467E0F">
      <w:pPr>
        <w:numPr>
          <w:ilvl w:val="0"/>
          <w:numId w:val="1"/>
        </w:numPr>
        <w:spacing w:after="120" w:line="240" w:lineRule="auto"/>
        <w:jc w:val="both"/>
        <w:rPr>
          <w:rFonts w:ascii="Times New Roman" w:eastAsia="Times New Roman" w:hAnsi="Times New Roman" w:cs="Times New Roman"/>
          <w:sz w:val="24"/>
          <w:szCs w:val="24"/>
          <w:lang w:eastAsia="lt-LT"/>
        </w:rPr>
      </w:pPr>
      <w:r w:rsidRPr="008B1F88">
        <w:rPr>
          <w:rFonts w:ascii="Times New Roman" w:eastAsia="Times New Roman" w:hAnsi="Times New Roman" w:cs="Times New Roman"/>
          <w:sz w:val="24"/>
          <w:szCs w:val="24"/>
          <w:lang w:eastAsia="lt-LT"/>
        </w:rPr>
        <w:t>Teisėjų garbės teismas, svarstydamas klausimą dėl drausminės atsakomybės poveikio priemonių parinkimo, atsižvelg</w:t>
      </w:r>
      <w:r>
        <w:rPr>
          <w:rFonts w:ascii="Times New Roman" w:eastAsia="Times New Roman" w:hAnsi="Times New Roman" w:cs="Times New Roman"/>
          <w:sz w:val="24"/>
          <w:szCs w:val="24"/>
          <w:lang w:eastAsia="lt-LT"/>
        </w:rPr>
        <w:t>ė</w:t>
      </w:r>
      <w:r w:rsidRPr="008B1F88">
        <w:rPr>
          <w:rFonts w:ascii="Times New Roman" w:eastAsia="Times New Roman" w:hAnsi="Times New Roman" w:cs="Times New Roman"/>
          <w:sz w:val="24"/>
          <w:szCs w:val="24"/>
          <w:lang w:eastAsia="lt-LT"/>
        </w:rPr>
        <w:t xml:space="preserve"> į padarytų pažeidimų skaičių, jų sunkumą ir jų padarymo aplinkybes, į tai, kad anksčiau </w:t>
      </w:r>
      <w:r>
        <w:rPr>
          <w:rFonts w:ascii="Times New Roman" w:eastAsia="Times New Roman" w:hAnsi="Times New Roman" w:cs="Times New Roman"/>
          <w:sz w:val="24"/>
          <w:szCs w:val="24"/>
          <w:lang w:eastAsia="lt-LT"/>
        </w:rPr>
        <w:t>pareiškėja</w:t>
      </w:r>
      <w:r w:rsidRPr="008B1F88">
        <w:rPr>
          <w:rFonts w:ascii="Times New Roman" w:eastAsia="Times New Roman" w:hAnsi="Times New Roman" w:cs="Times New Roman"/>
          <w:sz w:val="24"/>
          <w:szCs w:val="24"/>
          <w:lang w:eastAsia="lt-LT"/>
        </w:rPr>
        <w:t xml:space="preserve"> drausmine tvarka nebuvo bausta, taip pat įvertin</w:t>
      </w:r>
      <w:r>
        <w:rPr>
          <w:rFonts w:ascii="Times New Roman" w:eastAsia="Times New Roman" w:hAnsi="Times New Roman" w:cs="Times New Roman"/>
          <w:sz w:val="24"/>
          <w:szCs w:val="24"/>
          <w:lang w:eastAsia="lt-LT"/>
        </w:rPr>
        <w:t>o</w:t>
      </w:r>
      <w:r w:rsidRPr="008B1F88">
        <w:rPr>
          <w:rFonts w:ascii="Times New Roman" w:eastAsia="Times New Roman" w:hAnsi="Times New Roman" w:cs="Times New Roman"/>
          <w:sz w:val="24"/>
          <w:szCs w:val="24"/>
          <w:lang w:eastAsia="lt-LT"/>
        </w:rPr>
        <w:t xml:space="preserve"> visas aplinkybes, reikšmingas teisėjų drausminės atsakomybės poveikio priemonėms parinkti, ir nusprend</w:t>
      </w:r>
      <w:r>
        <w:rPr>
          <w:rFonts w:ascii="Times New Roman" w:eastAsia="Times New Roman" w:hAnsi="Times New Roman" w:cs="Times New Roman"/>
          <w:sz w:val="24"/>
          <w:szCs w:val="24"/>
          <w:lang w:eastAsia="lt-LT"/>
        </w:rPr>
        <w:t>ė</w:t>
      </w:r>
      <w:r w:rsidRPr="008B1F88">
        <w:rPr>
          <w:rFonts w:ascii="Times New Roman" w:eastAsia="Times New Roman" w:hAnsi="Times New Roman" w:cs="Times New Roman"/>
          <w:sz w:val="24"/>
          <w:szCs w:val="24"/>
          <w:lang w:eastAsia="lt-LT"/>
        </w:rPr>
        <w:t xml:space="preserve">, kad </w:t>
      </w:r>
      <w:r>
        <w:rPr>
          <w:rFonts w:ascii="Times New Roman" w:eastAsia="Times New Roman" w:hAnsi="Times New Roman" w:cs="Times New Roman"/>
          <w:sz w:val="24"/>
          <w:szCs w:val="24"/>
          <w:lang w:eastAsia="lt-LT"/>
        </w:rPr>
        <w:t>pareiškėjai</w:t>
      </w:r>
      <w:r w:rsidRPr="008B1F88">
        <w:rPr>
          <w:rFonts w:ascii="Times New Roman" w:eastAsia="Times New Roman" w:hAnsi="Times New Roman" w:cs="Times New Roman"/>
          <w:sz w:val="24"/>
          <w:szCs w:val="24"/>
          <w:lang w:eastAsia="lt-LT"/>
        </w:rPr>
        <w:t xml:space="preserve"> skirtina </w:t>
      </w:r>
      <w:r w:rsidR="00F367C3">
        <w:rPr>
          <w:rFonts w:ascii="Times New Roman" w:eastAsia="Times New Roman" w:hAnsi="Times New Roman" w:cs="Times New Roman"/>
          <w:sz w:val="24"/>
          <w:szCs w:val="24"/>
          <w:lang w:eastAsia="lt-LT"/>
        </w:rPr>
        <w:t>Lietuvos Respublikos t</w:t>
      </w:r>
      <w:r w:rsidRPr="008B1F88">
        <w:rPr>
          <w:rFonts w:ascii="Times New Roman" w:eastAsia="Times New Roman" w:hAnsi="Times New Roman" w:cs="Times New Roman"/>
          <w:sz w:val="24"/>
          <w:szCs w:val="24"/>
          <w:lang w:eastAsia="lt-LT"/>
        </w:rPr>
        <w:t>eismų įstatymo 87 straipsnio 1 dalies 1 punkte nustatyta drausminė nuobauda – pastaba.</w:t>
      </w:r>
    </w:p>
    <w:p w14:paraId="7BC6588E" w14:textId="01C3F1D5" w:rsidR="003B7DF7" w:rsidRPr="003B7DF7" w:rsidRDefault="002215AC" w:rsidP="00AE5F73">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Pareiškėja</w:t>
      </w:r>
      <w:r w:rsidR="00E42D6E">
        <w:rPr>
          <w:rFonts w:ascii="Times New Roman" w:eastAsia="Times New Roman" w:hAnsi="Times New Roman" w:cs="Times New Roman"/>
          <w:sz w:val="24"/>
          <w:szCs w:val="24"/>
          <w:lang w:eastAsia="lt-LT"/>
        </w:rPr>
        <w:t xml:space="preserve"> 202</w:t>
      </w:r>
      <w:r w:rsidR="00A31E37">
        <w:rPr>
          <w:rFonts w:ascii="Times New Roman" w:eastAsia="Times New Roman" w:hAnsi="Times New Roman" w:cs="Times New Roman"/>
          <w:sz w:val="24"/>
          <w:szCs w:val="24"/>
          <w:lang w:eastAsia="lt-LT"/>
        </w:rPr>
        <w:t>2</w:t>
      </w:r>
      <w:r w:rsidR="003B7DF7" w:rsidRPr="003B7DF7">
        <w:rPr>
          <w:rFonts w:ascii="Times New Roman" w:eastAsia="Times New Roman" w:hAnsi="Times New Roman" w:cs="Times New Roman"/>
          <w:sz w:val="24"/>
          <w:szCs w:val="24"/>
          <w:lang w:eastAsia="lt-LT"/>
        </w:rPr>
        <w:t xml:space="preserve"> m. </w:t>
      </w:r>
      <w:r w:rsidR="00A31E37" w:rsidRPr="008B1F88">
        <w:rPr>
          <w:rFonts w:ascii="Times New Roman" w:eastAsia="Times New Roman" w:hAnsi="Times New Roman" w:cs="Times New Roman"/>
          <w:sz w:val="24"/>
          <w:szCs w:val="24"/>
          <w:lang w:eastAsia="lt-LT"/>
        </w:rPr>
        <w:t>liepos 4</w:t>
      </w:r>
      <w:r w:rsidR="00E42D6E">
        <w:rPr>
          <w:rFonts w:ascii="Times New Roman" w:eastAsia="Times New Roman" w:hAnsi="Times New Roman" w:cs="Times New Roman"/>
          <w:sz w:val="24"/>
          <w:szCs w:val="24"/>
          <w:lang w:eastAsia="lt-LT"/>
        </w:rPr>
        <w:t xml:space="preserve"> d</w:t>
      </w:r>
      <w:r w:rsidR="003B7DF7" w:rsidRPr="003B7DF7">
        <w:rPr>
          <w:rFonts w:ascii="Times New Roman" w:eastAsia="Times New Roman" w:hAnsi="Times New Roman" w:cs="Times New Roman"/>
          <w:sz w:val="24"/>
          <w:szCs w:val="24"/>
          <w:lang w:eastAsia="lt-LT"/>
        </w:rPr>
        <w:t xml:space="preserve">. </w:t>
      </w:r>
      <w:r w:rsidR="009759EF">
        <w:rPr>
          <w:rFonts w:ascii="Times New Roman" w:eastAsia="Times New Roman" w:hAnsi="Times New Roman" w:cs="Times New Roman"/>
          <w:sz w:val="24"/>
          <w:szCs w:val="24"/>
          <w:lang w:eastAsia="lt-LT"/>
        </w:rPr>
        <w:t xml:space="preserve">Lietuvos Aukščiausiajam Teismui pateiktu </w:t>
      </w:r>
      <w:r w:rsidR="003B7DF7" w:rsidRPr="003B7DF7">
        <w:rPr>
          <w:rFonts w:ascii="Times New Roman" w:eastAsia="Times New Roman" w:hAnsi="Times New Roman" w:cs="Times New Roman"/>
          <w:sz w:val="24"/>
          <w:szCs w:val="24"/>
          <w:lang w:eastAsia="lt-LT"/>
        </w:rPr>
        <w:t>skundu prašo panai</w:t>
      </w:r>
      <w:r w:rsidR="00E42D6E">
        <w:rPr>
          <w:rFonts w:ascii="Times New Roman" w:eastAsia="Times New Roman" w:hAnsi="Times New Roman" w:cs="Times New Roman"/>
          <w:sz w:val="24"/>
          <w:szCs w:val="24"/>
          <w:lang w:eastAsia="lt-LT"/>
        </w:rPr>
        <w:t>kinti Teisėjų garbės teismo 202</w:t>
      </w:r>
      <w:r w:rsidR="00455C4D">
        <w:rPr>
          <w:rFonts w:ascii="Times New Roman" w:eastAsia="Times New Roman" w:hAnsi="Times New Roman" w:cs="Times New Roman"/>
          <w:sz w:val="24"/>
          <w:szCs w:val="24"/>
          <w:lang w:eastAsia="lt-LT"/>
        </w:rPr>
        <w:t>2</w:t>
      </w:r>
      <w:r w:rsidR="003B7DF7" w:rsidRPr="003B7DF7">
        <w:rPr>
          <w:rFonts w:ascii="Times New Roman" w:eastAsia="Times New Roman" w:hAnsi="Times New Roman" w:cs="Times New Roman"/>
          <w:sz w:val="24"/>
          <w:szCs w:val="24"/>
          <w:lang w:eastAsia="lt-LT"/>
        </w:rPr>
        <w:t xml:space="preserve"> m. </w:t>
      </w:r>
      <w:r w:rsidR="00455C4D">
        <w:rPr>
          <w:rFonts w:ascii="Times New Roman" w:eastAsia="Times New Roman" w:hAnsi="Times New Roman" w:cs="Times New Roman"/>
          <w:sz w:val="24"/>
          <w:szCs w:val="24"/>
          <w:lang w:eastAsia="lt-LT"/>
        </w:rPr>
        <w:t>birželio 23</w:t>
      </w:r>
      <w:r w:rsidR="00E42D6E">
        <w:rPr>
          <w:rFonts w:ascii="Times New Roman" w:eastAsia="Times New Roman" w:hAnsi="Times New Roman" w:cs="Times New Roman"/>
          <w:sz w:val="24"/>
          <w:szCs w:val="24"/>
          <w:lang w:eastAsia="lt-LT"/>
        </w:rPr>
        <w:t xml:space="preserve"> d. sprendimo dalį, kuria jai skirta drausminė nuobauda – pastaba</w:t>
      </w:r>
      <w:r w:rsidR="00455C4D">
        <w:rPr>
          <w:rFonts w:ascii="Times New Roman" w:eastAsia="Times New Roman" w:hAnsi="Times New Roman" w:cs="Times New Roman"/>
          <w:sz w:val="24"/>
          <w:szCs w:val="24"/>
          <w:lang w:eastAsia="lt-LT"/>
        </w:rPr>
        <w:t xml:space="preserve">. Taip pat pareiškėja prašo bylą nagrinėti žodinio proceso tvarka </w:t>
      </w:r>
      <w:r w:rsidR="00F367C3">
        <w:rPr>
          <w:rFonts w:ascii="Times New Roman" w:eastAsia="Times New Roman" w:hAnsi="Times New Roman" w:cs="Times New Roman"/>
          <w:sz w:val="24"/>
          <w:szCs w:val="24"/>
          <w:lang w:eastAsia="lt-LT"/>
        </w:rPr>
        <w:t>ir</w:t>
      </w:r>
      <w:r w:rsidR="00455C4D">
        <w:rPr>
          <w:rFonts w:ascii="Times New Roman" w:eastAsia="Times New Roman" w:hAnsi="Times New Roman" w:cs="Times New Roman"/>
          <w:sz w:val="24"/>
          <w:szCs w:val="24"/>
          <w:lang w:eastAsia="lt-LT"/>
        </w:rPr>
        <w:t xml:space="preserve"> į posėdį kviesti </w:t>
      </w:r>
      <w:r w:rsidR="00165335">
        <w:rPr>
          <w:rFonts w:ascii="Times New Roman" w:eastAsia="Times New Roman" w:hAnsi="Times New Roman" w:cs="Times New Roman"/>
          <w:sz w:val="24"/>
          <w:szCs w:val="24"/>
          <w:lang w:eastAsia="lt-LT"/>
        </w:rPr>
        <w:t xml:space="preserve">Vilniaus apygardos administraciniame teisme dirbančius </w:t>
      </w:r>
      <w:r w:rsidR="00EC3565">
        <w:rPr>
          <w:rFonts w:ascii="Times New Roman" w:eastAsia="Times New Roman" w:hAnsi="Times New Roman" w:cs="Times New Roman"/>
          <w:sz w:val="24"/>
          <w:szCs w:val="24"/>
          <w:lang w:eastAsia="lt-LT"/>
        </w:rPr>
        <w:t>asmenis</w:t>
      </w:r>
      <w:r w:rsidR="003B7DF7" w:rsidRPr="003B7DF7">
        <w:rPr>
          <w:rFonts w:ascii="Times New Roman" w:eastAsia="Times New Roman" w:hAnsi="Times New Roman" w:cs="Times New Roman"/>
          <w:sz w:val="24"/>
          <w:szCs w:val="24"/>
          <w:lang w:eastAsia="lt-LT"/>
        </w:rPr>
        <w:t>. Skundas grindžiamas šiais argumentais:</w:t>
      </w:r>
    </w:p>
    <w:p w14:paraId="0A1457FA" w14:textId="50964106" w:rsidR="00857AD9" w:rsidRPr="00857AD9" w:rsidRDefault="00165335" w:rsidP="00857AD9">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sidRPr="00165335">
        <w:rPr>
          <w:rFonts w:ascii="Times New Roman" w:eastAsia="Times New Roman" w:hAnsi="Times New Roman" w:cs="Times New Roman"/>
          <w:sz w:val="24"/>
          <w:szCs w:val="24"/>
          <w:lang w:eastAsia="lt-LT"/>
        </w:rPr>
        <w:t xml:space="preserve">Byla išnagrinėta pažeidžiant </w:t>
      </w:r>
      <w:r>
        <w:rPr>
          <w:rFonts w:ascii="Times New Roman" w:eastAsia="Times New Roman" w:hAnsi="Times New Roman" w:cs="Times New Roman"/>
          <w:sz w:val="24"/>
          <w:szCs w:val="24"/>
          <w:lang w:eastAsia="lt-LT"/>
        </w:rPr>
        <w:t>pareiškėjos</w:t>
      </w:r>
      <w:r w:rsidRPr="00165335">
        <w:rPr>
          <w:rFonts w:ascii="Times New Roman" w:eastAsia="Times New Roman" w:hAnsi="Times New Roman" w:cs="Times New Roman"/>
          <w:sz w:val="24"/>
          <w:szCs w:val="24"/>
          <w:lang w:eastAsia="lt-LT"/>
        </w:rPr>
        <w:t xml:space="preserve"> procesines teises ir bylos nagrinėjimo procedūras, pažeidžiant ir nesilaikant </w:t>
      </w:r>
      <w:r w:rsidR="008B1F88">
        <w:rPr>
          <w:rFonts w:ascii="Times New Roman" w:eastAsia="Times New Roman" w:hAnsi="Times New Roman" w:cs="Times New Roman"/>
          <w:sz w:val="24"/>
          <w:szCs w:val="24"/>
          <w:lang w:eastAsia="lt-LT"/>
        </w:rPr>
        <w:t xml:space="preserve">Lietuvos Respublikos </w:t>
      </w:r>
      <w:r w:rsidR="008B1F88" w:rsidRPr="008B1F88">
        <w:rPr>
          <w:rFonts w:ascii="Times New Roman" w:eastAsia="Times New Roman" w:hAnsi="Times New Roman" w:cs="Times New Roman"/>
          <w:sz w:val="24"/>
          <w:szCs w:val="24"/>
          <w:lang w:eastAsia="lt-LT"/>
        </w:rPr>
        <w:t>l</w:t>
      </w:r>
      <w:r w:rsidRPr="008B1F88">
        <w:rPr>
          <w:rFonts w:ascii="Times New Roman" w:eastAsia="Times New Roman" w:hAnsi="Times New Roman" w:cs="Times New Roman"/>
          <w:sz w:val="24"/>
          <w:szCs w:val="24"/>
          <w:lang w:eastAsia="lt-LT"/>
        </w:rPr>
        <w:t>ygių g</w:t>
      </w:r>
      <w:r w:rsidRPr="00165335">
        <w:rPr>
          <w:rFonts w:ascii="Times New Roman" w:eastAsia="Times New Roman" w:hAnsi="Times New Roman" w:cs="Times New Roman"/>
          <w:sz w:val="24"/>
          <w:szCs w:val="24"/>
          <w:lang w:eastAsia="lt-LT"/>
        </w:rPr>
        <w:t>alimybių įstatym</w:t>
      </w:r>
      <w:r w:rsidR="008B1F88">
        <w:rPr>
          <w:rFonts w:ascii="Times New Roman" w:eastAsia="Times New Roman" w:hAnsi="Times New Roman" w:cs="Times New Roman"/>
          <w:sz w:val="24"/>
          <w:szCs w:val="24"/>
          <w:lang w:eastAsia="lt-LT"/>
        </w:rPr>
        <w:t>o</w:t>
      </w:r>
      <w:r w:rsidRPr="00165335">
        <w:rPr>
          <w:rFonts w:ascii="Times New Roman" w:eastAsia="Times New Roman" w:hAnsi="Times New Roman" w:cs="Times New Roman"/>
          <w:sz w:val="24"/>
          <w:szCs w:val="24"/>
          <w:lang w:eastAsia="lt-LT"/>
        </w:rPr>
        <w:t xml:space="preserve"> 6 str</w:t>
      </w:r>
      <w:r>
        <w:rPr>
          <w:rFonts w:ascii="Times New Roman" w:eastAsia="Times New Roman" w:hAnsi="Times New Roman" w:cs="Times New Roman"/>
          <w:sz w:val="24"/>
          <w:szCs w:val="24"/>
          <w:lang w:eastAsia="lt-LT"/>
        </w:rPr>
        <w:t>aipsnio</w:t>
      </w:r>
      <w:r w:rsidRPr="00165335">
        <w:rPr>
          <w:rFonts w:ascii="Times New Roman" w:eastAsia="Times New Roman" w:hAnsi="Times New Roman" w:cs="Times New Roman"/>
          <w:sz w:val="24"/>
          <w:szCs w:val="24"/>
          <w:lang w:eastAsia="lt-LT"/>
        </w:rPr>
        <w:t xml:space="preserve"> 1 d</w:t>
      </w:r>
      <w:r>
        <w:rPr>
          <w:rFonts w:ascii="Times New Roman" w:eastAsia="Times New Roman" w:hAnsi="Times New Roman" w:cs="Times New Roman"/>
          <w:sz w:val="24"/>
          <w:szCs w:val="24"/>
          <w:lang w:eastAsia="lt-LT"/>
        </w:rPr>
        <w:t>alies</w:t>
      </w:r>
      <w:r w:rsidRPr="00165335">
        <w:rPr>
          <w:rFonts w:ascii="Times New Roman" w:eastAsia="Times New Roman" w:hAnsi="Times New Roman" w:cs="Times New Roman"/>
          <w:sz w:val="24"/>
          <w:szCs w:val="24"/>
          <w:lang w:eastAsia="lt-LT"/>
        </w:rPr>
        <w:t xml:space="preserve"> 7 p</w:t>
      </w:r>
      <w:r>
        <w:rPr>
          <w:rFonts w:ascii="Times New Roman" w:eastAsia="Times New Roman" w:hAnsi="Times New Roman" w:cs="Times New Roman"/>
          <w:sz w:val="24"/>
          <w:szCs w:val="24"/>
          <w:lang w:eastAsia="lt-LT"/>
        </w:rPr>
        <w:t>unkte</w:t>
      </w:r>
      <w:r w:rsidRPr="00165335">
        <w:rPr>
          <w:rFonts w:ascii="Times New Roman" w:eastAsia="Times New Roman" w:hAnsi="Times New Roman" w:cs="Times New Roman"/>
          <w:sz w:val="24"/>
          <w:szCs w:val="24"/>
          <w:lang w:eastAsia="lt-LT"/>
        </w:rPr>
        <w:t xml:space="preserve"> nu</w:t>
      </w:r>
      <w:r>
        <w:rPr>
          <w:rFonts w:ascii="Times New Roman" w:eastAsia="Times New Roman" w:hAnsi="Times New Roman" w:cs="Times New Roman"/>
          <w:sz w:val="24"/>
          <w:szCs w:val="24"/>
          <w:lang w:eastAsia="lt-LT"/>
        </w:rPr>
        <w:t>st</w:t>
      </w:r>
      <w:r w:rsidRPr="00165335">
        <w:rPr>
          <w:rFonts w:ascii="Times New Roman" w:eastAsia="Times New Roman" w:hAnsi="Times New Roman" w:cs="Times New Roman"/>
          <w:sz w:val="24"/>
          <w:szCs w:val="24"/>
          <w:lang w:eastAsia="lt-LT"/>
        </w:rPr>
        <w:t>atyto reikalavimo dėl draudimo sukurti neigiamas pasekmes asmeniui</w:t>
      </w:r>
      <w:r w:rsidR="00F367C3">
        <w:rPr>
          <w:rFonts w:ascii="Times New Roman" w:eastAsia="Times New Roman" w:hAnsi="Times New Roman" w:cs="Times New Roman"/>
          <w:sz w:val="24"/>
          <w:szCs w:val="24"/>
          <w:lang w:eastAsia="lt-LT"/>
        </w:rPr>
        <w:t xml:space="preserve">, kuris </w:t>
      </w:r>
      <w:r w:rsidR="00F367C3">
        <w:rPr>
          <w:rFonts w:ascii="Times New Roman" w:eastAsia="Times New Roman" w:hAnsi="Times New Roman" w:cs="Times New Roman"/>
          <w:sz w:val="24"/>
          <w:szCs w:val="24"/>
          <w:lang w:eastAsia="lt-LT"/>
        </w:rPr>
        <w:lastRenderedPageBreak/>
        <w:t>kreipėsi</w:t>
      </w:r>
      <w:r w:rsidRPr="00165335">
        <w:rPr>
          <w:rFonts w:ascii="Times New Roman" w:eastAsia="Times New Roman" w:hAnsi="Times New Roman" w:cs="Times New Roman"/>
          <w:sz w:val="24"/>
          <w:szCs w:val="24"/>
          <w:lang w:eastAsia="lt-LT"/>
        </w:rPr>
        <w:t xml:space="preserve"> į </w:t>
      </w:r>
      <w:r w:rsidR="00F367C3">
        <w:rPr>
          <w:rFonts w:ascii="Times New Roman" w:eastAsia="Times New Roman" w:hAnsi="Times New Roman" w:cs="Times New Roman"/>
          <w:sz w:val="24"/>
          <w:szCs w:val="24"/>
          <w:lang w:eastAsia="lt-LT"/>
        </w:rPr>
        <w:t>l</w:t>
      </w:r>
      <w:r w:rsidRPr="00165335">
        <w:rPr>
          <w:rFonts w:ascii="Times New Roman" w:eastAsia="Times New Roman" w:hAnsi="Times New Roman" w:cs="Times New Roman"/>
          <w:sz w:val="24"/>
          <w:szCs w:val="24"/>
          <w:lang w:eastAsia="lt-LT"/>
        </w:rPr>
        <w:t>ygių galimybių kontrolier</w:t>
      </w:r>
      <w:r w:rsidR="008B1F88">
        <w:rPr>
          <w:rFonts w:ascii="Times New Roman" w:eastAsia="Times New Roman" w:hAnsi="Times New Roman" w:cs="Times New Roman"/>
          <w:sz w:val="24"/>
          <w:szCs w:val="24"/>
          <w:lang w:eastAsia="lt-LT"/>
        </w:rPr>
        <w:t>ių</w:t>
      </w:r>
      <w:r w:rsidRPr="00165335">
        <w:rPr>
          <w:rFonts w:ascii="Times New Roman" w:eastAsia="Times New Roman" w:hAnsi="Times New Roman" w:cs="Times New Roman"/>
          <w:sz w:val="24"/>
          <w:szCs w:val="24"/>
          <w:lang w:eastAsia="lt-LT"/>
        </w:rPr>
        <w:t xml:space="preserve"> dėl diskriminavimo ir persekiojimo negalios pagrindu.</w:t>
      </w:r>
      <w:r>
        <w:rPr>
          <w:rFonts w:ascii="Times New Roman" w:eastAsia="Times New Roman" w:hAnsi="Times New Roman" w:cs="Times New Roman"/>
          <w:sz w:val="24"/>
          <w:szCs w:val="24"/>
          <w:lang w:eastAsia="lt-LT"/>
        </w:rPr>
        <w:t xml:space="preserve"> </w:t>
      </w:r>
      <w:r w:rsidR="00B7320E">
        <w:rPr>
          <w:rFonts w:ascii="Times New Roman" w:eastAsia="Times New Roman" w:hAnsi="Times New Roman" w:cs="Times New Roman"/>
          <w:sz w:val="24"/>
          <w:szCs w:val="24"/>
          <w:lang w:eastAsia="lt-LT"/>
        </w:rPr>
        <w:t>Pareiškėjai</w:t>
      </w:r>
      <w:r>
        <w:rPr>
          <w:rFonts w:ascii="Times New Roman" w:eastAsia="Times New Roman" w:hAnsi="Times New Roman" w:cs="Times New Roman"/>
          <w:sz w:val="24"/>
          <w:szCs w:val="24"/>
          <w:lang w:eastAsia="lt-LT"/>
        </w:rPr>
        <w:t xml:space="preserve"> n</w:t>
      </w:r>
      <w:r w:rsidRPr="00165335">
        <w:rPr>
          <w:rFonts w:ascii="Times New Roman" w:eastAsia="Times New Roman" w:hAnsi="Times New Roman" w:cs="Times New Roman"/>
          <w:sz w:val="24"/>
          <w:szCs w:val="24"/>
          <w:lang w:eastAsia="lt-LT"/>
        </w:rPr>
        <w:t>esuteikta galimybė pasisakyti</w:t>
      </w:r>
      <w:r>
        <w:rPr>
          <w:rFonts w:ascii="Times New Roman" w:eastAsia="Times New Roman" w:hAnsi="Times New Roman" w:cs="Times New Roman"/>
          <w:sz w:val="24"/>
          <w:szCs w:val="24"/>
          <w:lang w:eastAsia="lt-LT"/>
        </w:rPr>
        <w:t xml:space="preserve"> </w:t>
      </w:r>
      <w:r w:rsidRPr="00165335">
        <w:rPr>
          <w:rFonts w:ascii="Times New Roman" w:eastAsia="Times New Roman" w:hAnsi="Times New Roman" w:cs="Times New Roman"/>
          <w:sz w:val="24"/>
          <w:szCs w:val="24"/>
          <w:lang w:eastAsia="lt-LT"/>
        </w:rPr>
        <w:t>nei T</w:t>
      </w:r>
      <w:r>
        <w:rPr>
          <w:rFonts w:ascii="Times New Roman" w:eastAsia="Times New Roman" w:hAnsi="Times New Roman" w:cs="Times New Roman"/>
          <w:sz w:val="24"/>
          <w:szCs w:val="24"/>
          <w:lang w:eastAsia="lt-LT"/>
        </w:rPr>
        <w:t>eisėjų garbės teism</w:t>
      </w:r>
      <w:r w:rsidR="00915F79">
        <w:rPr>
          <w:rFonts w:ascii="Times New Roman" w:eastAsia="Times New Roman" w:hAnsi="Times New Roman" w:cs="Times New Roman"/>
          <w:sz w:val="24"/>
          <w:szCs w:val="24"/>
          <w:lang w:eastAsia="lt-LT"/>
        </w:rPr>
        <w:t>e</w:t>
      </w:r>
      <w:r w:rsidR="00F367C3">
        <w:rPr>
          <w:rFonts w:ascii="Times New Roman" w:eastAsia="Times New Roman" w:hAnsi="Times New Roman" w:cs="Times New Roman"/>
          <w:sz w:val="24"/>
          <w:szCs w:val="24"/>
          <w:lang w:eastAsia="lt-LT"/>
        </w:rPr>
        <w:t>,</w:t>
      </w:r>
      <w:r w:rsidRPr="00165335">
        <w:rPr>
          <w:rFonts w:ascii="Times New Roman" w:eastAsia="Times New Roman" w:hAnsi="Times New Roman" w:cs="Times New Roman"/>
          <w:sz w:val="24"/>
          <w:szCs w:val="24"/>
          <w:lang w:eastAsia="lt-LT"/>
        </w:rPr>
        <w:t xml:space="preserve"> nei </w:t>
      </w:r>
      <w:r>
        <w:rPr>
          <w:rFonts w:ascii="Times New Roman" w:eastAsia="Times New Roman" w:hAnsi="Times New Roman" w:cs="Times New Roman"/>
          <w:sz w:val="24"/>
          <w:szCs w:val="24"/>
          <w:lang w:eastAsia="lt-LT"/>
        </w:rPr>
        <w:t>Teisėjų etikos ir drausmės</w:t>
      </w:r>
      <w:r w:rsidRPr="00165335">
        <w:rPr>
          <w:rFonts w:ascii="Times New Roman" w:eastAsia="Times New Roman" w:hAnsi="Times New Roman" w:cs="Times New Roman"/>
          <w:sz w:val="24"/>
          <w:szCs w:val="24"/>
          <w:lang w:eastAsia="lt-LT"/>
        </w:rPr>
        <w:t xml:space="preserve"> komisijoje, nebuvo sudaryta galimybė turėti Teisėjų asociacijos atstovą, neįgaliųjų profesinės sąjungos, kurios narė</w:t>
      </w:r>
      <w:r w:rsidR="00EC3565">
        <w:rPr>
          <w:rFonts w:ascii="Times New Roman" w:eastAsia="Times New Roman" w:hAnsi="Times New Roman" w:cs="Times New Roman"/>
          <w:sz w:val="24"/>
          <w:szCs w:val="24"/>
          <w:lang w:eastAsia="lt-LT"/>
        </w:rPr>
        <w:t xml:space="preserve"> ji yra,</w:t>
      </w:r>
      <w:r w:rsidRPr="00165335">
        <w:rPr>
          <w:rFonts w:ascii="Times New Roman" w:eastAsia="Times New Roman" w:hAnsi="Times New Roman" w:cs="Times New Roman"/>
          <w:sz w:val="24"/>
          <w:szCs w:val="24"/>
          <w:lang w:eastAsia="lt-LT"/>
        </w:rPr>
        <w:t xml:space="preserve"> atstovą, advokatą, </w:t>
      </w:r>
      <w:r w:rsidR="00EC3565">
        <w:rPr>
          <w:rFonts w:ascii="Times New Roman" w:eastAsia="Times New Roman" w:hAnsi="Times New Roman" w:cs="Times New Roman"/>
          <w:sz w:val="24"/>
          <w:szCs w:val="24"/>
          <w:lang w:eastAsia="lt-LT"/>
        </w:rPr>
        <w:t xml:space="preserve">todėl </w:t>
      </w:r>
      <w:r w:rsidRPr="00165335">
        <w:rPr>
          <w:rFonts w:ascii="Times New Roman" w:eastAsia="Times New Roman" w:hAnsi="Times New Roman" w:cs="Times New Roman"/>
          <w:sz w:val="24"/>
          <w:szCs w:val="24"/>
          <w:lang w:eastAsia="lt-LT"/>
        </w:rPr>
        <w:t xml:space="preserve">pažeista silpnesnės ir </w:t>
      </w:r>
      <w:proofErr w:type="spellStart"/>
      <w:r w:rsidRPr="00165335">
        <w:rPr>
          <w:rFonts w:ascii="Times New Roman" w:eastAsia="Times New Roman" w:hAnsi="Times New Roman" w:cs="Times New Roman"/>
          <w:sz w:val="24"/>
          <w:szCs w:val="24"/>
          <w:lang w:eastAsia="lt-LT"/>
        </w:rPr>
        <w:t>pažeidžiam</w:t>
      </w:r>
      <w:r w:rsidR="00F367C3">
        <w:rPr>
          <w:rFonts w:ascii="Times New Roman" w:eastAsia="Times New Roman" w:hAnsi="Times New Roman" w:cs="Times New Roman"/>
          <w:sz w:val="24"/>
          <w:szCs w:val="24"/>
          <w:lang w:eastAsia="lt-LT"/>
        </w:rPr>
        <w:t>e</w:t>
      </w:r>
      <w:r w:rsidRPr="00165335">
        <w:rPr>
          <w:rFonts w:ascii="Times New Roman" w:eastAsia="Times New Roman" w:hAnsi="Times New Roman" w:cs="Times New Roman"/>
          <w:sz w:val="24"/>
          <w:szCs w:val="24"/>
          <w:lang w:eastAsia="lt-LT"/>
        </w:rPr>
        <w:t>s</w:t>
      </w:r>
      <w:r w:rsidR="00F367C3">
        <w:rPr>
          <w:rFonts w:ascii="Times New Roman" w:eastAsia="Times New Roman" w:hAnsi="Times New Roman" w:cs="Times New Roman"/>
          <w:sz w:val="24"/>
          <w:szCs w:val="24"/>
          <w:lang w:eastAsia="lt-LT"/>
        </w:rPr>
        <w:t>nės</w:t>
      </w:r>
      <w:proofErr w:type="spellEnd"/>
      <w:r w:rsidRPr="00165335">
        <w:rPr>
          <w:rFonts w:ascii="Times New Roman" w:eastAsia="Times New Roman" w:hAnsi="Times New Roman" w:cs="Times New Roman"/>
          <w:sz w:val="24"/>
          <w:szCs w:val="24"/>
          <w:lang w:eastAsia="lt-LT"/>
        </w:rPr>
        <w:t xml:space="preserve"> proceso šalies apsaugos teisė visos procedūros metu</w:t>
      </w:r>
      <w:r w:rsidR="00BC5F66">
        <w:rPr>
          <w:rFonts w:ascii="Times New Roman" w:eastAsia="Times New Roman" w:hAnsi="Times New Roman" w:cs="Times New Roman"/>
          <w:sz w:val="24"/>
          <w:szCs w:val="24"/>
          <w:lang w:eastAsia="lt-LT"/>
        </w:rPr>
        <w:t xml:space="preserve">. </w:t>
      </w:r>
      <w:r w:rsidRPr="00BC5F66">
        <w:rPr>
          <w:rFonts w:ascii="Times New Roman" w:eastAsia="Times New Roman" w:hAnsi="Times New Roman" w:cs="Times New Roman"/>
          <w:sz w:val="24"/>
          <w:szCs w:val="24"/>
          <w:lang w:eastAsia="lt-LT"/>
        </w:rPr>
        <w:t>T</w:t>
      </w:r>
      <w:r w:rsidR="00BC5F66">
        <w:rPr>
          <w:rFonts w:ascii="Times New Roman" w:eastAsia="Times New Roman" w:hAnsi="Times New Roman" w:cs="Times New Roman"/>
          <w:sz w:val="24"/>
          <w:szCs w:val="24"/>
          <w:lang w:eastAsia="lt-LT"/>
        </w:rPr>
        <w:t xml:space="preserve">eisėjų garbės teismas </w:t>
      </w:r>
      <w:r w:rsidRPr="00BC5F66">
        <w:rPr>
          <w:rFonts w:ascii="Times New Roman" w:eastAsia="Times New Roman" w:hAnsi="Times New Roman" w:cs="Times New Roman"/>
          <w:sz w:val="24"/>
          <w:szCs w:val="24"/>
          <w:lang w:eastAsia="lt-LT"/>
        </w:rPr>
        <w:t>neturi kompetencijos ir galimybės nuspręsti</w:t>
      </w:r>
      <w:r w:rsidR="00BC5F66">
        <w:rPr>
          <w:rFonts w:ascii="Times New Roman" w:eastAsia="Times New Roman" w:hAnsi="Times New Roman" w:cs="Times New Roman"/>
          <w:sz w:val="24"/>
          <w:szCs w:val="24"/>
          <w:lang w:eastAsia="lt-LT"/>
        </w:rPr>
        <w:t>,</w:t>
      </w:r>
      <w:r w:rsidRPr="00BC5F66">
        <w:rPr>
          <w:rFonts w:ascii="Times New Roman" w:eastAsia="Times New Roman" w:hAnsi="Times New Roman" w:cs="Times New Roman"/>
          <w:sz w:val="24"/>
          <w:szCs w:val="24"/>
          <w:lang w:eastAsia="lt-LT"/>
        </w:rPr>
        <w:t xml:space="preserve"> ar </w:t>
      </w:r>
      <w:r w:rsidR="00BC5F66">
        <w:rPr>
          <w:rFonts w:ascii="Times New Roman" w:eastAsia="Times New Roman" w:hAnsi="Times New Roman" w:cs="Times New Roman"/>
          <w:sz w:val="24"/>
          <w:szCs w:val="24"/>
          <w:lang w:eastAsia="lt-LT"/>
        </w:rPr>
        <w:t>pareiškėja</w:t>
      </w:r>
      <w:r w:rsidRPr="00BC5F66">
        <w:rPr>
          <w:rFonts w:ascii="Times New Roman" w:eastAsia="Times New Roman" w:hAnsi="Times New Roman" w:cs="Times New Roman"/>
          <w:sz w:val="24"/>
          <w:szCs w:val="24"/>
          <w:lang w:eastAsia="lt-LT"/>
        </w:rPr>
        <w:t xml:space="preserve"> pagal sveikatos būklę gali dalyvauti posėdyje. </w:t>
      </w:r>
      <w:r w:rsidRPr="003E0DD5">
        <w:rPr>
          <w:rFonts w:ascii="Times New Roman" w:eastAsia="Times New Roman" w:hAnsi="Times New Roman" w:cs="Times New Roman"/>
          <w:sz w:val="24"/>
          <w:szCs w:val="24"/>
          <w:lang w:eastAsia="lt-LT"/>
        </w:rPr>
        <w:t>T</w:t>
      </w:r>
      <w:r w:rsidR="00BC5F66" w:rsidRPr="003E0DD5">
        <w:rPr>
          <w:rFonts w:ascii="Times New Roman" w:eastAsia="Times New Roman" w:hAnsi="Times New Roman" w:cs="Times New Roman"/>
          <w:sz w:val="24"/>
          <w:szCs w:val="24"/>
          <w:lang w:eastAsia="lt-LT"/>
        </w:rPr>
        <w:t>eisėjų garbės teismas</w:t>
      </w:r>
      <w:r w:rsidRPr="003E0DD5">
        <w:rPr>
          <w:rFonts w:ascii="Times New Roman" w:eastAsia="Times New Roman" w:hAnsi="Times New Roman" w:cs="Times New Roman"/>
          <w:sz w:val="24"/>
          <w:szCs w:val="24"/>
          <w:lang w:eastAsia="lt-LT"/>
        </w:rPr>
        <w:t xml:space="preserve"> neatsižvelgė į tai, kad </w:t>
      </w:r>
      <w:r w:rsidR="00857AD9">
        <w:rPr>
          <w:rFonts w:ascii="Times New Roman" w:eastAsia="Times New Roman" w:hAnsi="Times New Roman" w:cs="Times New Roman"/>
          <w:sz w:val="24"/>
          <w:szCs w:val="24"/>
          <w:lang w:eastAsia="lt-LT"/>
        </w:rPr>
        <w:t>buvusi</w:t>
      </w:r>
      <w:r w:rsidR="003469B4" w:rsidRPr="003E0DD5">
        <w:rPr>
          <w:rFonts w:ascii="Times New Roman" w:eastAsia="Times New Roman" w:hAnsi="Times New Roman" w:cs="Times New Roman"/>
          <w:sz w:val="24"/>
          <w:szCs w:val="24"/>
          <w:lang w:eastAsia="lt-LT"/>
        </w:rPr>
        <w:t xml:space="preserve"> teismo pirmininkė </w:t>
      </w:r>
      <w:r w:rsidRPr="003E0DD5">
        <w:rPr>
          <w:rFonts w:ascii="Times New Roman" w:eastAsia="Times New Roman" w:hAnsi="Times New Roman" w:cs="Times New Roman"/>
          <w:sz w:val="24"/>
          <w:szCs w:val="24"/>
          <w:lang w:eastAsia="lt-LT"/>
        </w:rPr>
        <w:t>nuosekliai trukd</w:t>
      </w:r>
      <w:r w:rsidR="003469B4" w:rsidRPr="003E0DD5">
        <w:rPr>
          <w:rFonts w:ascii="Times New Roman" w:eastAsia="Times New Roman" w:hAnsi="Times New Roman" w:cs="Times New Roman"/>
          <w:sz w:val="24"/>
          <w:szCs w:val="24"/>
          <w:lang w:eastAsia="lt-LT"/>
        </w:rPr>
        <w:t>ė</w:t>
      </w:r>
      <w:r w:rsidRPr="003E0DD5">
        <w:rPr>
          <w:rFonts w:ascii="Times New Roman" w:eastAsia="Times New Roman" w:hAnsi="Times New Roman" w:cs="Times New Roman"/>
          <w:sz w:val="24"/>
          <w:szCs w:val="24"/>
          <w:lang w:eastAsia="lt-LT"/>
        </w:rPr>
        <w:t xml:space="preserve"> dirbti, vykdyti teisėjo pareigas</w:t>
      </w:r>
      <w:r w:rsidR="003469B4" w:rsidRPr="003E0DD5">
        <w:rPr>
          <w:rFonts w:ascii="Times New Roman" w:eastAsia="Times New Roman" w:hAnsi="Times New Roman" w:cs="Times New Roman"/>
          <w:sz w:val="24"/>
          <w:szCs w:val="24"/>
          <w:lang w:eastAsia="lt-LT"/>
        </w:rPr>
        <w:t xml:space="preserve">, </w:t>
      </w:r>
      <w:r w:rsidRPr="003E0DD5">
        <w:rPr>
          <w:rFonts w:ascii="Times New Roman" w:eastAsia="Times New Roman" w:hAnsi="Times New Roman" w:cs="Times New Roman"/>
          <w:sz w:val="24"/>
          <w:szCs w:val="24"/>
          <w:lang w:eastAsia="lt-LT"/>
        </w:rPr>
        <w:t xml:space="preserve">kišosi į procesą, </w:t>
      </w:r>
      <w:r w:rsidR="003469B4" w:rsidRPr="003E0DD5">
        <w:rPr>
          <w:rFonts w:ascii="Times New Roman" w:eastAsia="Times New Roman" w:hAnsi="Times New Roman" w:cs="Times New Roman"/>
          <w:sz w:val="24"/>
          <w:szCs w:val="24"/>
          <w:lang w:eastAsia="lt-LT"/>
        </w:rPr>
        <w:t xml:space="preserve">nesudarė darbo </w:t>
      </w:r>
      <w:r w:rsidRPr="003E0DD5">
        <w:rPr>
          <w:rFonts w:ascii="Times New Roman" w:eastAsia="Times New Roman" w:hAnsi="Times New Roman" w:cs="Times New Roman"/>
          <w:sz w:val="24"/>
          <w:szCs w:val="24"/>
          <w:lang w:eastAsia="lt-LT"/>
        </w:rPr>
        <w:t>sąlygų vykdyti teisingum</w:t>
      </w:r>
      <w:r w:rsidR="003469B4" w:rsidRPr="003E0DD5">
        <w:rPr>
          <w:rFonts w:ascii="Times New Roman" w:eastAsia="Times New Roman" w:hAnsi="Times New Roman" w:cs="Times New Roman"/>
          <w:sz w:val="24"/>
          <w:szCs w:val="24"/>
          <w:lang w:eastAsia="lt-LT"/>
        </w:rPr>
        <w:t>ą</w:t>
      </w:r>
      <w:r w:rsidRPr="003E0DD5">
        <w:rPr>
          <w:rFonts w:ascii="Times New Roman" w:eastAsia="Times New Roman" w:hAnsi="Times New Roman" w:cs="Times New Roman"/>
          <w:sz w:val="24"/>
          <w:szCs w:val="24"/>
          <w:lang w:eastAsia="lt-LT"/>
        </w:rPr>
        <w:t xml:space="preserve">, </w:t>
      </w:r>
      <w:r w:rsidR="003469B4" w:rsidRPr="003E0DD5">
        <w:rPr>
          <w:rFonts w:ascii="Times New Roman" w:eastAsia="Times New Roman" w:hAnsi="Times New Roman" w:cs="Times New Roman"/>
          <w:sz w:val="24"/>
          <w:szCs w:val="24"/>
          <w:lang w:eastAsia="lt-LT"/>
        </w:rPr>
        <w:t xml:space="preserve">nesuteikė </w:t>
      </w:r>
      <w:r w:rsidRPr="003E0DD5">
        <w:rPr>
          <w:rFonts w:ascii="Times New Roman" w:eastAsia="Times New Roman" w:hAnsi="Times New Roman" w:cs="Times New Roman"/>
          <w:sz w:val="24"/>
          <w:szCs w:val="24"/>
          <w:lang w:eastAsia="lt-LT"/>
        </w:rPr>
        <w:t>darbo priemonių, trukd</w:t>
      </w:r>
      <w:r w:rsidR="003469B4" w:rsidRPr="003E0DD5">
        <w:rPr>
          <w:rFonts w:ascii="Times New Roman" w:eastAsia="Times New Roman" w:hAnsi="Times New Roman" w:cs="Times New Roman"/>
          <w:sz w:val="24"/>
          <w:szCs w:val="24"/>
          <w:lang w:eastAsia="lt-LT"/>
        </w:rPr>
        <w:t>ė</w:t>
      </w:r>
      <w:r w:rsidRPr="003E0DD5">
        <w:rPr>
          <w:rFonts w:ascii="Times New Roman" w:eastAsia="Times New Roman" w:hAnsi="Times New Roman" w:cs="Times New Roman"/>
          <w:sz w:val="24"/>
          <w:szCs w:val="24"/>
          <w:lang w:eastAsia="lt-LT"/>
        </w:rPr>
        <w:t xml:space="preserve"> naudotis darbo priemonėmis</w:t>
      </w:r>
      <w:r w:rsidR="00F367C3">
        <w:rPr>
          <w:rFonts w:ascii="Times New Roman" w:eastAsia="Times New Roman" w:hAnsi="Times New Roman" w:cs="Times New Roman"/>
          <w:sz w:val="24"/>
          <w:szCs w:val="24"/>
          <w:lang w:eastAsia="lt-LT"/>
        </w:rPr>
        <w:t>,</w:t>
      </w:r>
      <w:r w:rsidRPr="003E0DD5">
        <w:rPr>
          <w:rFonts w:ascii="Times New Roman" w:eastAsia="Times New Roman" w:hAnsi="Times New Roman" w:cs="Times New Roman"/>
          <w:sz w:val="24"/>
          <w:szCs w:val="24"/>
          <w:lang w:eastAsia="lt-LT"/>
        </w:rPr>
        <w:t xml:space="preserve"> būtinomis kompiuterinėmis technologijomis, trukd</w:t>
      </w:r>
      <w:r w:rsidR="003469B4" w:rsidRPr="003E0DD5">
        <w:rPr>
          <w:rFonts w:ascii="Times New Roman" w:eastAsia="Times New Roman" w:hAnsi="Times New Roman" w:cs="Times New Roman"/>
          <w:sz w:val="24"/>
          <w:szCs w:val="24"/>
          <w:lang w:eastAsia="lt-LT"/>
        </w:rPr>
        <w:t>ė</w:t>
      </w:r>
      <w:r w:rsidRPr="003E0DD5">
        <w:rPr>
          <w:rFonts w:ascii="Times New Roman" w:eastAsia="Times New Roman" w:hAnsi="Times New Roman" w:cs="Times New Roman"/>
          <w:sz w:val="24"/>
          <w:szCs w:val="24"/>
          <w:lang w:eastAsia="lt-LT"/>
        </w:rPr>
        <w:t xml:space="preserve"> naudotis įstatyme nustatytomis socialinėmis garantijomis, </w:t>
      </w:r>
      <w:r w:rsidR="003469B4" w:rsidRPr="003E0DD5">
        <w:rPr>
          <w:rFonts w:ascii="Times New Roman" w:eastAsia="Times New Roman" w:hAnsi="Times New Roman" w:cs="Times New Roman"/>
          <w:sz w:val="24"/>
          <w:szCs w:val="24"/>
          <w:lang w:eastAsia="lt-LT"/>
        </w:rPr>
        <w:t xml:space="preserve">nesudarė </w:t>
      </w:r>
      <w:r w:rsidRPr="003E0DD5">
        <w:rPr>
          <w:rFonts w:ascii="Times New Roman" w:eastAsia="Times New Roman" w:hAnsi="Times New Roman" w:cs="Times New Roman"/>
          <w:sz w:val="24"/>
          <w:szCs w:val="24"/>
          <w:lang w:eastAsia="lt-LT"/>
        </w:rPr>
        <w:t>vienodų sąlygų turėti padėjėją, sekretorę kaip kitiems teismo teisėjams, trukd</w:t>
      </w:r>
      <w:r w:rsidR="003469B4" w:rsidRPr="003E0DD5">
        <w:rPr>
          <w:rFonts w:ascii="Times New Roman" w:eastAsia="Times New Roman" w:hAnsi="Times New Roman" w:cs="Times New Roman"/>
          <w:sz w:val="24"/>
          <w:szCs w:val="24"/>
          <w:lang w:eastAsia="lt-LT"/>
        </w:rPr>
        <w:t>ė</w:t>
      </w:r>
      <w:r w:rsidRPr="003E0DD5">
        <w:rPr>
          <w:rFonts w:ascii="Times New Roman" w:eastAsia="Times New Roman" w:hAnsi="Times New Roman" w:cs="Times New Roman"/>
          <w:sz w:val="24"/>
          <w:szCs w:val="24"/>
          <w:lang w:eastAsia="lt-LT"/>
        </w:rPr>
        <w:t xml:space="preserve"> kelti kvalifikaciją, </w:t>
      </w:r>
      <w:r w:rsidR="003469B4" w:rsidRPr="00455669">
        <w:rPr>
          <w:rFonts w:ascii="Times New Roman" w:eastAsia="Times New Roman" w:hAnsi="Times New Roman" w:cs="Times New Roman"/>
          <w:sz w:val="24"/>
          <w:szCs w:val="24"/>
          <w:lang w:eastAsia="lt-LT"/>
        </w:rPr>
        <w:t xml:space="preserve">nustatydavo </w:t>
      </w:r>
      <w:r w:rsidR="002011E7" w:rsidRPr="00455669">
        <w:rPr>
          <w:rFonts w:ascii="Times New Roman" w:eastAsia="Times New Roman" w:hAnsi="Times New Roman" w:cs="Times New Roman"/>
          <w:sz w:val="24"/>
          <w:szCs w:val="24"/>
          <w:lang w:eastAsia="lt-LT"/>
        </w:rPr>
        <w:t xml:space="preserve">prieš ją </w:t>
      </w:r>
      <w:r w:rsidRPr="00455669">
        <w:rPr>
          <w:rFonts w:ascii="Times New Roman" w:eastAsia="Times New Roman" w:hAnsi="Times New Roman" w:cs="Times New Roman"/>
          <w:sz w:val="24"/>
          <w:szCs w:val="24"/>
          <w:lang w:eastAsia="lt-LT"/>
        </w:rPr>
        <w:t>teismo</w:t>
      </w:r>
      <w:r w:rsidRPr="002011E7">
        <w:rPr>
          <w:rFonts w:ascii="Times New Roman" w:eastAsia="Times New Roman" w:hAnsi="Times New Roman" w:cs="Times New Roman"/>
          <w:sz w:val="24"/>
          <w:szCs w:val="24"/>
          <w:lang w:eastAsia="lt-LT"/>
        </w:rPr>
        <w:t xml:space="preserve"> personal</w:t>
      </w:r>
      <w:r w:rsidR="002011E7" w:rsidRPr="002011E7">
        <w:rPr>
          <w:rFonts w:ascii="Times New Roman" w:eastAsia="Times New Roman" w:hAnsi="Times New Roman" w:cs="Times New Roman"/>
          <w:sz w:val="24"/>
          <w:szCs w:val="24"/>
          <w:lang w:eastAsia="lt-LT"/>
        </w:rPr>
        <w:t>ą</w:t>
      </w:r>
      <w:r w:rsidRPr="002011E7">
        <w:rPr>
          <w:rFonts w:ascii="Times New Roman" w:eastAsia="Times New Roman" w:hAnsi="Times New Roman" w:cs="Times New Roman"/>
          <w:sz w:val="24"/>
          <w:szCs w:val="24"/>
          <w:lang w:eastAsia="lt-LT"/>
        </w:rPr>
        <w:t xml:space="preserve"> </w:t>
      </w:r>
      <w:r w:rsidR="003469B4" w:rsidRPr="002011E7">
        <w:rPr>
          <w:rFonts w:ascii="Times New Roman" w:eastAsia="Times New Roman" w:hAnsi="Times New Roman" w:cs="Times New Roman"/>
          <w:sz w:val="24"/>
          <w:szCs w:val="24"/>
          <w:lang w:eastAsia="lt-LT"/>
        </w:rPr>
        <w:t>bei</w:t>
      </w:r>
      <w:r w:rsidRPr="002011E7">
        <w:rPr>
          <w:rFonts w:ascii="Times New Roman" w:eastAsia="Times New Roman" w:hAnsi="Times New Roman" w:cs="Times New Roman"/>
          <w:sz w:val="24"/>
          <w:szCs w:val="24"/>
          <w:lang w:eastAsia="lt-LT"/>
        </w:rPr>
        <w:t xml:space="preserve"> </w:t>
      </w:r>
      <w:r w:rsidRPr="003E0DD5">
        <w:rPr>
          <w:rFonts w:ascii="Times New Roman" w:eastAsia="Times New Roman" w:hAnsi="Times New Roman" w:cs="Times New Roman"/>
          <w:sz w:val="24"/>
          <w:szCs w:val="24"/>
          <w:lang w:eastAsia="lt-LT"/>
        </w:rPr>
        <w:t>kolektyv</w:t>
      </w:r>
      <w:r w:rsidR="003469B4" w:rsidRPr="003E0DD5">
        <w:rPr>
          <w:rFonts w:ascii="Times New Roman" w:eastAsia="Times New Roman" w:hAnsi="Times New Roman" w:cs="Times New Roman"/>
          <w:sz w:val="24"/>
          <w:szCs w:val="24"/>
          <w:lang w:eastAsia="lt-LT"/>
        </w:rPr>
        <w:t xml:space="preserve">ą, </w:t>
      </w:r>
      <w:r w:rsidRPr="003E0DD5">
        <w:rPr>
          <w:rFonts w:ascii="Times New Roman" w:eastAsia="Times New Roman" w:hAnsi="Times New Roman" w:cs="Times New Roman"/>
          <w:sz w:val="24"/>
          <w:szCs w:val="24"/>
          <w:lang w:eastAsia="lt-LT"/>
        </w:rPr>
        <w:t>kurst</w:t>
      </w:r>
      <w:r w:rsidR="003469B4" w:rsidRPr="003E0DD5">
        <w:rPr>
          <w:rFonts w:ascii="Times New Roman" w:eastAsia="Times New Roman" w:hAnsi="Times New Roman" w:cs="Times New Roman"/>
          <w:sz w:val="24"/>
          <w:szCs w:val="24"/>
          <w:lang w:eastAsia="lt-LT"/>
        </w:rPr>
        <w:t>ė neapykantą</w:t>
      </w:r>
      <w:r w:rsidRPr="003E0DD5">
        <w:rPr>
          <w:rFonts w:ascii="Times New Roman" w:eastAsia="Times New Roman" w:hAnsi="Times New Roman" w:cs="Times New Roman"/>
          <w:sz w:val="24"/>
          <w:szCs w:val="24"/>
          <w:lang w:eastAsia="lt-LT"/>
        </w:rPr>
        <w:t xml:space="preserve">, </w:t>
      </w:r>
      <w:r w:rsidR="000F125C" w:rsidRPr="003E0DD5">
        <w:rPr>
          <w:rFonts w:ascii="Times New Roman" w:eastAsia="Times New Roman" w:hAnsi="Times New Roman" w:cs="Times New Roman"/>
          <w:sz w:val="24"/>
          <w:szCs w:val="24"/>
          <w:lang w:eastAsia="lt-LT"/>
        </w:rPr>
        <w:t xml:space="preserve">kūrė </w:t>
      </w:r>
      <w:r w:rsidRPr="003E0DD5">
        <w:rPr>
          <w:rFonts w:ascii="Times New Roman" w:eastAsia="Times New Roman" w:hAnsi="Times New Roman" w:cs="Times New Roman"/>
          <w:sz w:val="24"/>
          <w:szCs w:val="24"/>
          <w:lang w:eastAsia="lt-LT"/>
        </w:rPr>
        <w:t>nepalanki</w:t>
      </w:r>
      <w:r w:rsidR="003469B4" w:rsidRPr="003E0DD5">
        <w:rPr>
          <w:rFonts w:ascii="Times New Roman" w:eastAsia="Times New Roman" w:hAnsi="Times New Roman" w:cs="Times New Roman"/>
          <w:sz w:val="24"/>
          <w:szCs w:val="24"/>
          <w:lang w:eastAsia="lt-LT"/>
        </w:rPr>
        <w:t>ą</w:t>
      </w:r>
      <w:r w:rsidRPr="003E0DD5">
        <w:rPr>
          <w:rFonts w:ascii="Times New Roman" w:eastAsia="Times New Roman" w:hAnsi="Times New Roman" w:cs="Times New Roman"/>
          <w:sz w:val="24"/>
          <w:szCs w:val="24"/>
          <w:lang w:eastAsia="lt-LT"/>
        </w:rPr>
        <w:t xml:space="preserve"> psichologin</w:t>
      </w:r>
      <w:r w:rsidR="003469B4" w:rsidRPr="003E0DD5">
        <w:rPr>
          <w:rFonts w:ascii="Times New Roman" w:eastAsia="Times New Roman" w:hAnsi="Times New Roman" w:cs="Times New Roman"/>
          <w:sz w:val="24"/>
          <w:szCs w:val="24"/>
          <w:lang w:eastAsia="lt-LT"/>
        </w:rPr>
        <w:t>ę</w:t>
      </w:r>
      <w:r w:rsidRPr="003E0DD5">
        <w:rPr>
          <w:rFonts w:ascii="Times New Roman" w:eastAsia="Times New Roman" w:hAnsi="Times New Roman" w:cs="Times New Roman"/>
          <w:sz w:val="24"/>
          <w:szCs w:val="24"/>
          <w:lang w:eastAsia="lt-LT"/>
        </w:rPr>
        <w:t xml:space="preserve"> aplink</w:t>
      </w:r>
      <w:r w:rsidR="003469B4" w:rsidRPr="003E0DD5">
        <w:rPr>
          <w:rFonts w:ascii="Times New Roman" w:eastAsia="Times New Roman" w:hAnsi="Times New Roman" w:cs="Times New Roman"/>
          <w:sz w:val="24"/>
          <w:szCs w:val="24"/>
          <w:lang w:eastAsia="lt-LT"/>
        </w:rPr>
        <w:t>ą</w:t>
      </w:r>
      <w:r w:rsidR="00857AD9">
        <w:rPr>
          <w:rFonts w:ascii="Times New Roman" w:eastAsia="Times New Roman" w:hAnsi="Times New Roman" w:cs="Times New Roman"/>
          <w:sz w:val="24"/>
          <w:szCs w:val="24"/>
          <w:lang w:eastAsia="lt-LT"/>
        </w:rPr>
        <w:t>, t</w:t>
      </w:r>
      <w:r w:rsidR="000F125C" w:rsidRPr="003E0DD5">
        <w:rPr>
          <w:rFonts w:ascii="Times New Roman" w:eastAsia="Times New Roman" w:hAnsi="Times New Roman" w:cs="Times New Roman"/>
          <w:sz w:val="24"/>
          <w:szCs w:val="24"/>
          <w:lang w:eastAsia="lt-LT"/>
        </w:rPr>
        <w:t xml:space="preserve">aip pat </w:t>
      </w:r>
      <w:r w:rsidRPr="003E0DD5">
        <w:rPr>
          <w:rFonts w:ascii="Times New Roman" w:eastAsia="Times New Roman" w:hAnsi="Times New Roman" w:cs="Times New Roman"/>
          <w:sz w:val="24"/>
          <w:szCs w:val="24"/>
          <w:lang w:eastAsia="lt-LT"/>
        </w:rPr>
        <w:t>trukd</w:t>
      </w:r>
      <w:r w:rsidR="000F125C" w:rsidRPr="003E0DD5">
        <w:rPr>
          <w:rFonts w:ascii="Times New Roman" w:eastAsia="Times New Roman" w:hAnsi="Times New Roman" w:cs="Times New Roman"/>
          <w:sz w:val="24"/>
          <w:szCs w:val="24"/>
          <w:lang w:eastAsia="lt-LT"/>
        </w:rPr>
        <w:t>ė</w:t>
      </w:r>
      <w:r w:rsidRPr="003E0DD5">
        <w:rPr>
          <w:rFonts w:ascii="Times New Roman" w:eastAsia="Times New Roman" w:hAnsi="Times New Roman" w:cs="Times New Roman"/>
          <w:sz w:val="24"/>
          <w:szCs w:val="24"/>
          <w:lang w:eastAsia="lt-LT"/>
        </w:rPr>
        <w:t xml:space="preserve"> daryti karjerą, form</w:t>
      </w:r>
      <w:r w:rsidR="000F125C" w:rsidRPr="003E0DD5">
        <w:rPr>
          <w:rFonts w:ascii="Times New Roman" w:eastAsia="Times New Roman" w:hAnsi="Times New Roman" w:cs="Times New Roman"/>
          <w:sz w:val="24"/>
          <w:szCs w:val="24"/>
          <w:lang w:eastAsia="lt-LT"/>
        </w:rPr>
        <w:t>avo</w:t>
      </w:r>
      <w:r w:rsidRPr="003E0DD5">
        <w:rPr>
          <w:rFonts w:ascii="Times New Roman" w:eastAsia="Times New Roman" w:hAnsi="Times New Roman" w:cs="Times New Roman"/>
          <w:sz w:val="24"/>
          <w:szCs w:val="24"/>
          <w:lang w:eastAsia="lt-LT"/>
        </w:rPr>
        <w:t xml:space="preserve"> neigiam</w:t>
      </w:r>
      <w:r w:rsidR="000F125C" w:rsidRPr="003E0DD5">
        <w:rPr>
          <w:rFonts w:ascii="Times New Roman" w:eastAsia="Times New Roman" w:hAnsi="Times New Roman" w:cs="Times New Roman"/>
          <w:sz w:val="24"/>
          <w:szCs w:val="24"/>
          <w:lang w:eastAsia="lt-LT"/>
        </w:rPr>
        <w:t>ą</w:t>
      </w:r>
      <w:r w:rsidRPr="003E0DD5">
        <w:rPr>
          <w:rFonts w:ascii="Times New Roman" w:eastAsia="Times New Roman" w:hAnsi="Times New Roman" w:cs="Times New Roman"/>
          <w:sz w:val="24"/>
          <w:szCs w:val="24"/>
          <w:lang w:eastAsia="lt-LT"/>
        </w:rPr>
        <w:t xml:space="preserve"> nuomon</w:t>
      </w:r>
      <w:r w:rsidR="000F125C" w:rsidRPr="003E0DD5">
        <w:rPr>
          <w:rFonts w:ascii="Times New Roman" w:eastAsia="Times New Roman" w:hAnsi="Times New Roman" w:cs="Times New Roman"/>
          <w:sz w:val="24"/>
          <w:szCs w:val="24"/>
          <w:lang w:eastAsia="lt-LT"/>
        </w:rPr>
        <w:t>ę</w:t>
      </w:r>
      <w:r w:rsidRPr="003E0DD5">
        <w:rPr>
          <w:rFonts w:ascii="Times New Roman" w:eastAsia="Times New Roman" w:hAnsi="Times New Roman" w:cs="Times New Roman"/>
          <w:sz w:val="24"/>
          <w:szCs w:val="24"/>
          <w:lang w:eastAsia="lt-LT"/>
        </w:rPr>
        <w:t>, neteisėtai ir nepagrįstai mažin</w:t>
      </w:r>
      <w:r w:rsidR="000F125C" w:rsidRPr="003E0DD5">
        <w:rPr>
          <w:rFonts w:ascii="Times New Roman" w:eastAsia="Times New Roman" w:hAnsi="Times New Roman" w:cs="Times New Roman"/>
          <w:sz w:val="24"/>
          <w:szCs w:val="24"/>
          <w:lang w:eastAsia="lt-LT"/>
        </w:rPr>
        <w:t>o</w:t>
      </w:r>
      <w:r w:rsidRPr="003E0DD5">
        <w:rPr>
          <w:rFonts w:ascii="Times New Roman" w:eastAsia="Times New Roman" w:hAnsi="Times New Roman" w:cs="Times New Roman"/>
          <w:sz w:val="24"/>
          <w:szCs w:val="24"/>
          <w:lang w:eastAsia="lt-LT"/>
        </w:rPr>
        <w:t xml:space="preserve"> veiklos rezultat</w:t>
      </w:r>
      <w:r w:rsidR="000F125C" w:rsidRPr="003E0DD5">
        <w:rPr>
          <w:rFonts w:ascii="Times New Roman" w:eastAsia="Times New Roman" w:hAnsi="Times New Roman" w:cs="Times New Roman"/>
          <w:sz w:val="24"/>
          <w:szCs w:val="24"/>
          <w:lang w:eastAsia="lt-LT"/>
        </w:rPr>
        <w:t>us</w:t>
      </w:r>
      <w:r w:rsidRPr="003E0DD5">
        <w:rPr>
          <w:rFonts w:ascii="Times New Roman" w:eastAsia="Times New Roman" w:hAnsi="Times New Roman" w:cs="Times New Roman"/>
          <w:sz w:val="24"/>
          <w:szCs w:val="24"/>
          <w:lang w:eastAsia="lt-LT"/>
        </w:rPr>
        <w:t xml:space="preserve">. Prieš </w:t>
      </w:r>
      <w:r w:rsidR="000F125C" w:rsidRPr="003E0DD5">
        <w:rPr>
          <w:rFonts w:ascii="Times New Roman" w:eastAsia="Times New Roman" w:hAnsi="Times New Roman" w:cs="Times New Roman"/>
          <w:sz w:val="24"/>
          <w:szCs w:val="24"/>
          <w:lang w:eastAsia="lt-LT"/>
        </w:rPr>
        <w:t>pareiškėją</w:t>
      </w:r>
      <w:r w:rsidRPr="003E0DD5">
        <w:rPr>
          <w:rFonts w:ascii="Times New Roman" w:eastAsia="Times New Roman" w:hAnsi="Times New Roman" w:cs="Times New Roman"/>
          <w:sz w:val="24"/>
          <w:szCs w:val="24"/>
          <w:lang w:eastAsia="lt-LT"/>
        </w:rPr>
        <w:t xml:space="preserve"> buvo teik</w:t>
      </w:r>
      <w:r w:rsidR="000F125C" w:rsidRPr="003E0DD5">
        <w:rPr>
          <w:rFonts w:ascii="Times New Roman" w:eastAsia="Times New Roman" w:hAnsi="Times New Roman" w:cs="Times New Roman"/>
          <w:sz w:val="24"/>
          <w:szCs w:val="24"/>
          <w:lang w:eastAsia="lt-LT"/>
        </w:rPr>
        <w:t>ti</w:t>
      </w:r>
      <w:r w:rsidRPr="003E0DD5">
        <w:rPr>
          <w:rFonts w:ascii="Times New Roman" w:eastAsia="Times New Roman" w:hAnsi="Times New Roman" w:cs="Times New Roman"/>
          <w:sz w:val="24"/>
          <w:szCs w:val="24"/>
          <w:lang w:eastAsia="lt-LT"/>
        </w:rPr>
        <w:t xml:space="preserve"> skund</w:t>
      </w:r>
      <w:r w:rsidR="000F125C" w:rsidRPr="003E0DD5">
        <w:rPr>
          <w:rFonts w:ascii="Times New Roman" w:eastAsia="Times New Roman" w:hAnsi="Times New Roman" w:cs="Times New Roman"/>
          <w:sz w:val="24"/>
          <w:szCs w:val="24"/>
          <w:lang w:eastAsia="lt-LT"/>
        </w:rPr>
        <w:t>ai</w:t>
      </w:r>
      <w:r w:rsidRPr="003E0DD5">
        <w:rPr>
          <w:rFonts w:ascii="Times New Roman" w:eastAsia="Times New Roman" w:hAnsi="Times New Roman" w:cs="Times New Roman"/>
          <w:sz w:val="24"/>
          <w:szCs w:val="24"/>
          <w:lang w:eastAsia="lt-LT"/>
        </w:rPr>
        <w:t xml:space="preserve"> įvairi</w:t>
      </w:r>
      <w:r w:rsidR="00F367C3">
        <w:rPr>
          <w:rFonts w:ascii="Times New Roman" w:eastAsia="Times New Roman" w:hAnsi="Times New Roman" w:cs="Times New Roman"/>
          <w:sz w:val="24"/>
          <w:szCs w:val="24"/>
          <w:lang w:eastAsia="lt-LT"/>
        </w:rPr>
        <w:t>om</w:t>
      </w:r>
      <w:r w:rsidRPr="003E0DD5">
        <w:rPr>
          <w:rFonts w:ascii="Times New Roman" w:eastAsia="Times New Roman" w:hAnsi="Times New Roman" w:cs="Times New Roman"/>
          <w:sz w:val="24"/>
          <w:szCs w:val="24"/>
          <w:lang w:eastAsia="lt-LT"/>
        </w:rPr>
        <w:t>s valstybės ir teismų savivaldos institucij</w:t>
      </w:r>
      <w:r w:rsidR="00F367C3">
        <w:rPr>
          <w:rFonts w:ascii="Times New Roman" w:eastAsia="Times New Roman" w:hAnsi="Times New Roman" w:cs="Times New Roman"/>
          <w:sz w:val="24"/>
          <w:szCs w:val="24"/>
          <w:lang w:eastAsia="lt-LT"/>
        </w:rPr>
        <w:t>om</w:t>
      </w:r>
      <w:r w:rsidR="000F125C" w:rsidRPr="003E0DD5">
        <w:rPr>
          <w:rFonts w:ascii="Times New Roman" w:eastAsia="Times New Roman" w:hAnsi="Times New Roman" w:cs="Times New Roman"/>
          <w:sz w:val="24"/>
          <w:szCs w:val="24"/>
          <w:lang w:eastAsia="lt-LT"/>
        </w:rPr>
        <w:t>s.</w:t>
      </w:r>
      <w:r w:rsidRPr="003E0DD5">
        <w:rPr>
          <w:rFonts w:ascii="Times New Roman" w:eastAsia="Times New Roman" w:hAnsi="Times New Roman" w:cs="Times New Roman"/>
          <w:sz w:val="24"/>
          <w:szCs w:val="24"/>
          <w:lang w:eastAsia="lt-LT"/>
        </w:rPr>
        <w:t xml:space="preserve"> Gydymosi ir sveikatos atstatymui skirtu laiku buvo pradėta atleidimo iš pareigų procedūra</w:t>
      </w:r>
      <w:r w:rsidR="000F125C" w:rsidRPr="003E0DD5">
        <w:rPr>
          <w:rFonts w:ascii="Times New Roman" w:eastAsia="Times New Roman" w:hAnsi="Times New Roman" w:cs="Times New Roman"/>
          <w:sz w:val="24"/>
          <w:szCs w:val="24"/>
          <w:lang w:eastAsia="lt-LT"/>
        </w:rPr>
        <w:t>.</w:t>
      </w:r>
      <w:r w:rsidR="003E0DD5">
        <w:rPr>
          <w:rFonts w:ascii="Times New Roman" w:eastAsia="Times New Roman" w:hAnsi="Times New Roman" w:cs="Times New Roman"/>
          <w:sz w:val="24"/>
          <w:szCs w:val="24"/>
          <w:lang w:eastAsia="lt-LT"/>
        </w:rPr>
        <w:t xml:space="preserve"> </w:t>
      </w:r>
      <w:r w:rsidRPr="003E0DD5">
        <w:rPr>
          <w:rFonts w:ascii="Times New Roman" w:eastAsia="Times New Roman" w:hAnsi="Times New Roman" w:cs="Times New Roman"/>
          <w:sz w:val="24"/>
          <w:szCs w:val="24"/>
          <w:lang w:eastAsia="lt-LT"/>
        </w:rPr>
        <w:t>T</w:t>
      </w:r>
      <w:r w:rsidR="003E0DD5">
        <w:rPr>
          <w:rFonts w:ascii="Times New Roman" w:eastAsia="Times New Roman" w:hAnsi="Times New Roman" w:cs="Times New Roman"/>
          <w:sz w:val="24"/>
          <w:szCs w:val="24"/>
          <w:lang w:eastAsia="lt-LT"/>
        </w:rPr>
        <w:t xml:space="preserve">eisėjų </w:t>
      </w:r>
      <w:r w:rsidR="003E0DD5" w:rsidRPr="003C5E5A">
        <w:rPr>
          <w:rFonts w:ascii="Times New Roman" w:eastAsia="Times New Roman" w:hAnsi="Times New Roman" w:cs="Times New Roman"/>
          <w:sz w:val="24"/>
          <w:szCs w:val="24"/>
          <w:lang w:eastAsia="lt-LT"/>
        </w:rPr>
        <w:t>garbės teismas</w:t>
      </w:r>
      <w:r w:rsidRPr="003C5E5A">
        <w:rPr>
          <w:rFonts w:ascii="Times New Roman" w:eastAsia="Times New Roman" w:hAnsi="Times New Roman" w:cs="Times New Roman"/>
          <w:sz w:val="24"/>
          <w:szCs w:val="24"/>
          <w:lang w:eastAsia="lt-LT"/>
        </w:rPr>
        <w:t xml:space="preserve"> turėjo atsižvelgti, kad teikimai paduoti ir procesai prieš </w:t>
      </w:r>
      <w:r w:rsidR="003E0DD5" w:rsidRPr="003C5E5A">
        <w:rPr>
          <w:rFonts w:ascii="Times New Roman" w:eastAsia="Times New Roman" w:hAnsi="Times New Roman" w:cs="Times New Roman"/>
          <w:sz w:val="24"/>
          <w:szCs w:val="24"/>
          <w:lang w:eastAsia="lt-LT"/>
        </w:rPr>
        <w:t>pareiškėją</w:t>
      </w:r>
      <w:r w:rsidRPr="003C5E5A">
        <w:rPr>
          <w:rFonts w:ascii="Times New Roman" w:eastAsia="Times New Roman" w:hAnsi="Times New Roman" w:cs="Times New Roman"/>
          <w:sz w:val="24"/>
          <w:szCs w:val="24"/>
          <w:lang w:eastAsia="lt-LT"/>
        </w:rPr>
        <w:t xml:space="preserve"> pradėti diskriminacijos ir </w:t>
      </w:r>
      <w:r w:rsidRPr="000139B2">
        <w:rPr>
          <w:rFonts w:ascii="Times New Roman" w:eastAsia="Times New Roman" w:hAnsi="Times New Roman" w:cs="Times New Roman"/>
          <w:sz w:val="24"/>
          <w:szCs w:val="24"/>
          <w:lang w:eastAsia="lt-LT"/>
        </w:rPr>
        <w:t xml:space="preserve">priekabiavimo </w:t>
      </w:r>
      <w:r w:rsidR="002011E7" w:rsidRPr="000139B2">
        <w:rPr>
          <w:rFonts w:ascii="Times New Roman" w:eastAsia="Times New Roman" w:hAnsi="Times New Roman" w:cs="Times New Roman"/>
          <w:sz w:val="24"/>
          <w:szCs w:val="24"/>
          <w:lang w:eastAsia="lt-LT"/>
        </w:rPr>
        <w:t xml:space="preserve">dėl </w:t>
      </w:r>
      <w:r w:rsidRPr="000139B2">
        <w:rPr>
          <w:rFonts w:ascii="Times New Roman" w:eastAsia="Times New Roman" w:hAnsi="Times New Roman" w:cs="Times New Roman"/>
          <w:sz w:val="24"/>
          <w:szCs w:val="24"/>
          <w:lang w:eastAsia="lt-LT"/>
        </w:rPr>
        <w:t>negalios</w:t>
      </w:r>
      <w:r w:rsidRPr="003C5E5A">
        <w:rPr>
          <w:rFonts w:ascii="Times New Roman" w:eastAsia="Times New Roman" w:hAnsi="Times New Roman" w:cs="Times New Roman"/>
          <w:sz w:val="24"/>
          <w:szCs w:val="24"/>
          <w:lang w:eastAsia="lt-LT"/>
        </w:rPr>
        <w:t xml:space="preserve"> </w:t>
      </w:r>
      <w:r w:rsidRPr="002011E7">
        <w:rPr>
          <w:rFonts w:ascii="Times New Roman" w:eastAsia="Times New Roman" w:hAnsi="Times New Roman" w:cs="Times New Roman"/>
          <w:sz w:val="24"/>
          <w:szCs w:val="24"/>
          <w:lang w:eastAsia="lt-LT"/>
        </w:rPr>
        <w:t>pagrindu</w:t>
      </w:r>
      <w:r w:rsidRPr="003C5E5A">
        <w:rPr>
          <w:rFonts w:ascii="Times New Roman" w:eastAsia="Times New Roman" w:hAnsi="Times New Roman" w:cs="Times New Roman"/>
          <w:sz w:val="24"/>
          <w:szCs w:val="24"/>
          <w:lang w:eastAsia="lt-LT"/>
        </w:rPr>
        <w:t xml:space="preserve"> bei po </w:t>
      </w:r>
      <w:r w:rsidR="003E0DD5" w:rsidRPr="003C5E5A">
        <w:rPr>
          <w:rFonts w:ascii="Times New Roman" w:eastAsia="Times New Roman" w:hAnsi="Times New Roman" w:cs="Times New Roman"/>
          <w:sz w:val="24"/>
          <w:szCs w:val="24"/>
          <w:lang w:eastAsia="lt-LT"/>
        </w:rPr>
        <w:t>jos</w:t>
      </w:r>
      <w:r w:rsidRPr="003C5E5A">
        <w:rPr>
          <w:rFonts w:ascii="Times New Roman" w:eastAsia="Times New Roman" w:hAnsi="Times New Roman" w:cs="Times New Roman"/>
          <w:sz w:val="24"/>
          <w:szCs w:val="24"/>
          <w:lang w:eastAsia="lt-LT"/>
        </w:rPr>
        <w:t xml:space="preserve"> skundo dėl diskriminacijos pateikimo. </w:t>
      </w:r>
      <w:r w:rsidR="00862184" w:rsidRPr="003C5E5A">
        <w:rPr>
          <w:rFonts w:ascii="Times New Roman" w:eastAsia="Times New Roman" w:hAnsi="Times New Roman" w:cs="Times New Roman"/>
          <w:sz w:val="24"/>
          <w:szCs w:val="24"/>
          <w:lang w:eastAsia="lt-LT"/>
        </w:rPr>
        <w:t xml:space="preserve">Pareiškėja nevengė dalyvauti procese, bet negalėjo to </w:t>
      </w:r>
      <w:r w:rsidR="00862184" w:rsidRPr="000139B2">
        <w:rPr>
          <w:rFonts w:ascii="Times New Roman" w:eastAsia="Times New Roman" w:hAnsi="Times New Roman" w:cs="Times New Roman"/>
          <w:sz w:val="24"/>
          <w:szCs w:val="24"/>
          <w:lang w:eastAsia="lt-LT"/>
        </w:rPr>
        <w:t xml:space="preserve">padaryti dėl pirmiau nurodytų priežasčių. </w:t>
      </w:r>
      <w:r w:rsidR="00857AD9" w:rsidRPr="000139B2">
        <w:rPr>
          <w:rFonts w:ascii="Times New Roman" w:eastAsia="Times New Roman" w:hAnsi="Times New Roman" w:cs="Times New Roman"/>
          <w:sz w:val="24"/>
          <w:szCs w:val="24"/>
          <w:lang w:eastAsia="lt-LT"/>
        </w:rPr>
        <w:t xml:space="preserve">Komisija turėjo sustabdyti teikimų nagrinėjimą arba </w:t>
      </w:r>
      <w:r w:rsidR="00FA619C" w:rsidRPr="000139B2">
        <w:rPr>
          <w:rFonts w:ascii="Times New Roman" w:eastAsia="Times New Roman" w:hAnsi="Times New Roman" w:cs="Times New Roman"/>
          <w:sz w:val="24"/>
          <w:szCs w:val="24"/>
          <w:lang w:eastAsia="lt-LT"/>
        </w:rPr>
        <w:t xml:space="preserve">juos </w:t>
      </w:r>
      <w:r w:rsidR="00857AD9" w:rsidRPr="000139B2">
        <w:rPr>
          <w:rFonts w:ascii="Times New Roman" w:eastAsia="Times New Roman" w:hAnsi="Times New Roman" w:cs="Times New Roman"/>
          <w:sz w:val="24"/>
          <w:szCs w:val="24"/>
          <w:lang w:eastAsia="lt-LT"/>
        </w:rPr>
        <w:t>perduoti Teisėjų tarybai ar priimti panašaus pobūdžio sprendimą</w:t>
      </w:r>
      <w:r w:rsidR="00F367C3">
        <w:rPr>
          <w:rFonts w:ascii="Times New Roman" w:eastAsia="Times New Roman" w:hAnsi="Times New Roman" w:cs="Times New Roman"/>
          <w:sz w:val="24"/>
          <w:szCs w:val="24"/>
          <w:lang w:eastAsia="lt-LT"/>
        </w:rPr>
        <w:t>,</w:t>
      </w:r>
      <w:r w:rsidR="00857AD9" w:rsidRPr="000139B2">
        <w:rPr>
          <w:rFonts w:ascii="Times New Roman" w:eastAsia="Times New Roman" w:hAnsi="Times New Roman" w:cs="Times New Roman"/>
          <w:sz w:val="24"/>
          <w:szCs w:val="24"/>
          <w:lang w:eastAsia="lt-LT"/>
        </w:rPr>
        <w:t xml:space="preserve"> iki </w:t>
      </w:r>
      <w:r w:rsidR="00F367C3">
        <w:rPr>
          <w:rFonts w:ascii="Times New Roman" w:eastAsia="Times New Roman" w:hAnsi="Times New Roman" w:cs="Times New Roman"/>
          <w:sz w:val="24"/>
          <w:szCs w:val="24"/>
          <w:lang w:eastAsia="lt-LT"/>
        </w:rPr>
        <w:t>l</w:t>
      </w:r>
      <w:r w:rsidR="000139B2" w:rsidRPr="000139B2">
        <w:rPr>
          <w:rFonts w:ascii="Times New Roman" w:eastAsia="Times New Roman" w:hAnsi="Times New Roman" w:cs="Times New Roman"/>
          <w:sz w:val="24"/>
          <w:szCs w:val="24"/>
          <w:lang w:eastAsia="lt-LT"/>
        </w:rPr>
        <w:t>ygių galimybių kontrolier</w:t>
      </w:r>
      <w:r w:rsidR="000139B2">
        <w:rPr>
          <w:rFonts w:ascii="Times New Roman" w:eastAsia="Times New Roman" w:hAnsi="Times New Roman" w:cs="Times New Roman"/>
          <w:sz w:val="24"/>
          <w:szCs w:val="24"/>
          <w:lang w:eastAsia="lt-LT"/>
        </w:rPr>
        <w:t>i</w:t>
      </w:r>
      <w:r w:rsidR="000139B2" w:rsidRPr="000139B2">
        <w:rPr>
          <w:rFonts w:ascii="Times New Roman" w:eastAsia="Times New Roman" w:hAnsi="Times New Roman" w:cs="Times New Roman"/>
          <w:sz w:val="24"/>
          <w:szCs w:val="24"/>
          <w:lang w:eastAsia="lt-LT"/>
        </w:rPr>
        <w:t xml:space="preserve">us </w:t>
      </w:r>
      <w:r w:rsidR="00857AD9" w:rsidRPr="000139B2">
        <w:rPr>
          <w:rFonts w:ascii="Times New Roman" w:eastAsia="Times New Roman" w:hAnsi="Times New Roman" w:cs="Times New Roman"/>
          <w:sz w:val="24"/>
          <w:szCs w:val="24"/>
          <w:lang w:eastAsia="lt-LT"/>
        </w:rPr>
        <w:t>išspręs pareiškėjo</w:t>
      </w:r>
      <w:r w:rsidR="00FA619C" w:rsidRPr="000139B2">
        <w:rPr>
          <w:rFonts w:ascii="Times New Roman" w:eastAsia="Times New Roman" w:hAnsi="Times New Roman" w:cs="Times New Roman"/>
          <w:sz w:val="24"/>
          <w:szCs w:val="24"/>
          <w:lang w:eastAsia="lt-LT"/>
        </w:rPr>
        <w:t>s</w:t>
      </w:r>
      <w:r w:rsidR="00857AD9" w:rsidRPr="000139B2">
        <w:rPr>
          <w:rFonts w:ascii="Times New Roman" w:eastAsia="Times New Roman" w:hAnsi="Times New Roman" w:cs="Times New Roman"/>
          <w:sz w:val="24"/>
          <w:szCs w:val="24"/>
          <w:lang w:eastAsia="lt-LT"/>
        </w:rPr>
        <w:t xml:space="preserve"> skund</w:t>
      </w:r>
      <w:r w:rsidR="000139B2">
        <w:rPr>
          <w:rFonts w:ascii="Times New Roman" w:eastAsia="Times New Roman" w:hAnsi="Times New Roman" w:cs="Times New Roman"/>
          <w:sz w:val="24"/>
          <w:szCs w:val="24"/>
          <w:lang w:eastAsia="lt-LT"/>
        </w:rPr>
        <w:t>ą</w:t>
      </w:r>
      <w:r w:rsidR="00857AD9" w:rsidRPr="000139B2">
        <w:rPr>
          <w:rFonts w:ascii="Times New Roman" w:eastAsia="Times New Roman" w:hAnsi="Times New Roman" w:cs="Times New Roman"/>
          <w:sz w:val="24"/>
          <w:szCs w:val="24"/>
          <w:lang w:eastAsia="lt-LT"/>
        </w:rPr>
        <w:t xml:space="preserve">. Dėl to buvo pažeista Jungtinių </w:t>
      </w:r>
      <w:r w:rsidR="00F367C3">
        <w:rPr>
          <w:rFonts w:ascii="Times New Roman" w:eastAsia="Times New Roman" w:hAnsi="Times New Roman" w:cs="Times New Roman"/>
          <w:sz w:val="24"/>
          <w:szCs w:val="24"/>
          <w:lang w:eastAsia="lt-LT"/>
        </w:rPr>
        <w:t>T</w:t>
      </w:r>
      <w:r w:rsidR="00857AD9" w:rsidRPr="000139B2">
        <w:rPr>
          <w:rFonts w:ascii="Times New Roman" w:eastAsia="Times New Roman" w:hAnsi="Times New Roman" w:cs="Times New Roman"/>
          <w:sz w:val="24"/>
          <w:szCs w:val="24"/>
          <w:lang w:eastAsia="lt-LT"/>
        </w:rPr>
        <w:t xml:space="preserve">autų neįgaliųjų </w:t>
      </w:r>
      <w:r w:rsidR="000139B2">
        <w:rPr>
          <w:rFonts w:ascii="Times New Roman" w:eastAsia="Times New Roman" w:hAnsi="Times New Roman" w:cs="Times New Roman"/>
          <w:sz w:val="24"/>
          <w:szCs w:val="24"/>
          <w:lang w:eastAsia="lt-LT"/>
        </w:rPr>
        <w:t xml:space="preserve">teisių </w:t>
      </w:r>
      <w:r w:rsidR="00857AD9" w:rsidRPr="000139B2">
        <w:rPr>
          <w:rFonts w:ascii="Times New Roman" w:eastAsia="Times New Roman" w:hAnsi="Times New Roman" w:cs="Times New Roman"/>
          <w:sz w:val="24"/>
          <w:szCs w:val="24"/>
          <w:lang w:eastAsia="lt-LT"/>
        </w:rPr>
        <w:t>konvencija</w:t>
      </w:r>
      <w:r w:rsidR="00857AD9" w:rsidRPr="00B92978">
        <w:rPr>
          <w:rFonts w:ascii="Times New Roman" w:eastAsia="Times New Roman" w:hAnsi="Times New Roman" w:cs="Times New Roman"/>
          <w:sz w:val="24"/>
          <w:szCs w:val="24"/>
          <w:lang w:eastAsia="lt-LT"/>
        </w:rPr>
        <w:t xml:space="preserve">, Europos Sąjungos pagrindinių teisių chartija, Lygių galimybių įstatymas. </w:t>
      </w:r>
      <w:r w:rsidR="000139B2">
        <w:rPr>
          <w:rFonts w:ascii="Times New Roman" w:eastAsia="Times New Roman" w:hAnsi="Times New Roman" w:cs="Times New Roman"/>
          <w:sz w:val="24"/>
          <w:szCs w:val="24"/>
          <w:lang w:eastAsia="lt-LT"/>
        </w:rPr>
        <w:t>Pareiškėjai nebuvo leista</w:t>
      </w:r>
      <w:r w:rsidR="00857AD9" w:rsidRPr="00B92978">
        <w:rPr>
          <w:rFonts w:ascii="Times New Roman" w:eastAsia="Times New Roman" w:hAnsi="Times New Roman" w:cs="Times New Roman"/>
          <w:sz w:val="24"/>
          <w:szCs w:val="24"/>
          <w:lang w:eastAsia="lt-LT"/>
        </w:rPr>
        <w:t xml:space="preserve"> susipažinti su Lietuvos vyriausiojo administracinio teismo patikrinimo akto sudėtine dalimi – garso įrašu</w:t>
      </w:r>
      <w:r w:rsidR="000139B2">
        <w:rPr>
          <w:rFonts w:ascii="Times New Roman" w:eastAsia="Times New Roman" w:hAnsi="Times New Roman" w:cs="Times New Roman"/>
          <w:sz w:val="24"/>
          <w:szCs w:val="24"/>
          <w:lang w:eastAsia="lt-LT"/>
        </w:rPr>
        <w:t>.</w:t>
      </w:r>
      <w:r w:rsidR="00857AD9" w:rsidRPr="00B92978">
        <w:rPr>
          <w:rFonts w:ascii="Times New Roman" w:eastAsia="Times New Roman" w:hAnsi="Times New Roman" w:cs="Times New Roman"/>
          <w:sz w:val="24"/>
          <w:szCs w:val="24"/>
          <w:lang w:eastAsia="lt-LT"/>
        </w:rPr>
        <w:t xml:space="preserve"> </w:t>
      </w:r>
      <w:r w:rsidR="000139B2">
        <w:rPr>
          <w:rFonts w:ascii="Times New Roman" w:eastAsia="Times New Roman" w:hAnsi="Times New Roman" w:cs="Times New Roman"/>
          <w:sz w:val="24"/>
          <w:szCs w:val="24"/>
          <w:lang w:eastAsia="lt-LT"/>
        </w:rPr>
        <w:t>Taigi jai</w:t>
      </w:r>
      <w:r w:rsidR="00857AD9" w:rsidRPr="00857AD9">
        <w:rPr>
          <w:rFonts w:ascii="Times New Roman" w:eastAsia="Times New Roman" w:hAnsi="Times New Roman" w:cs="Times New Roman"/>
          <w:sz w:val="24"/>
          <w:szCs w:val="24"/>
          <w:lang w:eastAsia="lt-LT"/>
        </w:rPr>
        <w:t xml:space="preserve"> nebuvo leista susipažinti su įrodymais ir sužinoti, kuo yra kaltinama. </w:t>
      </w:r>
    </w:p>
    <w:p w14:paraId="03404736" w14:textId="5F411A6A" w:rsidR="00862184" w:rsidRPr="00F61163" w:rsidRDefault="00714F21" w:rsidP="00F61163">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Teisėjų garbės teismas</w:t>
      </w:r>
      <w:r w:rsidR="00862184">
        <w:rPr>
          <w:rFonts w:ascii="Times New Roman" w:eastAsia="Times New Roman" w:hAnsi="Times New Roman" w:cs="Times New Roman"/>
          <w:sz w:val="24"/>
          <w:szCs w:val="24"/>
          <w:lang w:eastAsia="lt-LT"/>
        </w:rPr>
        <w:t xml:space="preserve"> padarė nepagrįstą išvadą, jog pareiškėja</w:t>
      </w:r>
      <w:r w:rsidR="00862184" w:rsidRPr="00862184">
        <w:rPr>
          <w:rFonts w:ascii="Times New Roman" w:eastAsia="Times New Roman" w:hAnsi="Times New Roman" w:cs="Times New Roman"/>
          <w:sz w:val="24"/>
          <w:szCs w:val="24"/>
          <w:lang w:eastAsia="lt-LT"/>
        </w:rPr>
        <w:t>, motyvuodama asmeniniais nesutarimais su teismo pirmininke teisėja J</w:t>
      </w:r>
      <w:r w:rsidR="00F367C3">
        <w:rPr>
          <w:rFonts w:ascii="Times New Roman" w:eastAsia="Times New Roman" w:hAnsi="Times New Roman" w:cs="Times New Roman"/>
          <w:sz w:val="24"/>
          <w:szCs w:val="24"/>
          <w:lang w:eastAsia="lt-LT"/>
        </w:rPr>
        <w:t>.</w:t>
      </w:r>
      <w:r w:rsidR="00862184" w:rsidRPr="00862184">
        <w:rPr>
          <w:rFonts w:ascii="Times New Roman" w:eastAsia="Times New Roman" w:hAnsi="Times New Roman" w:cs="Times New Roman"/>
          <w:sz w:val="24"/>
          <w:szCs w:val="24"/>
          <w:lang w:eastAsia="lt-LT"/>
        </w:rPr>
        <w:t xml:space="preserve"> M</w:t>
      </w:r>
      <w:r w:rsidR="00AA3AC2">
        <w:rPr>
          <w:rFonts w:ascii="Times New Roman" w:eastAsia="Times New Roman" w:hAnsi="Times New Roman" w:cs="Times New Roman"/>
          <w:sz w:val="24"/>
          <w:szCs w:val="24"/>
          <w:lang w:eastAsia="lt-LT"/>
        </w:rPr>
        <w:t>.</w:t>
      </w:r>
      <w:r w:rsidR="00862184" w:rsidRPr="00862184">
        <w:rPr>
          <w:rFonts w:ascii="Times New Roman" w:eastAsia="Times New Roman" w:hAnsi="Times New Roman" w:cs="Times New Roman"/>
          <w:sz w:val="24"/>
          <w:szCs w:val="24"/>
          <w:lang w:eastAsia="lt-LT"/>
        </w:rPr>
        <w:t>, atsisakė dirbti teisėjų kolegijoje kartu su šia teisėja</w:t>
      </w:r>
      <w:r w:rsidR="00B27DFD">
        <w:rPr>
          <w:rFonts w:ascii="Times New Roman" w:eastAsia="Times New Roman" w:hAnsi="Times New Roman" w:cs="Times New Roman"/>
          <w:sz w:val="24"/>
          <w:szCs w:val="24"/>
          <w:lang w:eastAsia="lt-LT"/>
        </w:rPr>
        <w:t xml:space="preserve"> ir taip</w:t>
      </w:r>
      <w:r w:rsidR="00862184" w:rsidRPr="00862184">
        <w:rPr>
          <w:rFonts w:ascii="Times New Roman" w:eastAsia="Times New Roman" w:hAnsi="Times New Roman" w:cs="Times New Roman"/>
          <w:sz w:val="24"/>
          <w:szCs w:val="24"/>
          <w:lang w:eastAsia="lt-LT"/>
        </w:rPr>
        <w:t xml:space="preserve"> be pateisinamos priežasties neatliko iš įstatymo kylančios tiesioginės teisėjo pareigos </w:t>
      </w:r>
      <w:r w:rsidR="00410027">
        <w:rPr>
          <w:rFonts w:ascii="Times New Roman" w:eastAsia="Times New Roman" w:hAnsi="Times New Roman" w:cs="Times New Roman"/>
          <w:sz w:val="24"/>
          <w:szCs w:val="24"/>
          <w:lang w:eastAsia="lt-LT"/>
        </w:rPr>
        <w:t>–</w:t>
      </w:r>
      <w:r w:rsidR="00862184" w:rsidRPr="00862184">
        <w:rPr>
          <w:rFonts w:ascii="Times New Roman" w:eastAsia="Times New Roman" w:hAnsi="Times New Roman" w:cs="Times New Roman"/>
          <w:sz w:val="24"/>
          <w:szCs w:val="24"/>
          <w:lang w:eastAsia="lt-LT"/>
        </w:rPr>
        <w:t xml:space="preserve"> nagrinėti bylas ir vykdyti teisingumą. </w:t>
      </w:r>
      <w:r w:rsidR="000A6855">
        <w:rPr>
          <w:rFonts w:ascii="Times New Roman" w:eastAsia="Times New Roman" w:hAnsi="Times New Roman" w:cs="Times New Roman"/>
          <w:sz w:val="24"/>
          <w:szCs w:val="24"/>
          <w:lang w:eastAsia="lt-LT"/>
        </w:rPr>
        <w:t>T</w:t>
      </w:r>
      <w:r w:rsidR="00410027">
        <w:rPr>
          <w:rFonts w:ascii="Times New Roman" w:eastAsia="Times New Roman" w:hAnsi="Times New Roman" w:cs="Times New Roman"/>
          <w:sz w:val="24"/>
          <w:szCs w:val="24"/>
          <w:lang w:eastAsia="lt-LT"/>
        </w:rPr>
        <w:t>okia išvada</w:t>
      </w:r>
      <w:r w:rsidR="00862184" w:rsidRPr="00862184">
        <w:rPr>
          <w:rFonts w:ascii="Times New Roman" w:eastAsia="Times New Roman" w:hAnsi="Times New Roman" w:cs="Times New Roman"/>
          <w:sz w:val="24"/>
          <w:szCs w:val="24"/>
          <w:lang w:eastAsia="lt-LT"/>
        </w:rPr>
        <w:t xml:space="preserve"> nepagr</w:t>
      </w:r>
      <w:r w:rsidR="00902E2A">
        <w:rPr>
          <w:rFonts w:ascii="Times New Roman" w:eastAsia="Times New Roman" w:hAnsi="Times New Roman" w:cs="Times New Roman"/>
          <w:sz w:val="24"/>
          <w:szCs w:val="24"/>
          <w:lang w:eastAsia="lt-LT"/>
        </w:rPr>
        <w:t>įsta</w:t>
      </w:r>
      <w:r w:rsidR="00862184" w:rsidRPr="00862184">
        <w:rPr>
          <w:rFonts w:ascii="Times New Roman" w:eastAsia="Times New Roman" w:hAnsi="Times New Roman" w:cs="Times New Roman"/>
          <w:sz w:val="24"/>
          <w:szCs w:val="24"/>
          <w:lang w:eastAsia="lt-LT"/>
        </w:rPr>
        <w:t xml:space="preserve"> faktinėmis aplinkybėmis ir nepatvirtinta įrodymais</w:t>
      </w:r>
      <w:r w:rsidR="00902E2A">
        <w:rPr>
          <w:rFonts w:ascii="Times New Roman" w:eastAsia="Times New Roman" w:hAnsi="Times New Roman" w:cs="Times New Roman"/>
          <w:sz w:val="24"/>
          <w:szCs w:val="24"/>
          <w:lang w:eastAsia="lt-LT"/>
        </w:rPr>
        <w:t xml:space="preserve">. </w:t>
      </w:r>
      <w:r w:rsidR="00902E2A" w:rsidRPr="00D50ABC">
        <w:rPr>
          <w:rFonts w:ascii="Times New Roman" w:eastAsia="Times New Roman" w:hAnsi="Times New Roman" w:cs="Times New Roman"/>
          <w:sz w:val="24"/>
          <w:szCs w:val="24"/>
          <w:lang w:eastAsia="lt-LT"/>
        </w:rPr>
        <w:t xml:space="preserve">Pareiškėja, remdamasi teisės aktais ir teismų administravimo nuostatais, </w:t>
      </w:r>
      <w:r w:rsidR="00410027" w:rsidRPr="00D50ABC">
        <w:rPr>
          <w:rFonts w:ascii="Times New Roman" w:eastAsia="Times New Roman" w:hAnsi="Times New Roman" w:cs="Times New Roman"/>
          <w:sz w:val="24"/>
          <w:szCs w:val="24"/>
          <w:lang w:eastAsia="lt-LT"/>
        </w:rPr>
        <w:t xml:space="preserve">pateikė </w:t>
      </w:r>
      <w:r w:rsidR="00862184" w:rsidRPr="00D50ABC">
        <w:rPr>
          <w:rFonts w:ascii="Times New Roman" w:eastAsia="Times New Roman" w:hAnsi="Times New Roman" w:cs="Times New Roman"/>
          <w:sz w:val="24"/>
          <w:szCs w:val="24"/>
          <w:lang w:eastAsia="lt-LT"/>
        </w:rPr>
        <w:t>V</w:t>
      </w:r>
      <w:r w:rsidR="00D50ABC" w:rsidRPr="00D50ABC">
        <w:rPr>
          <w:rFonts w:ascii="Times New Roman" w:eastAsia="Times New Roman" w:hAnsi="Times New Roman" w:cs="Times New Roman"/>
          <w:sz w:val="24"/>
          <w:szCs w:val="24"/>
          <w:lang w:eastAsia="lt-LT"/>
        </w:rPr>
        <w:t>ilniaus apygardos administracinio teismo</w:t>
      </w:r>
      <w:r w:rsidR="00862184" w:rsidRPr="00D50ABC">
        <w:rPr>
          <w:rFonts w:ascii="Times New Roman" w:eastAsia="Times New Roman" w:hAnsi="Times New Roman" w:cs="Times New Roman"/>
          <w:sz w:val="24"/>
          <w:szCs w:val="24"/>
          <w:lang w:eastAsia="lt-LT"/>
        </w:rPr>
        <w:t xml:space="preserve"> administracijai ir L</w:t>
      </w:r>
      <w:r w:rsidR="00D50ABC" w:rsidRPr="00D50ABC">
        <w:rPr>
          <w:rFonts w:ascii="Times New Roman" w:eastAsia="Times New Roman" w:hAnsi="Times New Roman" w:cs="Times New Roman"/>
          <w:sz w:val="24"/>
          <w:szCs w:val="24"/>
          <w:lang w:eastAsia="lt-LT"/>
        </w:rPr>
        <w:t xml:space="preserve">ietuvos vyriausiojo administracinio teismo </w:t>
      </w:r>
      <w:r w:rsidR="00862184" w:rsidRPr="00D50ABC">
        <w:rPr>
          <w:rFonts w:ascii="Times New Roman" w:eastAsia="Times New Roman" w:hAnsi="Times New Roman" w:cs="Times New Roman"/>
          <w:sz w:val="24"/>
          <w:szCs w:val="24"/>
          <w:lang w:eastAsia="lt-LT"/>
        </w:rPr>
        <w:t>pirmininkui</w:t>
      </w:r>
      <w:r w:rsidR="00410027" w:rsidRPr="00D50ABC">
        <w:rPr>
          <w:rFonts w:ascii="Times New Roman" w:eastAsia="Times New Roman" w:hAnsi="Times New Roman" w:cs="Times New Roman"/>
          <w:sz w:val="24"/>
          <w:szCs w:val="24"/>
          <w:lang w:eastAsia="lt-LT"/>
        </w:rPr>
        <w:t xml:space="preserve"> prašymus</w:t>
      </w:r>
      <w:r w:rsidR="00862184" w:rsidRPr="00D50ABC">
        <w:rPr>
          <w:rFonts w:ascii="Times New Roman" w:eastAsia="Times New Roman" w:hAnsi="Times New Roman" w:cs="Times New Roman"/>
          <w:sz w:val="24"/>
          <w:szCs w:val="24"/>
          <w:lang w:eastAsia="lt-LT"/>
        </w:rPr>
        <w:t xml:space="preserve"> </w:t>
      </w:r>
      <w:r w:rsidR="00D50ABC">
        <w:rPr>
          <w:rFonts w:ascii="Times New Roman" w:eastAsia="Times New Roman" w:hAnsi="Times New Roman" w:cs="Times New Roman"/>
          <w:sz w:val="24"/>
          <w:szCs w:val="24"/>
          <w:lang w:eastAsia="lt-LT"/>
        </w:rPr>
        <w:t>pakeisti kolegijos narę</w:t>
      </w:r>
      <w:r w:rsidR="00862184" w:rsidRPr="00D50ABC">
        <w:rPr>
          <w:rFonts w:ascii="Times New Roman" w:eastAsia="Times New Roman" w:hAnsi="Times New Roman" w:cs="Times New Roman"/>
          <w:sz w:val="24"/>
          <w:szCs w:val="24"/>
          <w:lang w:eastAsia="lt-LT"/>
        </w:rPr>
        <w:t xml:space="preserve">, </w:t>
      </w:r>
      <w:r w:rsidR="00902E2A" w:rsidRPr="00D50ABC">
        <w:rPr>
          <w:rFonts w:ascii="Times New Roman" w:eastAsia="Times New Roman" w:hAnsi="Times New Roman" w:cs="Times New Roman"/>
          <w:sz w:val="24"/>
          <w:szCs w:val="24"/>
          <w:lang w:eastAsia="lt-LT"/>
        </w:rPr>
        <w:t xml:space="preserve">siekdama </w:t>
      </w:r>
      <w:r w:rsidR="00C63F26">
        <w:rPr>
          <w:rFonts w:ascii="Times New Roman" w:eastAsia="Times New Roman" w:hAnsi="Times New Roman" w:cs="Times New Roman"/>
          <w:sz w:val="24"/>
          <w:szCs w:val="24"/>
          <w:lang w:eastAsia="lt-LT"/>
        </w:rPr>
        <w:t xml:space="preserve">sukurti psichologiškai ir emociškai saugią teismo aplinką ir </w:t>
      </w:r>
      <w:r w:rsidR="00902E2A" w:rsidRPr="00D50ABC">
        <w:rPr>
          <w:rFonts w:ascii="Times New Roman" w:eastAsia="Times New Roman" w:hAnsi="Times New Roman" w:cs="Times New Roman"/>
          <w:sz w:val="24"/>
          <w:szCs w:val="24"/>
          <w:lang w:eastAsia="lt-LT"/>
        </w:rPr>
        <w:t xml:space="preserve">apsaugoti sveikatą nuo neteisėtų </w:t>
      </w:r>
      <w:r w:rsidR="00B27DFD">
        <w:rPr>
          <w:rFonts w:ascii="Times New Roman" w:eastAsia="Times New Roman" w:hAnsi="Times New Roman" w:cs="Times New Roman"/>
          <w:sz w:val="24"/>
          <w:szCs w:val="24"/>
          <w:lang w:eastAsia="lt-LT"/>
        </w:rPr>
        <w:t>J</w:t>
      </w:r>
      <w:r w:rsidR="00F367C3">
        <w:rPr>
          <w:rFonts w:ascii="Times New Roman" w:eastAsia="Times New Roman" w:hAnsi="Times New Roman" w:cs="Times New Roman"/>
          <w:sz w:val="24"/>
          <w:szCs w:val="24"/>
          <w:lang w:eastAsia="lt-LT"/>
        </w:rPr>
        <w:t>.</w:t>
      </w:r>
      <w:r w:rsidR="00ED3B65">
        <w:rPr>
          <w:rFonts w:ascii="Times New Roman" w:eastAsia="Times New Roman" w:hAnsi="Times New Roman" w:cs="Times New Roman"/>
          <w:sz w:val="24"/>
          <w:szCs w:val="24"/>
          <w:lang w:eastAsia="lt-LT"/>
        </w:rPr>
        <w:t> </w:t>
      </w:r>
      <w:r w:rsidR="00902E2A" w:rsidRPr="00D50ABC">
        <w:rPr>
          <w:rFonts w:ascii="Times New Roman" w:eastAsia="Times New Roman" w:hAnsi="Times New Roman" w:cs="Times New Roman"/>
          <w:sz w:val="24"/>
          <w:szCs w:val="24"/>
          <w:lang w:eastAsia="lt-LT"/>
        </w:rPr>
        <w:t>M</w:t>
      </w:r>
      <w:r w:rsidR="00AA3AC2">
        <w:rPr>
          <w:rFonts w:ascii="Times New Roman" w:eastAsia="Times New Roman" w:hAnsi="Times New Roman" w:cs="Times New Roman"/>
          <w:sz w:val="24"/>
          <w:szCs w:val="24"/>
          <w:lang w:eastAsia="lt-LT"/>
        </w:rPr>
        <w:t>.</w:t>
      </w:r>
      <w:r w:rsidR="00902E2A" w:rsidRPr="00D50ABC">
        <w:rPr>
          <w:rFonts w:ascii="Times New Roman" w:eastAsia="Times New Roman" w:hAnsi="Times New Roman" w:cs="Times New Roman"/>
          <w:sz w:val="24"/>
          <w:szCs w:val="24"/>
          <w:lang w:eastAsia="lt-LT"/>
        </w:rPr>
        <w:t xml:space="preserve"> veiksmų.</w:t>
      </w:r>
      <w:r w:rsidR="00902E2A">
        <w:rPr>
          <w:rFonts w:ascii="Times New Roman" w:eastAsia="Times New Roman" w:hAnsi="Times New Roman" w:cs="Times New Roman"/>
          <w:sz w:val="24"/>
          <w:szCs w:val="24"/>
          <w:lang w:eastAsia="lt-LT"/>
        </w:rPr>
        <w:t xml:space="preserve"> P</w:t>
      </w:r>
      <w:r w:rsidR="00862184" w:rsidRPr="00902E2A">
        <w:rPr>
          <w:rFonts w:ascii="Times New Roman" w:eastAsia="Times New Roman" w:hAnsi="Times New Roman" w:cs="Times New Roman"/>
          <w:sz w:val="24"/>
          <w:szCs w:val="24"/>
          <w:lang w:eastAsia="lt-LT"/>
        </w:rPr>
        <w:t>rašym</w:t>
      </w:r>
      <w:r w:rsidR="00902E2A">
        <w:rPr>
          <w:rFonts w:ascii="Times New Roman" w:eastAsia="Times New Roman" w:hAnsi="Times New Roman" w:cs="Times New Roman"/>
          <w:sz w:val="24"/>
          <w:szCs w:val="24"/>
          <w:lang w:eastAsia="lt-LT"/>
        </w:rPr>
        <w:t>o</w:t>
      </w:r>
      <w:r w:rsidR="00862184" w:rsidRPr="00902E2A">
        <w:rPr>
          <w:rFonts w:ascii="Times New Roman" w:eastAsia="Times New Roman" w:hAnsi="Times New Roman" w:cs="Times New Roman"/>
          <w:sz w:val="24"/>
          <w:szCs w:val="24"/>
          <w:lang w:eastAsia="lt-LT"/>
        </w:rPr>
        <w:t xml:space="preserve"> netenkin</w:t>
      </w:r>
      <w:r w:rsidR="00902E2A">
        <w:rPr>
          <w:rFonts w:ascii="Times New Roman" w:eastAsia="Times New Roman" w:hAnsi="Times New Roman" w:cs="Times New Roman"/>
          <w:sz w:val="24"/>
          <w:szCs w:val="24"/>
          <w:lang w:eastAsia="lt-LT"/>
        </w:rPr>
        <w:t>u</w:t>
      </w:r>
      <w:r w:rsidR="00862184" w:rsidRPr="00902E2A">
        <w:rPr>
          <w:rFonts w:ascii="Times New Roman" w:eastAsia="Times New Roman" w:hAnsi="Times New Roman" w:cs="Times New Roman"/>
          <w:sz w:val="24"/>
          <w:szCs w:val="24"/>
          <w:lang w:eastAsia="lt-LT"/>
        </w:rPr>
        <w:t xml:space="preserve">s, </w:t>
      </w:r>
      <w:r w:rsidR="00902E2A">
        <w:rPr>
          <w:rFonts w:ascii="Times New Roman" w:eastAsia="Times New Roman" w:hAnsi="Times New Roman" w:cs="Times New Roman"/>
          <w:sz w:val="24"/>
          <w:szCs w:val="24"/>
          <w:lang w:eastAsia="lt-LT"/>
        </w:rPr>
        <w:t>pareiškėja</w:t>
      </w:r>
      <w:r w:rsidR="00862184" w:rsidRPr="00902E2A">
        <w:rPr>
          <w:rFonts w:ascii="Times New Roman" w:eastAsia="Times New Roman" w:hAnsi="Times New Roman" w:cs="Times New Roman"/>
          <w:sz w:val="24"/>
          <w:szCs w:val="24"/>
          <w:lang w:eastAsia="lt-LT"/>
        </w:rPr>
        <w:t xml:space="preserve"> dirb</w:t>
      </w:r>
      <w:r w:rsidR="007C3695">
        <w:rPr>
          <w:rFonts w:ascii="Times New Roman" w:eastAsia="Times New Roman" w:hAnsi="Times New Roman" w:cs="Times New Roman"/>
          <w:sz w:val="24"/>
          <w:szCs w:val="24"/>
          <w:lang w:eastAsia="lt-LT"/>
        </w:rPr>
        <w:t>o</w:t>
      </w:r>
      <w:r w:rsidR="00862184" w:rsidRPr="00902E2A">
        <w:rPr>
          <w:rFonts w:ascii="Times New Roman" w:eastAsia="Times New Roman" w:hAnsi="Times New Roman" w:cs="Times New Roman"/>
          <w:sz w:val="24"/>
          <w:szCs w:val="24"/>
          <w:lang w:eastAsia="lt-LT"/>
        </w:rPr>
        <w:t xml:space="preserve"> kolegijoje su J</w:t>
      </w:r>
      <w:r w:rsidR="00F367C3">
        <w:rPr>
          <w:rFonts w:ascii="Times New Roman" w:eastAsia="Times New Roman" w:hAnsi="Times New Roman" w:cs="Times New Roman"/>
          <w:sz w:val="24"/>
          <w:szCs w:val="24"/>
          <w:lang w:eastAsia="lt-LT"/>
        </w:rPr>
        <w:t>.</w:t>
      </w:r>
      <w:r w:rsidR="00862184" w:rsidRPr="00902E2A">
        <w:rPr>
          <w:rFonts w:ascii="Times New Roman" w:eastAsia="Times New Roman" w:hAnsi="Times New Roman" w:cs="Times New Roman"/>
          <w:sz w:val="24"/>
          <w:szCs w:val="24"/>
          <w:lang w:eastAsia="lt-LT"/>
        </w:rPr>
        <w:t xml:space="preserve"> M</w:t>
      </w:r>
      <w:r w:rsidR="00AA3AC2">
        <w:rPr>
          <w:rFonts w:ascii="Times New Roman" w:eastAsia="Times New Roman" w:hAnsi="Times New Roman" w:cs="Times New Roman"/>
          <w:sz w:val="24"/>
          <w:szCs w:val="24"/>
          <w:lang w:eastAsia="lt-LT"/>
        </w:rPr>
        <w:t>.</w:t>
      </w:r>
      <w:r w:rsidR="00862184" w:rsidRPr="00902E2A">
        <w:rPr>
          <w:rFonts w:ascii="Times New Roman" w:eastAsia="Times New Roman" w:hAnsi="Times New Roman" w:cs="Times New Roman"/>
          <w:sz w:val="24"/>
          <w:szCs w:val="24"/>
          <w:lang w:eastAsia="lt-LT"/>
        </w:rPr>
        <w:t xml:space="preserve"> </w:t>
      </w:r>
      <w:r w:rsidR="00D50ABC">
        <w:rPr>
          <w:rFonts w:ascii="Times New Roman" w:eastAsia="Times New Roman" w:hAnsi="Times New Roman" w:cs="Times New Roman"/>
          <w:sz w:val="24"/>
          <w:szCs w:val="24"/>
          <w:lang w:eastAsia="lt-LT"/>
        </w:rPr>
        <w:t>Pareiškėja nėra atsisakiusi eiti į posėdį ar vykdyti teisėjo pareig</w:t>
      </w:r>
      <w:r w:rsidR="000139B2">
        <w:rPr>
          <w:rFonts w:ascii="Times New Roman" w:eastAsia="Times New Roman" w:hAnsi="Times New Roman" w:cs="Times New Roman"/>
          <w:sz w:val="24"/>
          <w:szCs w:val="24"/>
          <w:lang w:eastAsia="lt-LT"/>
        </w:rPr>
        <w:t>as</w:t>
      </w:r>
      <w:r w:rsidR="00D50ABC">
        <w:rPr>
          <w:rFonts w:ascii="Times New Roman" w:eastAsia="Times New Roman" w:hAnsi="Times New Roman" w:cs="Times New Roman"/>
          <w:sz w:val="24"/>
          <w:szCs w:val="24"/>
          <w:lang w:eastAsia="lt-LT"/>
        </w:rPr>
        <w:t xml:space="preserve">. </w:t>
      </w:r>
      <w:r w:rsidR="007C3695">
        <w:rPr>
          <w:rFonts w:ascii="Times New Roman" w:eastAsia="Times New Roman" w:hAnsi="Times New Roman" w:cs="Times New Roman"/>
          <w:sz w:val="24"/>
          <w:szCs w:val="24"/>
          <w:lang w:eastAsia="lt-LT"/>
        </w:rPr>
        <w:t xml:space="preserve">Todėl </w:t>
      </w:r>
      <w:r w:rsidR="00862184" w:rsidRPr="007C3695">
        <w:rPr>
          <w:rFonts w:ascii="Times New Roman" w:eastAsia="Times New Roman" w:hAnsi="Times New Roman" w:cs="Times New Roman"/>
          <w:sz w:val="24"/>
          <w:szCs w:val="24"/>
          <w:lang w:eastAsia="lt-LT"/>
        </w:rPr>
        <w:t>situacija, ka</w:t>
      </w:r>
      <w:r w:rsidR="007C3695">
        <w:rPr>
          <w:rFonts w:ascii="Times New Roman" w:eastAsia="Times New Roman" w:hAnsi="Times New Roman" w:cs="Times New Roman"/>
          <w:sz w:val="24"/>
          <w:szCs w:val="24"/>
          <w:lang w:eastAsia="lt-LT"/>
        </w:rPr>
        <w:t>i</w:t>
      </w:r>
      <w:r w:rsidR="00862184" w:rsidRPr="007C3695">
        <w:rPr>
          <w:rFonts w:ascii="Times New Roman" w:eastAsia="Times New Roman" w:hAnsi="Times New Roman" w:cs="Times New Roman"/>
          <w:sz w:val="24"/>
          <w:szCs w:val="24"/>
          <w:lang w:eastAsia="lt-LT"/>
        </w:rPr>
        <w:t xml:space="preserve"> teisėjas vien tik už prašymo pateikimą teismų vidaus administravimo tvarka yra kaltinamas pažeidimo padarymu, pareigų nevykdymu ir neatlikimu ir yra už tai baudžiamas</w:t>
      </w:r>
      <w:r w:rsidR="007C3695">
        <w:rPr>
          <w:rFonts w:ascii="Times New Roman" w:eastAsia="Times New Roman" w:hAnsi="Times New Roman" w:cs="Times New Roman"/>
          <w:sz w:val="24"/>
          <w:szCs w:val="24"/>
          <w:lang w:eastAsia="lt-LT"/>
        </w:rPr>
        <w:t>, yra</w:t>
      </w:r>
      <w:r w:rsidR="007C3695" w:rsidRPr="007C3695">
        <w:rPr>
          <w:rFonts w:ascii="Times New Roman" w:eastAsia="Times New Roman" w:hAnsi="Times New Roman" w:cs="Times New Roman"/>
          <w:sz w:val="24"/>
          <w:szCs w:val="24"/>
          <w:lang w:eastAsia="lt-LT"/>
        </w:rPr>
        <w:t xml:space="preserve"> </w:t>
      </w:r>
      <w:r w:rsidR="007C3695">
        <w:rPr>
          <w:rFonts w:ascii="Times New Roman" w:eastAsia="Times New Roman" w:hAnsi="Times New Roman" w:cs="Times New Roman"/>
          <w:sz w:val="24"/>
          <w:szCs w:val="24"/>
          <w:lang w:eastAsia="lt-LT"/>
        </w:rPr>
        <w:t>n</w:t>
      </w:r>
      <w:r w:rsidR="007C3695" w:rsidRPr="007C3695">
        <w:rPr>
          <w:rFonts w:ascii="Times New Roman" w:eastAsia="Times New Roman" w:hAnsi="Times New Roman" w:cs="Times New Roman"/>
          <w:sz w:val="24"/>
          <w:szCs w:val="24"/>
          <w:lang w:eastAsia="lt-LT"/>
        </w:rPr>
        <w:t>egalima ir neteisėta</w:t>
      </w:r>
      <w:r w:rsidR="00862184" w:rsidRPr="007C3695">
        <w:rPr>
          <w:rFonts w:ascii="Times New Roman" w:eastAsia="Times New Roman" w:hAnsi="Times New Roman" w:cs="Times New Roman"/>
          <w:sz w:val="24"/>
          <w:szCs w:val="24"/>
          <w:lang w:eastAsia="lt-LT"/>
        </w:rPr>
        <w:t xml:space="preserve">. </w:t>
      </w:r>
      <w:r w:rsidR="00ED3B65" w:rsidRPr="00862184">
        <w:rPr>
          <w:rFonts w:ascii="Times New Roman" w:eastAsia="Times New Roman" w:hAnsi="Times New Roman" w:cs="Times New Roman"/>
          <w:sz w:val="24"/>
          <w:szCs w:val="24"/>
          <w:lang w:eastAsia="lt-LT"/>
        </w:rPr>
        <w:t>Kolegijų formavimo taisyklės nu</w:t>
      </w:r>
      <w:r w:rsidR="00ED3B65">
        <w:rPr>
          <w:rFonts w:ascii="Times New Roman" w:eastAsia="Times New Roman" w:hAnsi="Times New Roman" w:cs="Times New Roman"/>
          <w:sz w:val="24"/>
          <w:szCs w:val="24"/>
          <w:lang w:eastAsia="lt-LT"/>
        </w:rPr>
        <w:t>st</w:t>
      </w:r>
      <w:r w:rsidR="00ED3B65" w:rsidRPr="00862184">
        <w:rPr>
          <w:rFonts w:ascii="Times New Roman" w:eastAsia="Times New Roman" w:hAnsi="Times New Roman" w:cs="Times New Roman"/>
          <w:sz w:val="24"/>
          <w:szCs w:val="24"/>
          <w:lang w:eastAsia="lt-LT"/>
        </w:rPr>
        <w:t>ato</w:t>
      </w:r>
      <w:r w:rsidR="00ED3B65">
        <w:rPr>
          <w:rFonts w:ascii="Times New Roman" w:eastAsia="Times New Roman" w:hAnsi="Times New Roman" w:cs="Times New Roman"/>
          <w:sz w:val="24"/>
          <w:szCs w:val="24"/>
          <w:lang w:eastAsia="lt-LT"/>
        </w:rPr>
        <w:t xml:space="preserve">, kad </w:t>
      </w:r>
      <w:r w:rsidR="00862184" w:rsidRPr="00ED3B65">
        <w:rPr>
          <w:rFonts w:ascii="Times New Roman" w:eastAsia="Times New Roman" w:hAnsi="Times New Roman" w:cs="Times New Roman"/>
          <w:sz w:val="24"/>
          <w:szCs w:val="24"/>
          <w:lang w:eastAsia="lt-LT"/>
        </w:rPr>
        <w:t>kolegijos keičiamos esant poreikiui kitais pagrindais, todėl jomis buvo galima pasinaudoti, siekiant sukurti psichologiškai ir emociškai saugią teismo aplinką teismuose dirbantiems asmenims</w:t>
      </w:r>
      <w:r w:rsidR="00C63F26">
        <w:rPr>
          <w:rFonts w:ascii="Times New Roman" w:eastAsia="Times New Roman" w:hAnsi="Times New Roman" w:cs="Times New Roman"/>
          <w:sz w:val="24"/>
          <w:szCs w:val="24"/>
          <w:lang w:eastAsia="lt-LT"/>
        </w:rPr>
        <w:t>, kaip tuo yra pasinaudoję kiti teisėjai</w:t>
      </w:r>
      <w:r w:rsidR="00862184" w:rsidRPr="00ED3B65">
        <w:rPr>
          <w:rFonts w:ascii="Times New Roman" w:eastAsia="Times New Roman" w:hAnsi="Times New Roman" w:cs="Times New Roman"/>
          <w:sz w:val="24"/>
          <w:szCs w:val="24"/>
          <w:lang w:eastAsia="lt-LT"/>
        </w:rPr>
        <w:t xml:space="preserve">. Tačiau </w:t>
      </w:r>
      <w:r w:rsidR="00C63F26">
        <w:rPr>
          <w:rFonts w:ascii="Times New Roman" w:eastAsia="Times New Roman" w:hAnsi="Times New Roman" w:cs="Times New Roman"/>
          <w:sz w:val="24"/>
          <w:szCs w:val="24"/>
          <w:lang w:eastAsia="lt-LT"/>
        </w:rPr>
        <w:t>šiuo atveju kolegija</w:t>
      </w:r>
      <w:r w:rsidR="00862184" w:rsidRPr="00ED3B65">
        <w:rPr>
          <w:rFonts w:ascii="Times New Roman" w:eastAsia="Times New Roman" w:hAnsi="Times New Roman" w:cs="Times New Roman"/>
          <w:sz w:val="24"/>
          <w:szCs w:val="24"/>
          <w:lang w:eastAsia="lt-LT"/>
        </w:rPr>
        <w:t xml:space="preserve"> piktybiškai nebuvo </w:t>
      </w:r>
      <w:r w:rsidR="00C63F26">
        <w:rPr>
          <w:rFonts w:ascii="Times New Roman" w:eastAsia="Times New Roman" w:hAnsi="Times New Roman" w:cs="Times New Roman"/>
          <w:sz w:val="24"/>
          <w:szCs w:val="24"/>
          <w:lang w:eastAsia="lt-LT"/>
        </w:rPr>
        <w:t>pakeista</w:t>
      </w:r>
      <w:r w:rsidR="00862184" w:rsidRPr="00ED3B65">
        <w:rPr>
          <w:rFonts w:ascii="Times New Roman" w:eastAsia="Times New Roman" w:hAnsi="Times New Roman" w:cs="Times New Roman"/>
          <w:sz w:val="24"/>
          <w:szCs w:val="24"/>
          <w:lang w:eastAsia="lt-LT"/>
        </w:rPr>
        <w:t xml:space="preserve">. </w:t>
      </w:r>
      <w:r w:rsidR="00C63F26">
        <w:rPr>
          <w:rFonts w:ascii="Times New Roman" w:eastAsia="Times New Roman" w:hAnsi="Times New Roman" w:cs="Times New Roman"/>
          <w:sz w:val="24"/>
          <w:szCs w:val="24"/>
          <w:lang w:eastAsia="lt-LT"/>
        </w:rPr>
        <w:t xml:space="preserve">Pareiškėja taip pat nurodė, kad </w:t>
      </w:r>
      <w:r w:rsidR="000139B2">
        <w:rPr>
          <w:rFonts w:ascii="Times New Roman" w:eastAsia="Times New Roman" w:hAnsi="Times New Roman" w:cs="Times New Roman"/>
          <w:sz w:val="24"/>
          <w:szCs w:val="24"/>
          <w:lang w:eastAsia="lt-LT"/>
        </w:rPr>
        <w:t>t</w:t>
      </w:r>
      <w:r w:rsidR="00862184" w:rsidRPr="00F61163">
        <w:rPr>
          <w:rFonts w:ascii="Times New Roman" w:eastAsia="Times New Roman" w:hAnsi="Times New Roman" w:cs="Times New Roman"/>
          <w:sz w:val="24"/>
          <w:szCs w:val="24"/>
          <w:lang w:eastAsia="lt-LT"/>
        </w:rPr>
        <w:t xml:space="preserve">eisėjo drausminė atsakomybė gali atsirasti tik už akivaizdų (aiškų) pareigos neatlikimą. </w:t>
      </w:r>
    </w:p>
    <w:p w14:paraId="01557766" w14:textId="03D6AD73" w:rsidR="003B7DF7" w:rsidRDefault="00F61163" w:rsidP="00177450">
      <w:pPr>
        <w:pStyle w:val="Sraopastraipa"/>
        <w:numPr>
          <w:ilvl w:val="1"/>
          <w:numId w:val="1"/>
        </w:numPr>
        <w:spacing w:after="120" w:line="240" w:lineRule="auto"/>
        <w:contextualSpacing w:val="0"/>
        <w:jc w:val="both"/>
        <w:rPr>
          <w:rFonts w:ascii="Times New Roman" w:eastAsia="Times New Roman" w:hAnsi="Times New Roman" w:cs="Times New Roman"/>
          <w:sz w:val="24"/>
          <w:szCs w:val="24"/>
          <w:lang w:eastAsia="lt-LT"/>
        </w:rPr>
      </w:pPr>
      <w:r w:rsidRPr="00F61163">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 xml:space="preserve">eisėjų garbės teismas padarė nepagrįstą išvadą, </w:t>
      </w:r>
      <w:r w:rsidR="00177450">
        <w:rPr>
          <w:rFonts w:ascii="Times New Roman" w:eastAsia="Times New Roman" w:hAnsi="Times New Roman" w:cs="Times New Roman"/>
          <w:sz w:val="24"/>
          <w:szCs w:val="24"/>
          <w:lang w:eastAsia="lt-LT"/>
        </w:rPr>
        <w:t>kad</w:t>
      </w:r>
      <w:r>
        <w:rPr>
          <w:rFonts w:ascii="Times New Roman" w:eastAsia="Times New Roman" w:hAnsi="Times New Roman" w:cs="Times New Roman"/>
          <w:sz w:val="24"/>
          <w:szCs w:val="24"/>
          <w:lang w:eastAsia="lt-LT"/>
        </w:rPr>
        <w:t xml:space="preserve"> </w:t>
      </w:r>
      <w:r w:rsidRPr="00F61163">
        <w:rPr>
          <w:rFonts w:ascii="Times New Roman" w:eastAsia="Times New Roman" w:hAnsi="Times New Roman" w:cs="Times New Roman"/>
          <w:sz w:val="24"/>
          <w:szCs w:val="24"/>
          <w:lang w:eastAsia="lt-LT"/>
        </w:rPr>
        <w:t xml:space="preserve">yra pakankamai duomenų, </w:t>
      </w:r>
      <w:r w:rsidR="00177450">
        <w:rPr>
          <w:rFonts w:ascii="Times New Roman" w:eastAsia="Times New Roman" w:hAnsi="Times New Roman" w:cs="Times New Roman"/>
          <w:sz w:val="24"/>
          <w:szCs w:val="24"/>
          <w:lang w:eastAsia="lt-LT"/>
        </w:rPr>
        <w:t>jog</w:t>
      </w:r>
      <w:r w:rsidRPr="00F61163">
        <w:rPr>
          <w:rFonts w:ascii="Times New Roman" w:eastAsia="Times New Roman" w:hAnsi="Times New Roman" w:cs="Times New Roman"/>
          <w:sz w:val="24"/>
          <w:szCs w:val="24"/>
          <w:lang w:eastAsia="lt-LT"/>
        </w:rPr>
        <w:t xml:space="preserve"> </w:t>
      </w:r>
      <w:r w:rsidR="00177450">
        <w:rPr>
          <w:rFonts w:ascii="Times New Roman" w:eastAsia="Times New Roman" w:hAnsi="Times New Roman" w:cs="Times New Roman"/>
          <w:sz w:val="24"/>
          <w:szCs w:val="24"/>
          <w:lang w:eastAsia="lt-LT"/>
        </w:rPr>
        <w:t>pareiškėja</w:t>
      </w:r>
      <w:r w:rsidRPr="00F61163">
        <w:rPr>
          <w:rFonts w:ascii="Times New Roman" w:eastAsia="Times New Roman" w:hAnsi="Times New Roman" w:cs="Times New Roman"/>
          <w:sz w:val="24"/>
          <w:szCs w:val="24"/>
          <w:lang w:eastAsia="lt-LT"/>
        </w:rPr>
        <w:t xml:space="preserve">, darbinėje aplinkoje bendraudama su teismo personalu ir teisėjais (konkrečiai </w:t>
      </w:r>
      <w:r w:rsidR="00177450">
        <w:rPr>
          <w:rFonts w:ascii="Times New Roman" w:eastAsia="Times New Roman" w:hAnsi="Times New Roman" w:cs="Times New Roman"/>
          <w:sz w:val="24"/>
          <w:szCs w:val="24"/>
          <w:lang w:eastAsia="lt-LT"/>
        </w:rPr>
        <w:t>–</w:t>
      </w:r>
      <w:r w:rsidRPr="00F61163">
        <w:rPr>
          <w:rFonts w:ascii="Times New Roman" w:eastAsia="Times New Roman" w:hAnsi="Times New Roman" w:cs="Times New Roman"/>
          <w:sz w:val="24"/>
          <w:szCs w:val="24"/>
          <w:lang w:eastAsia="lt-LT"/>
        </w:rPr>
        <w:t xml:space="preserve"> su teisėja M</w:t>
      </w:r>
      <w:r w:rsidR="00570AE4">
        <w:rPr>
          <w:rFonts w:ascii="Times New Roman" w:eastAsia="Times New Roman" w:hAnsi="Times New Roman" w:cs="Times New Roman"/>
          <w:sz w:val="24"/>
          <w:szCs w:val="24"/>
          <w:lang w:eastAsia="lt-LT"/>
        </w:rPr>
        <w:t>.</w:t>
      </w:r>
      <w:r w:rsidRPr="00F61163">
        <w:rPr>
          <w:rFonts w:ascii="Times New Roman" w:eastAsia="Times New Roman" w:hAnsi="Times New Roman" w:cs="Times New Roman"/>
          <w:sz w:val="24"/>
          <w:szCs w:val="24"/>
          <w:lang w:eastAsia="lt-LT"/>
        </w:rPr>
        <w:t xml:space="preserve"> P</w:t>
      </w:r>
      <w:r w:rsidR="00AA3AC2">
        <w:rPr>
          <w:rFonts w:ascii="Times New Roman" w:eastAsia="Times New Roman" w:hAnsi="Times New Roman" w:cs="Times New Roman"/>
          <w:sz w:val="24"/>
          <w:szCs w:val="24"/>
          <w:lang w:eastAsia="lt-LT"/>
        </w:rPr>
        <w:t>.</w:t>
      </w:r>
      <w:r w:rsidRPr="00F61163">
        <w:rPr>
          <w:rFonts w:ascii="Times New Roman" w:eastAsia="Times New Roman" w:hAnsi="Times New Roman" w:cs="Times New Roman"/>
          <w:sz w:val="24"/>
          <w:szCs w:val="24"/>
          <w:lang w:eastAsia="lt-LT"/>
        </w:rPr>
        <w:t xml:space="preserve">), nesilaikė </w:t>
      </w:r>
      <w:r w:rsidRPr="000A6855">
        <w:rPr>
          <w:rFonts w:ascii="Times New Roman" w:eastAsia="Times New Roman" w:hAnsi="Times New Roman" w:cs="Times New Roman"/>
          <w:sz w:val="24"/>
          <w:szCs w:val="24"/>
          <w:lang w:eastAsia="lt-LT"/>
        </w:rPr>
        <w:t>T</w:t>
      </w:r>
      <w:r w:rsidR="00177450" w:rsidRPr="000A6855">
        <w:rPr>
          <w:rFonts w:ascii="Times New Roman" w:eastAsia="Times New Roman" w:hAnsi="Times New Roman" w:cs="Times New Roman"/>
          <w:sz w:val="24"/>
          <w:szCs w:val="24"/>
          <w:lang w:eastAsia="lt-LT"/>
        </w:rPr>
        <w:t>eisėjų etikos kodekso</w:t>
      </w:r>
      <w:r w:rsidRPr="00F61163">
        <w:rPr>
          <w:rFonts w:ascii="Times New Roman" w:eastAsia="Times New Roman" w:hAnsi="Times New Roman" w:cs="Times New Roman"/>
          <w:sz w:val="24"/>
          <w:szCs w:val="24"/>
          <w:lang w:eastAsia="lt-LT"/>
        </w:rPr>
        <w:t xml:space="preserve"> reikalavimų: buvo nekorektiška, nemandagi, negerbė kito asmens, menkino jo darbą. </w:t>
      </w:r>
      <w:bookmarkStart w:id="0" w:name="_Hlk123199060"/>
      <w:r w:rsidR="00177450">
        <w:rPr>
          <w:rFonts w:ascii="Times New Roman" w:eastAsia="Times New Roman" w:hAnsi="Times New Roman" w:cs="Times New Roman"/>
          <w:sz w:val="24"/>
          <w:szCs w:val="24"/>
          <w:lang w:eastAsia="lt-LT"/>
        </w:rPr>
        <w:t xml:space="preserve">Teisėjų garbės teismas nesiaiškino ir netyrė </w:t>
      </w:r>
      <w:r w:rsidR="00B27DFD">
        <w:rPr>
          <w:rFonts w:ascii="Times New Roman" w:eastAsia="Times New Roman" w:hAnsi="Times New Roman" w:cs="Times New Roman"/>
          <w:sz w:val="24"/>
          <w:szCs w:val="24"/>
          <w:lang w:eastAsia="lt-LT"/>
        </w:rPr>
        <w:t>K</w:t>
      </w:r>
      <w:r w:rsidR="00177450">
        <w:rPr>
          <w:rFonts w:ascii="Times New Roman" w:eastAsia="Times New Roman" w:hAnsi="Times New Roman" w:cs="Times New Roman"/>
          <w:sz w:val="24"/>
          <w:szCs w:val="24"/>
          <w:lang w:eastAsia="lt-LT"/>
        </w:rPr>
        <w:t xml:space="preserve">omisijos išvadų, nevertino pareiškėjos pateiktų įrodymų ir paaiškinimų, nesuteikė </w:t>
      </w:r>
      <w:r w:rsidR="00B27DFD">
        <w:rPr>
          <w:rFonts w:ascii="Times New Roman" w:eastAsia="Times New Roman" w:hAnsi="Times New Roman" w:cs="Times New Roman"/>
          <w:sz w:val="24"/>
          <w:szCs w:val="24"/>
          <w:lang w:eastAsia="lt-LT"/>
        </w:rPr>
        <w:t xml:space="preserve">pareiškėjai </w:t>
      </w:r>
      <w:r w:rsidR="00177450">
        <w:rPr>
          <w:rFonts w:ascii="Times New Roman" w:eastAsia="Times New Roman" w:hAnsi="Times New Roman" w:cs="Times New Roman"/>
          <w:sz w:val="24"/>
          <w:szCs w:val="24"/>
          <w:lang w:eastAsia="lt-LT"/>
        </w:rPr>
        <w:t>galimybės pasisakyti. Dalis teismo personalo</w:t>
      </w:r>
      <w:r w:rsidR="00FF2407">
        <w:rPr>
          <w:rFonts w:ascii="Times New Roman" w:eastAsia="Times New Roman" w:hAnsi="Times New Roman" w:cs="Times New Roman"/>
          <w:sz w:val="24"/>
          <w:szCs w:val="24"/>
          <w:lang w:eastAsia="lt-LT"/>
        </w:rPr>
        <w:t>, būdami priklausomi nuo</w:t>
      </w:r>
      <w:r w:rsidR="00B27DFD">
        <w:rPr>
          <w:rFonts w:ascii="Times New Roman" w:eastAsia="Times New Roman" w:hAnsi="Times New Roman" w:cs="Times New Roman"/>
          <w:sz w:val="24"/>
          <w:szCs w:val="24"/>
          <w:lang w:eastAsia="lt-LT"/>
        </w:rPr>
        <w:t xml:space="preserve"> teismo</w:t>
      </w:r>
      <w:r w:rsidR="00FF2407">
        <w:rPr>
          <w:rFonts w:ascii="Times New Roman" w:eastAsia="Times New Roman" w:hAnsi="Times New Roman" w:cs="Times New Roman"/>
          <w:sz w:val="24"/>
          <w:szCs w:val="24"/>
          <w:lang w:eastAsia="lt-LT"/>
        </w:rPr>
        <w:t xml:space="preserve"> pirmininkės J</w:t>
      </w:r>
      <w:r w:rsidR="00570AE4">
        <w:rPr>
          <w:rFonts w:ascii="Times New Roman" w:eastAsia="Times New Roman" w:hAnsi="Times New Roman" w:cs="Times New Roman"/>
          <w:sz w:val="24"/>
          <w:szCs w:val="24"/>
          <w:lang w:eastAsia="lt-LT"/>
        </w:rPr>
        <w:t>.</w:t>
      </w:r>
      <w:r w:rsidR="00FF2407">
        <w:rPr>
          <w:rFonts w:ascii="Times New Roman" w:eastAsia="Times New Roman" w:hAnsi="Times New Roman" w:cs="Times New Roman"/>
          <w:sz w:val="24"/>
          <w:szCs w:val="24"/>
          <w:lang w:eastAsia="lt-LT"/>
        </w:rPr>
        <w:t xml:space="preserve"> M</w:t>
      </w:r>
      <w:r w:rsidR="00AA3AC2">
        <w:rPr>
          <w:rFonts w:ascii="Times New Roman" w:eastAsia="Times New Roman" w:hAnsi="Times New Roman" w:cs="Times New Roman"/>
          <w:sz w:val="24"/>
          <w:szCs w:val="24"/>
          <w:lang w:eastAsia="lt-LT"/>
        </w:rPr>
        <w:t>.</w:t>
      </w:r>
      <w:r w:rsidR="00FF2407">
        <w:rPr>
          <w:rFonts w:ascii="Times New Roman" w:eastAsia="Times New Roman" w:hAnsi="Times New Roman" w:cs="Times New Roman"/>
          <w:sz w:val="24"/>
          <w:szCs w:val="24"/>
          <w:lang w:eastAsia="lt-LT"/>
        </w:rPr>
        <w:t xml:space="preserve">, ne visada sugebėjo išlikti savarankiški ir nepriklausomi, todėl rašė </w:t>
      </w:r>
      <w:r w:rsidR="00FF2407">
        <w:rPr>
          <w:rFonts w:ascii="Times New Roman" w:eastAsia="Times New Roman" w:hAnsi="Times New Roman" w:cs="Times New Roman"/>
          <w:sz w:val="24"/>
          <w:szCs w:val="24"/>
          <w:lang w:eastAsia="lt-LT"/>
        </w:rPr>
        <w:lastRenderedPageBreak/>
        <w:t>melagingus pareiškimus, tikėdamiesi sau pirmininkės privilegijų ir palankumo. Pareiškėj</w:t>
      </w:r>
      <w:r w:rsidR="00570AE4">
        <w:rPr>
          <w:rFonts w:ascii="Times New Roman" w:eastAsia="Times New Roman" w:hAnsi="Times New Roman" w:cs="Times New Roman"/>
          <w:sz w:val="24"/>
          <w:szCs w:val="24"/>
          <w:lang w:eastAsia="lt-LT"/>
        </w:rPr>
        <w:t>a</w:t>
      </w:r>
      <w:r w:rsidR="00FF2407">
        <w:rPr>
          <w:rFonts w:ascii="Times New Roman" w:eastAsia="Times New Roman" w:hAnsi="Times New Roman" w:cs="Times New Roman"/>
          <w:sz w:val="24"/>
          <w:szCs w:val="24"/>
          <w:lang w:eastAsia="lt-LT"/>
        </w:rPr>
        <w:t xml:space="preserve"> teigi</w:t>
      </w:r>
      <w:r w:rsidR="00570AE4">
        <w:rPr>
          <w:rFonts w:ascii="Times New Roman" w:eastAsia="Times New Roman" w:hAnsi="Times New Roman" w:cs="Times New Roman"/>
          <w:sz w:val="24"/>
          <w:szCs w:val="24"/>
          <w:lang w:eastAsia="lt-LT"/>
        </w:rPr>
        <w:t>a</w:t>
      </w:r>
      <w:r w:rsidR="00FF2407">
        <w:rPr>
          <w:rFonts w:ascii="Times New Roman" w:eastAsia="Times New Roman" w:hAnsi="Times New Roman" w:cs="Times New Roman"/>
          <w:sz w:val="24"/>
          <w:szCs w:val="24"/>
          <w:lang w:eastAsia="lt-LT"/>
        </w:rPr>
        <w:t>,</w:t>
      </w:r>
      <w:r w:rsidR="00570AE4">
        <w:rPr>
          <w:rFonts w:ascii="Times New Roman" w:eastAsia="Times New Roman" w:hAnsi="Times New Roman" w:cs="Times New Roman"/>
          <w:sz w:val="24"/>
          <w:szCs w:val="24"/>
          <w:lang w:eastAsia="lt-LT"/>
        </w:rPr>
        <w:t xml:space="preserve"> kad</w:t>
      </w:r>
      <w:r w:rsidR="00FF2407">
        <w:rPr>
          <w:rFonts w:ascii="Times New Roman" w:eastAsia="Times New Roman" w:hAnsi="Times New Roman" w:cs="Times New Roman"/>
          <w:sz w:val="24"/>
          <w:szCs w:val="24"/>
          <w:lang w:eastAsia="lt-LT"/>
        </w:rPr>
        <w:t xml:space="preserve"> ji nėra sulaukusi proceso šalių skundų dėl netinkamo bylų nagrinėjimo, proceso vilkinimo ar nepagarbos proceso dalyviams. Priešingai, ji yra ne kartą gavusi padėk</w:t>
      </w:r>
      <w:r w:rsidR="000F79C2">
        <w:rPr>
          <w:rFonts w:ascii="Times New Roman" w:eastAsia="Times New Roman" w:hAnsi="Times New Roman" w:cs="Times New Roman"/>
          <w:sz w:val="24"/>
          <w:szCs w:val="24"/>
          <w:lang w:eastAsia="lt-LT"/>
        </w:rPr>
        <w:t>ų</w:t>
      </w:r>
      <w:r w:rsidR="00FF2407">
        <w:rPr>
          <w:rFonts w:ascii="Times New Roman" w:eastAsia="Times New Roman" w:hAnsi="Times New Roman" w:cs="Times New Roman"/>
          <w:sz w:val="24"/>
          <w:szCs w:val="24"/>
          <w:lang w:eastAsia="lt-LT"/>
        </w:rPr>
        <w:t xml:space="preserve"> raštu ir žodžiu iš teismų pirminink</w:t>
      </w:r>
      <w:r w:rsidR="000139B2">
        <w:rPr>
          <w:rFonts w:ascii="Times New Roman" w:eastAsia="Times New Roman" w:hAnsi="Times New Roman" w:cs="Times New Roman"/>
          <w:sz w:val="24"/>
          <w:szCs w:val="24"/>
          <w:lang w:eastAsia="lt-LT"/>
        </w:rPr>
        <w:t>ų</w:t>
      </w:r>
      <w:r w:rsidR="00313F5B">
        <w:rPr>
          <w:rFonts w:ascii="Times New Roman" w:eastAsia="Times New Roman" w:hAnsi="Times New Roman" w:cs="Times New Roman"/>
          <w:sz w:val="24"/>
          <w:szCs w:val="24"/>
          <w:lang w:eastAsia="lt-LT"/>
        </w:rPr>
        <w:t>, Lietuvos vyriausiojo administracinio teismo pirminink</w:t>
      </w:r>
      <w:r w:rsidR="000139B2">
        <w:rPr>
          <w:rFonts w:ascii="Times New Roman" w:eastAsia="Times New Roman" w:hAnsi="Times New Roman" w:cs="Times New Roman"/>
          <w:sz w:val="24"/>
          <w:szCs w:val="24"/>
          <w:lang w:eastAsia="lt-LT"/>
        </w:rPr>
        <w:t>o</w:t>
      </w:r>
      <w:r w:rsidR="00313F5B">
        <w:rPr>
          <w:rFonts w:ascii="Times New Roman" w:eastAsia="Times New Roman" w:hAnsi="Times New Roman" w:cs="Times New Roman"/>
          <w:sz w:val="24"/>
          <w:szCs w:val="24"/>
          <w:lang w:eastAsia="lt-LT"/>
        </w:rPr>
        <w:t xml:space="preserve"> bei proceso šalių, visada buvo mėgstama teisėjų kolektyvuose. Per 30 teisėjos darbo metų pareiškėja yra paruošusi ir apmokiusi daug teisėjų padėjėjų; yra kantri ir turinti pedagoginių sugebėjimų. Pareiškėjai būdavo paskiriami dirbti teisėjų padėjėjai ir sekretorės, kurių dėl netinkamo darbo atsisakė visi teismo teisėjai, </w:t>
      </w:r>
      <w:r w:rsidR="000139B2">
        <w:rPr>
          <w:rFonts w:ascii="Times New Roman" w:eastAsia="Times New Roman" w:hAnsi="Times New Roman" w:cs="Times New Roman"/>
          <w:sz w:val="24"/>
          <w:szCs w:val="24"/>
          <w:lang w:eastAsia="lt-LT"/>
        </w:rPr>
        <w:t>o</w:t>
      </w:r>
      <w:r w:rsidR="00313F5B">
        <w:rPr>
          <w:rFonts w:ascii="Times New Roman" w:eastAsia="Times New Roman" w:hAnsi="Times New Roman" w:cs="Times New Roman"/>
          <w:sz w:val="24"/>
          <w:szCs w:val="24"/>
          <w:lang w:eastAsia="lt-LT"/>
        </w:rPr>
        <w:t xml:space="preserve"> ji </w:t>
      </w:r>
      <w:r w:rsidR="000139B2">
        <w:rPr>
          <w:rFonts w:ascii="Times New Roman" w:eastAsia="Times New Roman" w:hAnsi="Times New Roman" w:cs="Times New Roman"/>
          <w:sz w:val="24"/>
          <w:szCs w:val="24"/>
          <w:lang w:eastAsia="lt-LT"/>
        </w:rPr>
        <w:t xml:space="preserve">juos </w:t>
      </w:r>
      <w:r w:rsidR="00313F5B">
        <w:rPr>
          <w:rFonts w:ascii="Times New Roman" w:eastAsia="Times New Roman" w:hAnsi="Times New Roman" w:cs="Times New Roman"/>
          <w:sz w:val="24"/>
          <w:szCs w:val="24"/>
          <w:lang w:eastAsia="lt-LT"/>
        </w:rPr>
        <w:t>kantriai apmokydavo. Darbuotojai dėkodavo už perteiktas žinias ir patirtį</w:t>
      </w:r>
      <w:r w:rsidR="00B7320E">
        <w:rPr>
          <w:rFonts w:ascii="Times New Roman" w:eastAsia="Times New Roman" w:hAnsi="Times New Roman" w:cs="Times New Roman"/>
          <w:sz w:val="24"/>
          <w:szCs w:val="24"/>
          <w:lang w:eastAsia="lt-LT"/>
        </w:rPr>
        <w:t>. Pareiškėja atlieka mediacijos veiksmus ne tik bylose, bet ir sprendžiant nesutarimus kolektyve.</w:t>
      </w:r>
      <w:r w:rsidR="008175A8">
        <w:rPr>
          <w:rFonts w:ascii="Times New Roman" w:eastAsia="Times New Roman" w:hAnsi="Times New Roman" w:cs="Times New Roman"/>
          <w:sz w:val="24"/>
          <w:szCs w:val="24"/>
          <w:lang w:eastAsia="lt-LT"/>
        </w:rPr>
        <w:t xml:space="preserve"> Teismo darbuotojai gali patvirtinti, kad pareiškėja nėra </w:t>
      </w:r>
      <w:r w:rsidR="00570AE4">
        <w:rPr>
          <w:rFonts w:ascii="Times New Roman" w:eastAsia="Times New Roman" w:hAnsi="Times New Roman" w:cs="Times New Roman"/>
          <w:sz w:val="24"/>
          <w:szCs w:val="24"/>
          <w:lang w:eastAsia="lt-LT"/>
        </w:rPr>
        <w:t>šiurkšč</w:t>
      </w:r>
      <w:r w:rsidR="008175A8">
        <w:rPr>
          <w:rFonts w:ascii="Times New Roman" w:eastAsia="Times New Roman" w:hAnsi="Times New Roman" w:cs="Times New Roman"/>
          <w:sz w:val="24"/>
          <w:szCs w:val="24"/>
          <w:lang w:eastAsia="lt-LT"/>
        </w:rPr>
        <w:t>ių ar nemandagių žodžių pasakiusi nė vienai sekretorei ar teismo darbuotojui.</w:t>
      </w:r>
    </w:p>
    <w:bookmarkEnd w:id="0"/>
    <w:p w14:paraId="3373647F" w14:textId="7C6F037F" w:rsidR="00037D18" w:rsidRDefault="00037D18" w:rsidP="000B2BE9">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vyriausiojo administracinio teismo teisėja J</w:t>
      </w:r>
      <w:r w:rsidR="00570AE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M</w:t>
      </w:r>
      <w:r w:rsidR="00AA3AC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616F6">
        <w:rPr>
          <w:rFonts w:ascii="Times New Roman" w:eastAsia="Times New Roman" w:hAnsi="Times New Roman" w:cs="Times New Roman"/>
          <w:sz w:val="24"/>
          <w:szCs w:val="24"/>
          <w:lang w:eastAsia="lt-LT"/>
        </w:rPr>
        <w:t>savo paaiškinimuose dėl pareiškėjos skundo</w:t>
      </w:r>
      <w:r>
        <w:rPr>
          <w:rFonts w:ascii="Times New Roman" w:eastAsia="Times New Roman" w:hAnsi="Times New Roman" w:cs="Times New Roman"/>
          <w:sz w:val="24"/>
          <w:szCs w:val="24"/>
          <w:lang w:eastAsia="lt-LT"/>
        </w:rPr>
        <w:t xml:space="preserve"> teigė, jog tuo metu, kai ėjo Vilniaus apygardos administracinio teismo pirmininko pareigas, privalėjo atsižvelgti į nevienkartinius teismo teisėjų ir darbuotojų skundus dėl pareiškėjos elgesio, nesuderinamo su teisėjui keliamais elgesio reikalavimais, todėl kreipėsi į Teisėjų etikos ir drausmės komisiją</w:t>
      </w:r>
      <w:r w:rsidR="00570AE4">
        <w:rPr>
          <w:rFonts w:ascii="Times New Roman" w:eastAsia="Times New Roman" w:hAnsi="Times New Roman" w:cs="Times New Roman"/>
          <w:sz w:val="24"/>
          <w:szCs w:val="24"/>
          <w:lang w:eastAsia="lt-LT"/>
        </w:rPr>
        <w:t>, kad ši</w:t>
      </w:r>
      <w:r w:rsidR="00225FCE">
        <w:rPr>
          <w:rFonts w:ascii="Times New Roman" w:eastAsia="Times New Roman" w:hAnsi="Times New Roman" w:cs="Times New Roman"/>
          <w:sz w:val="24"/>
          <w:szCs w:val="24"/>
          <w:lang w:eastAsia="lt-LT"/>
        </w:rPr>
        <w:t xml:space="preserve"> įvertint</w:t>
      </w:r>
      <w:r w:rsidR="00570AE4">
        <w:rPr>
          <w:rFonts w:ascii="Times New Roman" w:eastAsia="Times New Roman" w:hAnsi="Times New Roman" w:cs="Times New Roman"/>
          <w:sz w:val="24"/>
          <w:szCs w:val="24"/>
          <w:lang w:eastAsia="lt-LT"/>
        </w:rPr>
        <w:t>ų</w:t>
      </w:r>
      <w:r w:rsidR="00225FCE">
        <w:rPr>
          <w:rFonts w:ascii="Times New Roman" w:eastAsia="Times New Roman" w:hAnsi="Times New Roman" w:cs="Times New Roman"/>
          <w:sz w:val="24"/>
          <w:szCs w:val="24"/>
          <w:lang w:eastAsia="lt-LT"/>
        </w:rPr>
        <w:t xml:space="preserve"> pareiškėjo</w:t>
      </w:r>
      <w:r w:rsidR="00570AE4">
        <w:rPr>
          <w:rFonts w:ascii="Times New Roman" w:eastAsia="Times New Roman" w:hAnsi="Times New Roman" w:cs="Times New Roman"/>
          <w:sz w:val="24"/>
          <w:szCs w:val="24"/>
          <w:lang w:eastAsia="lt-LT"/>
        </w:rPr>
        <w:t>s</w:t>
      </w:r>
      <w:r w:rsidR="00225FCE">
        <w:rPr>
          <w:rFonts w:ascii="Times New Roman" w:eastAsia="Times New Roman" w:hAnsi="Times New Roman" w:cs="Times New Roman"/>
          <w:sz w:val="24"/>
          <w:szCs w:val="24"/>
          <w:lang w:eastAsia="lt-LT"/>
        </w:rPr>
        <w:t xml:space="preserve"> veiklą</w:t>
      </w:r>
      <w:r>
        <w:rPr>
          <w:rFonts w:ascii="Times New Roman" w:eastAsia="Times New Roman" w:hAnsi="Times New Roman" w:cs="Times New Roman"/>
          <w:sz w:val="24"/>
          <w:szCs w:val="24"/>
          <w:lang w:eastAsia="lt-LT"/>
        </w:rPr>
        <w:t>.</w:t>
      </w:r>
      <w:r w:rsidR="00225FCE">
        <w:rPr>
          <w:rFonts w:ascii="Times New Roman" w:eastAsia="Times New Roman" w:hAnsi="Times New Roman" w:cs="Times New Roman"/>
          <w:sz w:val="24"/>
          <w:szCs w:val="24"/>
          <w:lang w:eastAsia="lt-LT"/>
        </w:rPr>
        <w:t xml:space="preserve"> Ji taip pat nurodė, kad šio teismo pirminink</w:t>
      </w:r>
      <w:r w:rsidR="00570AE4">
        <w:rPr>
          <w:rFonts w:ascii="Times New Roman" w:eastAsia="Times New Roman" w:hAnsi="Times New Roman" w:cs="Times New Roman"/>
          <w:sz w:val="24"/>
          <w:szCs w:val="24"/>
          <w:lang w:eastAsia="lt-LT"/>
        </w:rPr>
        <w:t>o</w:t>
      </w:r>
      <w:r w:rsidR="00225FCE">
        <w:rPr>
          <w:rFonts w:ascii="Times New Roman" w:eastAsia="Times New Roman" w:hAnsi="Times New Roman" w:cs="Times New Roman"/>
          <w:sz w:val="24"/>
          <w:szCs w:val="24"/>
          <w:lang w:eastAsia="lt-LT"/>
        </w:rPr>
        <w:t xml:space="preserve"> pareigų jau neina, todėl neturi ir materialinio teisinio suinteresuotumo, tačiau mano, jog </w:t>
      </w:r>
      <w:r>
        <w:rPr>
          <w:rFonts w:ascii="Times New Roman" w:eastAsia="Times New Roman" w:hAnsi="Times New Roman" w:cs="Times New Roman"/>
          <w:sz w:val="24"/>
          <w:szCs w:val="24"/>
          <w:lang w:eastAsia="lt-LT"/>
        </w:rPr>
        <w:t xml:space="preserve">Teisėjų garbės teismo sprendimas </w:t>
      </w:r>
      <w:r w:rsidR="00225FCE">
        <w:rPr>
          <w:rFonts w:ascii="Times New Roman" w:eastAsia="Times New Roman" w:hAnsi="Times New Roman" w:cs="Times New Roman"/>
          <w:sz w:val="24"/>
          <w:szCs w:val="24"/>
          <w:lang w:eastAsia="lt-LT"/>
        </w:rPr>
        <w:t xml:space="preserve">yra </w:t>
      </w:r>
      <w:r>
        <w:rPr>
          <w:rFonts w:ascii="Times New Roman" w:eastAsia="Times New Roman" w:hAnsi="Times New Roman" w:cs="Times New Roman"/>
          <w:sz w:val="24"/>
          <w:szCs w:val="24"/>
          <w:lang w:eastAsia="lt-LT"/>
        </w:rPr>
        <w:t xml:space="preserve">teisėtas ir pagrįstas, o skundas atmestinas. </w:t>
      </w:r>
    </w:p>
    <w:p w14:paraId="58F86BED" w14:textId="78E17618" w:rsidR="00225FCE" w:rsidRPr="00037D18" w:rsidRDefault="00225FCE" w:rsidP="000B2BE9">
      <w:pPr>
        <w:numPr>
          <w:ilvl w:val="0"/>
          <w:numId w:val="1"/>
        </w:numPr>
        <w:spacing w:after="12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Vilniaus apygardos administracinis teismas </w:t>
      </w:r>
      <w:r w:rsidR="00D616F6">
        <w:rPr>
          <w:rFonts w:ascii="Times New Roman" w:eastAsia="Times New Roman" w:hAnsi="Times New Roman" w:cs="Times New Roman"/>
          <w:sz w:val="24"/>
          <w:szCs w:val="24"/>
          <w:lang w:eastAsia="lt-LT"/>
        </w:rPr>
        <w:t>paaiškinimuose</w:t>
      </w:r>
      <w:r>
        <w:rPr>
          <w:rFonts w:ascii="Times New Roman" w:eastAsia="Times New Roman" w:hAnsi="Times New Roman" w:cs="Times New Roman"/>
          <w:sz w:val="24"/>
          <w:szCs w:val="24"/>
          <w:lang w:eastAsia="lt-LT"/>
        </w:rPr>
        <w:t xml:space="preserve"> į pareiškėjos skundą prašė V</w:t>
      </w:r>
      <w:r w:rsidR="00570AE4">
        <w:rPr>
          <w:rFonts w:ascii="Times New Roman" w:eastAsia="Times New Roman" w:hAnsi="Times New Roman" w:cs="Times New Roman"/>
          <w:sz w:val="24"/>
          <w:szCs w:val="24"/>
          <w:lang w:eastAsia="lt-LT"/>
        </w:rPr>
        <w:t>.</w:t>
      </w:r>
      <w:r w:rsidR="00D616F6">
        <w:rPr>
          <w:rFonts w:ascii="Times New Roman" w:eastAsia="Times New Roman" w:hAnsi="Times New Roman" w:cs="Times New Roman"/>
          <w:sz w:val="24"/>
          <w:szCs w:val="24"/>
          <w:lang w:eastAsia="lt-LT"/>
        </w:rPr>
        <w:t> </w:t>
      </w:r>
      <w:proofErr w:type="spellStart"/>
      <w:r>
        <w:rPr>
          <w:rFonts w:ascii="Times New Roman" w:eastAsia="Times New Roman" w:hAnsi="Times New Roman" w:cs="Times New Roman"/>
          <w:sz w:val="24"/>
          <w:szCs w:val="24"/>
          <w:lang w:eastAsia="lt-LT"/>
        </w:rPr>
        <w:t>Balčytienės</w:t>
      </w:r>
      <w:proofErr w:type="spellEnd"/>
      <w:r>
        <w:rPr>
          <w:rFonts w:ascii="Times New Roman" w:eastAsia="Times New Roman" w:hAnsi="Times New Roman" w:cs="Times New Roman"/>
          <w:sz w:val="24"/>
          <w:szCs w:val="24"/>
          <w:lang w:eastAsia="lt-LT"/>
        </w:rPr>
        <w:t xml:space="preserve"> skundą atmesti kaip nepagrįstą ir palikti galioti Teisėjų garbės teismo sprendimą. Atsiliepime nurodyta, jog teikimai, kurių pagrindu pareiškėjai iškelta drausmės byla, buvo pateikti atsižvelgiant į daug metų besitęsiantį neetišką teisėjos V</w:t>
      </w:r>
      <w:r w:rsidR="00570AE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Balčytienės</w:t>
      </w:r>
      <w:proofErr w:type="spellEnd"/>
      <w:r>
        <w:rPr>
          <w:rFonts w:ascii="Times New Roman" w:eastAsia="Times New Roman" w:hAnsi="Times New Roman" w:cs="Times New Roman"/>
          <w:sz w:val="24"/>
          <w:szCs w:val="24"/>
          <w:lang w:eastAsia="lt-LT"/>
        </w:rPr>
        <w:t xml:space="preserve"> elgesį, įvertinus teismo darbuotojų ir teisėjų nuolat reiškiamus nusiskundimus. Pareiškėjos teiginiai, kad teikimai buvo </w:t>
      </w:r>
      <w:r w:rsidR="002011E7" w:rsidRPr="000139B2">
        <w:rPr>
          <w:rFonts w:ascii="Times New Roman" w:eastAsia="Times New Roman" w:hAnsi="Times New Roman" w:cs="Times New Roman"/>
          <w:sz w:val="24"/>
          <w:szCs w:val="24"/>
          <w:lang w:eastAsia="lt-LT"/>
        </w:rPr>
        <w:t>pa</w:t>
      </w:r>
      <w:r w:rsidRPr="000139B2">
        <w:rPr>
          <w:rFonts w:ascii="Times New Roman" w:eastAsia="Times New Roman" w:hAnsi="Times New Roman" w:cs="Times New Roman"/>
          <w:sz w:val="24"/>
          <w:szCs w:val="24"/>
          <w:lang w:eastAsia="lt-LT"/>
        </w:rPr>
        <w:t>teikti</w:t>
      </w:r>
      <w:r w:rsidRPr="002011E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reaguojant į jos skundus </w:t>
      </w:r>
      <w:r w:rsidR="00570AE4">
        <w:rPr>
          <w:rFonts w:ascii="Times New Roman" w:eastAsia="Times New Roman" w:hAnsi="Times New Roman" w:cs="Times New Roman"/>
          <w:sz w:val="24"/>
          <w:szCs w:val="24"/>
          <w:lang w:eastAsia="lt-LT"/>
        </w:rPr>
        <w:t>l</w:t>
      </w:r>
      <w:r>
        <w:rPr>
          <w:rFonts w:ascii="Times New Roman" w:eastAsia="Times New Roman" w:hAnsi="Times New Roman" w:cs="Times New Roman"/>
          <w:sz w:val="24"/>
          <w:szCs w:val="24"/>
          <w:lang w:eastAsia="lt-LT"/>
        </w:rPr>
        <w:t>ygių galimybių kontrolieriui ir kitoms institucijoms, laikytini pareiškėjos gynybine pozicija, nesusijusia su Teisėjų garbės teisme svarstytu jos neetišku elgesiu.</w:t>
      </w:r>
      <w:r w:rsidR="000B2BE9">
        <w:rPr>
          <w:rFonts w:ascii="Times New Roman" w:eastAsia="Times New Roman" w:hAnsi="Times New Roman" w:cs="Times New Roman"/>
          <w:sz w:val="24"/>
          <w:szCs w:val="24"/>
          <w:lang w:eastAsia="lt-LT"/>
        </w:rPr>
        <w:t xml:space="preserve"> Skunde pareiškėja nenurodė jokių naujų Teisėjų garbės teismo neįvertintų aplinkybių. Pareiškėja turėjo galimybę pateikti ir teikė savo poziciją dėl teikimų tiek Teisėjų etikos ir drausmės komisijai, tiek Teisėjų garbės teismui. Teisėjų garbės teismas, įvertinęs, kad nėra priežasčių dar kartą atidėti teismo posėd</w:t>
      </w:r>
      <w:r w:rsidR="008028F0">
        <w:rPr>
          <w:rFonts w:ascii="Times New Roman" w:eastAsia="Times New Roman" w:hAnsi="Times New Roman" w:cs="Times New Roman"/>
          <w:sz w:val="24"/>
          <w:szCs w:val="24"/>
          <w:lang w:eastAsia="lt-LT"/>
        </w:rPr>
        <w:t>į</w:t>
      </w:r>
      <w:r w:rsidR="000B2BE9">
        <w:rPr>
          <w:rFonts w:ascii="Times New Roman" w:eastAsia="Times New Roman" w:hAnsi="Times New Roman" w:cs="Times New Roman"/>
          <w:sz w:val="24"/>
          <w:szCs w:val="24"/>
          <w:lang w:eastAsia="lt-LT"/>
        </w:rPr>
        <w:t xml:space="preserve">, bylą nagrinėjo iš esmės, nes teisės aktai nenustato teisėjo, kuriam iškelta drausmės byla, </w:t>
      </w:r>
      <w:r w:rsidR="00570AE4">
        <w:rPr>
          <w:rFonts w:ascii="Times New Roman" w:eastAsia="Times New Roman" w:hAnsi="Times New Roman" w:cs="Times New Roman"/>
          <w:sz w:val="24"/>
          <w:szCs w:val="24"/>
          <w:lang w:eastAsia="lt-LT"/>
        </w:rPr>
        <w:t xml:space="preserve">būtino </w:t>
      </w:r>
      <w:r w:rsidR="000B2BE9">
        <w:rPr>
          <w:rFonts w:ascii="Times New Roman" w:eastAsia="Times New Roman" w:hAnsi="Times New Roman" w:cs="Times New Roman"/>
          <w:sz w:val="24"/>
          <w:szCs w:val="24"/>
          <w:lang w:eastAsia="lt-LT"/>
        </w:rPr>
        <w:t>dalyvavimo Teisėjų garbės teismo posėdyje.</w:t>
      </w:r>
    </w:p>
    <w:p w14:paraId="4FD9E09A" w14:textId="77777777" w:rsidR="00471712" w:rsidRDefault="00471712" w:rsidP="00471712">
      <w:pPr>
        <w:pStyle w:val="Sraopastraipa"/>
        <w:spacing w:after="120" w:line="240" w:lineRule="auto"/>
        <w:ind w:left="360"/>
        <w:contextualSpacing w:val="0"/>
        <w:jc w:val="both"/>
        <w:rPr>
          <w:rFonts w:ascii="Times New Roman" w:eastAsia="Times New Roman" w:hAnsi="Times New Roman" w:cs="Times New Roman"/>
          <w:sz w:val="24"/>
          <w:szCs w:val="24"/>
          <w:lang w:eastAsia="lt-LT"/>
        </w:rPr>
      </w:pPr>
    </w:p>
    <w:p w14:paraId="165CB72D" w14:textId="77777777" w:rsidR="002A6A49" w:rsidRPr="002A6A49" w:rsidRDefault="002A6A49" w:rsidP="006054F4">
      <w:pPr>
        <w:pStyle w:val="Sraopastraipa"/>
        <w:spacing w:after="0" w:line="240" w:lineRule="auto"/>
        <w:ind w:left="0" w:firstLine="709"/>
        <w:jc w:val="both"/>
        <w:rPr>
          <w:rFonts w:ascii="Times New Roman" w:eastAsia="Times New Roman" w:hAnsi="Times New Roman" w:cs="Times New Roman"/>
          <w:b/>
          <w:bCs/>
          <w:sz w:val="24"/>
          <w:szCs w:val="24"/>
          <w:lang w:eastAsia="lt-LT"/>
        </w:rPr>
      </w:pPr>
      <w:r w:rsidRPr="002A6A49">
        <w:rPr>
          <w:rFonts w:ascii="Times New Roman" w:eastAsia="Times New Roman" w:hAnsi="Times New Roman" w:cs="Times New Roman"/>
          <w:sz w:val="24"/>
          <w:szCs w:val="24"/>
          <w:lang w:eastAsia="lt-LT"/>
        </w:rPr>
        <w:t xml:space="preserve">Teisėjų kolegija </w:t>
      </w:r>
    </w:p>
    <w:p w14:paraId="7DEBEBD9" w14:textId="77777777" w:rsidR="002A6A49" w:rsidRPr="002A6A49" w:rsidRDefault="002A6A49" w:rsidP="002A6A49">
      <w:pPr>
        <w:pStyle w:val="Sraopastraipa"/>
        <w:spacing w:after="0" w:line="240" w:lineRule="auto"/>
        <w:ind w:left="360"/>
        <w:jc w:val="both"/>
        <w:rPr>
          <w:rFonts w:ascii="Times New Roman" w:eastAsia="Times New Roman" w:hAnsi="Times New Roman" w:cs="Times New Roman"/>
          <w:b/>
          <w:bCs/>
          <w:sz w:val="24"/>
          <w:szCs w:val="24"/>
          <w:lang w:eastAsia="lt-LT"/>
        </w:rPr>
      </w:pPr>
    </w:p>
    <w:p w14:paraId="5EC3CE01" w14:textId="51B77BE9" w:rsidR="002A6A49" w:rsidRPr="002A6A49" w:rsidRDefault="002A6A49" w:rsidP="006054F4">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o n s t a t u o j a</w:t>
      </w:r>
      <w:r w:rsidRPr="002A6A49">
        <w:rPr>
          <w:rFonts w:ascii="Times New Roman" w:eastAsia="Times New Roman" w:hAnsi="Times New Roman" w:cs="Times New Roman"/>
          <w:sz w:val="24"/>
          <w:szCs w:val="24"/>
          <w:lang w:eastAsia="lt-LT"/>
        </w:rPr>
        <w:t>:</w:t>
      </w:r>
    </w:p>
    <w:p w14:paraId="01C4D643" w14:textId="5D1EAD98" w:rsidR="00953006" w:rsidRDefault="00953006" w:rsidP="00471712">
      <w:pPr>
        <w:spacing w:after="0" w:line="240" w:lineRule="auto"/>
        <w:ind w:left="360"/>
        <w:jc w:val="both"/>
        <w:rPr>
          <w:rFonts w:ascii="Times New Roman" w:eastAsia="Times New Roman" w:hAnsi="Times New Roman" w:cs="Times New Roman"/>
          <w:sz w:val="24"/>
          <w:szCs w:val="24"/>
          <w:lang w:eastAsia="lt-LT"/>
        </w:rPr>
      </w:pPr>
    </w:p>
    <w:p w14:paraId="3D8BB767" w14:textId="54C703E3" w:rsidR="0075584A" w:rsidRPr="0098727C" w:rsidRDefault="0075584A" w:rsidP="0075584A">
      <w:pPr>
        <w:pStyle w:val="Sraopastraipa"/>
        <w:spacing w:after="0" w:line="240" w:lineRule="auto"/>
        <w:ind w:left="565" w:firstLine="113"/>
        <w:jc w:val="both"/>
        <w:rPr>
          <w:rFonts w:ascii="Times New Roman" w:eastAsia="Times New Roman" w:hAnsi="Times New Roman" w:cs="Times New Roman"/>
          <w:i/>
          <w:iCs/>
          <w:sz w:val="24"/>
          <w:szCs w:val="24"/>
          <w:lang w:eastAsia="lt-LT"/>
        </w:rPr>
      </w:pPr>
      <w:r w:rsidRPr="0098727C">
        <w:rPr>
          <w:rFonts w:ascii="Times New Roman" w:eastAsia="Times New Roman" w:hAnsi="Times New Roman" w:cs="Times New Roman"/>
          <w:i/>
          <w:iCs/>
          <w:sz w:val="24"/>
          <w:szCs w:val="24"/>
          <w:lang w:eastAsia="lt-LT"/>
        </w:rPr>
        <w:t xml:space="preserve">Dėl </w:t>
      </w:r>
      <w:r w:rsidR="007E2889">
        <w:rPr>
          <w:rFonts w:ascii="Times New Roman" w:eastAsia="Times New Roman" w:hAnsi="Times New Roman" w:cs="Times New Roman"/>
          <w:i/>
          <w:iCs/>
          <w:sz w:val="24"/>
          <w:szCs w:val="24"/>
          <w:lang w:eastAsia="lt-LT"/>
        </w:rPr>
        <w:t xml:space="preserve">bylos nagrinėjimo ribų </w:t>
      </w:r>
    </w:p>
    <w:p w14:paraId="3407AE61" w14:textId="77777777" w:rsidR="0075584A" w:rsidRPr="0098727C" w:rsidRDefault="0075584A" w:rsidP="0075584A">
      <w:pPr>
        <w:pStyle w:val="Sraopastraipa"/>
        <w:spacing w:after="0" w:line="240" w:lineRule="auto"/>
        <w:ind w:left="0"/>
        <w:jc w:val="both"/>
        <w:rPr>
          <w:rFonts w:ascii="Times New Roman" w:eastAsia="Times New Roman" w:hAnsi="Times New Roman" w:cs="Times New Roman"/>
          <w:sz w:val="24"/>
          <w:szCs w:val="24"/>
          <w:lang w:eastAsia="lt-LT"/>
        </w:rPr>
      </w:pPr>
    </w:p>
    <w:p w14:paraId="5F5BCE3B" w14:textId="7C7C7C63" w:rsidR="00171A78" w:rsidRDefault="00570AE4" w:rsidP="0075584A">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T</w:t>
      </w:r>
      <w:r w:rsidR="00171A78">
        <w:rPr>
          <w:rFonts w:asciiTheme="majorBidi" w:eastAsia="Times New Roman" w:hAnsiTheme="majorBidi" w:cstheme="majorBidi"/>
          <w:sz w:val="24"/>
          <w:szCs w:val="24"/>
          <w:lang w:eastAsia="lt-LT"/>
        </w:rPr>
        <w:t xml:space="preserve">eismų įstatymo 86 straipsnio 4 dalis, nurodanti, jog </w:t>
      </w:r>
      <w:r w:rsidR="00171A78" w:rsidRPr="00171A78">
        <w:rPr>
          <w:rFonts w:asciiTheme="majorBidi" w:eastAsia="Times New Roman" w:hAnsiTheme="majorBidi" w:cstheme="majorBidi"/>
          <w:sz w:val="24"/>
          <w:szCs w:val="24"/>
          <w:lang w:eastAsia="lt-LT"/>
        </w:rPr>
        <w:t xml:space="preserve">Teisėjų garbės teismo sprendimas per dešimt dienų nuo jo priėmimo gali būti skundžiamas </w:t>
      </w:r>
      <w:r w:rsidR="005E4B11">
        <w:rPr>
          <w:rFonts w:asciiTheme="majorBidi" w:eastAsia="Times New Roman" w:hAnsiTheme="majorBidi" w:cstheme="majorBidi"/>
          <w:sz w:val="24"/>
          <w:szCs w:val="24"/>
          <w:lang w:eastAsia="lt-LT"/>
        </w:rPr>
        <w:t xml:space="preserve">Lietuvos </w:t>
      </w:r>
      <w:r w:rsidR="00171A78" w:rsidRPr="00171A78">
        <w:rPr>
          <w:rFonts w:asciiTheme="majorBidi" w:eastAsia="Times New Roman" w:hAnsiTheme="majorBidi" w:cstheme="majorBidi"/>
          <w:sz w:val="24"/>
          <w:szCs w:val="24"/>
          <w:lang w:eastAsia="lt-LT"/>
        </w:rPr>
        <w:t>Aukščiausiajam Teismui</w:t>
      </w:r>
      <w:r w:rsidR="00171A78">
        <w:rPr>
          <w:rFonts w:asciiTheme="majorBidi" w:eastAsia="Times New Roman" w:hAnsiTheme="majorBidi" w:cstheme="majorBidi"/>
          <w:sz w:val="24"/>
          <w:szCs w:val="24"/>
          <w:lang w:eastAsia="lt-LT"/>
        </w:rPr>
        <w:t>, nepateikia procedūrų, kuriomis vadovaujantis turi būti nagrinėjamas pareiškėjo skundas</w:t>
      </w:r>
      <w:r w:rsidR="00171A78" w:rsidRPr="00171A78">
        <w:rPr>
          <w:rFonts w:asciiTheme="majorBidi" w:eastAsia="Times New Roman" w:hAnsiTheme="majorBidi" w:cstheme="majorBidi"/>
          <w:sz w:val="24"/>
          <w:szCs w:val="24"/>
          <w:lang w:eastAsia="lt-LT"/>
        </w:rPr>
        <w:t xml:space="preserve">. </w:t>
      </w:r>
      <w:r w:rsidR="00171A78">
        <w:rPr>
          <w:rFonts w:asciiTheme="majorBidi" w:eastAsia="Times New Roman" w:hAnsiTheme="majorBidi" w:cstheme="majorBidi"/>
          <w:sz w:val="24"/>
          <w:szCs w:val="24"/>
          <w:lang w:eastAsia="lt-LT"/>
        </w:rPr>
        <w:t>Teismų praktikoje išaiškinta, jog n</w:t>
      </w:r>
      <w:r w:rsidR="00171A78" w:rsidRPr="00171A78">
        <w:rPr>
          <w:rFonts w:asciiTheme="majorBidi" w:eastAsia="Times New Roman" w:hAnsiTheme="majorBidi" w:cstheme="majorBidi"/>
          <w:sz w:val="24"/>
          <w:szCs w:val="24"/>
          <w:lang w:eastAsia="lt-LT"/>
        </w:rPr>
        <w:t xml:space="preserve">agrinėjant skundus dėl Teisėjų garbės teismo sprendimų </w:t>
      </w:r>
      <w:proofErr w:type="spellStart"/>
      <w:r w:rsidR="00171A78" w:rsidRPr="00171A78">
        <w:rPr>
          <w:rFonts w:asciiTheme="majorBidi" w:eastAsia="Times New Roman" w:hAnsiTheme="majorBidi" w:cstheme="majorBidi"/>
          <w:i/>
          <w:iCs/>
          <w:sz w:val="24"/>
          <w:szCs w:val="24"/>
          <w:lang w:eastAsia="lt-LT"/>
        </w:rPr>
        <w:t>mutatis</w:t>
      </w:r>
      <w:proofErr w:type="spellEnd"/>
      <w:r w:rsidR="00171A78" w:rsidRPr="00171A78">
        <w:rPr>
          <w:rFonts w:asciiTheme="majorBidi" w:eastAsia="Times New Roman" w:hAnsiTheme="majorBidi" w:cstheme="majorBidi"/>
          <w:i/>
          <w:iCs/>
          <w:sz w:val="24"/>
          <w:szCs w:val="24"/>
          <w:lang w:eastAsia="lt-LT"/>
        </w:rPr>
        <w:t xml:space="preserve"> </w:t>
      </w:r>
      <w:proofErr w:type="spellStart"/>
      <w:r w:rsidR="00171A78" w:rsidRPr="00171A78">
        <w:rPr>
          <w:rFonts w:asciiTheme="majorBidi" w:eastAsia="Times New Roman" w:hAnsiTheme="majorBidi" w:cstheme="majorBidi"/>
          <w:i/>
          <w:iCs/>
          <w:sz w:val="24"/>
          <w:szCs w:val="24"/>
          <w:lang w:eastAsia="lt-LT"/>
        </w:rPr>
        <w:t>mutandis</w:t>
      </w:r>
      <w:proofErr w:type="spellEnd"/>
      <w:r w:rsidR="00171A78" w:rsidRPr="00171A78">
        <w:rPr>
          <w:rFonts w:asciiTheme="majorBidi" w:eastAsia="Times New Roman" w:hAnsiTheme="majorBidi" w:cstheme="majorBidi"/>
          <w:sz w:val="24"/>
          <w:szCs w:val="24"/>
          <w:lang w:eastAsia="lt-LT"/>
        </w:rPr>
        <w:t xml:space="preserve"> (su atitinkamais pakeitimais) taikytinos Lietuvos Respublikos civilinio proceso kodekso (toliau – </w:t>
      </w:r>
      <w:r w:rsidR="000F79C2">
        <w:rPr>
          <w:rFonts w:asciiTheme="majorBidi" w:eastAsia="Times New Roman" w:hAnsiTheme="majorBidi" w:cstheme="majorBidi"/>
          <w:sz w:val="24"/>
          <w:szCs w:val="24"/>
          <w:lang w:eastAsia="lt-LT"/>
        </w:rPr>
        <w:t xml:space="preserve">ir </w:t>
      </w:r>
      <w:r w:rsidR="00171A78" w:rsidRPr="00171A78">
        <w:rPr>
          <w:rFonts w:asciiTheme="majorBidi" w:eastAsia="Times New Roman" w:hAnsiTheme="majorBidi" w:cstheme="majorBidi"/>
          <w:sz w:val="24"/>
          <w:szCs w:val="24"/>
          <w:lang w:eastAsia="lt-LT"/>
        </w:rPr>
        <w:t>CPK) normos, reglamentuojančios bylų procesą apeliacinės instancijos teisme (žr. Lietuvos Aukščiausiojo Teismo 2022 m. kovo 28 d. nutartį byloje Nr. GT1-11/2021).</w:t>
      </w:r>
    </w:p>
    <w:p w14:paraId="55300827" w14:textId="19BADC0C" w:rsidR="007E2889" w:rsidRPr="00860DE7" w:rsidRDefault="007E2889" w:rsidP="0075584A">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Nesutikdama su Teisėjų garbės teismo sprendimu, pareiškėja, be kita ko, pateikė paaiškinimus,  susijusius su</w:t>
      </w:r>
      <w:r w:rsidR="000B193D">
        <w:rPr>
          <w:rFonts w:asciiTheme="majorBidi" w:eastAsia="Times New Roman" w:hAnsiTheme="majorBidi" w:cstheme="majorBidi"/>
          <w:sz w:val="24"/>
          <w:szCs w:val="24"/>
          <w:lang w:eastAsia="lt-LT"/>
        </w:rPr>
        <w:t xml:space="preserve"> buvusios</w:t>
      </w:r>
      <w:r>
        <w:rPr>
          <w:rFonts w:asciiTheme="majorBidi" w:eastAsia="Times New Roman" w:hAnsiTheme="majorBidi" w:cstheme="majorBidi"/>
          <w:sz w:val="24"/>
          <w:szCs w:val="24"/>
          <w:lang w:eastAsia="lt-LT"/>
        </w:rPr>
        <w:t xml:space="preserve"> Vilniaus apygardos administracini</w:t>
      </w:r>
      <w:r w:rsidR="00E0322A">
        <w:rPr>
          <w:rFonts w:asciiTheme="majorBidi" w:eastAsia="Times New Roman" w:hAnsiTheme="majorBidi" w:cstheme="majorBidi"/>
          <w:sz w:val="24"/>
          <w:szCs w:val="24"/>
          <w:lang w:eastAsia="lt-LT"/>
        </w:rPr>
        <w:t>o teismo pirmininkės J</w:t>
      </w:r>
      <w:r w:rsidR="00FE0E71">
        <w:rPr>
          <w:rFonts w:asciiTheme="majorBidi" w:eastAsia="Times New Roman" w:hAnsiTheme="majorBidi" w:cstheme="majorBidi"/>
          <w:sz w:val="24"/>
          <w:szCs w:val="24"/>
          <w:lang w:eastAsia="lt-LT"/>
        </w:rPr>
        <w:t>.</w:t>
      </w:r>
      <w:r w:rsidR="000B193D">
        <w:rPr>
          <w:rFonts w:asciiTheme="majorBidi" w:eastAsia="Times New Roman" w:hAnsiTheme="majorBidi" w:cstheme="majorBidi"/>
          <w:sz w:val="24"/>
          <w:szCs w:val="24"/>
          <w:lang w:eastAsia="lt-LT"/>
        </w:rPr>
        <w:t xml:space="preserve"> M</w:t>
      </w:r>
      <w:r w:rsidR="00AA3AC2">
        <w:rPr>
          <w:rFonts w:asciiTheme="majorBidi" w:eastAsia="Times New Roman" w:hAnsiTheme="majorBidi" w:cstheme="majorBidi"/>
          <w:sz w:val="24"/>
          <w:szCs w:val="24"/>
          <w:lang w:eastAsia="lt-LT"/>
        </w:rPr>
        <w:t>.</w:t>
      </w:r>
      <w:r w:rsidR="000B193D">
        <w:rPr>
          <w:rFonts w:asciiTheme="majorBidi" w:eastAsia="Times New Roman" w:hAnsiTheme="majorBidi" w:cstheme="majorBidi"/>
          <w:sz w:val="24"/>
          <w:szCs w:val="24"/>
          <w:lang w:eastAsia="lt-LT"/>
        </w:rPr>
        <w:t xml:space="preserve"> veiksmais organizuojant</w:t>
      </w:r>
      <w:r>
        <w:rPr>
          <w:rFonts w:asciiTheme="majorBidi" w:eastAsia="Times New Roman" w:hAnsiTheme="majorBidi" w:cstheme="majorBidi"/>
          <w:sz w:val="24"/>
          <w:szCs w:val="24"/>
          <w:lang w:eastAsia="lt-LT"/>
        </w:rPr>
        <w:t xml:space="preserve"> </w:t>
      </w:r>
      <w:r w:rsidR="000B193D">
        <w:rPr>
          <w:rFonts w:asciiTheme="majorBidi" w:eastAsia="Times New Roman" w:hAnsiTheme="majorBidi" w:cstheme="majorBidi"/>
          <w:sz w:val="24"/>
          <w:szCs w:val="24"/>
          <w:lang w:eastAsia="lt-LT"/>
        </w:rPr>
        <w:t>darbą šiame teisme</w:t>
      </w:r>
      <w:r>
        <w:rPr>
          <w:rFonts w:asciiTheme="majorBidi" w:eastAsia="Times New Roman" w:hAnsiTheme="majorBidi" w:cstheme="majorBidi"/>
          <w:sz w:val="24"/>
          <w:szCs w:val="24"/>
          <w:lang w:eastAsia="lt-LT"/>
        </w:rPr>
        <w:t xml:space="preserve">, </w:t>
      </w:r>
      <w:r w:rsidR="00CD2FD8">
        <w:rPr>
          <w:rFonts w:asciiTheme="majorBidi" w:eastAsia="Times New Roman" w:hAnsiTheme="majorBidi" w:cstheme="majorBidi"/>
          <w:sz w:val="24"/>
          <w:szCs w:val="24"/>
          <w:lang w:eastAsia="lt-LT"/>
        </w:rPr>
        <w:t xml:space="preserve">galimybių kelti kvalifikaciją nebuvimu, </w:t>
      </w:r>
      <w:r>
        <w:rPr>
          <w:rFonts w:asciiTheme="majorBidi" w:eastAsia="Times New Roman" w:hAnsiTheme="majorBidi" w:cstheme="majorBidi"/>
          <w:sz w:val="24"/>
          <w:szCs w:val="24"/>
          <w:lang w:eastAsia="lt-LT"/>
        </w:rPr>
        <w:t xml:space="preserve">techninių priemonių </w:t>
      </w:r>
      <w:r w:rsidR="006E6940">
        <w:rPr>
          <w:rFonts w:asciiTheme="majorBidi" w:eastAsia="Times New Roman" w:hAnsiTheme="majorBidi" w:cstheme="majorBidi"/>
          <w:sz w:val="24"/>
          <w:szCs w:val="24"/>
          <w:lang w:eastAsia="lt-LT"/>
        </w:rPr>
        <w:t>darbui suteikimo bei</w:t>
      </w:r>
      <w:r>
        <w:rPr>
          <w:rFonts w:asciiTheme="majorBidi" w:eastAsia="Times New Roman" w:hAnsiTheme="majorBidi" w:cstheme="majorBidi"/>
          <w:sz w:val="24"/>
          <w:szCs w:val="24"/>
          <w:lang w:eastAsia="lt-LT"/>
        </w:rPr>
        <w:t xml:space="preserve"> personalo</w:t>
      </w:r>
      <w:r w:rsidR="006E6940">
        <w:rPr>
          <w:rFonts w:asciiTheme="majorBidi" w:eastAsia="Times New Roman" w:hAnsiTheme="majorBidi" w:cstheme="majorBidi"/>
          <w:sz w:val="24"/>
          <w:szCs w:val="24"/>
          <w:lang w:eastAsia="lt-LT"/>
        </w:rPr>
        <w:t xml:space="preserve"> skyrimo klausimais. Teisėjų </w:t>
      </w:r>
      <w:r w:rsidR="006E6940" w:rsidRPr="00007ABB">
        <w:rPr>
          <w:rFonts w:asciiTheme="majorBidi" w:eastAsia="Times New Roman" w:hAnsiTheme="majorBidi" w:cstheme="majorBidi"/>
          <w:sz w:val="24"/>
          <w:szCs w:val="24"/>
          <w:lang w:eastAsia="lt-LT"/>
        </w:rPr>
        <w:t xml:space="preserve">kolegija pabrėžia, jog nagrinėjamu atveju šie klausimai </w:t>
      </w:r>
      <w:r w:rsidR="000B193D" w:rsidRPr="00007ABB">
        <w:rPr>
          <w:rFonts w:asciiTheme="majorBidi" w:eastAsia="Times New Roman" w:hAnsiTheme="majorBidi" w:cstheme="majorBidi"/>
          <w:sz w:val="24"/>
          <w:szCs w:val="24"/>
          <w:lang w:eastAsia="lt-LT"/>
        </w:rPr>
        <w:t>yra nesusiję su Teisėjų garbės teismo konstatuotais</w:t>
      </w:r>
      <w:r w:rsidR="00721F82" w:rsidRPr="00007ABB">
        <w:rPr>
          <w:rFonts w:asciiTheme="majorBidi" w:eastAsia="Times New Roman" w:hAnsiTheme="majorBidi" w:cstheme="majorBidi"/>
          <w:sz w:val="24"/>
          <w:szCs w:val="24"/>
          <w:lang w:eastAsia="lt-LT"/>
        </w:rPr>
        <w:t xml:space="preserve"> pažeidimais, be to, </w:t>
      </w:r>
      <w:r w:rsidR="00CD2FD8" w:rsidRPr="00007ABB">
        <w:rPr>
          <w:rFonts w:asciiTheme="majorBidi" w:eastAsia="Times New Roman" w:hAnsiTheme="majorBidi" w:cstheme="majorBidi"/>
          <w:sz w:val="24"/>
          <w:szCs w:val="24"/>
          <w:lang w:eastAsia="lt-LT"/>
        </w:rPr>
        <w:t xml:space="preserve">nepatenka į kompetencijos nagrinėti šią bylą ribas. </w:t>
      </w:r>
      <w:r w:rsidR="00E0322A" w:rsidRPr="00007ABB">
        <w:rPr>
          <w:rFonts w:asciiTheme="majorBidi" w:eastAsia="Times New Roman" w:hAnsiTheme="majorBidi" w:cstheme="majorBidi"/>
          <w:sz w:val="24"/>
          <w:szCs w:val="24"/>
          <w:lang w:eastAsia="lt-LT"/>
        </w:rPr>
        <w:t xml:space="preserve">Tai yra teismų administracinės veiklos </w:t>
      </w:r>
      <w:r w:rsidR="00E0322A" w:rsidRPr="00007ABB">
        <w:rPr>
          <w:rFonts w:asciiTheme="majorBidi" w:eastAsia="Times New Roman" w:hAnsiTheme="majorBidi" w:cstheme="majorBidi"/>
          <w:sz w:val="24"/>
          <w:szCs w:val="24"/>
          <w:lang w:eastAsia="lt-LT"/>
        </w:rPr>
        <w:lastRenderedPageBreak/>
        <w:t>priežiūros klausimai, kuriuos p</w:t>
      </w:r>
      <w:r w:rsidR="00007ABB" w:rsidRPr="00007ABB">
        <w:rPr>
          <w:rFonts w:asciiTheme="majorBidi" w:eastAsia="Times New Roman" w:hAnsiTheme="majorBidi" w:cstheme="majorBidi"/>
          <w:sz w:val="24"/>
          <w:szCs w:val="24"/>
          <w:lang w:eastAsia="lt-LT"/>
        </w:rPr>
        <w:t xml:space="preserve">agal Teismų įstatymo </w:t>
      </w:r>
      <w:r w:rsidR="00007ABB" w:rsidRPr="008028F0">
        <w:rPr>
          <w:rFonts w:asciiTheme="majorBidi" w:eastAsia="Times New Roman" w:hAnsiTheme="majorBidi" w:cstheme="majorBidi"/>
          <w:sz w:val="24"/>
          <w:szCs w:val="24"/>
          <w:lang w:eastAsia="lt-LT"/>
        </w:rPr>
        <w:t>104 </w:t>
      </w:r>
      <w:r w:rsidR="00CD2FD8" w:rsidRPr="008028F0">
        <w:rPr>
          <w:rFonts w:asciiTheme="majorBidi" w:eastAsia="Times New Roman" w:hAnsiTheme="majorBidi" w:cstheme="majorBidi"/>
          <w:sz w:val="24"/>
          <w:szCs w:val="24"/>
          <w:lang w:eastAsia="lt-LT"/>
        </w:rPr>
        <w:t xml:space="preserve">straipsnio </w:t>
      </w:r>
      <w:r w:rsidR="008028F0" w:rsidRPr="008028F0">
        <w:rPr>
          <w:rFonts w:asciiTheme="majorBidi" w:eastAsia="Times New Roman" w:hAnsiTheme="majorBidi" w:cstheme="majorBidi"/>
          <w:sz w:val="24"/>
          <w:szCs w:val="24"/>
          <w:lang w:eastAsia="lt-LT"/>
        </w:rPr>
        <w:t xml:space="preserve">1 dalies </w:t>
      </w:r>
      <w:r w:rsidR="00CD2FD8" w:rsidRPr="008028F0">
        <w:rPr>
          <w:rFonts w:asciiTheme="majorBidi" w:eastAsia="Times New Roman" w:hAnsiTheme="majorBidi" w:cstheme="majorBidi"/>
          <w:sz w:val="24"/>
          <w:szCs w:val="24"/>
          <w:lang w:eastAsia="lt-LT"/>
        </w:rPr>
        <w:t xml:space="preserve">2 ir 5 </w:t>
      </w:r>
      <w:r w:rsidR="008028F0" w:rsidRPr="008028F0">
        <w:rPr>
          <w:rFonts w:asciiTheme="majorBidi" w:eastAsia="Times New Roman" w:hAnsiTheme="majorBidi" w:cstheme="majorBidi"/>
          <w:sz w:val="24"/>
          <w:szCs w:val="24"/>
          <w:lang w:eastAsia="lt-LT"/>
        </w:rPr>
        <w:t xml:space="preserve">punktus </w:t>
      </w:r>
      <w:r w:rsidR="00CD2FD8" w:rsidRPr="008028F0">
        <w:rPr>
          <w:rFonts w:asciiTheme="majorBidi" w:eastAsia="Times New Roman" w:hAnsiTheme="majorBidi" w:cstheme="majorBidi"/>
          <w:sz w:val="24"/>
          <w:szCs w:val="24"/>
          <w:lang w:eastAsia="lt-LT"/>
        </w:rPr>
        <w:t xml:space="preserve">turi teisę </w:t>
      </w:r>
      <w:r w:rsidR="00007ABB" w:rsidRPr="008028F0">
        <w:rPr>
          <w:rFonts w:asciiTheme="majorBidi" w:eastAsia="Times New Roman" w:hAnsiTheme="majorBidi" w:cstheme="majorBidi"/>
          <w:sz w:val="24"/>
          <w:szCs w:val="24"/>
          <w:lang w:eastAsia="lt-LT"/>
        </w:rPr>
        <w:t>spręsti</w:t>
      </w:r>
      <w:r w:rsidR="00CD2FD8" w:rsidRPr="008028F0">
        <w:rPr>
          <w:rFonts w:asciiTheme="majorBidi" w:eastAsia="Times New Roman" w:hAnsiTheme="majorBidi" w:cstheme="majorBidi"/>
          <w:sz w:val="24"/>
          <w:szCs w:val="24"/>
          <w:lang w:eastAsia="lt-LT"/>
        </w:rPr>
        <w:t xml:space="preserve"> Lietuvos vyriausiojo a</w:t>
      </w:r>
      <w:r w:rsidR="00007ABB" w:rsidRPr="008028F0">
        <w:rPr>
          <w:rFonts w:asciiTheme="majorBidi" w:eastAsia="Times New Roman" w:hAnsiTheme="majorBidi" w:cstheme="majorBidi"/>
          <w:sz w:val="24"/>
          <w:szCs w:val="24"/>
          <w:lang w:eastAsia="lt-LT"/>
        </w:rPr>
        <w:t xml:space="preserve">dministracinio teismo </w:t>
      </w:r>
      <w:r w:rsidR="00007ABB">
        <w:rPr>
          <w:rFonts w:asciiTheme="majorBidi" w:eastAsia="Times New Roman" w:hAnsiTheme="majorBidi" w:cstheme="majorBidi"/>
          <w:sz w:val="24"/>
          <w:szCs w:val="24"/>
          <w:lang w:eastAsia="lt-LT"/>
        </w:rPr>
        <w:t>pirmininkas ar Teisėjų taryba</w:t>
      </w:r>
      <w:r w:rsidR="00CD2FD8">
        <w:rPr>
          <w:rFonts w:asciiTheme="majorBidi" w:eastAsia="Times New Roman" w:hAnsiTheme="majorBidi" w:cstheme="majorBidi"/>
          <w:sz w:val="24"/>
          <w:szCs w:val="24"/>
          <w:lang w:eastAsia="lt-LT"/>
        </w:rPr>
        <w:t>.</w:t>
      </w:r>
      <w:r w:rsidR="006E6940">
        <w:rPr>
          <w:rFonts w:asciiTheme="majorBidi" w:eastAsia="Times New Roman" w:hAnsiTheme="majorBidi" w:cstheme="majorBidi"/>
          <w:sz w:val="24"/>
          <w:szCs w:val="24"/>
          <w:lang w:eastAsia="lt-LT"/>
        </w:rPr>
        <w:t xml:space="preserve"> </w:t>
      </w:r>
      <w:r w:rsidR="00CD2FD8">
        <w:rPr>
          <w:rFonts w:asciiTheme="majorBidi" w:eastAsia="Times New Roman" w:hAnsiTheme="majorBidi" w:cstheme="majorBidi"/>
          <w:sz w:val="24"/>
          <w:szCs w:val="24"/>
          <w:lang w:eastAsia="lt-LT"/>
        </w:rPr>
        <w:t>D</w:t>
      </w:r>
      <w:r w:rsidR="006E6940">
        <w:rPr>
          <w:rFonts w:asciiTheme="majorBidi" w:eastAsia="Times New Roman" w:hAnsiTheme="majorBidi" w:cstheme="majorBidi"/>
          <w:sz w:val="24"/>
          <w:szCs w:val="24"/>
          <w:lang w:eastAsia="lt-LT"/>
        </w:rPr>
        <w:t xml:space="preserve">ėl </w:t>
      </w:r>
      <w:r w:rsidR="00CD2FD8">
        <w:rPr>
          <w:rFonts w:asciiTheme="majorBidi" w:eastAsia="Times New Roman" w:hAnsiTheme="majorBidi" w:cstheme="majorBidi"/>
          <w:sz w:val="24"/>
          <w:szCs w:val="24"/>
          <w:lang w:eastAsia="lt-LT"/>
        </w:rPr>
        <w:t xml:space="preserve">nurodytų priežasčių </w:t>
      </w:r>
      <w:r w:rsidR="006E6940">
        <w:rPr>
          <w:rFonts w:asciiTheme="majorBidi" w:eastAsia="Times New Roman" w:hAnsiTheme="majorBidi" w:cstheme="majorBidi"/>
          <w:sz w:val="24"/>
          <w:szCs w:val="24"/>
          <w:lang w:eastAsia="lt-LT"/>
        </w:rPr>
        <w:t xml:space="preserve">teisėjų kolegija </w:t>
      </w:r>
      <w:r w:rsidR="00CD2FD8">
        <w:rPr>
          <w:rFonts w:asciiTheme="majorBidi" w:eastAsia="Times New Roman" w:hAnsiTheme="majorBidi" w:cstheme="majorBidi"/>
          <w:sz w:val="24"/>
          <w:szCs w:val="24"/>
          <w:lang w:eastAsia="lt-LT"/>
        </w:rPr>
        <w:t xml:space="preserve">minėtais klausimais </w:t>
      </w:r>
      <w:r w:rsidR="006E6940" w:rsidRPr="00860DE7">
        <w:rPr>
          <w:rFonts w:asciiTheme="majorBidi" w:eastAsia="Times New Roman" w:hAnsiTheme="majorBidi" w:cstheme="majorBidi"/>
          <w:sz w:val="24"/>
          <w:szCs w:val="24"/>
          <w:lang w:eastAsia="lt-LT"/>
        </w:rPr>
        <w:t xml:space="preserve">nepasisakys. </w:t>
      </w:r>
    </w:p>
    <w:p w14:paraId="5F00A359" w14:textId="1B6E2D33" w:rsidR="0060562B" w:rsidRPr="00860DE7" w:rsidRDefault="0060562B" w:rsidP="0075584A">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860DE7">
        <w:rPr>
          <w:rFonts w:asciiTheme="majorBidi" w:eastAsia="Times New Roman" w:hAnsiTheme="majorBidi" w:cstheme="majorBidi"/>
          <w:sz w:val="24"/>
          <w:szCs w:val="24"/>
          <w:lang w:eastAsia="lt-LT"/>
        </w:rPr>
        <w:t xml:space="preserve">Šiame kontekste teisėjų kolegija pažymi, jog pareiškėjos prašymas susipažinti su Lietuvos vyriausiojo administracinio teismo patikrinimo akto sudėtine dalimi – garso įrašu </w:t>
      </w:r>
      <w:r w:rsidR="00FE0E71">
        <w:rPr>
          <w:rFonts w:asciiTheme="majorBidi" w:eastAsia="Times New Roman" w:hAnsiTheme="majorBidi" w:cstheme="majorBidi"/>
          <w:sz w:val="24"/>
          <w:szCs w:val="24"/>
          <w:lang w:eastAsia="lt-LT"/>
        </w:rPr>
        <w:t xml:space="preserve">– </w:t>
      </w:r>
      <w:r w:rsidRPr="00860DE7">
        <w:rPr>
          <w:rFonts w:asciiTheme="majorBidi" w:eastAsia="Times New Roman" w:hAnsiTheme="majorBidi" w:cstheme="majorBidi"/>
          <w:sz w:val="24"/>
          <w:szCs w:val="24"/>
          <w:lang w:eastAsia="lt-LT"/>
        </w:rPr>
        <w:t xml:space="preserve">nėra susijęs su </w:t>
      </w:r>
      <w:r w:rsidRPr="008028F0">
        <w:rPr>
          <w:rFonts w:asciiTheme="majorBidi" w:eastAsia="Times New Roman" w:hAnsiTheme="majorBidi" w:cstheme="majorBidi"/>
          <w:sz w:val="24"/>
          <w:szCs w:val="24"/>
          <w:lang w:eastAsia="lt-LT"/>
        </w:rPr>
        <w:t xml:space="preserve">jai paskirtos </w:t>
      </w:r>
      <w:r w:rsidR="002011E7" w:rsidRPr="008028F0">
        <w:rPr>
          <w:rFonts w:asciiTheme="majorBidi" w:eastAsia="Times New Roman" w:hAnsiTheme="majorBidi" w:cstheme="majorBidi"/>
          <w:sz w:val="24"/>
          <w:szCs w:val="24"/>
          <w:lang w:eastAsia="lt-LT"/>
        </w:rPr>
        <w:t>nuobaudos p</w:t>
      </w:r>
      <w:r w:rsidRPr="008028F0">
        <w:rPr>
          <w:rFonts w:asciiTheme="majorBidi" w:eastAsia="Times New Roman" w:hAnsiTheme="majorBidi" w:cstheme="majorBidi"/>
          <w:sz w:val="24"/>
          <w:szCs w:val="24"/>
          <w:lang w:eastAsia="lt-LT"/>
        </w:rPr>
        <w:t xml:space="preserve">agrįstumu. Pareiškėja turėjo teisę susipažinti su </w:t>
      </w:r>
      <w:r w:rsidR="00860DE7" w:rsidRPr="008028F0">
        <w:rPr>
          <w:rFonts w:asciiTheme="majorBidi" w:eastAsia="Times New Roman" w:hAnsiTheme="majorBidi" w:cstheme="majorBidi"/>
          <w:sz w:val="24"/>
          <w:szCs w:val="24"/>
          <w:lang w:eastAsia="lt-LT"/>
        </w:rPr>
        <w:t>Vilniaus apygardos</w:t>
      </w:r>
      <w:r w:rsidR="00860DE7" w:rsidRPr="00860DE7">
        <w:rPr>
          <w:rFonts w:asciiTheme="majorBidi" w:eastAsia="Times New Roman" w:hAnsiTheme="majorBidi" w:cstheme="majorBidi"/>
          <w:sz w:val="24"/>
          <w:szCs w:val="24"/>
          <w:lang w:eastAsia="lt-LT"/>
        </w:rPr>
        <w:t xml:space="preserve"> administracinio teismo </w:t>
      </w:r>
      <w:r w:rsidR="00F80176">
        <w:rPr>
          <w:rFonts w:asciiTheme="majorBidi" w:eastAsia="Times New Roman" w:hAnsiTheme="majorBidi" w:cstheme="majorBidi"/>
          <w:sz w:val="24"/>
          <w:szCs w:val="24"/>
          <w:lang w:eastAsia="lt-LT"/>
        </w:rPr>
        <w:t>n</w:t>
      </w:r>
      <w:r w:rsidR="00860DE7" w:rsidRPr="00860DE7">
        <w:rPr>
          <w:rFonts w:asciiTheme="majorBidi" w:eastAsia="Times New Roman" w:hAnsiTheme="majorBidi" w:cstheme="majorBidi"/>
          <w:sz w:val="24"/>
          <w:szCs w:val="24"/>
          <w:lang w:eastAsia="lt-LT"/>
        </w:rPr>
        <w:t xml:space="preserve">eplaninio </w:t>
      </w:r>
      <w:r w:rsidR="000472C6" w:rsidRPr="00860DE7">
        <w:rPr>
          <w:rFonts w:asciiTheme="majorBidi" w:eastAsia="Times New Roman" w:hAnsiTheme="majorBidi" w:cstheme="majorBidi"/>
          <w:sz w:val="24"/>
          <w:szCs w:val="24"/>
          <w:lang w:eastAsia="lt-LT"/>
        </w:rPr>
        <w:t xml:space="preserve">tikslinio </w:t>
      </w:r>
      <w:r w:rsidRPr="00860DE7">
        <w:rPr>
          <w:rFonts w:asciiTheme="majorBidi" w:eastAsia="Times New Roman" w:hAnsiTheme="majorBidi" w:cstheme="majorBidi"/>
          <w:sz w:val="24"/>
          <w:szCs w:val="24"/>
          <w:lang w:eastAsia="lt-LT"/>
        </w:rPr>
        <w:t>patikrinimo aktu, kurio išvadomis vadovavosi Komisija bei Teisėjų garbės teismas. Be to, pareišk</w:t>
      </w:r>
      <w:r w:rsidR="00860DE7">
        <w:rPr>
          <w:rFonts w:asciiTheme="majorBidi" w:eastAsia="Times New Roman" w:hAnsiTheme="majorBidi" w:cstheme="majorBidi"/>
          <w:sz w:val="24"/>
          <w:szCs w:val="24"/>
          <w:lang w:eastAsia="lt-LT"/>
        </w:rPr>
        <w:t>ė</w:t>
      </w:r>
      <w:r w:rsidRPr="00860DE7">
        <w:rPr>
          <w:rFonts w:asciiTheme="majorBidi" w:eastAsia="Times New Roman" w:hAnsiTheme="majorBidi" w:cstheme="majorBidi"/>
          <w:sz w:val="24"/>
          <w:szCs w:val="24"/>
          <w:lang w:eastAsia="lt-LT"/>
        </w:rPr>
        <w:t>jai buvo paaiškinta, jog ne Komisijos nariai su garso įrašu galėtų susipažinti tik esant kiekvieno iš apklaustų teisėjų sutikimui.</w:t>
      </w:r>
    </w:p>
    <w:p w14:paraId="5F9FF227" w14:textId="184616FA" w:rsidR="00CD2FD8" w:rsidRPr="00BA1502" w:rsidRDefault="00635C04" w:rsidP="0075584A">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P</w:t>
      </w:r>
      <w:r w:rsidR="006E6940">
        <w:rPr>
          <w:rFonts w:asciiTheme="majorBidi" w:eastAsia="Times New Roman" w:hAnsiTheme="majorBidi" w:cstheme="majorBidi"/>
          <w:sz w:val="24"/>
          <w:szCs w:val="24"/>
          <w:lang w:eastAsia="lt-LT"/>
        </w:rPr>
        <w:t>areiškėj</w:t>
      </w:r>
      <w:r w:rsidR="00E0322A">
        <w:rPr>
          <w:rFonts w:asciiTheme="majorBidi" w:eastAsia="Times New Roman" w:hAnsiTheme="majorBidi" w:cstheme="majorBidi"/>
          <w:sz w:val="24"/>
          <w:szCs w:val="24"/>
          <w:lang w:eastAsia="lt-LT"/>
        </w:rPr>
        <w:t>a</w:t>
      </w:r>
      <w:r w:rsidR="00CD2FD8">
        <w:rPr>
          <w:rFonts w:asciiTheme="majorBidi" w:eastAsia="Times New Roman" w:hAnsiTheme="majorBidi" w:cstheme="majorBidi"/>
          <w:sz w:val="24"/>
          <w:szCs w:val="24"/>
          <w:lang w:eastAsia="lt-LT"/>
        </w:rPr>
        <w:t xml:space="preserve"> </w:t>
      </w:r>
      <w:r w:rsidR="00857AD9">
        <w:rPr>
          <w:rFonts w:asciiTheme="majorBidi" w:eastAsia="Times New Roman" w:hAnsiTheme="majorBidi" w:cstheme="majorBidi"/>
          <w:sz w:val="24"/>
          <w:szCs w:val="24"/>
          <w:lang w:eastAsia="lt-LT"/>
        </w:rPr>
        <w:t>skunde</w:t>
      </w:r>
      <w:r>
        <w:rPr>
          <w:rFonts w:asciiTheme="majorBidi" w:eastAsia="Times New Roman" w:hAnsiTheme="majorBidi" w:cstheme="majorBidi"/>
          <w:sz w:val="24"/>
          <w:szCs w:val="24"/>
          <w:lang w:eastAsia="lt-LT"/>
        </w:rPr>
        <w:t xml:space="preserve"> taip pat</w:t>
      </w:r>
      <w:r w:rsidR="00857AD9">
        <w:rPr>
          <w:rFonts w:asciiTheme="majorBidi" w:eastAsia="Times New Roman" w:hAnsiTheme="majorBidi" w:cstheme="majorBidi"/>
          <w:sz w:val="24"/>
          <w:szCs w:val="24"/>
          <w:lang w:eastAsia="lt-LT"/>
        </w:rPr>
        <w:t xml:space="preserve"> teigia,</w:t>
      </w:r>
      <w:r>
        <w:rPr>
          <w:rFonts w:asciiTheme="majorBidi" w:eastAsia="Times New Roman" w:hAnsiTheme="majorBidi" w:cstheme="majorBidi"/>
          <w:sz w:val="24"/>
          <w:szCs w:val="24"/>
          <w:lang w:eastAsia="lt-LT"/>
        </w:rPr>
        <w:t xml:space="preserve"> kad</w:t>
      </w:r>
      <w:r w:rsidR="00857AD9">
        <w:rPr>
          <w:rFonts w:asciiTheme="majorBidi" w:eastAsia="Times New Roman" w:hAnsiTheme="majorBidi" w:cstheme="majorBidi"/>
          <w:sz w:val="24"/>
          <w:szCs w:val="24"/>
          <w:lang w:eastAsia="lt-LT"/>
        </w:rPr>
        <w:t xml:space="preserve"> buvo pažeistos </w:t>
      </w:r>
      <w:r w:rsidR="00E0322A">
        <w:rPr>
          <w:rFonts w:asciiTheme="majorBidi" w:eastAsia="Times New Roman" w:hAnsiTheme="majorBidi" w:cstheme="majorBidi"/>
          <w:sz w:val="24"/>
          <w:szCs w:val="24"/>
          <w:lang w:eastAsia="lt-LT"/>
        </w:rPr>
        <w:t>Jungti</w:t>
      </w:r>
      <w:r w:rsidR="00857AD9">
        <w:rPr>
          <w:rFonts w:asciiTheme="majorBidi" w:eastAsia="Times New Roman" w:hAnsiTheme="majorBidi" w:cstheme="majorBidi"/>
          <w:sz w:val="24"/>
          <w:szCs w:val="24"/>
          <w:lang w:eastAsia="lt-LT"/>
        </w:rPr>
        <w:t xml:space="preserve">nių </w:t>
      </w:r>
      <w:r w:rsidR="00FE0E71">
        <w:rPr>
          <w:rFonts w:asciiTheme="majorBidi" w:eastAsia="Times New Roman" w:hAnsiTheme="majorBidi" w:cstheme="majorBidi"/>
          <w:sz w:val="24"/>
          <w:szCs w:val="24"/>
          <w:lang w:eastAsia="lt-LT"/>
        </w:rPr>
        <w:t>T</w:t>
      </w:r>
      <w:r w:rsidR="00857AD9">
        <w:rPr>
          <w:rFonts w:asciiTheme="majorBidi" w:eastAsia="Times New Roman" w:hAnsiTheme="majorBidi" w:cstheme="majorBidi"/>
          <w:sz w:val="24"/>
          <w:szCs w:val="24"/>
          <w:lang w:eastAsia="lt-LT"/>
        </w:rPr>
        <w:t xml:space="preserve">autų neįgaliųjų </w:t>
      </w:r>
      <w:r w:rsidR="008028F0">
        <w:rPr>
          <w:rFonts w:asciiTheme="majorBidi" w:eastAsia="Times New Roman" w:hAnsiTheme="majorBidi" w:cstheme="majorBidi"/>
          <w:sz w:val="24"/>
          <w:szCs w:val="24"/>
          <w:lang w:eastAsia="lt-LT"/>
        </w:rPr>
        <w:t xml:space="preserve">teisių </w:t>
      </w:r>
      <w:r>
        <w:rPr>
          <w:rFonts w:asciiTheme="majorBidi" w:eastAsia="Times New Roman" w:hAnsiTheme="majorBidi" w:cstheme="majorBidi"/>
          <w:sz w:val="24"/>
          <w:szCs w:val="24"/>
          <w:lang w:eastAsia="lt-LT"/>
        </w:rPr>
        <w:t>konvencijos</w:t>
      </w:r>
      <w:r w:rsidR="00E0322A">
        <w:rPr>
          <w:rFonts w:asciiTheme="majorBidi" w:eastAsia="Times New Roman" w:hAnsiTheme="majorBidi" w:cstheme="majorBidi"/>
          <w:sz w:val="24"/>
          <w:szCs w:val="24"/>
          <w:lang w:eastAsia="lt-LT"/>
        </w:rPr>
        <w:t xml:space="preserve"> bei Europos Sąjungos pa</w:t>
      </w:r>
      <w:r>
        <w:rPr>
          <w:rFonts w:asciiTheme="majorBidi" w:eastAsia="Times New Roman" w:hAnsiTheme="majorBidi" w:cstheme="majorBidi"/>
          <w:sz w:val="24"/>
          <w:szCs w:val="24"/>
          <w:lang w:eastAsia="lt-LT"/>
        </w:rPr>
        <w:t>grindinių teisių chartijos nuostatos</w:t>
      </w:r>
      <w:r w:rsidR="00E0322A">
        <w:rPr>
          <w:rFonts w:asciiTheme="majorBidi" w:eastAsia="Times New Roman" w:hAnsiTheme="majorBidi" w:cstheme="majorBidi"/>
          <w:sz w:val="24"/>
          <w:szCs w:val="24"/>
          <w:lang w:eastAsia="lt-LT"/>
        </w:rPr>
        <w:t xml:space="preserve">. Tačiau teisinių argumentų, kaip minėti tarptautiniai </w:t>
      </w:r>
      <w:r>
        <w:rPr>
          <w:rFonts w:asciiTheme="majorBidi" w:eastAsia="Times New Roman" w:hAnsiTheme="majorBidi" w:cstheme="majorBidi"/>
          <w:sz w:val="24"/>
          <w:szCs w:val="24"/>
          <w:lang w:eastAsia="lt-LT"/>
        </w:rPr>
        <w:t xml:space="preserve">teisės </w:t>
      </w:r>
      <w:r w:rsidR="00E0322A">
        <w:rPr>
          <w:rFonts w:asciiTheme="majorBidi" w:eastAsia="Times New Roman" w:hAnsiTheme="majorBidi" w:cstheme="majorBidi"/>
          <w:sz w:val="24"/>
          <w:szCs w:val="24"/>
          <w:lang w:eastAsia="lt-LT"/>
        </w:rPr>
        <w:t xml:space="preserve">aktai yra susiję su šioje byloje </w:t>
      </w:r>
      <w:r>
        <w:rPr>
          <w:rFonts w:asciiTheme="majorBidi" w:eastAsia="Times New Roman" w:hAnsiTheme="majorBidi" w:cstheme="majorBidi"/>
          <w:sz w:val="24"/>
          <w:szCs w:val="24"/>
          <w:lang w:eastAsia="lt-LT"/>
        </w:rPr>
        <w:t xml:space="preserve">jos atžvilgiu </w:t>
      </w:r>
      <w:r w:rsidR="00E0322A">
        <w:rPr>
          <w:rFonts w:asciiTheme="majorBidi" w:eastAsia="Times New Roman" w:hAnsiTheme="majorBidi" w:cstheme="majorBidi"/>
          <w:sz w:val="24"/>
          <w:szCs w:val="24"/>
          <w:lang w:eastAsia="lt-LT"/>
        </w:rPr>
        <w:t>konstatuotais pažeidimais</w:t>
      </w:r>
      <w:r w:rsidR="00FE0E71">
        <w:rPr>
          <w:rFonts w:asciiTheme="majorBidi" w:eastAsia="Times New Roman" w:hAnsiTheme="majorBidi" w:cstheme="majorBidi"/>
          <w:sz w:val="24"/>
          <w:szCs w:val="24"/>
          <w:lang w:eastAsia="lt-LT"/>
        </w:rPr>
        <w:t>,</w:t>
      </w:r>
      <w:r w:rsidR="00E0322A">
        <w:rPr>
          <w:rFonts w:asciiTheme="majorBidi" w:eastAsia="Times New Roman" w:hAnsiTheme="majorBidi" w:cstheme="majorBidi"/>
          <w:sz w:val="24"/>
          <w:szCs w:val="24"/>
          <w:lang w:eastAsia="lt-LT"/>
        </w:rPr>
        <w:t xml:space="preserve"> </w:t>
      </w:r>
      <w:r w:rsidR="00284D53" w:rsidRPr="008028F0">
        <w:rPr>
          <w:rFonts w:asciiTheme="majorBidi" w:eastAsia="Times New Roman" w:hAnsiTheme="majorBidi" w:cstheme="majorBidi"/>
          <w:sz w:val="24"/>
          <w:szCs w:val="24"/>
          <w:lang w:eastAsia="lt-LT"/>
        </w:rPr>
        <w:t>pareiškėja</w:t>
      </w:r>
      <w:r w:rsidR="00284D53">
        <w:rPr>
          <w:rFonts w:asciiTheme="majorBidi" w:eastAsia="Times New Roman" w:hAnsiTheme="majorBidi" w:cstheme="majorBidi"/>
          <w:sz w:val="24"/>
          <w:szCs w:val="24"/>
          <w:lang w:eastAsia="lt-LT"/>
        </w:rPr>
        <w:t xml:space="preserve"> </w:t>
      </w:r>
      <w:r w:rsidR="00E0322A">
        <w:rPr>
          <w:rFonts w:asciiTheme="majorBidi" w:eastAsia="Times New Roman" w:hAnsiTheme="majorBidi" w:cstheme="majorBidi"/>
          <w:sz w:val="24"/>
          <w:szCs w:val="24"/>
          <w:lang w:eastAsia="lt-LT"/>
        </w:rPr>
        <w:t>ne</w:t>
      </w:r>
      <w:r w:rsidR="005E4B11">
        <w:rPr>
          <w:rFonts w:asciiTheme="majorBidi" w:eastAsia="Times New Roman" w:hAnsiTheme="majorBidi" w:cstheme="majorBidi"/>
          <w:sz w:val="24"/>
          <w:szCs w:val="24"/>
          <w:lang w:eastAsia="lt-LT"/>
        </w:rPr>
        <w:t>nurodė</w:t>
      </w:r>
      <w:r w:rsidR="00E0322A">
        <w:rPr>
          <w:rFonts w:asciiTheme="majorBidi" w:eastAsia="Times New Roman" w:hAnsiTheme="majorBidi" w:cstheme="majorBidi"/>
          <w:sz w:val="24"/>
          <w:szCs w:val="24"/>
          <w:lang w:eastAsia="lt-LT"/>
        </w:rPr>
        <w:t>. Pareiškėjos teiginiai</w:t>
      </w:r>
      <w:r w:rsidR="00CD2FD8">
        <w:rPr>
          <w:rFonts w:asciiTheme="majorBidi" w:eastAsia="Times New Roman" w:hAnsiTheme="majorBidi" w:cstheme="majorBidi"/>
          <w:sz w:val="24"/>
          <w:szCs w:val="24"/>
          <w:lang w:eastAsia="lt-LT"/>
        </w:rPr>
        <w:t xml:space="preserve"> dėl diskriminacijos negalios pagrindu</w:t>
      </w:r>
      <w:r w:rsidR="00E0322A">
        <w:rPr>
          <w:rFonts w:asciiTheme="majorBidi" w:eastAsia="Times New Roman" w:hAnsiTheme="majorBidi" w:cstheme="majorBidi"/>
          <w:sz w:val="24"/>
          <w:szCs w:val="24"/>
          <w:lang w:eastAsia="lt-LT"/>
        </w:rPr>
        <w:t>, pažeidžiant</w:t>
      </w:r>
      <w:r w:rsidR="00E0322A" w:rsidRPr="00E0322A">
        <w:rPr>
          <w:rFonts w:asciiTheme="majorBidi" w:eastAsia="Times New Roman" w:hAnsiTheme="majorBidi" w:cstheme="majorBidi"/>
          <w:sz w:val="24"/>
          <w:szCs w:val="24"/>
          <w:lang w:eastAsia="lt-LT"/>
        </w:rPr>
        <w:t xml:space="preserve"> </w:t>
      </w:r>
      <w:r>
        <w:rPr>
          <w:rFonts w:asciiTheme="majorBidi" w:eastAsia="Times New Roman" w:hAnsiTheme="majorBidi" w:cstheme="majorBidi"/>
          <w:sz w:val="24"/>
          <w:szCs w:val="24"/>
          <w:lang w:eastAsia="lt-LT"/>
        </w:rPr>
        <w:t>L</w:t>
      </w:r>
      <w:r w:rsidR="00E0322A">
        <w:rPr>
          <w:rFonts w:asciiTheme="majorBidi" w:eastAsia="Times New Roman" w:hAnsiTheme="majorBidi" w:cstheme="majorBidi"/>
          <w:sz w:val="24"/>
          <w:szCs w:val="24"/>
          <w:lang w:eastAsia="lt-LT"/>
        </w:rPr>
        <w:t>ygių galimybių įstatymo reikalavimus, taip pat nepatenka į šios bylos nagrinėjimo dalyką. Be to, kaip matyti iš bylos medžiagos, dėl diskriminacijos negalio</w:t>
      </w:r>
      <w:r w:rsidR="005E4B11">
        <w:rPr>
          <w:rFonts w:asciiTheme="majorBidi" w:eastAsia="Times New Roman" w:hAnsiTheme="majorBidi" w:cstheme="majorBidi"/>
          <w:sz w:val="24"/>
          <w:szCs w:val="24"/>
          <w:lang w:eastAsia="lt-LT"/>
        </w:rPr>
        <w:t xml:space="preserve">s pagrindu pareiškėja kreipėsi į </w:t>
      </w:r>
      <w:r w:rsidR="00FE0E71">
        <w:rPr>
          <w:rFonts w:asciiTheme="majorBidi" w:eastAsia="Times New Roman" w:hAnsiTheme="majorBidi" w:cstheme="majorBidi"/>
          <w:sz w:val="24"/>
          <w:szCs w:val="24"/>
          <w:lang w:eastAsia="lt-LT"/>
        </w:rPr>
        <w:t>l</w:t>
      </w:r>
      <w:r w:rsidR="00E0322A">
        <w:rPr>
          <w:rFonts w:asciiTheme="majorBidi" w:eastAsia="Times New Roman" w:hAnsiTheme="majorBidi" w:cstheme="majorBidi"/>
          <w:sz w:val="24"/>
          <w:szCs w:val="24"/>
          <w:lang w:eastAsia="lt-LT"/>
        </w:rPr>
        <w:t xml:space="preserve">ygių galimybių kontrolierių. Byloje pateiktas </w:t>
      </w:r>
      <w:r w:rsidR="00BA1502">
        <w:rPr>
          <w:rFonts w:asciiTheme="majorBidi" w:eastAsia="Times New Roman" w:hAnsiTheme="majorBidi" w:cstheme="majorBidi"/>
          <w:sz w:val="24"/>
          <w:szCs w:val="24"/>
          <w:lang w:eastAsia="lt-LT"/>
        </w:rPr>
        <w:t xml:space="preserve">Lygių galimybių kontrolieriaus tarnybos </w:t>
      </w:r>
      <w:r w:rsidR="00E0322A">
        <w:rPr>
          <w:rFonts w:asciiTheme="majorBidi" w:eastAsia="Times New Roman" w:hAnsiTheme="majorBidi" w:cstheme="majorBidi"/>
          <w:sz w:val="24"/>
          <w:szCs w:val="24"/>
          <w:lang w:eastAsia="lt-LT"/>
        </w:rPr>
        <w:t xml:space="preserve">raštas, kuriuo patvirtinama, jog </w:t>
      </w:r>
      <w:r w:rsidR="00BA1502">
        <w:rPr>
          <w:rFonts w:asciiTheme="majorBidi" w:eastAsia="Times New Roman" w:hAnsiTheme="majorBidi" w:cstheme="majorBidi"/>
          <w:sz w:val="24"/>
          <w:szCs w:val="24"/>
          <w:lang w:eastAsia="lt-LT"/>
        </w:rPr>
        <w:t>šioje tarnyboje yra atnaujintas pareiškėjos 2019 m. spalio 24 d. skundo dėl diskriminacijos negalios pagrindu teisme bei persekiojimo dėl skundo dėl diskriminacijos pateikimo nagrinėjimas. Teisėjų kolegijos vertinimu, p</w:t>
      </w:r>
      <w:r w:rsidRPr="00BA1502">
        <w:rPr>
          <w:rFonts w:asciiTheme="majorBidi" w:eastAsia="Times New Roman" w:hAnsiTheme="majorBidi" w:cstheme="majorBidi"/>
          <w:sz w:val="24"/>
          <w:szCs w:val="24"/>
          <w:lang w:eastAsia="lt-LT"/>
        </w:rPr>
        <w:t xml:space="preserve">rocesas dėl teisėjo </w:t>
      </w:r>
      <w:r w:rsidR="00BA1502" w:rsidRPr="00BA1502">
        <w:rPr>
          <w:rFonts w:asciiTheme="majorBidi" w:eastAsia="Times New Roman" w:hAnsiTheme="majorBidi" w:cstheme="majorBidi"/>
          <w:sz w:val="24"/>
          <w:szCs w:val="24"/>
          <w:lang w:eastAsia="lt-LT"/>
        </w:rPr>
        <w:t>netinkamo elgesio, pažeidus Teisėjų etikos kodekso nuostatas,</w:t>
      </w:r>
      <w:r w:rsidRPr="00BA1502">
        <w:rPr>
          <w:rFonts w:asciiTheme="majorBidi" w:eastAsia="Times New Roman" w:hAnsiTheme="majorBidi" w:cstheme="majorBidi"/>
          <w:sz w:val="24"/>
          <w:szCs w:val="24"/>
          <w:lang w:eastAsia="lt-LT"/>
        </w:rPr>
        <w:t xml:space="preserve"> ir procesas </w:t>
      </w:r>
      <w:r w:rsidR="00FE0E71">
        <w:rPr>
          <w:rFonts w:asciiTheme="majorBidi" w:eastAsia="Times New Roman" w:hAnsiTheme="majorBidi" w:cstheme="majorBidi"/>
          <w:sz w:val="24"/>
          <w:szCs w:val="24"/>
          <w:lang w:eastAsia="lt-LT"/>
        </w:rPr>
        <w:t>l</w:t>
      </w:r>
      <w:r w:rsidRPr="00BA1502">
        <w:rPr>
          <w:rFonts w:asciiTheme="majorBidi" w:eastAsia="Times New Roman" w:hAnsiTheme="majorBidi" w:cstheme="majorBidi"/>
          <w:sz w:val="24"/>
          <w:szCs w:val="24"/>
          <w:lang w:eastAsia="lt-LT"/>
        </w:rPr>
        <w:t>ygių galimybių kontrolieriaus įstaigoje yra savarankiški, nesudarantys pagrindo stabdyti vieno proceso vykstant kitam.</w:t>
      </w:r>
      <w:r w:rsidR="00BA1502" w:rsidRPr="00BA1502">
        <w:rPr>
          <w:rFonts w:asciiTheme="majorBidi" w:eastAsia="Times New Roman" w:hAnsiTheme="majorBidi" w:cstheme="majorBidi"/>
          <w:sz w:val="24"/>
          <w:szCs w:val="24"/>
          <w:lang w:eastAsia="lt-LT"/>
        </w:rPr>
        <w:t xml:space="preserve"> </w:t>
      </w:r>
      <w:r w:rsidRPr="00BA1502">
        <w:rPr>
          <w:rFonts w:asciiTheme="majorBidi" w:eastAsia="Times New Roman" w:hAnsiTheme="majorBidi" w:cstheme="majorBidi"/>
          <w:sz w:val="24"/>
          <w:szCs w:val="24"/>
          <w:lang w:eastAsia="lt-LT"/>
        </w:rPr>
        <w:t xml:space="preserve">Nei </w:t>
      </w:r>
      <w:r w:rsidRPr="008028F0">
        <w:rPr>
          <w:rFonts w:asciiTheme="majorBidi" w:eastAsia="Times New Roman" w:hAnsiTheme="majorBidi" w:cstheme="majorBidi"/>
          <w:sz w:val="24"/>
          <w:szCs w:val="24"/>
          <w:lang w:eastAsia="lt-LT"/>
        </w:rPr>
        <w:t>proces</w:t>
      </w:r>
      <w:r w:rsidR="00284D53" w:rsidRPr="008028F0">
        <w:rPr>
          <w:rFonts w:asciiTheme="majorBidi" w:eastAsia="Times New Roman" w:hAnsiTheme="majorBidi" w:cstheme="majorBidi"/>
          <w:sz w:val="24"/>
          <w:szCs w:val="24"/>
          <w:lang w:eastAsia="lt-LT"/>
        </w:rPr>
        <w:t>o teisės</w:t>
      </w:r>
      <w:r w:rsidRPr="00BA1502">
        <w:rPr>
          <w:rFonts w:asciiTheme="majorBidi" w:eastAsia="Times New Roman" w:hAnsiTheme="majorBidi" w:cstheme="majorBidi"/>
          <w:sz w:val="24"/>
          <w:szCs w:val="24"/>
          <w:lang w:eastAsia="lt-LT"/>
        </w:rPr>
        <w:t xml:space="preserve"> normos</w:t>
      </w:r>
      <w:r w:rsidR="00284D53">
        <w:rPr>
          <w:rFonts w:asciiTheme="majorBidi" w:eastAsia="Times New Roman" w:hAnsiTheme="majorBidi" w:cstheme="majorBidi"/>
          <w:sz w:val="24"/>
          <w:szCs w:val="24"/>
          <w:lang w:eastAsia="lt-LT"/>
        </w:rPr>
        <w:t>,</w:t>
      </w:r>
      <w:r w:rsidRPr="00BA1502">
        <w:rPr>
          <w:rFonts w:asciiTheme="majorBidi" w:eastAsia="Times New Roman" w:hAnsiTheme="majorBidi" w:cstheme="majorBidi"/>
          <w:sz w:val="24"/>
          <w:szCs w:val="24"/>
          <w:lang w:eastAsia="lt-LT"/>
        </w:rPr>
        <w:t xml:space="preserve"> nei bylų teisinis pobūdis nesudaro pagrindo</w:t>
      </w:r>
      <w:r w:rsidR="00FE0E71">
        <w:rPr>
          <w:rFonts w:asciiTheme="majorBidi" w:eastAsia="Times New Roman" w:hAnsiTheme="majorBidi" w:cstheme="majorBidi"/>
          <w:sz w:val="24"/>
          <w:szCs w:val="24"/>
          <w:lang w:eastAsia="lt-LT"/>
        </w:rPr>
        <w:t xml:space="preserve"> sustabdyti</w:t>
      </w:r>
      <w:r w:rsidRPr="00BA1502">
        <w:rPr>
          <w:rFonts w:asciiTheme="majorBidi" w:eastAsia="Times New Roman" w:hAnsiTheme="majorBidi" w:cstheme="majorBidi"/>
          <w:sz w:val="24"/>
          <w:szCs w:val="24"/>
          <w:lang w:eastAsia="lt-LT"/>
        </w:rPr>
        <w:t xml:space="preserve"> </w:t>
      </w:r>
      <w:r w:rsidR="00284D53" w:rsidRPr="008028F0">
        <w:rPr>
          <w:rFonts w:asciiTheme="majorBidi" w:eastAsia="Times New Roman" w:hAnsiTheme="majorBidi" w:cstheme="majorBidi"/>
          <w:sz w:val="24"/>
          <w:szCs w:val="24"/>
          <w:lang w:eastAsia="lt-LT"/>
        </w:rPr>
        <w:t>nagrinėjam</w:t>
      </w:r>
      <w:r w:rsidR="00FE0E71">
        <w:rPr>
          <w:rFonts w:asciiTheme="majorBidi" w:eastAsia="Times New Roman" w:hAnsiTheme="majorBidi" w:cstheme="majorBidi"/>
          <w:sz w:val="24"/>
          <w:szCs w:val="24"/>
          <w:lang w:eastAsia="lt-LT"/>
        </w:rPr>
        <w:t>ą</w:t>
      </w:r>
      <w:r w:rsidR="00284D53">
        <w:rPr>
          <w:rFonts w:asciiTheme="majorBidi" w:eastAsia="Times New Roman" w:hAnsiTheme="majorBidi" w:cstheme="majorBidi"/>
          <w:sz w:val="24"/>
          <w:szCs w:val="24"/>
          <w:lang w:eastAsia="lt-LT"/>
        </w:rPr>
        <w:t xml:space="preserve"> </w:t>
      </w:r>
      <w:r w:rsidRPr="00BA1502">
        <w:rPr>
          <w:rFonts w:asciiTheme="majorBidi" w:eastAsia="Times New Roman" w:hAnsiTheme="majorBidi" w:cstheme="majorBidi"/>
          <w:sz w:val="24"/>
          <w:szCs w:val="24"/>
          <w:lang w:eastAsia="lt-LT"/>
        </w:rPr>
        <w:t>byl</w:t>
      </w:r>
      <w:r w:rsidR="00FE0E71">
        <w:rPr>
          <w:rFonts w:asciiTheme="majorBidi" w:eastAsia="Times New Roman" w:hAnsiTheme="majorBidi" w:cstheme="majorBidi"/>
          <w:sz w:val="24"/>
          <w:szCs w:val="24"/>
          <w:lang w:eastAsia="lt-LT"/>
        </w:rPr>
        <w:t>ą,</w:t>
      </w:r>
      <w:r w:rsidRPr="00BA1502">
        <w:rPr>
          <w:rFonts w:asciiTheme="majorBidi" w:eastAsia="Times New Roman" w:hAnsiTheme="majorBidi" w:cstheme="majorBidi"/>
          <w:sz w:val="24"/>
          <w:szCs w:val="24"/>
          <w:lang w:eastAsia="lt-LT"/>
        </w:rPr>
        <w:t xml:space="preserve"> iki kol </w:t>
      </w:r>
      <w:r w:rsidR="00BA1502" w:rsidRPr="00BA1502">
        <w:rPr>
          <w:rFonts w:asciiTheme="majorBidi" w:eastAsia="Times New Roman" w:hAnsiTheme="majorBidi" w:cstheme="majorBidi"/>
          <w:sz w:val="24"/>
          <w:szCs w:val="24"/>
          <w:lang w:eastAsia="lt-LT"/>
        </w:rPr>
        <w:t>L</w:t>
      </w:r>
      <w:r w:rsidRPr="00BA1502">
        <w:rPr>
          <w:rFonts w:asciiTheme="majorBidi" w:eastAsia="Times New Roman" w:hAnsiTheme="majorBidi" w:cstheme="majorBidi"/>
          <w:sz w:val="24"/>
          <w:szCs w:val="24"/>
          <w:lang w:eastAsia="lt-LT"/>
        </w:rPr>
        <w:t>ygių galimybių kontrolieri</w:t>
      </w:r>
      <w:r w:rsidR="00BA1502" w:rsidRPr="00BA1502">
        <w:rPr>
          <w:rFonts w:asciiTheme="majorBidi" w:eastAsia="Times New Roman" w:hAnsiTheme="majorBidi" w:cstheme="majorBidi"/>
          <w:sz w:val="24"/>
          <w:szCs w:val="24"/>
          <w:lang w:eastAsia="lt-LT"/>
        </w:rPr>
        <w:t>a</w:t>
      </w:r>
      <w:r w:rsidRPr="00BA1502">
        <w:rPr>
          <w:rFonts w:asciiTheme="majorBidi" w:eastAsia="Times New Roman" w:hAnsiTheme="majorBidi" w:cstheme="majorBidi"/>
          <w:sz w:val="24"/>
          <w:szCs w:val="24"/>
          <w:lang w:eastAsia="lt-LT"/>
        </w:rPr>
        <w:t xml:space="preserve">us </w:t>
      </w:r>
      <w:r w:rsidR="00BA1502" w:rsidRPr="00BA1502">
        <w:rPr>
          <w:rFonts w:asciiTheme="majorBidi" w:eastAsia="Times New Roman" w:hAnsiTheme="majorBidi" w:cstheme="majorBidi"/>
          <w:sz w:val="24"/>
          <w:szCs w:val="24"/>
          <w:lang w:eastAsia="lt-LT"/>
        </w:rPr>
        <w:t xml:space="preserve">tarnyba </w:t>
      </w:r>
      <w:r w:rsidRPr="00BA1502">
        <w:rPr>
          <w:rFonts w:asciiTheme="majorBidi" w:eastAsia="Times New Roman" w:hAnsiTheme="majorBidi" w:cstheme="majorBidi"/>
          <w:sz w:val="24"/>
          <w:szCs w:val="24"/>
          <w:lang w:eastAsia="lt-LT"/>
        </w:rPr>
        <w:t xml:space="preserve">išnagrinės </w:t>
      </w:r>
      <w:r w:rsidR="00BA1502" w:rsidRPr="00BA1502">
        <w:rPr>
          <w:rFonts w:asciiTheme="majorBidi" w:eastAsia="Times New Roman" w:hAnsiTheme="majorBidi" w:cstheme="majorBidi"/>
          <w:sz w:val="24"/>
          <w:szCs w:val="24"/>
          <w:lang w:eastAsia="lt-LT"/>
        </w:rPr>
        <w:t>pareiškėjos</w:t>
      </w:r>
      <w:r w:rsidRPr="00BA1502">
        <w:rPr>
          <w:rFonts w:asciiTheme="majorBidi" w:eastAsia="Times New Roman" w:hAnsiTheme="majorBidi" w:cstheme="majorBidi"/>
          <w:sz w:val="24"/>
          <w:szCs w:val="24"/>
          <w:lang w:eastAsia="lt-LT"/>
        </w:rPr>
        <w:t xml:space="preserve"> skundą</w:t>
      </w:r>
      <w:r w:rsidR="00FE0E71">
        <w:rPr>
          <w:rFonts w:asciiTheme="majorBidi" w:eastAsia="Times New Roman" w:hAnsiTheme="majorBidi" w:cstheme="majorBidi"/>
          <w:sz w:val="24"/>
          <w:szCs w:val="24"/>
          <w:lang w:eastAsia="lt-LT"/>
        </w:rPr>
        <w:t>,</w:t>
      </w:r>
      <w:r w:rsidRPr="00BA1502">
        <w:rPr>
          <w:rFonts w:asciiTheme="majorBidi" w:eastAsia="Times New Roman" w:hAnsiTheme="majorBidi" w:cstheme="majorBidi"/>
          <w:sz w:val="24"/>
          <w:szCs w:val="24"/>
          <w:lang w:eastAsia="lt-LT"/>
        </w:rPr>
        <w:t xml:space="preserve"> – tuo tik nepagrįstai dar labiau būtų užvilkintas procesas</w:t>
      </w:r>
      <w:r w:rsidR="00BA1502">
        <w:rPr>
          <w:rFonts w:asciiTheme="majorBidi" w:eastAsia="Times New Roman" w:hAnsiTheme="majorBidi" w:cstheme="majorBidi"/>
          <w:sz w:val="24"/>
          <w:szCs w:val="24"/>
          <w:lang w:eastAsia="lt-LT"/>
        </w:rPr>
        <w:t xml:space="preserve"> šioje byloje</w:t>
      </w:r>
      <w:r w:rsidRPr="00BA1502">
        <w:rPr>
          <w:rFonts w:asciiTheme="majorBidi" w:eastAsia="Times New Roman" w:hAnsiTheme="majorBidi" w:cstheme="majorBidi"/>
          <w:sz w:val="24"/>
          <w:szCs w:val="24"/>
          <w:lang w:eastAsia="lt-LT"/>
        </w:rPr>
        <w:t>.</w:t>
      </w:r>
    </w:p>
    <w:p w14:paraId="5468C749" w14:textId="26541777" w:rsidR="000B193D" w:rsidRPr="00C76B6C" w:rsidRDefault="00007ABB" w:rsidP="00683CAD">
      <w:pPr>
        <w:pStyle w:val="Sraopastraipa"/>
        <w:numPr>
          <w:ilvl w:val="0"/>
          <w:numId w:val="1"/>
        </w:numPr>
        <w:spacing w:after="120" w:line="240" w:lineRule="auto"/>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Taigi b</w:t>
      </w:r>
      <w:r w:rsidR="00CD2FD8">
        <w:rPr>
          <w:rFonts w:asciiTheme="majorBidi" w:eastAsia="Times New Roman" w:hAnsiTheme="majorBidi" w:cstheme="majorBidi"/>
          <w:sz w:val="24"/>
          <w:szCs w:val="24"/>
          <w:lang w:eastAsia="lt-LT"/>
        </w:rPr>
        <w:t>ylos nagrinėjimo ribas ši</w:t>
      </w:r>
      <w:r w:rsidR="004026FD">
        <w:rPr>
          <w:rFonts w:asciiTheme="majorBidi" w:eastAsia="Times New Roman" w:hAnsiTheme="majorBidi" w:cstheme="majorBidi"/>
          <w:sz w:val="24"/>
          <w:szCs w:val="24"/>
          <w:lang w:eastAsia="lt-LT"/>
        </w:rPr>
        <w:t xml:space="preserve">uo atveju </w:t>
      </w:r>
      <w:r w:rsidR="00CD2FD8">
        <w:rPr>
          <w:rFonts w:asciiTheme="majorBidi" w:eastAsia="Times New Roman" w:hAnsiTheme="majorBidi" w:cstheme="majorBidi"/>
          <w:sz w:val="24"/>
          <w:szCs w:val="24"/>
          <w:lang w:eastAsia="lt-LT"/>
        </w:rPr>
        <w:t xml:space="preserve">sudaro Teisėjų garbės teismo sprendimo išvados, </w:t>
      </w:r>
      <w:r>
        <w:rPr>
          <w:rFonts w:asciiTheme="majorBidi" w:eastAsia="Times New Roman" w:hAnsiTheme="majorBidi" w:cstheme="majorBidi"/>
          <w:sz w:val="24"/>
          <w:szCs w:val="24"/>
          <w:lang w:eastAsia="lt-LT"/>
        </w:rPr>
        <w:t>kuriomis buvo</w:t>
      </w:r>
      <w:r w:rsidR="00CD2FD8">
        <w:rPr>
          <w:rFonts w:asciiTheme="majorBidi" w:eastAsia="Times New Roman" w:hAnsiTheme="majorBidi" w:cstheme="majorBidi"/>
          <w:sz w:val="24"/>
          <w:szCs w:val="24"/>
          <w:lang w:eastAsia="lt-LT"/>
        </w:rPr>
        <w:t xml:space="preserve"> konstat</w:t>
      </w:r>
      <w:r>
        <w:rPr>
          <w:rFonts w:asciiTheme="majorBidi" w:eastAsia="Times New Roman" w:hAnsiTheme="majorBidi" w:cstheme="majorBidi"/>
          <w:sz w:val="24"/>
          <w:szCs w:val="24"/>
          <w:lang w:eastAsia="lt-LT"/>
        </w:rPr>
        <w:t>uoti Teisėjų etikos kodekso</w:t>
      </w:r>
      <w:r w:rsidR="00CD2FD8">
        <w:rPr>
          <w:rFonts w:asciiTheme="majorBidi" w:eastAsia="Times New Roman" w:hAnsiTheme="majorBidi" w:cstheme="majorBidi"/>
          <w:sz w:val="24"/>
          <w:szCs w:val="24"/>
          <w:lang w:eastAsia="lt-LT"/>
        </w:rPr>
        <w:t xml:space="preserve"> </w:t>
      </w:r>
      <w:r w:rsidR="00635C04">
        <w:rPr>
          <w:rFonts w:asciiTheme="majorBidi" w:eastAsia="Times New Roman" w:hAnsiTheme="majorBidi" w:cstheme="majorBidi"/>
          <w:sz w:val="24"/>
          <w:szCs w:val="24"/>
          <w:lang w:eastAsia="lt-LT"/>
        </w:rPr>
        <w:t>pažeidimai,</w:t>
      </w:r>
      <w:r>
        <w:rPr>
          <w:rFonts w:asciiTheme="majorBidi" w:eastAsia="Times New Roman" w:hAnsiTheme="majorBidi" w:cstheme="majorBidi"/>
          <w:sz w:val="24"/>
          <w:szCs w:val="24"/>
          <w:lang w:eastAsia="lt-LT"/>
        </w:rPr>
        <w:t xml:space="preserve"> už kuriuos </w:t>
      </w:r>
      <w:r w:rsidR="005E4B11">
        <w:rPr>
          <w:rFonts w:asciiTheme="majorBidi" w:eastAsia="Times New Roman" w:hAnsiTheme="majorBidi" w:cstheme="majorBidi"/>
          <w:sz w:val="24"/>
          <w:szCs w:val="24"/>
          <w:lang w:eastAsia="lt-LT"/>
        </w:rPr>
        <w:t>pareiškėjai</w:t>
      </w:r>
      <w:r w:rsidR="004026FD">
        <w:rPr>
          <w:rFonts w:asciiTheme="majorBidi" w:eastAsia="Times New Roman" w:hAnsiTheme="majorBidi" w:cstheme="majorBidi"/>
          <w:sz w:val="24"/>
          <w:szCs w:val="24"/>
          <w:lang w:eastAsia="lt-LT"/>
        </w:rPr>
        <w:t xml:space="preserve"> pareik</w:t>
      </w:r>
      <w:r w:rsidR="00C76B6C">
        <w:rPr>
          <w:rFonts w:asciiTheme="majorBidi" w:eastAsia="Times New Roman" w:hAnsiTheme="majorBidi" w:cstheme="majorBidi"/>
          <w:sz w:val="24"/>
          <w:szCs w:val="24"/>
          <w:lang w:eastAsia="lt-LT"/>
        </w:rPr>
        <w:t>š</w:t>
      </w:r>
      <w:r w:rsidR="004026FD">
        <w:rPr>
          <w:rFonts w:asciiTheme="majorBidi" w:eastAsia="Times New Roman" w:hAnsiTheme="majorBidi" w:cstheme="majorBidi"/>
          <w:sz w:val="24"/>
          <w:szCs w:val="24"/>
          <w:lang w:eastAsia="lt-LT"/>
        </w:rPr>
        <w:t xml:space="preserve">ta pastaba, t. y. </w:t>
      </w:r>
      <w:r w:rsidR="00635C04">
        <w:rPr>
          <w:rFonts w:asciiTheme="majorBidi" w:eastAsia="Times New Roman" w:hAnsiTheme="majorBidi" w:cstheme="majorBidi"/>
          <w:sz w:val="24"/>
          <w:szCs w:val="24"/>
          <w:lang w:eastAsia="lt-LT"/>
        </w:rPr>
        <w:t>dėl</w:t>
      </w:r>
      <w:r>
        <w:rPr>
          <w:rFonts w:asciiTheme="majorBidi" w:eastAsia="Times New Roman" w:hAnsiTheme="majorBidi" w:cstheme="majorBidi"/>
          <w:sz w:val="24"/>
          <w:szCs w:val="24"/>
          <w:lang w:eastAsia="lt-LT"/>
        </w:rPr>
        <w:t xml:space="preserve"> pareiškėjos </w:t>
      </w:r>
      <w:r w:rsidR="008B1049">
        <w:rPr>
          <w:rFonts w:asciiTheme="majorBidi" w:eastAsia="Times New Roman" w:hAnsiTheme="majorBidi" w:cstheme="majorBidi"/>
          <w:sz w:val="24"/>
          <w:szCs w:val="24"/>
          <w:lang w:eastAsia="lt-LT"/>
        </w:rPr>
        <w:t xml:space="preserve">netinkamo </w:t>
      </w:r>
      <w:r>
        <w:rPr>
          <w:rFonts w:asciiTheme="majorBidi" w:eastAsia="Times New Roman" w:hAnsiTheme="majorBidi" w:cstheme="majorBidi"/>
          <w:sz w:val="24"/>
          <w:szCs w:val="24"/>
          <w:lang w:eastAsia="lt-LT"/>
        </w:rPr>
        <w:t xml:space="preserve">bendravimo su teisėjais ir teismo personalu </w:t>
      </w:r>
      <w:r w:rsidR="00FE0E71">
        <w:rPr>
          <w:rFonts w:asciiTheme="majorBidi" w:eastAsia="Times New Roman" w:hAnsiTheme="majorBidi" w:cstheme="majorBidi"/>
          <w:sz w:val="24"/>
          <w:szCs w:val="24"/>
          <w:lang w:eastAsia="lt-LT"/>
        </w:rPr>
        <w:t>ir</w:t>
      </w:r>
      <w:r>
        <w:rPr>
          <w:rFonts w:asciiTheme="majorBidi" w:eastAsia="Times New Roman" w:hAnsiTheme="majorBidi" w:cstheme="majorBidi"/>
          <w:sz w:val="24"/>
          <w:szCs w:val="24"/>
          <w:lang w:eastAsia="lt-LT"/>
        </w:rPr>
        <w:t xml:space="preserve"> dėl </w:t>
      </w:r>
      <w:r w:rsidR="005E4B11">
        <w:rPr>
          <w:rFonts w:asciiTheme="majorBidi" w:eastAsia="Times New Roman" w:hAnsiTheme="majorBidi" w:cstheme="majorBidi"/>
          <w:sz w:val="24"/>
          <w:szCs w:val="24"/>
          <w:lang w:eastAsia="lt-LT"/>
        </w:rPr>
        <w:t xml:space="preserve">jos </w:t>
      </w:r>
      <w:r w:rsidR="008B1049">
        <w:rPr>
          <w:rFonts w:asciiTheme="majorBidi" w:eastAsia="Times New Roman" w:hAnsiTheme="majorBidi" w:cstheme="majorBidi"/>
          <w:sz w:val="24"/>
          <w:szCs w:val="24"/>
          <w:lang w:eastAsia="lt-LT"/>
        </w:rPr>
        <w:t xml:space="preserve">nepagrįsto </w:t>
      </w:r>
      <w:r>
        <w:rPr>
          <w:rFonts w:asciiTheme="majorBidi" w:eastAsia="Times New Roman" w:hAnsiTheme="majorBidi" w:cstheme="majorBidi"/>
          <w:sz w:val="24"/>
          <w:szCs w:val="24"/>
          <w:lang w:eastAsia="lt-LT"/>
        </w:rPr>
        <w:t xml:space="preserve">atsisakymo dirbti teisėjų kolegijoje. </w:t>
      </w:r>
      <w:r w:rsidR="004026FD">
        <w:rPr>
          <w:rFonts w:asciiTheme="majorBidi" w:eastAsia="Times New Roman" w:hAnsiTheme="majorBidi" w:cstheme="majorBidi"/>
          <w:sz w:val="24"/>
          <w:szCs w:val="24"/>
          <w:lang w:eastAsia="lt-LT"/>
        </w:rPr>
        <w:t>Teisėjų kolegija taip pat vertins, ar pareiškėjai</w:t>
      </w:r>
      <w:r>
        <w:rPr>
          <w:rFonts w:asciiTheme="majorBidi" w:eastAsia="Times New Roman" w:hAnsiTheme="majorBidi" w:cstheme="majorBidi"/>
          <w:sz w:val="24"/>
          <w:szCs w:val="24"/>
          <w:lang w:eastAsia="lt-LT"/>
        </w:rPr>
        <w:t xml:space="preserve"> buvo užtikrinta </w:t>
      </w:r>
      <w:r w:rsidRPr="00C76B6C">
        <w:rPr>
          <w:rFonts w:asciiTheme="majorBidi" w:eastAsia="Times New Roman" w:hAnsiTheme="majorBidi" w:cstheme="majorBidi"/>
          <w:sz w:val="24"/>
          <w:szCs w:val="24"/>
          <w:lang w:eastAsia="lt-LT"/>
        </w:rPr>
        <w:t>teisė</w:t>
      </w:r>
      <w:r w:rsidR="00CD2FD8" w:rsidRPr="00C76B6C">
        <w:rPr>
          <w:rFonts w:asciiTheme="majorBidi" w:eastAsia="Times New Roman" w:hAnsiTheme="majorBidi" w:cstheme="majorBidi"/>
          <w:sz w:val="24"/>
          <w:szCs w:val="24"/>
          <w:lang w:eastAsia="lt-LT"/>
        </w:rPr>
        <w:t xml:space="preserve"> </w:t>
      </w:r>
      <w:r w:rsidR="00C76B6C">
        <w:rPr>
          <w:rFonts w:asciiTheme="majorBidi" w:eastAsia="Times New Roman" w:hAnsiTheme="majorBidi" w:cstheme="majorBidi"/>
          <w:sz w:val="24"/>
          <w:szCs w:val="24"/>
          <w:lang w:eastAsia="lt-LT"/>
        </w:rPr>
        <w:t xml:space="preserve">į tinkamą </w:t>
      </w:r>
      <w:r w:rsidR="00687A07">
        <w:rPr>
          <w:rFonts w:asciiTheme="majorBidi" w:eastAsia="Times New Roman" w:hAnsiTheme="majorBidi" w:cstheme="majorBidi"/>
          <w:sz w:val="24"/>
          <w:szCs w:val="24"/>
          <w:lang w:eastAsia="lt-LT"/>
        </w:rPr>
        <w:t xml:space="preserve">jai iškeltos </w:t>
      </w:r>
      <w:r w:rsidR="00C76B6C">
        <w:rPr>
          <w:rFonts w:asciiTheme="majorBidi" w:eastAsia="Times New Roman" w:hAnsiTheme="majorBidi" w:cstheme="majorBidi"/>
          <w:sz w:val="24"/>
          <w:szCs w:val="24"/>
          <w:lang w:eastAsia="lt-LT"/>
        </w:rPr>
        <w:t>drausmės bylos nagrinėjim</w:t>
      </w:r>
      <w:r w:rsidR="00687A07">
        <w:rPr>
          <w:rFonts w:asciiTheme="majorBidi" w:eastAsia="Times New Roman" w:hAnsiTheme="majorBidi" w:cstheme="majorBidi"/>
          <w:sz w:val="24"/>
          <w:szCs w:val="24"/>
          <w:lang w:eastAsia="lt-LT"/>
        </w:rPr>
        <w:t xml:space="preserve">ą </w:t>
      </w:r>
      <w:r w:rsidR="00FE0E71">
        <w:rPr>
          <w:rFonts w:asciiTheme="majorBidi" w:eastAsia="Times New Roman" w:hAnsiTheme="majorBidi" w:cstheme="majorBidi"/>
          <w:sz w:val="24"/>
          <w:szCs w:val="24"/>
          <w:lang w:eastAsia="lt-LT"/>
        </w:rPr>
        <w:t>ir</w:t>
      </w:r>
      <w:r w:rsidR="004026FD" w:rsidRPr="00C76B6C">
        <w:rPr>
          <w:rFonts w:asciiTheme="majorBidi" w:eastAsia="Times New Roman" w:hAnsiTheme="majorBidi" w:cstheme="majorBidi"/>
          <w:sz w:val="24"/>
          <w:szCs w:val="24"/>
          <w:lang w:eastAsia="lt-LT"/>
        </w:rPr>
        <w:t xml:space="preserve"> </w:t>
      </w:r>
      <w:r w:rsidR="00687A07">
        <w:rPr>
          <w:rFonts w:asciiTheme="majorBidi" w:eastAsia="Times New Roman" w:hAnsiTheme="majorBidi" w:cstheme="majorBidi"/>
          <w:sz w:val="24"/>
          <w:szCs w:val="24"/>
          <w:lang w:eastAsia="lt-LT"/>
        </w:rPr>
        <w:t xml:space="preserve">ar ji </w:t>
      </w:r>
      <w:r w:rsidR="00C76B6C">
        <w:rPr>
          <w:rFonts w:asciiTheme="majorBidi" w:eastAsia="Times New Roman" w:hAnsiTheme="majorBidi" w:cstheme="majorBidi"/>
          <w:sz w:val="24"/>
          <w:szCs w:val="24"/>
          <w:lang w:eastAsia="lt-LT"/>
        </w:rPr>
        <w:t>b</w:t>
      </w:r>
      <w:r w:rsidR="00687A07">
        <w:rPr>
          <w:rFonts w:asciiTheme="majorBidi" w:eastAsia="Times New Roman" w:hAnsiTheme="majorBidi" w:cstheme="majorBidi"/>
          <w:sz w:val="24"/>
          <w:szCs w:val="24"/>
          <w:lang w:eastAsia="lt-LT"/>
        </w:rPr>
        <w:t>uvo</w:t>
      </w:r>
      <w:r w:rsidR="00C76B6C">
        <w:rPr>
          <w:rFonts w:asciiTheme="majorBidi" w:eastAsia="Times New Roman" w:hAnsiTheme="majorBidi" w:cstheme="majorBidi"/>
          <w:sz w:val="24"/>
          <w:szCs w:val="24"/>
          <w:lang w:eastAsia="lt-LT"/>
        </w:rPr>
        <w:t xml:space="preserve"> išklausyta</w:t>
      </w:r>
      <w:r w:rsidR="004026FD" w:rsidRPr="00C76B6C">
        <w:rPr>
          <w:rFonts w:asciiTheme="majorBidi" w:eastAsia="Times New Roman" w:hAnsiTheme="majorBidi" w:cstheme="majorBidi"/>
          <w:sz w:val="24"/>
          <w:szCs w:val="24"/>
          <w:lang w:eastAsia="lt-LT"/>
        </w:rPr>
        <w:t xml:space="preserve">. </w:t>
      </w:r>
    </w:p>
    <w:p w14:paraId="69BE3587" w14:textId="14A7DA29" w:rsidR="00721F82" w:rsidRDefault="00721F82" w:rsidP="00721F82">
      <w:pPr>
        <w:spacing w:after="120" w:line="240" w:lineRule="auto"/>
        <w:jc w:val="both"/>
        <w:rPr>
          <w:rFonts w:asciiTheme="majorBidi" w:eastAsia="Times New Roman" w:hAnsiTheme="majorBidi" w:cstheme="majorBidi"/>
          <w:sz w:val="24"/>
          <w:szCs w:val="24"/>
          <w:lang w:eastAsia="lt-LT"/>
        </w:rPr>
      </w:pPr>
    </w:p>
    <w:p w14:paraId="04DBFDEA" w14:textId="5409CD2B" w:rsidR="00171A78" w:rsidRPr="00171A78" w:rsidRDefault="00171A78" w:rsidP="00171A78">
      <w:pPr>
        <w:pStyle w:val="Sraopastraipa"/>
        <w:spacing w:after="0" w:line="240" w:lineRule="auto"/>
        <w:ind w:left="565" w:firstLine="113"/>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 xml:space="preserve">Dėl </w:t>
      </w:r>
      <w:r w:rsidR="002A48F9">
        <w:rPr>
          <w:rFonts w:ascii="Times New Roman" w:eastAsia="Times New Roman" w:hAnsi="Times New Roman" w:cs="Times New Roman"/>
          <w:i/>
          <w:iCs/>
          <w:sz w:val="24"/>
          <w:szCs w:val="24"/>
          <w:lang w:eastAsia="lt-LT"/>
        </w:rPr>
        <w:t>teisės į tinkamą procesą užtikrinimo</w:t>
      </w:r>
    </w:p>
    <w:p w14:paraId="0AD79761" w14:textId="77777777" w:rsidR="00171A78" w:rsidRPr="00171A78" w:rsidRDefault="00171A78" w:rsidP="00171A78">
      <w:pPr>
        <w:spacing w:after="120" w:line="240" w:lineRule="auto"/>
        <w:jc w:val="both"/>
        <w:rPr>
          <w:rFonts w:asciiTheme="majorBidi" w:eastAsia="Times New Roman" w:hAnsiTheme="majorBidi" w:cstheme="majorBidi"/>
          <w:sz w:val="24"/>
          <w:szCs w:val="24"/>
          <w:lang w:eastAsia="lt-LT"/>
        </w:rPr>
      </w:pPr>
    </w:p>
    <w:p w14:paraId="19B594EA" w14:textId="75CFB9F8" w:rsidR="00CE3572" w:rsidRDefault="0075584A" w:rsidP="0075584A">
      <w:pPr>
        <w:pStyle w:val="Sraopastraipa"/>
        <w:numPr>
          <w:ilvl w:val="0"/>
          <w:numId w:val="1"/>
        </w:numPr>
        <w:spacing w:after="120" w:line="240" w:lineRule="auto"/>
        <w:contextualSpacing w:val="0"/>
        <w:jc w:val="both"/>
        <w:rPr>
          <w:rFonts w:asciiTheme="majorBidi" w:eastAsia="Times New Roman" w:hAnsiTheme="majorBidi" w:cstheme="majorBidi"/>
          <w:sz w:val="24"/>
          <w:szCs w:val="24"/>
          <w:lang w:eastAsia="lt-LT"/>
        </w:rPr>
      </w:pPr>
      <w:r w:rsidRPr="0098727C">
        <w:rPr>
          <w:rFonts w:asciiTheme="majorBidi" w:eastAsia="Times New Roman" w:hAnsiTheme="majorBidi" w:cstheme="majorBidi"/>
          <w:sz w:val="24"/>
          <w:szCs w:val="24"/>
          <w:lang w:eastAsia="lt-LT"/>
        </w:rPr>
        <w:t>Pareiškėj</w:t>
      </w:r>
      <w:r w:rsidR="00CE3572">
        <w:rPr>
          <w:rFonts w:asciiTheme="majorBidi" w:eastAsia="Times New Roman" w:hAnsiTheme="majorBidi" w:cstheme="majorBidi"/>
          <w:sz w:val="24"/>
          <w:szCs w:val="24"/>
          <w:lang w:eastAsia="lt-LT"/>
        </w:rPr>
        <w:t xml:space="preserve">a teigia, kad byla tiek Teisėjų etikos </w:t>
      </w:r>
      <w:r w:rsidR="00683CAD">
        <w:rPr>
          <w:rFonts w:asciiTheme="majorBidi" w:eastAsia="Times New Roman" w:hAnsiTheme="majorBidi" w:cstheme="majorBidi"/>
          <w:sz w:val="24"/>
          <w:szCs w:val="24"/>
          <w:lang w:eastAsia="lt-LT"/>
        </w:rPr>
        <w:t xml:space="preserve">ir </w:t>
      </w:r>
      <w:r w:rsidR="008028F0">
        <w:rPr>
          <w:rFonts w:asciiTheme="majorBidi" w:eastAsia="Times New Roman" w:hAnsiTheme="majorBidi" w:cstheme="majorBidi"/>
          <w:sz w:val="24"/>
          <w:szCs w:val="24"/>
          <w:lang w:eastAsia="lt-LT"/>
        </w:rPr>
        <w:t>drausmės</w:t>
      </w:r>
      <w:r w:rsidR="00683CAD">
        <w:rPr>
          <w:rFonts w:asciiTheme="majorBidi" w:eastAsia="Times New Roman" w:hAnsiTheme="majorBidi" w:cstheme="majorBidi"/>
          <w:sz w:val="24"/>
          <w:szCs w:val="24"/>
          <w:lang w:eastAsia="lt-LT"/>
        </w:rPr>
        <w:t xml:space="preserve"> </w:t>
      </w:r>
      <w:r w:rsidR="00CE3572">
        <w:rPr>
          <w:rFonts w:asciiTheme="majorBidi" w:eastAsia="Times New Roman" w:hAnsiTheme="majorBidi" w:cstheme="majorBidi"/>
          <w:sz w:val="24"/>
          <w:szCs w:val="24"/>
          <w:lang w:eastAsia="lt-LT"/>
        </w:rPr>
        <w:t xml:space="preserve">komisijoje, tiek Teisėjų garbės teisme buvo išnagrinėta jai nedalyvaujant, nesuteikus galimybės pasisakyti, turėti Teisėjų asociacijos atstovą, neįgaliųjų profesinės sąjungos atstovą, advokatą. </w:t>
      </w:r>
    </w:p>
    <w:p w14:paraId="25B98F6A" w14:textId="270474F3" w:rsidR="00CE3572" w:rsidRDefault="004026FD" w:rsidP="004026FD">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Respublikos Konstitucinis Teismas </w:t>
      </w:r>
      <w:r w:rsidRPr="004026FD">
        <w:rPr>
          <w:rFonts w:ascii="Times New Roman" w:eastAsia="Times New Roman" w:hAnsi="Times New Roman" w:cs="Times New Roman"/>
          <w:sz w:val="24"/>
          <w:szCs w:val="24"/>
          <w:lang w:eastAsia="lt-LT"/>
        </w:rPr>
        <w:t xml:space="preserve">2022 m. balandžio 15 d. </w:t>
      </w:r>
      <w:r>
        <w:rPr>
          <w:rFonts w:ascii="Times New Roman" w:eastAsia="Times New Roman" w:hAnsi="Times New Roman" w:cs="Times New Roman"/>
          <w:sz w:val="24"/>
          <w:szCs w:val="24"/>
          <w:lang w:eastAsia="lt-LT"/>
        </w:rPr>
        <w:t xml:space="preserve">nutarime </w:t>
      </w:r>
      <w:r w:rsidRPr="004026FD">
        <w:rPr>
          <w:rFonts w:ascii="Times New Roman" w:eastAsia="Times New Roman" w:hAnsi="Times New Roman" w:cs="Times New Roman"/>
          <w:sz w:val="24"/>
          <w:szCs w:val="24"/>
          <w:lang w:eastAsia="lt-LT"/>
        </w:rPr>
        <w:t xml:space="preserve">Nr. KT45-N3/2022 </w:t>
      </w:r>
      <w:r>
        <w:rPr>
          <w:rFonts w:ascii="Times New Roman" w:eastAsia="Times New Roman" w:hAnsi="Times New Roman" w:cs="Times New Roman"/>
          <w:sz w:val="24"/>
          <w:szCs w:val="24"/>
          <w:lang w:eastAsia="lt-LT"/>
        </w:rPr>
        <w:t>byloje</w:t>
      </w:r>
      <w:r w:rsidRPr="004026FD">
        <w:rPr>
          <w:rFonts w:ascii="Times New Roman" w:eastAsia="Times New Roman" w:hAnsi="Times New Roman" w:cs="Times New Roman"/>
          <w:sz w:val="24"/>
          <w:szCs w:val="24"/>
          <w:lang w:eastAsia="lt-LT"/>
        </w:rPr>
        <w:t xml:space="preserve"> Nr. 1/2021-6/2021-20/2021 </w:t>
      </w:r>
      <w:r>
        <w:rPr>
          <w:rFonts w:ascii="Times New Roman" w:eastAsia="Times New Roman" w:hAnsi="Times New Roman" w:cs="Times New Roman"/>
          <w:sz w:val="24"/>
          <w:szCs w:val="24"/>
          <w:lang w:eastAsia="lt-LT"/>
        </w:rPr>
        <w:t xml:space="preserve">atkreipė dėmesį į </w:t>
      </w:r>
      <w:r w:rsidR="005A4561" w:rsidRPr="005A4561">
        <w:rPr>
          <w:rFonts w:ascii="Times New Roman" w:eastAsia="Times New Roman" w:hAnsi="Times New Roman" w:cs="Times New Roman"/>
          <w:sz w:val="24"/>
          <w:szCs w:val="24"/>
          <w:lang w:eastAsia="lt-LT"/>
        </w:rPr>
        <w:t>Europos Tarybos Ministrų Komiteto 2010 m. lapkričio 17 d. rekomendacijos Nr. (2010)12 „Dėl teisėjų: nepriklausomumas, veiksmingumas ir atsakomybė“, skirtos</w:t>
      </w:r>
      <w:r w:rsidR="00FE0E71">
        <w:rPr>
          <w:rFonts w:ascii="Times New Roman" w:eastAsia="Times New Roman" w:hAnsi="Times New Roman" w:cs="Times New Roman"/>
          <w:sz w:val="24"/>
          <w:szCs w:val="24"/>
          <w:lang w:eastAsia="lt-LT"/>
        </w:rPr>
        <w:t>,</w:t>
      </w:r>
      <w:r w:rsidR="005A4561" w:rsidRPr="005A4561">
        <w:rPr>
          <w:rFonts w:ascii="Times New Roman" w:eastAsia="Times New Roman" w:hAnsi="Times New Roman" w:cs="Times New Roman"/>
          <w:sz w:val="24"/>
          <w:szCs w:val="24"/>
          <w:lang w:eastAsia="lt-LT"/>
        </w:rPr>
        <w:t xml:space="preserve"> </w:t>
      </w:r>
      <w:proofErr w:type="spellStart"/>
      <w:r w:rsidR="005A4561" w:rsidRPr="005E4B11">
        <w:rPr>
          <w:rFonts w:ascii="Times New Roman" w:eastAsia="Times New Roman" w:hAnsi="Times New Roman" w:cs="Times New Roman"/>
          <w:i/>
          <w:sz w:val="24"/>
          <w:szCs w:val="24"/>
          <w:lang w:eastAsia="lt-LT"/>
        </w:rPr>
        <w:t>inter</w:t>
      </w:r>
      <w:proofErr w:type="spellEnd"/>
      <w:r w:rsidR="005A4561" w:rsidRPr="005E4B11">
        <w:rPr>
          <w:rFonts w:ascii="Times New Roman" w:eastAsia="Times New Roman" w:hAnsi="Times New Roman" w:cs="Times New Roman"/>
          <w:i/>
          <w:sz w:val="24"/>
          <w:szCs w:val="24"/>
          <w:lang w:eastAsia="lt-LT"/>
        </w:rPr>
        <w:t xml:space="preserve"> alia</w:t>
      </w:r>
      <w:r>
        <w:rPr>
          <w:rFonts w:ascii="Times New Roman" w:eastAsia="Times New Roman" w:hAnsi="Times New Roman" w:cs="Times New Roman"/>
          <w:i/>
          <w:sz w:val="24"/>
          <w:szCs w:val="24"/>
          <w:lang w:eastAsia="lt-LT"/>
        </w:rPr>
        <w:t xml:space="preserve"> </w:t>
      </w:r>
      <w:r w:rsidRPr="004026FD">
        <w:rPr>
          <w:rFonts w:ascii="Times New Roman" w:eastAsia="Times New Roman" w:hAnsi="Times New Roman" w:cs="Times New Roman"/>
          <w:sz w:val="24"/>
          <w:szCs w:val="24"/>
          <w:lang w:eastAsia="lt-LT"/>
        </w:rPr>
        <w:t>(be kita ko)</w:t>
      </w:r>
      <w:r w:rsidR="00570AE4">
        <w:rPr>
          <w:rFonts w:ascii="Times New Roman" w:eastAsia="Times New Roman" w:hAnsi="Times New Roman" w:cs="Times New Roman"/>
          <w:sz w:val="24"/>
          <w:szCs w:val="24"/>
          <w:lang w:eastAsia="lt-LT"/>
        </w:rPr>
        <w:t>,</w:t>
      </w:r>
      <w:r w:rsidR="005A4561" w:rsidRPr="005E4B11">
        <w:rPr>
          <w:rFonts w:ascii="Times New Roman" w:eastAsia="Times New Roman" w:hAnsi="Times New Roman" w:cs="Times New Roman"/>
          <w:i/>
          <w:sz w:val="24"/>
          <w:szCs w:val="24"/>
          <w:lang w:eastAsia="lt-LT"/>
        </w:rPr>
        <w:t xml:space="preserve"> </w:t>
      </w:r>
      <w:r w:rsidR="005A4561" w:rsidRPr="005A4561">
        <w:rPr>
          <w:rFonts w:ascii="Times New Roman" w:eastAsia="Times New Roman" w:hAnsi="Times New Roman" w:cs="Times New Roman"/>
          <w:sz w:val="24"/>
          <w:szCs w:val="24"/>
          <w:lang w:eastAsia="lt-LT"/>
        </w:rPr>
        <w:t xml:space="preserve">priemonėms, užtikrinančioms teisėjų nepriklausomumą, veiklos efektyvumą, garantijas </w:t>
      </w:r>
      <w:r w:rsidR="00DE382C">
        <w:rPr>
          <w:rFonts w:ascii="Times New Roman" w:eastAsia="Times New Roman" w:hAnsi="Times New Roman" w:cs="Times New Roman"/>
          <w:sz w:val="24"/>
          <w:szCs w:val="24"/>
          <w:lang w:eastAsia="lt-LT"/>
        </w:rPr>
        <w:t>ir atsakomybę, stiprinti, priedą, kuriame</w:t>
      </w:r>
      <w:r w:rsidR="005A4561" w:rsidRPr="005A4561">
        <w:rPr>
          <w:rFonts w:ascii="Times New Roman" w:eastAsia="Times New Roman" w:hAnsi="Times New Roman" w:cs="Times New Roman"/>
          <w:sz w:val="24"/>
          <w:szCs w:val="24"/>
          <w:lang w:eastAsia="lt-LT"/>
        </w:rPr>
        <w:t xml:space="preserve"> nurodoma, kad drausminės atsakomybės procedūrą teisėjui turi vykdyti nepriklausoma institucija ar teismas</w:t>
      </w:r>
      <w:r w:rsidR="00DE382C">
        <w:rPr>
          <w:rFonts w:ascii="Times New Roman" w:eastAsia="Times New Roman" w:hAnsi="Times New Roman" w:cs="Times New Roman"/>
          <w:sz w:val="24"/>
          <w:szCs w:val="24"/>
          <w:lang w:eastAsia="lt-LT"/>
        </w:rPr>
        <w:t>,</w:t>
      </w:r>
      <w:r w:rsidR="005A4561" w:rsidRPr="005A4561">
        <w:rPr>
          <w:rFonts w:ascii="Times New Roman" w:eastAsia="Times New Roman" w:hAnsi="Times New Roman" w:cs="Times New Roman"/>
          <w:sz w:val="24"/>
          <w:szCs w:val="24"/>
          <w:lang w:eastAsia="lt-LT"/>
        </w:rPr>
        <w:t xml:space="preserve"> laikydamiesi visų tinkamo proceso garantijų ir suteikdami teisėjui teisę apskųsti </w:t>
      </w:r>
      <w:r w:rsidR="005E4B11">
        <w:rPr>
          <w:rFonts w:ascii="Times New Roman" w:eastAsia="Times New Roman" w:hAnsi="Times New Roman" w:cs="Times New Roman"/>
          <w:sz w:val="24"/>
          <w:szCs w:val="24"/>
          <w:lang w:eastAsia="lt-LT"/>
        </w:rPr>
        <w:t>pri</w:t>
      </w:r>
      <w:r w:rsidR="00DE382C">
        <w:rPr>
          <w:rFonts w:ascii="Times New Roman" w:eastAsia="Times New Roman" w:hAnsi="Times New Roman" w:cs="Times New Roman"/>
          <w:sz w:val="24"/>
          <w:szCs w:val="24"/>
          <w:lang w:eastAsia="lt-LT"/>
        </w:rPr>
        <w:t>imtą sprendimą (69 punktas).</w:t>
      </w:r>
    </w:p>
    <w:p w14:paraId="11881A3E" w14:textId="1131E5CB" w:rsidR="00444FBF" w:rsidRPr="003C5E5A" w:rsidRDefault="00894AF6" w:rsidP="00B778E8">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3C5E5A">
        <w:rPr>
          <w:rFonts w:ascii="Times New Roman" w:eastAsia="Times New Roman" w:hAnsi="Times New Roman" w:cs="Times New Roman"/>
          <w:sz w:val="24"/>
          <w:szCs w:val="24"/>
          <w:lang w:eastAsia="lt-LT"/>
        </w:rPr>
        <w:t xml:space="preserve">Drausmės bylų teisėjams iškėlimo klausimus sprendžia Teisėjų etikos ir drausmės komisija, o procedūrą nustato </w:t>
      </w:r>
      <w:r w:rsidR="00444FBF" w:rsidRPr="003C5E5A">
        <w:rPr>
          <w:rFonts w:ascii="Times New Roman" w:eastAsia="Times New Roman" w:hAnsi="Times New Roman" w:cs="Times New Roman"/>
          <w:sz w:val="24"/>
          <w:szCs w:val="24"/>
          <w:lang w:eastAsia="lt-LT"/>
        </w:rPr>
        <w:t>Teisėjų tarybos 2019 m. sausio 25 d. nutarimu Nr. 13P-10-(7.1.2) patvir</w:t>
      </w:r>
      <w:r w:rsidR="00DE382C" w:rsidRPr="003C5E5A">
        <w:rPr>
          <w:rFonts w:ascii="Times New Roman" w:eastAsia="Times New Roman" w:hAnsi="Times New Roman" w:cs="Times New Roman"/>
          <w:sz w:val="24"/>
          <w:szCs w:val="24"/>
          <w:lang w:eastAsia="lt-LT"/>
        </w:rPr>
        <w:t>t</w:t>
      </w:r>
      <w:r w:rsidR="00444FBF" w:rsidRPr="003C5E5A">
        <w:rPr>
          <w:rFonts w:ascii="Times New Roman" w:eastAsia="Times New Roman" w:hAnsi="Times New Roman" w:cs="Times New Roman"/>
          <w:sz w:val="24"/>
          <w:szCs w:val="24"/>
          <w:lang w:eastAsia="lt-LT"/>
        </w:rPr>
        <w:t>int</w:t>
      </w:r>
      <w:r w:rsidRPr="003C5E5A">
        <w:rPr>
          <w:rFonts w:ascii="Times New Roman" w:eastAsia="Times New Roman" w:hAnsi="Times New Roman" w:cs="Times New Roman"/>
          <w:sz w:val="24"/>
          <w:szCs w:val="24"/>
          <w:lang w:eastAsia="lt-LT"/>
        </w:rPr>
        <w:t>i</w:t>
      </w:r>
      <w:r w:rsidR="00444FBF" w:rsidRPr="003C5E5A">
        <w:rPr>
          <w:rFonts w:ascii="Times New Roman" w:eastAsia="Times New Roman" w:hAnsi="Times New Roman" w:cs="Times New Roman"/>
          <w:sz w:val="24"/>
          <w:szCs w:val="24"/>
          <w:lang w:eastAsia="lt-LT"/>
        </w:rPr>
        <w:t xml:space="preserve"> Teisėjų etikos ir drausmės komisijos nuostat</w:t>
      </w:r>
      <w:r w:rsidRPr="003C5E5A">
        <w:rPr>
          <w:rFonts w:ascii="Times New Roman" w:eastAsia="Times New Roman" w:hAnsi="Times New Roman" w:cs="Times New Roman"/>
          <w:sz w:val="24"/>
          <w:szCs w:val="24"/>
          <w:lang w:eastAsia="lt-LT"/>
        </w:rPr>
        <w:t>ai (toliau – Komisijos nuostatai)</w:t>
      </w:r>
      <w:r w:rsidR="005E4B11" w:rsidRPr="003C5E5A">
        <w:rPr>
          <w:rFonts w:ascii="Times New Roman" w:eastAsia="Times New Roman" w:hAnsi="Times New Roman" w:cs="Times New Roman"/>
          <w:sz w:val="24"/>
          <w:szCs w:val="24"/>
          <w:lang w:eastAsia="lt-LT"/>
        </w:rPr>
        <w:t xml:space="preserve">. </w:t>
      </w:r>
      <w:r w:rsidRPr="003C5E5A">
        <w:rPr>
          <w:rFonts w:ascii="Times New Roman" w:eastAsia="Times New Roman" w:hAnsi="Times New Roman" w:cs="Times New Roman"/>
          <w:sz w:val="24"/>
          <w:szCs w:val="24"/>
          <w:lang w:eastAsia="lt-LT"/>
        </w:rPr>
        <w:t xml:space="preserve">Vadovaujantis šiais nuostatais, teisėjas, kuriam siūloma iškelti drausmės bylą, turi teisę susipažinti su teikimo dėl drausmės bylos iškėlimo turiniu (52.1 papunktis); raštu ir žodžiu duoti paaiškinimus Komisijai, </w:t>
      </w:r>
      <w:r w:rsidRPr="003C5E5A">
        <w:rPr>
          <w:rFonts w:ascii="Times New Roman" w:eastAsia="Times New Roman" w:hAnsi="Times New Roman" w:cs="Times New Roman"/>
          <w:sz w:val="24"/>
          <w:szCs w:val="24"/>
          <w:lang w:eastAsia="lt-LT"/>
        </w:rPr>
        <w:lastRenderedPageBreak/>
        <w:t xml:space="preserve">pateikti reikšmingas aplinkybes patvirtinančius įrodymus (52.2 papunktis). </w:t>
      </w:r>
      <w:r w:rsidR="005E4B11" w:rsidRPr="003C5E5A">
        <w:rPr>
          <w:rFonts w:ascii="Times New Roman" w:eastAsia="Times New Roman" w:hAnsi="Times New Roman" w:cs="Times New Roman"/>
          <w:sz w:val="24"/>
          <w:szCs w:val="24"/>
          <w:lang w:eastAsia="lt-LT"/>
        </w:rPr>
        <w:t xml:space="preserve">Pažymėtina, jog </w:t>
      </w:r>
      <w:r w:rsidRPr="003C5E5A">
        <w:rPr>
          <w:rFonts w:ascii="Times New Roman" w:eastAsia="Times New Roman" w:hAnsi="Times New Roman" w:cs="Times New Roman"/>
          <w:sz w:val="24"/>
          <w:szCs w:val="24"/>
          <w:lang w:eastAsia="lt-LT"/>
        </w:rPr>
        <w:t xml:space="preserve">Komisijos </w:t>
      </w:r>
      <w:r w:rsidR="005E4B11" w:rsidRPr="003C5E5A">
        <w:rPr>
          <w:rFonts w:ascii="Times New Roman" w:eastAsia="Times New Roman" w:hAnsi="Times New Roman" w:cs="Times New Roman"/>
          <w:sz w:val="24"/>
          <w:szCs w:val="24"/>
          <w:lang w:eastAsia="lt-LT"/>
        </w:rPr>
        <w:t>nuostatuose</w:t>
      </w:r>
      <w:r w:rsidR="00444FBF" w:rsidRPr="003C5E5A">
        <w:rPr>
          <w:rFonts w:ascii="Times New Roman" w:eastAsia="Times New Roman" w:hAnsi="Times New Roman" w:cs="Times New Roman"/>
          <w:sz w:val="24"/>
          <w:szCs w:val="24"/>
          <w:lang w:eastAsia="lt-LT"/>
        </w:rPr>
        <w:t xml:space="preserve"> nėra įtvirtintas privalomas teisėjo, kurio drausmės bylos iškėlimo</w:t>
      </w:r>
      <w:r w:rsidR="009E0172" w:rsidRPr="003C5E5A">
        <w:rPr>
          <w:rFonts w:ascii="Times New Roman" w:eastAsia="Times New Roman" w:hAnsi="Times New Roman" w:cs="Times New Roman"/>
          <w:sz w:val="24"/>
          <w:szCs w:val="24"/>
          <w:lang w:eastAsia="lt-LT"/>
        </w:rPr>
        <w:t xml:space="preserve"> klausimas nagrinėjamas, dalyvavimas Teisėjų etikos ir drausmės komisijos teismo posėdžiuose.</w:t>
      </w:r>
      <w:r w:rsidR="00444FBF" w:rsidRPr="003C5E5A">
        <w:rPr>
          <w:rFonts w:ascii="Times New Roman" w:eastAsia="Times New Roman" w:hAnsi="Times New Roman" w:cs="Times New Roman"/>
          <w:sz w:val="24"/>
          <w:szCs w:val="24"/>
          <w:lang w:eastAsia="lt-LT"/>
        </w:rPr>
        <w:t xml:space="preserve"> </w:t>
      </w:r>
      <w:r w:rsidR="00E1134A" w:rsidRPr="003C5E5A">
        <w:rPr>
          <w:rFonts w:ascii="Times New Roman" w:eastAsia="Times New Roman" w:hAnsi="Times New Roman" w:cs="Times New Roman"/>
          <w:sz w:val="24"/>
          <w:szCs w:val="24"/>
          <w:lang w:eastAsia="lt-LT"/>
        </w:rPr>
        <w:t xml:space="preserve">Minėtų </w:t>
      </w:r>
      <w:r w:rsidR="009E0172" w:rsidRPr="003C5E5A">
        <w:rPr>
          <w:rFonts w:ascii="Times New Roman" w:eastAsia="Times New Roman" w:hAnsi="Times New Roman" w:cs="Times New Roman"/>
          <w:sz w:val="24"/>
          <w:szCs w:val="24"/>
          <w:lang w:eastAsia="lt-LT"/>
        </w:rPr>
        <w:t>nuostatų 41 punkte nurodyta, jog t</w:t>
      </w:r>
      <w:r w:rsidR="00444FBF" w:rsidRPr="003C5E5A">
        <w:rPr>
          <w:rFonts w:ascii="Times New Roman" w:eastAsia="Times New Roman" w:hAnsi="Times New Roman" w:cs="Times New Roman"/>
          <w:sz w:val="24"/>
          <w:szCs w:val="24"/>
          <w:lang w:eastAsia="lt-LT"/>
        </w:rPr>
        <w:t>eisėjui</w:t>
      </w:r>
      <w:r w:rsidR="009E0172" w:rsidRPr="003C5E5A">
        <w:rPr>
          <w:rFonts w:ascii="Times New Roman" w:eastAsia="Times New Roman" w:hAnsi="Times New Roman" w:cs="Times New Roman"/>
          <w:sz w:val="24"/>
          <w:szCs w:val="24"/>
          <w:lang w:eastAsia="lt-LT"/>
        </w:rPr>
        <w:t xml:space="preserve"> turi būti sudaryta galimybė būti išklausytam Komisijos posėdyje tik jam to </w:t>
      </w:r>
      <w:r w:rsidR="00444FBF" w:rsidRPr="003C5E5A">
        <w:rPr>
          <w:rFonts w:ascii="Times New Roman" w:eastAsia="Times New Roman" w:hAnsi="Times New Roman" w:cs="Times New Roman"/>
          <w:sz w:val="24"/>
          <w:szCs w:val="24"/>
          <w:lang w:eastAsia="lt-LT"/>
        </w:rPr>
        <w:t>pagei</w:t>
      </w:r>
      <w:r w:rsidR="009E0172" w:rsidRPr="003C5E5A">
        <w:rPr>
          <w:rFonts w:ascii="Times New Roman" w:eastAsia="Times New Roman" w:hAnsi="Times New Roman" w:cs="Times New Roman"/>
          <w:sz w:val="24"/>
          <w:szCs w:val="24"/>
          <w:lang w:eastAsia="lt-LT"/>
        </w:rPr>
        <w:t>daujant ar Komisijai nusprendus</w:t>
      </w:r>
      <w:r w:rsidR="00444FBF" w:rsidRPr="003C5E5A">
        <w:rPr>
          <w:rFonts w:ascii="Times New Roman" w:eastAsia="Times New Roman" w:hAnsi="Times New Roman" w:cs="Times New Roman"/>
          <w:sz w:val="24"/>
          <w:szCs w:val="24"/>
          <w:lang w:eastAsia="lt-LT"/>
        </w:rPr>
        <w:t>. Jeigu teisėjas buvo tinkamai informuotas apie Komisijos posėdži</w:t>
      </w:r>
      <w:r w:rsidR="009E0172" w:rsidRPr="003C5E5A">
        <w:rPr>
          <w:rFonts w:ascii="Times New Roman" w:eastAsia="Times New Roman" w:hAnsi="Times New Roman" w:cs="Times New Roman"/>
          <w:sz w:val="24"/>
          <w:szCs w:val="24"/>
          <w:lang w:eastAsia="lt-LT"/>
        </w:rPr>
        <w:t>o datą, vietą ir laiką, teisėjo</w:t>
      </w:r>
      <w:r w:rsidR="00444FBF" w:rsidRPr="003C5E5A">
        <w:rPr>
          <w:rFonts w:ascii="Times New Roman" w:eastAsia="Times New Roman" w:hAnsi="Times New Roman" w:cs="Times New Roman"/>
          <w:sz w:val="24"/>
          <w:szCs w:val="24"/>
          <w:lang w:eastAsia="lt-LT"/>
        </w:rPr>
        <w:t xml:space="preserve"> nedalyvavimas nesustabdo teikimo nagrinėjimo Komisijos posėdyje. </w:t>
      </w:r>
    </w:p>
    <w:p w14:paraId="5274C1AA" w14:textId="6225E5A5" w:rsidR="0057792D" w:rsidRDefault="00687A07" w:rsidP="00A114F9">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 bylos duomenų matyti, jog Komisija 2020 m. kovo 5 d. raštu išsiuntė pareiškėjai teikimo </w:t>
      </w:r>
      <w:r w:rsidR="0057792D">
        <w:rPr>
          <w:rFonts w:ascii="Times New Roman" w:eastAsia="Times New Roman" w:hAnsi="Times New Roman" w:cs="Times New Roman"/>
          <w:sz w:val="24"/>
          <w:szCs w:val="24"/>
          <w:lang w:eastAsia="lt-LT"/>
        </w:rPr>
        <w:t xml:space="preserve">dėl drausmės bylos </w:t>
      </w:r>
      <w:r>
        <w:rPr>
          <w:rFonts w:ascii="Times New Roman" w:eastAsia="Times New Roman" w:hAnsi="Times New Roman" w:cs="Times New Roman"/>
          <w:sz w:val="24"/>
          <w:szCs w:val="24"/>
          <w:lang w:eastAsia="lt-LT"/>
        </w:rPr>
        <w:t>išk</w:t>
      </w:r>
      <w:r w:rsidR="0057792D">
        <w:rPr>
          <w:rFonts w:ascii="Times New Roman" w:eastAsia="Times New Roman" w:hAnsi="Times New Roman" w:cs="Times New Roman"/>
          <w:sz w:val="24"/>
          <w:szCs w:val="24"/>
          <w:lang w:eastAsia="lt-LT"/>
        </w:rPr>
        <w:t>ėlimo</w:t>
      </w:r>
      <w:r>
        <w:rPr>
          <w:rFonts w:ascii="Times New Roman" w:eastAsia="Times New Roman" w:hAnsi="Times New Roman" w:cs="Times New Roman"/>
          <w:sz w:val="24"/>
          <w:szCs w:val="24"/>
          <w:lang w:eastAsia="lt-LT"/>
        </w:rPr>
        <w:t xml:space="preserve"> medžiagą</w:t>
      </w:r>
      <w:r w:rsidR="0057792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išaiškino </w:t>
      </w:r>
      <w:r w:rsidR="0057792D">
        <w:rPr>
          <w:rFonts w:ascii="Times New Roman" w:eastAsia="Times New Roman" w:hAnsi="Times New Roman" w:cs="Times New Roman"/>
          <w:sz w:val="24"/>
          <w:szCs w:val="24"/>
          <w:lang w:eastAsia="lt-LT"/>
        </w:rPr>
        <w:t xml:space="preserve">jai jos teises </w:t>
      </w:r>
      <w:r w:rsidR="00FE0E71">
        <w:rPr>
          <w:rFonts w:ascii="Times New Roman" w:eastAsia="Times New Roman" w:hAnsi="Times New Roman" w:cs="Times New Roman"/>
          <w:sz w:val="24"/>
          <w:szCs w:val="24"/>
          <w:lang w:eastAsia="lt-LT"/>
        </w:rPr>
        <w:t>ir</w:t>
      </w:r>
      <w:r w:rsidR="0057792D">
        <w:rPr>
          <w:rFonts w:ascii="Times New Roman" w:eastAsia="Times New Roman" w:hAnsi="Times New Roman" w:cs="Times New Roman"/>
          <w:sz w:val="24"/>
          <w:szCs w:val="24"/>
          <w:lang w:eastAsia="lt-LT"/>
        </w:rPr>
        <w:t xml:space="preserve"> informavo, kad teikimas bus nagrinėjamas 2020 m. kovo 20 d. </w:t>
      </w:r>
      <w:r w:rsidR="00A114F9">
        <w:rPr>
          <w:rFonts w:ascii="Times New Roman" w:eastAsia="Times New Roman" w:hAnsi="Times New Roman" w:cs="Times New Roman"/>
          <w:sz w:val="24"/>
          <w:szCs w:val="24"/>
          <w:lang w:eastAsia="lt-LT"/>
        </w:rPr>
        <w:t xml:space="preserve">Kitu </w:t>
      </w:r>
      <w:r w:rsidR="0057792D">
        <w:rPr>
          <w:rFonts w:ascii="Times New Roman" w:eastAsia="Times New Roman" w:hAnsi="Times New Roman" w:cs="Times New Roman"/>
          <w:sz w:val="24"/>
          <w:szCs w:val="24"/>
          <w:lang w:eastAsia="lt-LT"/>
        </w:rPr>
        <w:t>raštu pareiškėja informuota, jog posėdis vyks 2020 m. birželio 23 d. Reaguo</w:t>
      </w:r>
      <w:r w:rsidR="00A114F9">
        <w:rPr>
          <w:rFonts w:ascii="Times New Roman" w:eastAsia="Times New Roman" w:hAnsi="Times New Roman" w:cs="Times New Roman"/>
          <w:sz w:val="24"/>
          <w:szCs w:val="24"/>
          <w:lang w:eastAsia="lt-LT"/>
        </w:rPr>
        <w:t>dama</w:t>
      </w:r>
      <w:r w:rsidR="0057792D">
        <w:rPr>
          <w:rFonts w:ascii="Times New Roman" w:eastAsia="Times New Roman" w:hAnsi="Times New Roman" w:cs="Times New Roman"/>
          <w:sz w:val="24"/>
          <w:szCs w:val="24"/>
          <w:lang w:eastAsia="lt-LT"/>
        </w:rPr>
        <w:t xml:space="preserve"> į pareiškėjos el</w:t>
      </w:r>
      <w:r w:rsidR="008B1049">
        <w:rPr>
          <w:rFonts w:ascii="Times New Roman" w:eastAsia="Times New Roman" w:hAnsi="Times New Roman" w:cs="Times New Roman"/>
          <w:sz w:val="24"/>
          <w:szCs w:val="24"/>
          <w:lang w:eastAsia="lt-LT"/>
        </w:rPr>
        <w:t>ektroninį</w:t>
      </w:r>
      <w:r w:rsidR="0057792D">
        <w:rPr>
          <w:rFonts w:ascii="Times New Roman" w:eastAsia="Times New Roman" w:hAnsi="Times New Roman" w:cs="Times New Roman"/>
          <w:sz w:val="24"/>
          <w:szCs w:val="24"/>
          <w:lang w:eastAsia="lt-LT"/>
        </w:rPr>
        <w:t xml:space="preserve"> laišką, Komisija kreipėsi į Vilniaus apygardos administracinį teismą, </w:t>
      </w:r>
      <w:r w:rsidR="00A114F9">
        <w:rPr>
          <w:rFonts w:ascii="Times New Roman" w:eastAsia="Times New Roman" w:hAnsi="Times New Roman" w:cs="Times New Roman"/>
          <w:sz w:val="24"/>
          <w:szCs w:val="24"/>
          <w:lang w:eastAsia="lt-LT"/>
        </w:rPr>
        <w:t xml:space="preserve">prašydama, </w:t>
      </w:r>
      <w:r w:rsidR="0057792D">
        <w:rPr>
          <w:rFonts w:ascii="Times New Roman" w:eastAsia="Times New Roman" w:hAnsi="Times New Roman" w:cs="Times New Roman"/>
          <w:sz w:val="24"/>
          <w:szCs w:val="24"/>
          <w:lang w:eastAsia="lt-LT"/>
        </w:rPr>
        <w:t>jog šis sudarytų sąlygas pareiškėjai dalyvauti 2020 m. birželio 23 d. vyksiančiame posėdyje</w:t>
      </w:r>
      <w:r w:rsidR="00A114F9">
        <w:rPr>
          <w:rFonts w:ascii="Times New Roman" w:eastAsia="Times New Roman" w:hAnsi="Times New Roman" w:cs="Times New Roman"/>
          <w:sz w:val="24"/>
          <w:szCs w:val="24"/>
          <w:lang w:eastAsia="lt-LT"/>
        </w:rPr>
        <w:t xml:space="preserve"> dėl drausmės bylos jai iškėlimo, ir tokios sąlygos buvo sudarytos. 2020 m. birželio 22 d. pareiškėja pateikė Komisijai savo paaiškinimus raštu, o 2020 m. birželio 23 d. kartu su Teisėjų asociacijos </w:t>
      </w:r>
      <w:r w:rsidR="008028F0">
        <w:rPr>
          <w:rFonts w:ascii="Times New Roman" w:eastAsia="Times New Roman" w:hAnsi="Times New Roman" w:cs="Times New Roman"/>
          <w:sz w:val="24"/>
          <w:szCs w:val="24"/>
          <w:lang w:eastAsia="lt-LT"/>
        </w:rPr>
        <w:t xml:space="preserve">jai skirtu </w:t>
      </w:r>
      <w:r w:rsidR="00A114F9">
        <w:rPr>
          <w:rFonts w:ascii="Times New Roman" w:eastAsia="Times New Roman" w:hAnsi="Times New Roman" w:cs="Times New Roman"/>
          <w:sz w:val="24"/>
          <w:szCs w:val="24"/>
          <w:lang w:eastAsia="lt-LT"/>
        </w:rPr>
        <w:t>atstovu A</w:t>
      </w:r>
      <w:r w:rsidR="00FE0E71">
        <w:rPr>
          <w:rFonts w:ascii="Times New Roman" w:eastAsia="Times New Roman" w:hAnsi="Times New Roman" w:cs="Times New Roman"/>
          <w:sz w:val="24"/>
          <w:szCs w:val="24"/>
          <w:lang w:eastAsia="lt-LT"/>
        </w:rPr>
        <w:t>.</w:t>
      </w:r>
      <w:r w:rsidR="00A114F9">
        <w:rPr>
          <w:rFonts w:ascii="Times New Roman" w:eastAsia="Times New Roman" w:hAnsi="Times New Roman" w:cs="Times New Roman"/>
          <w:sz w:val="24"/>
          <w:szCs w:val="24"/>
          <w:lang w:eastAsia="lt-LT"/>
        </w:rPr>
        <w:t xml:space="preserve"> N</w:t>
      </w:r>
      <w:r w:rsidR="00AA3AC2">
        <w:rPr>
          <w:rFonts w:ascii="Times New Roman" w:eastAsia="Times New Roman" w:hAnsi="Times New Roman" w:cs="Times New Roman"/>
          <w:sz w:val="24"/>
          <w:szCs w:val="24"/>
          <w:lang w:eastAsia="lt-LT"/>
        </w:rPr>
        <w:t>.</w:t>
      </w:r>
      <w:r w:rsidR="00A114F9">
        <w:rPr>
          <w:rFonts w:ascii="Times New Roman" w:eastAsia="Times New Roman" w:hAnsi="Times New Roman" w:cs="Times New Roman"/>
          <w:sz w:val="24"/>
          <w:szCs w:val="24"/>
          <w:lang w:eastAsia="lt-LT"/>
        </w:rPr>
        <w:t xml:space="preserve"> dalyvavo Komisijos posėdyje. Šio posėdžio metu Komisija nutarė kreiptis į Lietuvos vyriausiąjį administracinį teismą </w:t>
      </w:r>
      <w:r w:rsidR="004A0932">
        <w:rPr>
          <w:rFonts w:ascii="Times New Roman" w:eastAsia="Times New Roman" w:hAnsi="Times New Roman" w:cs="Times New Roman"/>
          <w:sz w:val="24"/>
          <w:szCs w:val="24"/>
          <w:lang w:eastAsia="lt-LT"/>
        </w:rPr>
        <w:t xml:space="preserve">su prašymu atlikti tyrimą, be kitų aplinkybių, ištiriant </w:t>
      </w:r>
      <w:r w:rsidR="00771BE1" w:rsidRPr="008028F0">
        <w:rPr>
          <w:rFonts w:ascii="Times New Roman" w:eastAsia="Times New Roman" w:hAnsi="Times New Roman" w:cs="Times New Roman"/>
          <w:sz w:val="24"/>
          <w:szCs w:val="24"/>
          <w:lang w:eastAsia="lt-LT"/>
        </w:rPr>
        <w:t>aplinkybes</w:t>
      </w:r>
      <w:r w:rsidR="00771BE1">
        <w:rPr>
          <w:rFonts w:ascii="Times New Roman" w:eastAsia="Times New Roman" w:hAnsi="Times New Roman" w:cs="Times New Roman"/>
          <w:sz w:val="24"/>
          <w:szCs w:val="24"/>
          <w:lang w:eastAsia="lt-LT"/>
        </w:rPr>
        <w:t xml:space="preserve"> </w:t>
      </w:r>
      <w:r w:rsidR="004A0932">
        <w:rPr>
          <w:rFonts w:ascii="Times New Roman" w:eastAsia="Times New Roman" w:hAnsi="Times New Roman" w:cs="Times New Roman"/>
          <w:sz w:val="24"/>
          <w:szCs w:val="24"/>
          <w:lang w:eastAsia="lt-LT"/>
        </w:rPr>
        <w:t>dėl pareiškėjos galimai neetiško bendravimo su Vilniaus apygardos administracinio teismo darbuotojais. 2020 m. lapkričio 3 d. Lietuvos vyriausiasis administracinis teismas, atlikęs neplaninį tikslinį Vilniaus apygardos administracinio teismo veiklos patikrinimą, surašė patikrinimo aktą</w:t>
      </w:r>
      <w:r w:rsidR="00CD0521">
        <w:rPr>
          <w:rFonts w:ascii="Times New Roman" w:eastAsia="Times New Roman" w:hAnsi="Times New Roman" w:cs="Times New Roman"/>
          <w:sz w:val="24"/>
          <w:szCs w:val="24"/>
          <w:lang w:eastAsia="lt-LT"/>
        </w:rPr>
        <w:t>.</w:t>
      </w:r>
    </w:p>
    <w:p w14:paraId="3CA8698C" w14:textId="6CCB3DF9" w:rsidR="0056156D" w:rsidRDefault="00CD0521" w:rsidP="00664E4E">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Gavus minėtą patikrinimo aktą, </w:t>
      </w:r>
      <w:r w:rsidR="00784EA1" w:rsidRPr="00784EA1">
        <w:rPr>
          <w:rFonts w:ascii="Times New Roman" w:eastAsia="Times New Roman" w:hAnsi="Times New Roman" w:cs="Times New Roman"/>
          <w:sz w:val="24"/>
          <w:szCs w:val="24"/>
          <w:lang w:eastAsia="lt-LT"/>
        </w:rPr>
        <w:t xml:space="preserve">2020 m. gruodžio 23 d. pareiškėjai </w:t>
      </w:r>
      <w:r w:rsidR="00DE382C">
        <w:rPr>
          <w:rFonts w:ascii="Times New Roman" w:eastAsia="Times New Roman" w:hAnsi="Times New Roman" w:cs="Times New Roman"/>
          <w:sz w:val="24"/>
          <w:szCs w:val="24"/>
          <w:lang w:eastAsia="lt-LT"/>
        </w:rPr>
        <w:t xml:space="preserve">buvo </w:t>
      </w:r>
      <w:r w:rsidR="00784EA1" w:rsidRPr="00784EA1">
        <w:rPr>
          <w:rFonts w:ascii="Times New Roman" w:eastAsia="Times New Roman" w:hAnsi="Times New Roman" w:cs="Times New Roman"/>
          <w:sz w:val="24"/>
          <w:szCs w:val="24"/>
          <w:lang w:eastAsia="lt-LT"/>
        </w:rPr>
        <w:t xml:space="preserve">pranešta apie 2021 m. sausio 15 d. </w:t>
      </w:r>
      <w:r w:rsidR="00DE382C">
        <w:rPr>
          <w:rFonts w:ascii="Times New Roman" w:eastAsia="Times New Roman" w:hAnsi="Times New Roman" w:cs="Times New Roman"/>
          <w:sz w:val="24"/>
          <w:szCs w:val="24"/>
          <w:lang w:eastAsia="lt-LT"/>
        </w:rPr>
        <w:t>nuotolinio ryšio priemonėmis</w:t>
      </w:r>
      <w:r w:rsidR="00784EA1" w:rsidRPr="00784EA1">
        <w:rPr>
          <w:rFonts w:ascii="Times New Roman" w:eastAsia="Times New Roman" w:hAnsi="Times New Roman" w:cs="Times New Roman"/>
          <w:sz w:val="24"/>
          <w:szCs w:val="24"/>
          <w:lang w:eastAsia="lt-LT"/>
        </w:rPr>
        <w:t xml:space="preserve"> įvyksiantį </w:t>
      </w:r>
      <w:r w:rsidR="00DE382C">
        <w:rPr>
          <w:rFonts w:ascii="Times New Roman" w:eastAsia="Times New Roman" w:hAnsi="Times New Roman" w:cs="Times New Roman"/>
          <w:sz w:val="24"/>
          <w:szCs w:val="24"/>
          <w:lang w:eastAsia="lt-LT"/>
        </w:rPr>
        <w:t xml:space="preserve">Komisijos posėdį. </w:t>
      </w:r>
      <w:r w:rsidR="00784EA1" w:rsidRPr="00DE382C">
        <w:rPr>
          <w:rFonts w:ascii="Times New Roman" w:eastAsia="Times New Roman" w:hAnsi="Times New Roman" w:cs="Times New Roman"/>
          <w:sz w:val="24"/>
          <w:szCs w:val="24"/>
          <w:lang w:eastAsia="lt-LT"/>
        </w:rPr>
        <w:t xml:space="preserve">2021 m. sausio 14 d. </w:t>
      </w:r>
      <w:r w:rsidR="00DE382C">
        <w:rPr>
          <w:rFonts w:ascii="Times New Roman" w:eastAsia="Times New Roman" w:hAnsi="Times New Roman" w:cs="Times New Roman"/>
          <w:sz w:val="24"/>
          <w:szCs w:val="24"/>
          <w:lang w:eastAsia="lt-LT"/>
        </w:rPr>
        <w:t>gautas pareiškėjos prašymas ati</w:t>
      </w:r>
      <w:r w:rsidR="0056156D">
        <w:rPr>
          <w:rFonts w:ascii="Times New Roman" w:eastAsia="Times New Roman" w:hAnsi="Times New Roman" w:cs="Times New Roman"/>
          <w:sz w:val="24"/>
          <w:szCs w:val="24"/>
          <w:lang w:eastAsia="lt-LT"/>
        </w:rPr>
        <w:t>dėti teismo posėdį bei parei</w:t>
      </w:r>
      <w:r>
        <w:rPr>
          <w:rFonts w:ascii="Times New Roman" w:eastAsia="Times New Roman" w:hAnsi="Times New Roman" w:cs="Times New Roman"/>
          <w:sz w:val="24"/>
          <w:szCs w:val="24"/>
          <w:lang w:eastAsia="lt-LT"/>
        </w:rPr>
        <w:t>kš</w:t>
      </w:r>
      <w:r w:rsidR="0056156D">
        <w:rPr>
          <w:rFonts w:ascii="Times New Roman" w:eastAsia="Times New Roman" w:hAnsi="Times New Roman" w:cs="Times New Roman"/>
          <w:sz w:val="24"/>
          <w:szCs w:val="24"/>
          <w:lang w:eastAsia="lt-LT"/>
        </w:rPr>
        <w:t>tas nušalinimas Komisijos</w:t>
      </w:r>
      <w:r w:rsidR="008B1049">
        <w:rPr>
          <w:rFonts w:ascii="Times New Roman" w:eastAsia="Times New Roman" w:hAnsi="Times New Roman" w:cs="Times New Roman"/>
          <w:sz w:val="24"/>
          <w:szCs w:val="24"/>
          <w:lang w:eastAsia="lt-LT"/>
        </w:rPr>
        <w:t xml:space="preserve"> narei</w:t>
      </w:r>
      <w:r w:rsidR="00784EA1" w:rsidRPr="00DE382C">
        <w:rPr>
          <w:rFonts w:ascii="Times New Roman" w:eastAsia="Times New Roman" w:hAnsi="Times New Roman" w:cs="Times New Roman"/>
          <w:sz w:val="24"/>
          <w:szCs w:val="24"/>
          <w:lang w:eastAsia="lt-LT"/>
        </w:rPr>
        <w:t>.</w:t>
      </w:r>
      <w:r w:rsidR="0056156D">
        <w:rPr>
          <w:rFonts w:ascii="Times New Roman" w:eastAsia="Times New Roman" w:hAnsi="Times New Roman" w:cs="Times New Roman"/>
          <w:sz w:val="24"/>
          <w:szCs w:val="24"/>
          <w:lang w:eastAsia="lt-LT"/>
        </w:rPr>
        <w:t xml:space="preserve"> </w:t>
      </w:r>
      <w:r w:rsidR="00784EA1" w:rsidRPr="0056156D">
        <w:rPr>
          <w:rFonts w:ascii="Times New Roman" w:eastAsia="Times New Roman" w:hAnsi="Times New Roman" w:cs="Times New Roman"/>
          <w:sz w:val="24"/>
          <w:szCs w:val="24"/>
          <w:lang w:eastAsia="lt-LT"/>
        </w:rPr>
        <w:t xml:space="preserve">2021 m. sausio 15 d. pareiškėjai pranešta, kad </w:t>
      </w:r>
      <w:r w:rsidR="0056156D">
        <w:rPr>
          <w:rFonts w:ascii="Times New Roman" w:eastAsia="Times New Roman" w:hAnsi="Times New Roman" w:cs="Times New Roman"/>
          <w:sz w:val="24"/>
          <w:szCs w:val="24"/>
          <w:lang w:eastAsia="lt-LT"/>
        </w:rPr>
        <w:t>Komisijos posėdis įvyks</w:t>
      </w:r>
      <w:r w:rsidR="0056156D" w:rsidRPr="0056156D">
        <w:rPr>
          <w:rFonts w:ascii="Times New Roman" w:eastAsia="Times New Roman" w:hAnsi="Times New Roman" w:cs="Times New Roman"/>
          <w:sz w:val="24"/>
          <w:szCs w:val="24"/>
          <w:lang w:eastAsia="lt-LT"/>
        </w:rPr>
        <w:t xml:space="preserve"> </w:t>
      </w:r>
      <w:r w:rsidR="00784EA1" w:rsidRPr="0056156D">
        <w:rPr>
          <w:rFonts w:ascii="Times New Roman" w:eastAsia="Times New Roman" w:hAnsi="Times New Roman" w:cs="Times New Roman"/>
          <w:sz w:val="24"/>
          <w:szCs w:val="24"/>
          <w:lang w:eastAsia="lt-LT"/>
        </w:rPr>
        <w:t>2021 m. sausio 22 d.</w:t>
      </w:r>
      <w:r w:rsidR="0056156D">
        <w:rPr>
          <w:rFonts w:ascii="Times New Roman" w:eastAsia="Times New Roman" w:hAnsi="Times New Roman" w:cs="Times New Roman"/>
          <w:sz w:val="24"/>
          <w:szCs w:val="24"/>
          <w:lang w:eastAsia="lt-LT"/>
        </w:rPr>
        <w:t xml:space="preserve"> </w:t>
      </w:r>
      <w:r w:rsidR="00784EA1" w:rsidRPr="0056156D">
        <w:rPr>
          <w:rFonts w:ascii="Times New Roman" w:eastAsia="Times New Roman" w:hAnsi="Times New Roman" w:cs="Times New Roman"/>
          <w:sz w:val="24"/>
          <w:szCs w:val="24"/>
          <w:lang w:eastAsia="lt-LT"/>
        </w:rPr>
        <w:t>2021</w:t>
      </w:r>
      <w:r w:rsidR="008028F0">
        <w:rPr>
          <w:rFonts w:ascii="Times New Roman" w:eastAsia="Times New Roman" w:hAnsi="Times New Roman" w:cs="Times New Roman"/>
          <w:sz w:val="24"/>
          <w:szCs w:val="24"/>
          <w:lang w:eastAsia="lt-LT"/>
        </w:rPr>
        <w:t> </w:t>
      </w:r>
      <w:r w:rsidR="00784EA1" w:rsidRPr="0056156D">
        <w:rPr>
          <w:rFonts w:ascii="Times New Roman" w:eastAsia="Times New Roman" w:hAnsi="Times New Roman" w:cs="Times New Roman"/>
          <w:sz w:val="24"/>
          <w:szCs w:val="24"/>
          <w:lang w:eastAsia="lt-LT"/>
        </w:rPr>
        <w:t xml:space="preserve">m. sausio 21 d. Teisėjų asociacija kreipėsi į </w:t>
      </w:r>
      <w:r w:rsidR="0056156D">
        <w:rPr>
          <w:rFonts w:ascii="Times New Roman" w:eastAsia="Times New Roman" w:hAnsi="Times New Roman" w:cs="Times New Roman"/>
          <w:sz w:val="24"/>
          <w:szCs w:val="24"/>
          <w:lang w:eastAsia="lt-LT"/>
        </w:rPr>
        <w:t>Komisiją</w:t>
      </w:r>
      <w:r w:rsidR="00784EA1" w:rsidRPr="0056156D">
        <w:rPr>
          <w:rFonts w:ascii="Times New Roman" w:eastAsia="Times New Roman" w:hAnsi="Times New Roman" w:cs="Times New Roman"/>
          <w:sz w:val="24"/>
          <w:szCs w:val="24"/>
          <w:lang w:eastAsia="lt-LT"/>
        </w:rPr>
        <w:t>, prašydama atidėti posėdį, nes pareiškėja</w:t>
      </w:r>
      <w:r w:rsidR="005C050F">
        <w:rPr>
          <w:rFonts w:ascii="Times New Roman" w:eastAsia="Times New Roman" w:hAnsi="Times New Roman" w:cs="Times New Roman"/>
          <w:sz w:val="24"/>
          <w:szCs w:val="24"/>
          <w:lang w:eastAsia="lt-LT"/>
        </w:rPr>
        <w:t xml:space="preserve"> </w:t>
      </w:r>
      <w:r w:rsidR="0056156D">
        <w:rPr>
          <w:rFonts w:ascii="Times New Roman" w:eastAsia="Times New Roman" w:hAnsi="Times New Roman" w:cs="Times New Roman"/>
          <w:sz w:val="24"/>
          <w:szCs w:val="24"/>
          <w:lang w:eastAsia="lt-LT"/>
        </w:rPr>
        <w:t>į asociaciją dėl atstovo skyrimo kreipėsi</w:t>
      </w:r>
      <w:r w:rsidR="00784EA1" w:rsidRPr="0056156D">
        <w:rPr>
          <w:rFonts w:ascii="Times New Roman" w:eastAsia="Times New Roman" w:hAnsi="Times New Roman" w:cs="Times New Roman"/>
          <w:sz w:val="24"/>
          <w:szCs w:val="24"/>
          <w:lang w:eastAsia="lt-LT"/>
        </w:rPr>
        <w:t xml:space="preserve"> </w:t>
      </w:r>
      <w:r w:rsidR="0056156D">
        <w:rPr>
          <w:rFonts w:ascii="Times New Roman" w:eastAsia="Times New Roman" w:hAnsi="Times New Roman" w:cs="Times New Roman"/>
          <w:sz w:val="24"/>
          <w:szCs w:val="24"/>
          <w:lang w:eastAsia="lt-LT"/>
        </w:rPr>
        <w:t>tik 2021 m. sausio 18 d</w:t>
      </w:r>
      <w:r w:rsidR="00784EA1" w:rsidRPr="0056156D">
        <w:rPr>
          <w:rFonts w:ascii="Times New Roman" w:eastAsia="Times New Roman" w:hAnsi="Times New Roman" w:cs="Times New Roman"/>
          <w:sz w:val="24"/>
          <w:szCs w:val="24"/>
          <w:lang w:eastAsia="lt-LT"/>
        </w:rPr>
        <w:t>.</w:t>
      </w:r>
      <w:r w:rsidR="0056156D">
        <w:rPr>
          <w:rFonts w:ascii="Times New Roman" w:eastAsia="Times New Roman" w:hAnsi="Times New Roman" w:cs="Times New Roman"/>
          <w:sz w:val="24"/>
          <w:szCs w:val="24"/>
          <w:lang w:eastAsia="lt-LT"/>
        </w:rPr>
        <w:t xml:space="preserve"> </w:t>
      </w:r>
      <w:r w:rsidR="00784EA1" w:rsidRPr="0056156D">
        <w:rPr>
          <w:rFonts w:ascii="Times New Roman" w:eastAsia="Times New Roman" w:hAnsi="Times New Roman" w:cs="Times New Roman"/>
          <w:sz w:val="24"/>
          <w:szCs w:val="24"/>
          <w:lang w:eastAsia="lt-LT"/>
        </w:rPr>
        <w:t>2021 m. sausio 22 d. pareiškėja pateikė prašymą atidėti posėdį dėl sveikatos.</w:t>
      </w:r>
      <w:r w:rsidR="0056156D">
        <w:rPr>
          <w:rFonts w:ascii="Times New Roman" w:eastAsia="Times New Roman" w:hAnsi="Times New Roman" w:cs="Times New Roman"/>
          <w:sz w:val="24"/>
          <w:szCs w:val="24"/>
          <w:lang w:eastAsia="lt-LT"/>
        </w:rPr>
        <w:t xml:space="preserve"> 2021 m. sausio 22 d. Komisij</w:t>
      </w:r>
      <w:r w:rsidR="008B1049">
        <w:rPr>
          <w:rFonts w:ascii="Times New Roman" w:eastAsia="Times New Roman" w:hAnsi="Times New Roman" w:cs="Times New Roman"/>
          <w:sz w:val="24"/>
          <w:szCs w:val="24"/>
          <w:lang w:eastAsia="lt-LT"/>
        </w:rPr>
        <w:t>a</w:t>
      </w:r>
      <w:r w:rsidR="0056156D">
        <w:rPr>
          <w:rFonts w:ascii="Times New Roman" w:eastAsia="Times New Roman" w:hAnsi="Times New Roman" w:cs="Times New Roman"/>
          <w:sz w:val="24"/>
          <w:szCs w:val="24"/>
          <w:lang w:eastAsia="lt-LT"/>
        </w:rPr>
        <w:t xml:space="preserve"> bylą išnagrinėjo iš esmės.</w:t>
      </w:r>
      <w:r w:rsidR="00F44722">
        <w:rPr>
          <w:rFonts w:ascii="Times New Roman" w:eastAsia="Times New Roman" w:hAnsi="Times New Roman" w:cs="Times New Roman"/>
          <w:sz w:val="24"/>
          <w:szCs w:val="24"/>
          <w:lang w:eastAsia="lt-LT"/>
        </w:rPr>
        <w:t xml:space="preserve"> </w:t>
      </w:r>
    </w:p>
    <w:p w14:paraId="0CFB5301" w14:textId="6434F6EA" w:rsidR="00784EA1" w:rsidRPr="0056156D" w:rsidRDefault="0056156D" w:rsidP="00B778E8">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Teisėjų kolegija pažymi, jog </w:t>
      </w:r>
      <w:r w:rsidR="00F44722">
        <w:rPr>
          <w:rFonts w:ascii="Times New Roman" w:eastAsia="Times New Roman" w:hAnsi="Times New Roman" w:cs="Times New Roman"/>
          <w:sz w:val="24"/>
          <w:szCs w:val="24"/>
          <w:lang w:eastAsia="lt-LT"/>
        </w:rPr>
        <w:t>Komisija, nusprendusi netenkinti pareiškėjos prašymo atidėti bylos nagrinėjimą, įvertino aplinkybes, jog</w:t>
      </w:r>
      <w:r w:rsidR="00FE0E71">
        <w:rPr>
          <w:rFonts w:ascii="Times New Roman" w:eastAsia="Times New Roman" w:hAnsi="Times New Roman" w:cs="Times New Roman"/>
          <w:sz w:val="24"/>
          <w:szCs w:val="24"/>
          <w:lang w:eastAsia="lt-LT"/>
        </w:rPr>
        <w:t>,</w:t>
      </w:r>
      <w:r w:rsidR="00F44722">
        <w:rPr>
          <w:rFonts w:ascii="Times New Roman" w:eastAsia="Times New Roman" w:hAnsi="Times New Roman" w:cs="Times New Roman"/>
          <w:sz w:val="24"/>
          <w:szCs w:val="24"/>
          <w:lang w:eastAsia="lt-LT"/>
        </w:rPr>
        <w:t xml:space="preserve"> </w:t>
      </w:r>
      <w:r w:rsidR="000D5DB7">
        <w:rPr>
          <w:rFonts w:ascii="Times New Roman" w:eastAsia="Times New Roman" w:hAnsi="Times New Roman" w:cs="Times New Roman"/>
          <w:sz w:val="24"/>
          <w:szCs w:val="24"/>
          <w:lang w:eastAsia="lt-LT"/>
        </w:rPr>
        <w:t xml:space="preserve">2021 m. sausio 22 d. </w:t>
      </w:r>
      <w:r w:rsidR="00F44722">
        <w:rPr>
          <w:rFonts w:ascii="Times New Roman" w:eastAsia="Times New Roman" w:hAnsi="Times New Roman" w:cs="Times New Roman"/>
          <w:sz w:val="24"/>
          <w:szCs w:val="24"/>
          <w:lang w:eastAsia="lt-LT"/>
        </w:rPr>
        <w:t>„Sodros“ duomenimis</w:t>
      </w:r>
      <w:r w:rsidR="00FE0E71">
        <w:rPr>
          <w:rFonts w:ascii="Times New Roman" w:eastAsia="Times New Roman" w:hAnsi="Times New Roman" w:cs="Times New Roman"/>
          <w:sz w:val="24"/>
          <w:szCs w:val="24"/>
          <w:lang w:eastAsia="lt-LT"/>
        </w:rPr>
        <w:t>,</w:t>
      </w:r>
      <w:r w:rsidR="00F44722">
        <w:rPr>
          <w:rFonts w:ascii="Times New Roman" w:eastAsia="Times New Roman" w:hAnsi="Times New Roman" w:cs="Times New Roman"/>
          <w:sz w:val="24"/>
          <w:szCs w:val="24"/>
          <w:lang w:eastAsia="lt-LT"/>
        </w:rPr>
        <w:t xml:space="preserve"> nedarbingum</w:t>
      </w:r>
      <w:r w:rsidR="00B347C5">
        <w:rPr>
          <w:rFonts w:ascii="Times New Roman" w:eastAsia="Times New Roman" w:hAnsi="Times New Roman" w:cs="Times New Roman"/>
          <w:sz w:val="24"/>
          <w:szCs w:val="24"/>
          <w:lang w:eastAsia="lt-LT"/>
        </w:rPr>
        <w:t>o pažymėjimas</w:t>
      </w:r>
      <w:r w:rsidR="00F44722">
        <w:rPr>
          <w:rFonts w:ascii="Times New Roman" w:eastAsia="Times New Roman" w:hAnsi="Times New Roman" w:cs="Times New Roman"/>
          <w:sz w:val="24"/>
          <w:szCs w:val="24"/>
          <w:lang w:eastAsia="lt-LT"/>
        </w:rPr>
        <w:t xml:space="preserve"> </w:t>
      </w:r>
      <w:r w:rsidR="000D5DB7">
        <w:rPr>
          <w:rFonts w:ascii="Times New Roman" w:eastAsia="Times New Roman" w:hAnsi="Times New Roman" w:cs="Times New Roman"/>
          <w:sz w:val="24"/>
          <w:szCs w:val="24"/>
          <w:lang w:eastAsia="lt-LT"/>
        </w:rPr>
        <w:t xml:space="preserve">jai </w:t>
      </w:r>
      <w:r w:rsidR="00F44722">
        <w:rPr>
          <w:rFonts w:ascii="Times New Roman" w:eastAsia="Times New Roman" w:hAnsi="Times New Roman" w:cs="Times New Roman"/>
          <w:sz w:val="24"/>
          <w:szCs w:val="24"/>
          <w:lang w:eastAsia="lt-LT"/>
        </w:rPr>
        <w:t xml:space="preserve">nebuvo išduotas, 2020 m. birželio 23 d. vykusiame </w:t>
      </w:r>
      <w:r w:rsidR="000D5DB7">
        <w:rPr>
          <w:rFonts w:ascii="Times New Roman" w:eastAsia="Times New Roman" w:hAnsi="Times New Roman" w:cs="Times New Roman"/>
          <w:sz w:val="24"/>
          <w:szCs w:val="24"/>
          <w:lang w:eastAsia="lt-LT"/>
        </w:rPr>
        <w:t xml:space="preserve">posėdyje pasisakė tiek pareiškėja, tiek jos atstovas, pareiškėja iki šio posėdžio turėjo pakankamai laiko pasirūpinti tinkamu atstovavimu. Be to, Komisija pareiškėjos prašymus atidėti teikimo dėl drausmės bylos iškėlimo nagrinėjimą vertino kaip piktnaudžiavimą teise, siekiant išvengti drausmės bylos iškėlimo pagal Komisijos nuostatų 44.4 papunktį, suėjus nustatytam trijų mėnesių terminui. Šiuos argumentus teisėjų kolegija pripažįsta pagrįstais, </w:t>
      </w:r>
      <w:r w:rsidR="000D5DB7" w:rsidRPr="008028F0">
        <w:rPr>
          <w:rFonts w:ascii="Times New Roman" w:eastAsia="Times New Roman" w:hAnsi="Times New Roman" w:cs="Times New Roman"/>
          <w:sz w:val="24"/>
          <w:szCs w:val="24"/>
          <w:lang w:eastAsia="lt-LT"/>
        </w:rPr>
        <w:t>sudar</w:t>
      </w:r>
      <w:r w:rsidR="00771BE1" w:rsidRPr="008028F0">
        <w:rPr>
          <w:rFonts w:ascii="Times New Roman" w:eastAsia="Times New Roman" w:hAnsi="Times New Roman" w:cs="Times New Roman"/>
          <w:sz w:val="24"/>
          <w:szCs w:val="24"/>
          <w:lang w:eastAsia="lt-LT"/>
        </w:rPr>
        <w:t>ius</w:t>
      </w:r>
      <w:r w:rsidR="000D5DB7" w:rsidRPr="008028F0">
        <w:rPr>
          <w:rFonts w:ascii="Times New Roman" w:eastAsia="Times New Roman" w:hAnsi="Times New Roman" w:cs="Times New Roman"/>
          <w:sz w:val="24"/>
          <w:szCs w:val="24"/>
          <w:lang w:eastAsia="lt-LT"/>
        </w:rPr>
        <w:t xml:space="preserve">iais </w:t>
      </w:r>
      <w:r w:rsidR="00771BE1" w:rsidRPr="008028F0">
        <w:rPr>
          <w:rFonts w:ascii="Times New Roman" w:eastAsia="Times New Roman" w:hAnsi="Times New Roman" w:cs="Times New Roman"/>
          <w:sz w:val="24"/>
          <w:szCs w:val="24"/>
          <w:lang w:eastAsia="lt-LT"/>
        </w:rPr>
        <w:t>Komisijai</w:t>
      </w:r>
      <w:r w:rsidR="00771BE1">
        <w:rPr>
          <w:rFonts w:ascii="Times New Roman" w:eastAsia="Times New Roman" w:hAnsi="Times New Roman" w:cs="Times New Roman"/>
          <w:sz w:val="24"/>
          <w:szCs w:val="24"/>
          <w:lang w:eastAsia="lt-LT"/>
        </w:rPr>
        <w:t xml:space="preserve"> </w:t>
      </w:r>
      <w:r w:rsidR="000D5DB7">
        <w:rPr>
          <w:rFonts w:ascii="Times New Roman" w:eastAsia="Times New Roman" w:hAnsi="Times New Roman" w:cs="Times New Roman"/>
          <w:sz w:val="24"/>
          <w:szCs w:val="24"/>
          <w:lang w:eastAsia="lt-LT"/>
        </w:rPr>
        <w:t xml:space="preserve">pagrindą nagrinėti bylą iš esmės. Priešingai nei teigia pareiškėja, jai </w:t>
      </w:r>
      <w:r>
        <w:rPr>
          <w:rFonts w:ascii="Times New Roman" w:eastAsia="Times New Roman" w:hAnsi="Times New Roman" w:cs="Times New Roman"/>
          <w:sz w:val="24"/>
          <w:szCs w:val="24"/>
          <w:lang w:eastAsia="lt-LT"/>
        </w:rPr>
        <w:t>buvo sudary</w:t>
      </w:r>
      <w:r w:rsidR="005C050F">
        <w:rPr>
          <w:rFonts w:ascii="Times New Roman" w:eastAsia="Times New Roman" w:hAnsi="Times New Roman" w:cs="Times New Roman"/>
          <w:sz w:val="24"/>
          <w:szCs w:val="24"/>
          <w:lang w:eastAsia="lt-LT"/>
        </w:rPr>
        <w:t>ta galimybė būti išklausytai, t</w:t>
      </w:r>
      <w:r>
        <w:rPr>
          <w:rFonts w:ascii="Times New Roman" w:eastAsia="Times New Roman" w:hAnsi="Times New Roman" w:cs="Times New Roman"/>
          <w:sz w:val="24"/>
          <w:szCs w:val="24"/>
          <w:lang w:eastAsia="lt-LT"/>
        </w:rPr>
        <w:t>.</w:t>
      </w:r>
      <w:r w:rsidR="005C050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y.</w:t>
      </w:r>
      <w:r w:rsidR="005C050F">
        <w:rPr>
          <w:rFonts w:ascii="Times New Roman" w:eastAsia="Times New Roman" w:hAnsi="Times New Roman" w:cs="Times New Roman"/>
          <w:sz w:val="24"/>
          <w:szCs w:val="24"/>
          <w:lang w:eastAsia="lt-LT"/>
        </w:rPr>
        <w:t xml:space="preserve"> K</w:t>
      </w:r>
      <w:r>
        <w:rPr>
          <w:rFonts w:ascii="Times New Roman" w:eastAsia="Times New Roman" w:hAnsi="Times New Roman" w:cs="Times New Roman"/>
          <w:sz w:val="24"/>
          <w:szCs w:val="24"/>
          <w:lang w:eastAsia="lt-LT"/>
        </w:rPr>
        <w:t xml:space="preserve">omisija ją kvietė </w:t>
      </w:r>
      <w:r w:rsidR="005C050F">
        <w:rPr>
          <w:rFonts w:ascii="Times New Roman" w:eastAsia="Times New Roman" w:hAnsi="Times New Roman" w:cs="Times New Roman"/>
          <w:sz w:val="24"/>
          <w:szCs w:val="24"/>
          <w:lang w:eastAsia="lt-LT"/>
        </w:rPr>
        <w:t>dalyvauti teismo posėdyje</w:t>
      </w:r>
      <w:r w:rsidR="005C050F" w:rsidRPr="005C050F">
        <w:rPr>
          <w:rFonts w:ascii="Times New Roman" w:eastAsia="Times New Roman" w:hAnsi="Times New Roman" w:cs="Times New Roman"/>
          <w:sz w:val="24"/>
          <w:szCs w:val="24"/>
          <w:lang w:eastAsia="lt-LT"/>
        </w:rPr>
        <w:t xml:space="preserve"> </w:t>
      </w:r>
      <w:r w:rsidR="00231516">
        <w:rPr>
          <w:rFonts w:ascii="Times New Roman" w:eastAsia="Times New Roman" w:hAnsi="Times New Roman" w:cs="Times New Roman"/>
          <w:sz w:val="24"/>
          <w:szCs w:val="24"/>
          <w:lang w:eastAsia="lt-LT"/>
        </w:rPr>
        <w:t>vaizdo konferencijos</w:t>
      </w:r>
      <w:r w:rsidR="005C050F">
        <w:rPr>
          <w:rFonts w:ascii="Times New Roman" w:eastAsia="Times New Roman" w:hAnsi="Times New Roman" w:cs="Times New Roman"/>
          <w:sz w:val="24"/>
          <w:szCs w:val="24"/>
          <w:lang w:eastAsia="lt-LT"/>
        </w:rPr>
        <w:t xml:space="preserve"> būdu, tačiau pareiškėja kelis kartus teikė prašymus atidėti bylos nagrinėjimą. Tokie prašymai b</w:t>
      </w:r>
      <w:r w:rsidR="0048692B">
        <w:rPr>
          <w:rFonts w:ascii="Times New Roman" w:eastAsia="Times New Roman" w:hAnsi="Times New Roman" w:cs="Times New Roman"/>
          <w:sz w:val="24"/>
          <w:szCs w:val="24"/>
          <w:lang w:eastAsia="lt-LT"/>
        </w:rPr>
        <w:t>ūdavo</w:t>
      </w:r>
      <w:r w:rsidR="005C050F">
        <w:rPr>
          <w:rFonts w:ascii="Times New Roman" w:eastAsia="Times New Roman" w:hAnsi="Times New Roman" w:cs="Times New Roman"/>
          <w:sz w:val="24"/>
          <w:szCs w:val="24"/>
          <w:lang w:eastAsia="lt-LT"/>
        </w:rPr>
        <w:t xml:space="preserve"> </w:t>
      </w:r>
      <w:r w:rsidR="005C050F" w:rsidRPr="008028F0">
        <w:rPr>
          <w:rFonts w:ascii="Times New Roman" w:eastAsia="Times New Roman" w:hAnsi="Times New Roman" w:cs="Times New Roman"/>
          <w:sz w:val="24"/>
          <w:szCs w:val="24"/>
          <w:lang w:eastAsia="lt-LT"/>
        </w:rPr>
        <w:t>pateik</w:t>
      </w:r>
      <w:r w:rsidR="00771BE1" w:rsidRPr="008028F0">
        <w:rPr>
          <w:rFonts w:ascii="Times New Roman" w:eastAsia="Times New Roman" w:hAnsi="Times New Roman" w:cs="Times New Roman"/>
          <w:sz w:val="24"/>
          <w:szCs w:val="24"/>
          <w:lang w:eastAsia="lt-LT"/>
        </w:rPr>
        <w:t>iami</w:t>
      </w:r>
      <w:r w:rsidR="005C050F">
        <w:rPr>
          <w:rFonts w:ascii="Times New Roman" w:eastAsia="Times New Roman" w:hAnsi="Times New Roman" w:cs="Times New Roman"/>
          <w:sz w:val="24"/>
          <w:szCs w:val="24"/>
          <w:lang w:eastAsia="lt-LT"/>
        </w:rPr>
        <w:t xml:space="preserve"> dieną iki posėdžio arba tą pačią dieną. Teisėjų asociacijos prašymas atidėti teismo posėdį taip pat rodo, jog dėl šios asociacijos </w:t>
      </w:r>
      <w:r w:rsidR="0048692B">
        <w:rPr>
          <w:rFonts w:ascii="Times New Roman" w:eastAsia="Times New Roman" w:hAnsi="Times New Roman" w:cs="Times New Roman"/>
          <w:sz w:val="24"/>
          <w:szCs w:val="24"/>
          <w:lang w:eastAsia="lt-LT"/>
        </w:rPr>
        <w:t xml:space="preserve">kito </w:t>
      </w:r>
      <w:r w:rsidR="005C050F">
        <w:rPr>
          <w:rFonts w:ascii="Times New Roman" w:eastAsia="Times New Roman" w:hAnsi="Times New Roman" w:cs="Times New Roman"/>
          <w:sz w:val="24"/>
          <w:szCs w:val="24"/>
          <w:lang w:eastAsia="lt-LT"/>
        </w:rPr>
        <w:t xml:space="preserve">atstovo pareiškėja kreipėsi </w:t>
      </w:r>
      <w:r w:rsidR="00E77C6C">
        <w:rPr>
          <w:rFonts w:ascii="Times New Roman" w:eastAsia="Times New Roman" w:hAnsi="Times New Roman" w:cs="Times New Roman"/>
          <w:sz w:val="24"/>
          <w:szCs w:val="24"/>
          <w:lang w:eastAsia="lt-LT"/>
        </w:rPr>
        <w:t xml:space="preserve">tik </w:t>
      </w:r>
      <w:r w:rsidR="005C050F">
        <w:rPr>
          <w:rFonts w:ascii="Times New Roman" w:eastAsia="Times New Roman" w:hAnsi="Times New Roman" w:cs="Times New Roman"/>
          <w:sz w:val="24"/>
          <w:szCs w:val="24"/>
          <w:lang w:eastAsia="lt-LT"/>
        </w:rPr>
        <w:t xml:space="preserve">likus kelioms dienoms iki posėdžio. </w:t>
      </w:r>
      <w:r w:rsidR="00B778E8">
        <w:rPr>
          <w:rFonts w:ascii="Times New Roman" w:eastAsia="Times New Roman" w:hAnsi="Times New Roman" w:cs="Times New Roman"/>
          <w:sz w:val="24"/>
          <w:szCs w:val="24"/>
          <w:lang w:eastAsia="lt-LT"/>
        </w:rPr>
        <w:t>Iš nurodytų aplinkybių matyti</w:t>
      </w:r>
      <w:r w:rsidR="005C050F">
        <w:rPr>
          <w:rFonts w:ascii="Times New Roman" w:eastAsia="Times New Roman" w:hAnsi="Times New Roman" w:cs="Times New Roman"/>
          <w:sz w:val="24"/>
          <w:szCs w:val="24"/>
          <w:lang w:eastAsia="lt-LT"/>
        </w:rPr>
        <w:t>, jog</w:t>
      </w:r>
      <w:r w:rsidR="00E77C6C">
        <w:rPr>
          <w:rFonts w:ascii="Times New Roman" w:eastAsia="Times New Roman" w:hAnsi="Times New Roman" w:cs="Times New Roman"/>
          <w:sz w:val="24"/>
          <w:szCs w:val="24"/>
          <w:lang w:eastAsia="lt-LT"/>
        </w:rPr>
        <w:t xml:space="preserve"> pati </w:t>
      </w:r>
      <w:r w:rsidR="005C050F">
        <w:rPr>
          <w:rFonts w:ascii="Times New Roman" w:eastAsia="Times New Roman" w:hAnsi="Times New Roman" w:cs="Times New Roman"/>
          <w:sz w:val="24"/>
          <w:szCs w:val="24"/>
          <w:lang w:eastAsia="lt-LT"/>
        </w:rPr>
        <w:t xml:space="preserve">pareiškėja </w:t>
      </w:r>
      <w:r w:rsidR="00E77C6C">
        <w:rPr>
          <w:rFonts w:ascii="Times New Roman" w:eastAsia="Times New Roman" w:hAnsi="Times New Roman" w:cs="Times New Roman"/>
          <w:sz w:val="24"/>
          <w:szCs w:val="24"/>
          <w:lang w:eastAsia="lt-LT"/>
        </w:rPr>
        <w:t>pasyviai naudojosi savo pro</w:t>
      </w:r>
      <w:r w:rsidR="005C050F">
        <w:rPr>
          <w:rFonts w:ascii="Times New Roman" w:eastAsia="Times New Roman" w:hAnsi="Times New Roman" w:cs="Times New Roman"/>
          <w:sz w:val="24"/>
          <w:szCs w:val="24"/>
          <w:lang w:eastAsia="lt-LT"/>
        </w:rPr>
        <w:t>cesinėmis teisėmis. Kita vertus, ji Komisijai teikė savo rašytinius paaiškinimus dėl teikimų, todėl jos pozicija Komisijai buvo žinoma.</w:t>
      </w:r>
      <w:r>
        <w:rPr>
          <w:rFonts w:ascii="Times New Roman" w:eastAsia="Times New Roman" w:hAnsi="Times New Roman" w:cs="Times New Roman"/>
          <w:sz w:val="24"/>
          <w:szCs w:val="24"/>
          <w:lang w:eastAsia="lt-LT"/>
        </w:rPr>
        <w:t xml:space="preserve"> </w:t>
      </w:r>
      <w:r w:rsidR="00E77C6C">
        <w:rPr>
          <w:rFonts w:ascii="Times New Roman" w:eastAsia="Times New Roman" w:hAnsi="Times New Roman" w:cs="Times New Roman"/>
          <w:sz w:val="24"/>
          <w:szCs w:val="24"/>
          <w:lang w:eastAsia="lt-LT"/>
        </w:rPr>
        <w:t xml:space="preserve">Prašydama atidėti teismo posėdžius, pareiškėja nenurodė, </w:t>
      </w:r>
      <w:r w:rsidR="00E77C6C" w:rsidRPr="0048692B">
        <w:rPr>
          <w:rFonts w:ascii="Times New Roman" w:eastAsia="Times New Roman" w:hAnsi="Times New Roman" w:cs="Times New Roman"/>
          <w:sz w:val="24"/>
          <w:szCs w:val="24"/>
          <w:lang w:eastAsia="lt-LT"/>
        </w:rPr>
        <w:t>jog ketina pateikti naujas reikšmingas aplinkybes.</w:t>
      </w:r>
      <w:r w:rsidR="00E77C6C">
        <w:rPr>
          <w:rFonts w:ascii="Times New Roman" w:eastAsia="Times New Roman" w:hAnsi="Times New Roman" w:cs="Times New Roman"/>
          <w:sz w:val="24"/>
          <w:szCs w:val="24"/>
          <w:lang w:eastAsia="lt-LT"/>
        </w:rPr>
        <w:t xml:space="preserve"> </w:t>
      </w:r>
      <w:r w:rsidR="00FE0E71">
        <w:rPr>
          <w:rFonts w:ascii="Times New Roman" w:eastAsia="Times New Roman" w:hAnsi="Times New Roman" w:cs="Times New Roman"/>
          <w:sz w:val="24"/>
          <w:szCs w:val="24"/>
          <w:lang w:eastAsia="lt-LT"/>
        </w:rPr>
        <w:t>Kart</w:t>
      </w:r>
      <w:r w:rsidR="00E77C6C">
        <w:rPr>
          <w:rFonts w:ascii="Times New Roman" w:eastAsia="Times New Roman" w:hAnsi="Times New Roman" w:cs="Times New Roman"/>
          <w:sz w:val="24"/>
          <w:szCs w:val="24"/>
          <w:lang w:eastAsia="lt-LT"/>
        </w:rPr>
        <w:t xml:space="preserve">u atkreiptinas dėmesys ir į tai, kad Komisijos nuostatai įpareigoja Komisiją </w:t>
      </w:r>
      <w:r w:rsidR="00E77C6C" w:rsidRPr="00E77C6C">
        <w:rPr>
          <w:rFonts w:ascii="Times New Roman" w:eastAsia="Times New Roman" w:hAnsi="Times New Roman" w:cs="Times New Roman"/>
          <w:sz w:val="24"/>
          <w:szCs w:val="24"/>
          <w:lang w:eastAsia="lt-LT"/>
        </w:rPr>
        <w:t xml:space="preserve">teikimus dėl drausmės bylų iškėlimo teisėjams </w:t>
      </w:r>
      <w:r w:rsidR="00E77C6C">
        <w:rPr>
          <w:rFonts w:ascii="Times New Roman" w:eastAsia="Times New Roman" w:hAnsi="Times New Roman" w:cs="Times New Roman"/>
          <w:sz w:val="24"/>
          <w:szCs w:val="24"/>
          <w:lang w:eastAsia="lt-LT"/>
        </w:rPr>
        <w:t xml:space="preserve">nagrinėti </w:t>
      </w:r>
      <w:r w:rsidR="00E77C6C" w:rsidRPr="00E77C6C">
        <w:rPr>
          <w:rFonts w:ascii="Times New Roman" w:eastAsia="Times New Roman" w:hAnsi="Times New Roman" w:cs="Times New Roman"/>
          <w:sz w:val="24"/>
          <w:szCs w:val="24"/>
          <w:lang w:eastAsia="lt-LT"/>
        </w:rPr>
        <w:t xml:space="preserve">laiku ir operatyviai </w:t>
      </w:r>
      <w:r w:rsidR="00B778E8">
        <w:rPr>
          <w:rFonts w:ascii="Times New Roman" w:eastAsia="Times New Roman" w:hAnsi="Times New Roman" w:cs="Times New Roman"/>
          <w:sz w:val="24"/>
          <w:szCs w:val="24"/>
          <w:lang w:eastAsia="lt-LT"/>
        </w:rPr>
        <w:t xml:space="preserve">(6.1 papunktis). </w:t>
      </w:r>
    </w:p>
    <w:p w14:paraId="2ACB2315" w14:textId="1EC844C6" w:rsidR="009E0172" w:rsidRDefault="00B778E8" w:rsidP="00B22DEA">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Teisėjų drausmės bylas nagrinėjančio Teisėjų garbės teismo procesą reglamentuoja </w:t>
      </w:r>
      <w:r w:rsidR="009E0172">
        <w:rPr>
          <w:rFonts w:ascii="Times New Roman" w:eastAsia="Times New Roman" w:hAnsi="Times New Roman" w:cs="Times New Roman"/>
          <w:sz w:val="24"/>
          <w:szCs w:val="24"/>
          <w:lang w:eastAsia="lt-LT"/>
        </w:rPr>
        <w:t>Teisėjų tarybos 2014 m. gegužės 30 d. nutarimu Nr. 1</w:t>
      </w:r>
      <w:r w:rsidR="009E0172" w:rsidRPr="009E0172">
        <w:rPr>
          <w:rFonts w:ascii="Times New Roman" w:eastAsia="Times New Roman" w:hAnsi="Times New Roman" w:cs="Times New Roman"/>
          <w:sz w:val="24"/>
          <w:szCs w:val="24"/>
          <w:lang w:eastAsia="lt-LT"/>
        </w:rPr>
        <w:t>3P-68-(7.1.2)</w:t>
      </w:r>
      <w:r>
        <w:rPr>
          <w:rFonts w:ascii="Times New Roman" w:eastAsia="Times New Roman" w:hAnsi="Times New Roman" w:cs="Times New Roman"/>
          <w:sz w:val="24"/>
          <w:szCs w:val="24"/>
          <w:lang w:eastAsia="lt-LT"/>
        </w:rPr>
        <w:t xml:space="preserve"> patvirtinti Teisėjų garbės teismo nuostatai (toliau – Nuostatai). Nuostatų </w:t>
      </w:r>
      <w:r w:rsidR="00B22DEA">
        <w:rPr>
          <w:rFonts w:ascii="Times New Roman" w:eastAsia="Times New Roman" w:hAnsi="Times New Roman" w:cs="Times New Roman"/>
          <w:sz w:val="24"/>
          <w:szCs w:val="24"/>
          <w:lang w:eastAsia="lt-LT"/>
        </w:rPr>
        <w:t>31.2 papu</w:t>
      </w:r>
      <w:r w:rsidR="009E0172">
        <w:rPr>
          <w:rFonts w:ascii="Times New Roman" w:eastAsia="Times New Roman" w:hAnsi="Times New Roman" w:cs="Times New Roman"/>
          <w:sz w:val="24"/>
          <w:szCs w:val="24"/>
          <w:lang w:eastAsia="lt-LT"/>
        </w:rPr>
        <w:t>nktyje įtvirtinta</w:t>
      </w:r>
      <w:r w:rsidR="00B22DEA">
        <w:rPr>
          <w:rFonts w:ascii="Times New Roman" w:eastAsia="Times New Roman" w:hAnsi="Times New Roman" w:cs="Times New Roman"/>
          <w:sz w:val="24"/>
          <w:szCs w:val="24"/>
          <w:lang w:eastAsia="lt-LT"/>
        </w:rPr>
        <w:t xml:space="preserve"> teisėjo, kuriam iškelta drausmės </w:t>
      </w:r>
      <w:r w:rsidR="00B22DEA">
        <w:rPr>
          <w:rFonts w:ascii="Times New Roman" w:eastAsia="Times New Roman" w:hAnsi="Times New Roman" w:cs="Times New Roman"/>
          <w:sz w:val="24"/>
          <w:szCs w:val="24"/>
          <w:lang w:eastAsia="lt-LT"/>
        </w:rPr>
        <w:lastRenderedPageBreak/>
        <w:t xml:space="preserve">byla, teisė dalyvauti Teisėjų garbės </w:t>
      </w:r>
      <w:r w:rsidR="009E0172" w:rsidRPr="009E0172">
        <w:rPr>
          <w:rFonts w:ascii="Times New Roman" w:eastAsia="Times New Roman" w:hAnsi="Times New Roman" w:cs="Times New Roman"/>
          <w:sz w:val="24"/>
          <w:szCs w:val="24"/>
          <w:lang w:eastAsia="lt-LT"/>
        </w:rPr>
        <w:t>teismo, kuriame nagrinėjama jam išk</w:t>
      </w:r>
      <w:r w:rsidR="00B22DEA">
        <w:rPr>
          <w:rFonts w:ascii="Times New Roman" w:eastAsia="Times New Roman" w:hAnsi="Times New Roman" w:cs="Times New Roman"/>
          <w:sz w:val="24"/>
          <w:szCs w:val="24"/>
          <w:lang w:eastAsia="lt-LT"/>
        </w:rPr>
        <w:t xml:space="preserve">elta drausmės byla, posėdžiuose. </w:t>
      </w:r>
      <w:r>
        <w:rPr>
          <w:rFonts w:ascii="Times New Roman" w:eastAsia="Times New Roman" w:hAnsi="Times New Roman" w:cs="Times New Roman"/>
          <w:sz w:val="24"/>
          <w:szCs w:val="24"/>
          <w:lang w:eastAsia="lt-LT"/>
        </w:rPr>
        <w:t>Šie N</w:t>
      </w:r>
      <w:r w:rsidR="00E1134A">
        <w:rPr>
          <w:rFonts w:ascii="Times New Roman" w:eastAsia="Times New Roman" w:hAnsi="Times New Roman" w:cs="Times New Roman"/>
          <w:sz w:val="24"/>
          <w:szCs w:val="24"/>
          <w:lang w:eastAsia="lt-LT"/>
        </w:rPr>
        <w:t>uostatai taip pat neįtvirtina</w:t>
      </w:r>
      <w:r w:rsidR="00DE3EF7">
        <w:rPr>
          <w:rFonts w:ascii="Times New Roman" w:eastAsia="Times New Roman" w:hAnsi="Times New Roman" w:cs="Times New Roman"/>
          <w:sz w:val="24"/>
          <w:szCs w:val="24"/>
          <w:lang w:eastAsia="lt-LT"/>
        </w:rPr>
        <w:t xml:space="preserve"> </w:t>
      </w:r>
      <w:r w:rsidR="00B22DEA" w:rsidRPr="00B22DEA">
        <w:rPr>
          <w:rFonts w:ascii="Times New Roman" w:eastAsia="Times New Roman" w:hAnsi="Times New Roman" w:cs="Times New Roman"/>
          <w:sz w:val="24"/>
          <w:szCs w:val="24"/>
          <w:lang w:eastAsia="lt-LT"/>
        </w:rPr>
        <w:t>privalom</w:t>
      </w:r>
      <w:r w:rsidR="00E1134A">
        <w:rPr>
          <w:rFonts w:ascii="Times New Roman" w:eastAsia="Times New Roman" w:hAnsi="Times New Roman" w:cs="Times New Roman"/>
          <w:sz w:val="24"/>
          <w:szCs w:val="24"/>
          <w:lang w:eastAsia="lt-LT"/>
        </w:rPr>
        <w:t>o</w:t>
      </w:r>
      <w:r w:rsidR="00DE3EF7">
        <w:rPr>
          <w:rFonts w:ascii="Times New Roman" w:eastAsia="Times New Roman" w:hAnsi="Times New Roman" w:cs="Times New Roman"/>
          <w:sz w:val="24"/>
          <w:szCs w:val="24"/>
          <w:lang w:eastAsia="lt-LT"/>
        </w:rPr>
        <w:t xml:space="preserve"> proceso dalyvių dalyvavim</w:t>
      </w:r>
      <w:r w:rsidR="00E1134A">
        <w:rPr>
          <w:rFonts w:ascii="Times New Roman" w:eastAsia="Times New Roman" w:hAnsi="Times New Roman" w:cs="Times New Roman"/>
          <w:sz w:val="24"/>
          <w:szCs w:val="24"/>
          <w:lang w:eastAsia="lt-LT"/>
        </w:rPr>
        <w:t xml:space="preserve">o; nėra nurodytos </w:t>
      </w:r>
      <w:r>
        <w:rPr>
          <w:rFonts w:ascii="Times New Roman" w:eastAsia="Times New Roman" w:hAnsi="Times New Roman" w:cs="Times New Roman"/>
          <w:sz w:val="24"/>
          <w:szCs w:val="24"/>
          <w:lang w:eastAsia="lt-LT"/>
        </w:rPr>
        <w:t>proceso dalyvių nedalyvavimo Teisėjų g</w:t>
      </w:r>
      <w:r w:rsidR="00B22DEA" w:rsidRPr="00B22DEA">
        <w:rPr>
          <w:rFonts w:ascii="Times New Roman" w:eastAsia="Times New Roman" w:hAnsi="Times New Roman" w:cs="Times New Roman"/>
          <w:sz w:val="24"/>
          <w:szCs w:val="24"/>
          <w:lang w:eastAsia="lt-LT"/>
        </w:rPr>
        <w:t>arbės teismo posėdyje pasekmės.</w:t>
      </w:r>
      <w:r w:rsidR="00DE3EF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Nuostatų 32 </w:t>
      </w:r>
      <w:r w:rsidR="00B22DEA">
        <w:rPr>
          <w:rFonts w:ascii="Times New Roman" w:eastAsia="Times New Roman" w:hAnsi="Times New Roman" w:cs="Times New Roman"/>
          <w:sz w:val="24"/>
          <w:szCs w:val="24"/>
          <w:lang w:eastAsia="lt-LT"/>
        </w:rPr>
        <w:t>punkte nurodyta, jog tuo atveju, k</w:t>
      </w:r>
      <w:r>
        <w:rPr>
          <w:rFonts w:ascii="Times New Roman" w:eastAsia="Times New Roman" w:hAnsi="Times New Roman" w:cs="Times New Roman"/>
          <w:sz w:val="24"/>
          <w:szCs w:val="24"/>
          <w:lang w:eastAsia="lt-LT"/>
        </w:rPr>
        <w:t>ai į Teisėjų g</w:t>
      </w:r>
      <w:r w:rsidR="00B22DEA" w:rsidRPr="00B22DEA">
        <w:rPr>
          <w:rFonts w:ascii="Times New Roman" w:eastAsia="Times New Roman" w:hAnsi="Times New Roman" w:cs="Times New Roman"/>
          <w:sz w:val="24"/>
          <w:szCs w:val="24"/>
          <w:lang w:eastAsia="lt-LT"/>
        </w:rPr>
        <w:t>arbės teismo posėdį neatvyksta teisėjas, kuriam iškelta drausmės byla, ir jam apie jos nagrinėjimo da</w:t>
      </w:r>
      <w:r>
        <w:rPr>
          <w:rFonts w:ascii="Times New Roman" w:eastAsia="Times New Roman" w:hAnsi="Times New Roman" w:cs="Times New Roman"/>
          <w:sz w:val="24"/>
          <w:szCs w:val="24"/>
          <w:lang w:eastAsia="lt-LT"/>
        </w:rPr>
        <w:t>tą, vietą ir laiką nepranešta, Teisėjų g</w:t>
      </w:r>
      <w:r w:rsidR="00B22DEA" w:rsidRPr="00B22DEA">
        <w:rPr>
          <w:rFonts w:ascii="Times New Roman" w:eastAsia="Times New Roman" w:hAnsi="Times New Roman" w:cs="Times New Roman"/>
          <w:sz w:val="24"/>
          <w:szCs w:val="24"/>
          <w:lang w:eastAsia="lt-LT"/>
        </w:rPr>
        <w:t>arbės teismas atideda bylos nagrinėjimą paskirda</w:t>
      </w:r>
      <w:r>
        <w:rPr>
          <w:rFonts w:ascii="Times New Roman" w:eastAsia="Times New Roman" w:hAnsi="Times New Roman" w:cs="Times New Roman"/>
          <w:sz w:val="24"/>
          <w:szCs w:val="24"/>
          <w:lang w:eastAsia="lt-LT"/>
        </w:rPr>
        <w:t>mas kito posėdžio laiką. Kai į Teisėjų g</w:t>
      </w:r>
      <w:r w:rsidR="00B22DEA" w:rsidRPr="00B22DEA">
        <w:rPr>
          <w:rFonts w:ascii="Times New Roman" w:eastAsia="Times New Roman" w:hAnsi="Times New Roman" w:cs="Times New Roman"/>
          <w:sz w:val="24"/>
          <w:szCs w:val="24"/>
          <w:lang w:eastAsia="lt-LT"/>
        </w:rPr>
        <w:t>arbės teismo posėdį neatvyksta teisėjas, kuriam iškelta d</w:t>
      </w:r>
      <w:r>
        <w:rPr>
          <w:rFonts w:ascii="Times New Roman" w:eastAsia="Times New Roman" w:hAnsi="Times New Roman" w:cs="Times New Roman"/>
          <w:sz w:val="24"/>
          <w:szCs w:val="24"/>
          <w:lang w:eastAsia="lt-LT"/>
        </w:rPr>
        <w:t>rausmės byla ir pranešta apie Teisėjų g</w:t>
      </w:r>
      <w:r w:rsidR="00B22DEA" w:rsidRPr="00B22DEA">
        <w:rPr>
          <w:rFonts w:ascii="Times New Roman" w:eastAsia="Times New Roman" w:hAnsi="Times New Roman" w:cs="Times New Roman"/>
          <w:sz w:val="24"/>
          <w:szCs w:val="24"/>
          <w:lang w:eastAsia="lt-LT"/>
        </w:rPr>
        <w:t>arbės teismo posėdžio datą, vietą ir laiką, bet nėra gautas šio teisėjo prašymas nenagrinėti dra</w:t>
      </w:r>
      <w:r>
        <w:rPr>
          <w:rFonts w:ascii="Times New Roman" w:eastAsia="Times New Roman" w:hAnsi="Times New Roman" w:cs="Times New Roman"/>
          <w:sz w:val="24"/>
          <w:szCs w:val="24"/>
          <w:lang w:eastAsia="lt-LT"/>
        </w:rPr>
        <w:t>usmės bylos jam nedalyvaujant, Teisėjų g</w:t>
      </w:r>
      <w:r w:rsidR="00B22DEA" w:rsidRPr="00B22DEA">
        <w:rPr>
          <w:rFonts w:ascii="Times New Roman" w:eastAsia="Times New Roman" w:hAnsi="Times New Roman" w:cs="Times New Roman"/>
          <w:sz w:val="24"/>
          <w:szCs w:val="24"/>
          <w:lang w:eastAsia="lt-LT"/>
        </w:rPr>
        <w:t>arbės teismas drausmės bylą nagrinėja iš esmės. Tuo atveju, kai teisėjas, kuriam iškelta drausmės byla ir pranešta apie teismo posėdį, į jį neatvyksta, tačiau pateikia motyvuotą prašymą nenagrinėti bylos jam nedalyvauja</w:t>
      </w:r>
      <w:r>
        <w:rPr>
          <w:rFonts w:ascii="Times New Roman" w:eastAsia="Times New Roman" w:hAnsi="Times New Roman" w:cs="Times New Roman"/>
          <w:sz w:val="24"/>
          <w:szCs w:val="24"/>
          <w:lang w:eastAsia="lt-LT"/>
        </w:rPr>
        <w:t>nt, o savo neatvykimą grindžia Teisėjų g</w:t>
      </w:r>
      <w:r w:rsidR="00B22DEA" w:rsidRPr="00B22DEA">
        <w:rPr>
          <w:rFonts w:ascii="Times New Roman" w:eastAsia="Times New Roman" w:hAnsi="Times New Roman" w:cs="Times New Roman"/>
          <w:sz w:val="24"/>
          <w:szCs w:val="24"/>
          <w:lang w:eastAsia="lt-LT"/>
        </w:rPr>
        <w:t>arbės teismo svarbiom</w:t>
      </w:r>
      <w:r>
        <w:rPr>
          <w:rFonts w:ascii="Times New Roman" w:eastAsia="Times New Roman" w:hAnsi="Times New Roman" w:cs="Times New Roman"/>
          <w:sz w:val="24"/>
          <w:szCs w:val="24"/>
          <w:lang w:eastAsia="lt-LT"/>
        </w:rPr>
        <w:t>is pripažintomis priežastimis, Teisėjų g</w:t>
      </w:r>
      <w:r w:rsidR="00B22DEA" w:rsidRPr="00B22DEA">
        <w:rPr>
          <w:rFonts w:ascii="Times New Roman" w:eastAsia="Times New Roman" w:hAnsi="Times New Roman" w:cs="Times New Roman"/>
          <w:sz w:val="24"/>
          <w:szCs w:val="24"/>
          <w:lang w:eastAsia="lt-LT"/>
        </w:rPr>
        <w:t>arbės teismas atideda bylos nagri</w:t>
      </w:r>
      <w:r>
        <w:rPr>
          <w:rFonts w:ascii="Times New Roman" w:eastAsia="Times New Roman" w:hAnsi="Times New Roman" w:cs="Times New Roman"/>
          <w:sz w:val="24"/>
          <w:szCs w:val="24"/>
          <w:lang w:eastAsia="lt-LT"/>
        </w:rPr>
        <w:t>nėjimą. Teisėjų g</w:t>
      </w:r>
      <w:r w:rsidR="00B22DEA" w:rsidRPr="00B22DEA">
        <w:rPr>
          <w:rFonts w:ascii="Times New Roman" w:eastAsia="Times New Roman" w:hAnsi="Times New Roman" w:cs="Times New Roman"/>
          <w:sz w:val="24"/>
          <w:szCs w:val="24"/>
          <w:lang w:eastAsia="lt-LT"/>
        </w:rPr>
        <w:t>arbės teism</w:t>
      </w:r>
      <w:r w:rsidR="00FE0E71">
        <w:rPr>
          <w:rFonts w:ascii="Times New Roman" w:eastAsia="Times New Roman" w:hAnsi="Times New Roman" w:cs="Times New Roman"/>
          <w:sz w:val="24"/>
          <w:szCs w:val="24"/>
          <w:lang w:eastAsia="lt-LT"/>
        </w:rPr>
        <w:t>as,</w:t>
      </w:r>
      <w:r w:rsidR="00B22DEA" w:rsidRPr="00B22DEA">
        <w:rPr>
          <w:rFonts w:ascii="Times New Roman" w:eastAsia="Times New Roman" w:hAnsi="Times New Roman" w:cs="Times New Roman"/>
          <w:sz w:val="24"/>
          <w:szCs w:val="24"/>
          <w:lang w:eastAsia="lt-LT"/>
        </w:rPr>
        <w:t xml:space="preserve"> pripažin</w:t>
      </w:r>
      <w:r w:rsidR="00FE0E71">
        <w:rPr>
          <w:rFonts w:ascii="Times New Roman" w:eastAsia="Times New Roman" w:hAnsi="Times New Roman" w:cs="Times New Roman"/>
          <w:sz w:val="24"/>
          <w:szCs w:val="24"/>
          <w:lang w:eastAsia="lt-LT"/>
        </w:rPr>
        <w:t>ę</w:t>
      </w:r>
      <w:r w:rsidR="00B22DEA" w:rsidRPr="00B22DEA">
        <w:rPr>
          <w:rFonts w:ascii="Times New Roman" w:eastAsia="Times New Roman" w:hAnsi="Times New Roman" w:cs="Times New Roman"/>
          <w:sz w:val="24"/>
          <w:szCs w:val="24"/>
          <w:lang w:eastAsia="lt-LT"/>
        </w:rPr>
        <w:t>s neatv</w:t>
      </w:r>
      <w:r>
        <w:rPr>
          <w:rFonts w:ascii="Times New Roman" w:eastAsia="Times New Roman" w:hAnsi="Times New Roman" w:cs="Times New Roman"/>
          <w:sz w:val="24"/>
          <w:szCs w:val="24"/>
          <w:lang w:eastAsia="lt-LT"/>
        </w:rPr>
        <w:t xml:space="preserve">ykimo priežastis nesvarbiomis, </w:t>
      </w:r>
      <w:r w:rsidR="00B22DEA" w:rsidRPr="00B22DEA">
        <w:rPr>
          <w:rFonts w:ascii="Times New Roman" w:eastAsia="Times New Roman" w:hAnsi="Times New Roman" w:cs="Times New Roman"/>
          <w:sz w:val="24"/>
          <w:szCs w:val="24"/>
          <w:lang w:eastAsia="lt-LT"/>
        </w:rPr>
        <w:t>bylą nagrinėja iš esmės</w:t>
      </w:r>
      <w:r w:rsidR="00B22DEA">
        <w:rPr>
          <w:rFonts w:ascii="Times New Roman" w:eastAsia="Times New Roman" w:hAnsi="Times New Roman" w:cs="Times New Roman"/>
          <w:sz w:val="24"/>
          <w:szCs w:val="24"/>
          <w:lang w:eastAsia="lt-LT"/>
        </w:rPr>
        <w:t>.</w:t>
      </w:r>
    </w:p>
    <w:p w14:paraId="4D376477" w14:textId="0A1CB421" w:rsidR="000B193D" w:rsidRPr="00111D91" w:rsidRDefault="00231516" w:rsidP="00111D91">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Bylos medžiaga patvirtina, jog</w:t>
      </w:r>
      <w:r w:rsidR="00DE3EF7" w:rsidRPr="002938C1">
        <w:rPr>
          <w:rFonts w:ascii="Times New Roman" w:eastAsia="Times New Roman" w:hAnsi="Times New Roman" w:cs="Times New Roman"/>
          <w:sz w:val="24"/>
          <w:szCs w:val="24"/>
          <w:lang w:eastAsia="lt-LT"/>
        </w:rPr>
        <w:t xml:space="preserve"> pareiškėjai iškelta drausmės byla Teisėjų garbės teisme buvo gauta 2021 m. kovo 1 d.</w:t>
      </w:r>
      <w:r w:rsidR="00E1134A" w:rsidRPr="002938C1">
        <w:rPr>
          <w:rFonts w:ascii="Times New Roman" w:eastAsia="Times New Roman" w:hAnsi="Times New Roman" w:cs="Times New Roman"/>
          <w:sz w:val="24"/>
          <w:szCs w:val="24"/>
          <w:lang w:eastAsia="lt-LT"/>
        </w:rPr>
        <w:t xml:space="preserve"> Pareiškėja, motyvuodama nedarbingumu, prašė pratęsti terminą savo paaiškinimams pateikti</w:t>
      </w:r>
      <w:r w:rsidR="002938C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0B193D" w:rsidRPr="00231516">
        <w:rPr>
          <w:rFonts w:ascii="Times New Roman" w:eastAsia="Times New Roman" w:hAnsi="Times New Roman" w:cs="Times New Roman"/>
          <w:sz w:val="24"/>
          <w:szCs w:val="24"/>
          <w:lang w:eastAsia="lt-LT"/>
        </w:rPr>
        <w:t xml:space="preserve">2021 m. balandžio 15 d. </w:t>
      </w:r>
      <w:r w:rsidR="00F436EC">
        <w:rPr>
          <w:rFonts w:ascii="Times New Roman" w:eastAsia="Times New Roman" w:hAnsi="Times New Roman" w:cs="Times New Roman"/>
          <w:sz w:val="24"/>
          <w:szCs w:val="24"/>
          <w:lang w:eastAsia="lt-LT"/>
        </w:rPr>
        <w:t>pareiškėjai</w:t>
      </w:r>
      <w:r w:rsidR="000B193D" w:rsidRPr="00231516">
        <w:rPr>
          <w:rFonts w:ascii="Times New Roman" w:eastAsia="Times New Roman" w:hAnsi="Times New Roman" w:cs="Times New Roman"/>
          <w:sz w:val="24"/>
          <w:szCs w:val="24"/>
          <w:lang w:eastAsia="lt-LT"/>
        </w:rPr>
        <w:t xml:space="preserve"> išsiųstas elektroninis laiškas, primenant apie terminą paaiškinimams pateikti. 2021 m. balandžio 16 d. elektroniniu laišku teisėja informavo, kad vis dar nedirba, tęsia gydymą ir reabilitaciją gydymo įstaigose ir kad jai suteiktos nemokomos atostogos. 2021 m. </w:t>
      </w:r>
      <w:r>
        <w:rPr>
          <w:rFonts w:ascii="Times New Roman" w:eastAsia="Times New Roman" w:hAnsi="Times New Roman" w:cs="Times New Roman"/>
          <w:sz w:val="24"/>
          <w:szCs w:val="24"/>
          <w:lang w:eastAsia="lt-LT"/>
        </w:rPr>
        <w:t>gegužės 25 </w:t>
      </w:r>
      <w:r w:rsidR="000B193D" w:rsidRPr="00231516">
        <w:rPr>
          <w:rFonts w:ascii="Times New Roman" w:eastAsia="Times New Roman" w:hAnsi="Times New Roman" w:cs="Times New Roman"/>
          <w:sz w:val="24"/>
          <w:szCs w:val="24"/>
          <w:lang w:eastAsia="lt-LT"/>
        </w:rPr>
        <w:t xml:space="preserve">d. </w:t>
      </w:r>
      <w:r>
        <w:rPr>
          <w:rFonts w:ascii="Times New Roman" w:eastAsia="Times New Roman" w:hAnsi="Times New Roman" w:cs="Times New Roman"/>
          <w:sz w:val="24"/>
          <w:szCs w:val="24"/>
          <w:lang w:eastAsia="lt-LT"/>
        </w:rPr>
        <w:t xml:space="preserve">pareiškėja informuota, kad </w:t>
      </w:r>
      <w:r w:rsidR="000B193D" w:rsidRPr="00231516">
        <w:rPr>
          <w:rFonts w:ascii="Times New Roman" w:eastAsia="Times New Roman" w:hAnsi="Times New Roman" w:cs="Times New Roman"/>
          <w:sz w:val="24"/>
          <w:szCs w:val="24"/>
          <w:lang w:eastAsia="lt-LT"/>
        </w:rPr>
        <w:t xml:space="preserve">Teisėjų garbės teismo </w:t>
      </w:r>
      <w:r>
        <w:rPr>
          <w:rFonts w:ascii="Times New Roman" w:eastAsia="Times New Roman" w:hAnsi="Times New Roman" w:cs="Times New Roman"/>
          <w:sz w:val="24"/>
          <w:szCs w:val="24"/>
          <w:lang w:eastAsia="lt-LT"/>
        </w:rPr>
        <w:t>posėdis vyks vaizdo konferencijų būdu 2021 m. birželio 10 d</w:t>
      </w:r>
      <w:r w:rsidR="000B193D" w:rsidRPr="0023151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Pareiškėja</w:t>
      </w:r>
      <w:r w:rsidR="000B193D" w:rsidRPr="00231516">
        <w:rPr>
          <w:rFonts w:ascii="Times New Roman" w:eastAsia="Times New Roman" w:hAnsi="Times New Roman" w:cs="Times New Roman"/>
          <w:sz w:val="24"/>
          <w:szCs w:val="24"/>
          <w:lang w:eastAsia="lt-LT"/>
        </w:rPr>
        <w:t xml:space="preserve"> 2021 m. gegužės 25 d. elektroniniu laišku informavo, kad jai iki 2021 m. birželio 28 d. yra suteiktos atostogos</w:t>
      </w:r>
      <w:r>
        <w:rPr>
          <w:rFonts w:ascii="Times New Roman" w:eastAsia="Times New Roman" w:hAnsi="Times New Roman" w:cs="Times New Roman"/>
          <w:sz w:val="24"/>
          <w:szCs w:val="24"/>
          <w:lang w:eastAsia="lt-LT"/>
        </w:rPr>
        <w:t>, todėl prašė</w:t>
      </w:r>
      <w:r w:rsidR="000B193D" w:rsidRPr="00231516">
        <w:rPr>
          <w:rFonts w:ascii="Times New Roman" w:eastAsia="Times New Roman" w:hAnsi="Times New Roman" w:cs="Times New Roman"/>
          <w:sz w:val="24"/>
          <w:szCs w:val="24"/>
          <w:lang w:eastAsia="lt-LT"/>
        </w:rPr>
        <w:t xml:space="preserve"> skirti kitą posėdžio laiką. 2021 m. birželio 4 d. </w:t>
      </w:r>
      <w:r w:rsidR="0048692B">
        <w:rPr>
          <w:rFonts w:ascii="Times New Roman" w:eastAsia="Times New Roman" w:hAnsi="Times New Roman" w:cs="Times New Roman"/>
          <w:sz w:val="24"/>
          <w:szCs w:val="24"/>
          <w:lang w:eastAsia="lt-LT"/>
        </w:rPr>
        <w:t xml:space="preserve">ir </w:t>
      </w:r>
      <w:r w:rsidR="0048692B" w:rsidRPr="00231516">
        <w:rPr>
          <w:rFonts w:ascii="Times New Roman" w:eastAsia="Times New Roman" w:hAnsi="Times New Roman" w:cs="Times New Roman"/>
          <w:sz w:val="24"/>
          <w:szCs w:val="24"/>
          <w:lang w:eastAsia="lt-LT"/>
        </w:rPr>
        <w:t xml:space="preserve">2021 m. birželio 9 d. </w:t>
      </w:r>
      <w:r>
        <w:rPr>
          <w:rFonts w:ascii="Times New Roman" w:eastAsia="Times New Roman" w:hAnsi="Times New Roman" w:cs="Times New Roman"/>
          <w:sz w:val="24"/>
          <w:szCs w:val="24"/>
          <w:lang w:eastAsia="lt-LT"/>
        </w:rPr>
        <w:t>pareiškėja</w:t>
      </w:r>
      <w:r w:rsidR="000B193D" w:rsidRPr="00231516">
        <w:rPr>
          <w:rFonts w:ascii="Times New Roman" w:eastAsia="Times New Roman" w:hAnsi="Times New Roman" w:cs="Times New Roman"/>
          <w:sz w:val="24"/>
          <w:szCs w:val="24"/>
          <w:lang w:eastAsia="lt-LT"/>
        </w:rPr>
        <w:t xml:space="preserve"> pateikė pakartotin</w:t>
      </w:r>
      <w:r w:rsidR="0048692B">
        <w:rPr>
          <w:rFonts w:ascii="Times New Roman" w:eastAsia="Times New Roman" w:hAnsi="Times New Roman" w:cs="Times New Roman"/>
          <w:sz w:val="24"/>
          <w:szCs w:val="24"/>
          <w:lang w:eastAsia="lt-LT"/>
        </w:rPr>
        <w:t>ius</w:t>
      </w:r>
      <w:r w:rsidR="000B193D" w:rsidRPr="00231516">
        <w:rPr>
          <w:rFonts w:ascii="Times New Roman" w:eastAsia="Times New Roman" w:hAnsi="Times New Roman" w:cs="Times New Roman"/>
          <w:sz w:val="24"/>
          <w:szCs w:val="24"/>
          <w:lang w:eastAsia="lt-LT"/>
        </w:rPr>
        <w:t xml:space="preserve"> prašym</w:t>
      </w:r>
      <w:r w:rsidR="0048692B">
        <w:rPr>
          <w:rFonts w:ascii="Times New Roman" w:eastAsia="Times New Roman" w:hAnsi="Times New Roman" w:cs="Times New Roman"/>
          <w:sz w:val="24"/>
          <w:szCs w:val="24"/>
          <w:lang w:eastAsia="lt-LT"/>
        </w:rPr>
        <w:t>us</w:t>
      </w:r>
      <w:r w:rsidR="000B193D" w:rsidRPr="00231516">
        <w:rPr>
          <w:rFonts w:ascii="Times New Roman" w:eastAsia="Times New Roman" w:hAnsi="Times New Roman" w:cs="Times New Roman"/>
          <w:sz w:val="24"/>
          <w:szCs w:val="24"/>
          <w:lang w:eastAsia="lt-LT"/>
        </w:rPr>
        <w:t xml:space="preserve"> atidėti Teisėjų garbės teismo posėdį</w:t>
      </w:r>
      <w:r w:rsidR="0048692B">
        <w:rPr>
          <w:rFonts w:ascii="Times New Roman" w:eastAsia="Times New Roman" w:hAnsi="Times New Roman" w:cs="Times New Roman"/>
          <w:sz w:val="24"/>
          <w:szCs w:val="24"/>
          <w:lang w:eastAsia="lt-LT"/>
        </w:rPr>
        <w:t xml:space="preserve"> dėl </w:t>
      </w:r>
      <w:r w:rsidR="000B193D" w:rsidRPr="00231516">
        <w:rPr>
          <w:rFonts w:ascii="Times New Roman" w:eastAsia="Times New Roman" w:hAnsi="Times New Roman" w:cs="Times New Roman"/>
          <w:sz w:val="24"/>
          <w:szCs w:val="24"/>
          <w:lang w:eastAsia="lt-LT"/>
        </w:rPr>
        <w:t>nedarbingum</w:t>
      </w:r>
      <w:r w:rsidR="0048692B">
        <w:rPr>
          <w:rFonts w:ascii="Times New Roman" w:eastAsia="Times New Roman" w:hAnsi="Times New Roman" w:cs="Times New Roman"/>
          <w:sz w:val="24"/>
          <w:szCs w:val="24"/>
          <w:lang w:eastAsia="lt-LT"/>
        </w:rPr>
        <w:t>o</w:t>
      </w:r>
      <w:r w:rsidR="000B193D" w:rsidRPr="002315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2021 m. birželio 10 d. vykusio posėdžio metu Teisėjų garbės teismas</w:t>
      </w:r>
      <w:r w:rsidR="000B193D" w:rsidRPr="00231516">
        <w:rPr>
          <w:rFonts w:ascii="Times New Roman" w:eastAsia="Times New Roman" w:hAnsi="Times New Roman" w:cs="Times New Roman"/>
          <w:sz w:val="24"/>
          <w:szCs w:val="24"/>
          <w:lang w:eastAsia="lt-LT"/>
        </w:rPr>
        <w:t xml:space="preserve"> tenkin</w:t>
      </w:r>
      <w:r>
        <w:rPr>
          <w:rFonts w:ascii="Times New Roman" w:eastAsia="Times New Roman" w:hAnsi="Times New Roman" w:cs="Times New Roman"/>
          <w:sz w:val="24"/>
          <w:szCs w:val="24"/>
          <w:lang w:eastAsia="lt-LT"/>
        </w:rPr>
        <w:t>o</w:t>
      </w:r>
      <w:r w:rsidR="000B193D" w:rsidRPr="002315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parei</w:t>
      </w:r>
      <w:r w:rsidR="0048692B">
        <w:rPr>
          <w:rFonts w:ascii="Times New Roman" w:eastAsia="Times New Roman" w:hAnsi="Times New Roman" w:cs="Times New Roman"/>
          <w:sz w:val="24"/>
          <w:szCs w:val="24"/>
          <w:lang w:eastAsia="lt-LT"/>
        </w:rPr>
        <w:t>š</w:t>
      </w:r>
      <w:r>
        <w:rPr>
          <w:rFonts w:ascii="Times New Roman" w:eastAsia="Times New Roman" w:hAnsi="Times New Roman" w:cs="Times New Roman"/>
          <w:sz w:val="24"/>
          <w:szCs w:val="24"/>
          <w:lang w:eastAsia="lt-LT"/>
        </w:rPr>
        <w:t>kėjos</w:t>
      </w:r>
      <w:r w:rsidR="000B193D" w:rsidRPr="002315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prašymą ir posėdį atidėjo</w:t>
      </w:r>
      <w:r w:rsidR="000B193D" w:rsidRPr="00231516">
        <w:rPr>
          <w:rFonts w:ascii="Times New Roman" w:eastAsia="Times New Roman" w:hAnsi="Times New Roman" w:cs="Times New Roman"/>
          <w:sz w:val="24"/>
          <w:szCs w:val="24"/>
          <w:lang w:eastAsia="lt-LT"/>
        </w:rPr>
        <w:t>, nenust</w:t>
      </w:r>
      <w:r>
        <w:rPr>
          <w:rFonts w:ascii="Times New Roman" w:eastAsia="Times New Roman" w:hAnsi="Times New Roman" w:cs="Times New Roman"/>
          <w:sz w:val="24"/>
          <w:szCs w:val="24"/>
          <w:lang w:eastAsia="lt-LT"/>
        </w:rPr>
        <w:t xml:space="preserve">atydamas </w:t>
      </w:r>
      <w:r w:rsidR="000B193D" w:rsidRPr="00231516">
        <w:rPr>
          <w:rFonts w:ascii="Times New Roman" w:eastAsia="Times New Roman" w:hAnsi="Times New Roman" w:cs="Times New Roman"/>
          <w:sz w:val="24"/>
          <w:szCs w:val="24"/>
          <w:lang w:eastAsia="lt-LT"/>
        </w:rPr>
        <w:t xml:space="preserve">kito posėdžio datos. Apie tai </w:t>
      </w:r>
      <w:r w:rsidR="0048692B">
        <w:rPr>
          <w:rFonts w:ascii="Times New Roman" w:eastAsia="Times New Roman" w:hAnsi="Times New Roman" w:cs="Times New Roman"/>
          <w:sz w:val="24"/>
          <w:szCs w:val="24"/>
          <w:lang w:eastAsia="lt-LT"/>
        </w:rPr>
        <w:t>pareiškėja</w:t>
      </w:r>
      <w:r w:rsidR="000B193D" w:rsidRPr="00231516">
        <w:rPr>
          <w:rFonts w:ascii="Times New Roman" w:eastAsia="Times New Roman" w:hAnsi="Times New Roman" w:cs="Times New Roman"/>
          <w:sz w:val="24"/>
          <w:szCs w:val="24"/>
          <w:lang w:eastAsia="lt-LT"/>
        </w:rPr>
        <w:t xml:space="preserve"> buvo informuota 2021 m. birželio 10 d. raštu. Šiuo raštu taip pat buvo atkreiptas </w:t>
      </w:r>
      <w:r w:rsidR="00B354DD">
        <w:rPr>
          <w:rFonts w:ascii="Times New Roman" w:eastAsia="Times New Roman" w:hAnsi="Times New Roman" w:cs="Times New Roman"/>
          <w:sz w:val="24"/>
          <w:szCs w:val="24"/>
          <w:lang w:eastAsia="lt-LT"/>
        </w:rPr>
        <w:t>pareiškėjos</w:t>
      </w:r>
      <w:r w:rsidR="000B193D" w:rsidRPr="00231516">
        <w:rPr>
          <w:rFonts w:ascii="Times New Roman" w:eastAsia="Times New Roman" w:hAnsi="Times New Roman" w:cs="Times New Roman"/>
          <w:sz w:val="24"/>
          <w:szCs w:val="24"/>
          <w:lang w:eastAsia="lt-LT"/>
        </w:rPr>
        <w:t xml:space="preserve"> dėmesys, kad artimiausio Teisėjų garbės teismo posėdžio data bus planuojama rugpjūčio mėn. pabaigoje. 2021 m. rugsėjo 1 d. </w:t>
      </w:r>
      <w:r>
        <w:rPr>
          <w:rFonts w:ascii="Times New Roman" w:eastAsia="Times New Roman" w:hAnsi="Times New Roman" w:cs="Times New Roman"/>
          <w:sz w:val="24"/>
          <w:szCs w:val="24"/>
          <w:lang w:eastAsia="lt-LT"/>
        </w:rPr>
        <w:t xml:space="preserve">pareiškėja </w:t>
      </w:r>
      <w:r w:rsidR="000B193D" w:rsidRPr="00231516">
        <w:rPr>
          <w:rFonts w:ascii="Times New Roman" w:eastAsia="Times New Roman" w:hAnsi="Times New Roman" w:cs="Times New Roman"/>
          <w:sz w:val="24"/>
          <w:szCs w:val="24"/>
          <w:lang w:eastAsia="lt-LT"/>
        </w:rPr>
        <w:t>informavo, kad jai iki 2021 m. ru</w:t>
      </w:r>
      <w:r>
        <w:rPr>
          <w:rFonts w:ascii="Times New Roman" w:eastAsia="Times New Roman" w:hAnsi="Times New Roman" w:cs="Times New Roman"/>
          <w:sz w:val="24"/>
          <w:szCs w:val="24"/>
          <w:lang w:eastAsia="lt-LT"/>
        </w:rPr>
        <w:t>gsėjo 13 d. suteiktos atostogos</w:t>
      </w:r>
      <w:r w:rsidR="005E182C">
        <w:rPr>
          <w:rFonts w:ascii="Times New Roman" w:eastAsia="Times New Roman" w:hAnsi="Times New Roman" w:cs="Times New Roman"/>
          <w:sz w:val="24"/>
          <w:szCs w:val="24"/>
          <w:lang w:eastAsia="lt-LT"/>
        </w:rPr>
        <w:t>,</w:t>
      </w:r>
      <w:r w:rsidR="000B193D" w:rsidRPr="00231516">
        <w:rPr>
          <w:rFonts w:ascii="Times New Roman" w:eastAsia="Times New Roman" w:hAnsi="Times New Roman" w:cs="Times New Roman"/>
          <w:sz w:val="24"/>
          <w:szCs w:val="24"/>
          <w:lang w:eastAsia="lt-LT"/>
        </w:rPr>
        <w:t xml:space="preserve"> ir paprašė Teisėjų garbės teismo posėdžio laiką derinti tik tada, kai ji sugrįš į darbą.</w:t>
      </w:r>
      <w:r>
        <w:rPr>
          <w:rFonts w:ascii="Times New Roman" w:eastAsia="Times New Roman" w:hAnsi="Times New Roman" w:cs="Times New Roman"/>
          <w:sz w:val="24"/>
          <w:szCs w:val="24"/>
          <w:lang w:eastAsia="lt-LT"/>
        </w:rPr>
        <w:t xml:space="preserve"> </w:t>
      </w:r>
      <w:r w:rsidR="000B193D" w:rsidRPr="00231516">
        <w:rPr>
          <w:rFonts w:ascii="Times New Roman" w:eastAsia="Times New Roman" w:hAnsi="Times New Roman" w:cs="Times New Roman"/>
          <w:sz w:val="24"/>
          <w:szCs w:val="24"/>
          <w:lang w:eastAsia="lt-LT"/>
        </w:rPr>
        <w:t xml:space="preserve">2021 m. rugsėjo 15 d. nuotoliniu būdu įvyko tvarkomasis Teisėjų garbės teismo posėdis, </w:t>
      </w:r>
      <w:r w:rsidR="005E182C">
        <w:rPr>
          <w:rFonts w:ascii="Times New Roman" w:eastAsia="Times New Roman" w:hAnsi="Times New Roman" w:cs="Times New Roman"/>
          <w:sz w:val="24"/>
          <w:szCs w:val="24"/>
          <w:lang w:eastAsia="lt-LT"/>
        </w:rPr>
        <w:t>j</w:t>
      </w:r>
      <w:r w:rsidR="000B193D" w:rsidRPr="00231516">
        <w:rPr>
          <w:rFonts w:ascii="Times New Roman" w:eastAsia="Times New Roman" w:hAnsi="Times New Roman" w:cs="Times New Roman"/>
          <w:sz w:val="24"/>
          <w:szCs w:val="24"/>
          <w:lang w:eastAsia="lt-LT"/>
        </w:rPr>
        <w:t xml:space="preserve">ame buvo sprendžiamas </w:t>
      </w:r>
      <w:r w:rsidR="00111D91">
        <w:rPr>
          <w:rFonts w:ascii="Times New Roman" w:eastAsia="Times New Roman" w:hAnsi="Times New Roman" w:cs="Times New Roman"/>
          <w:sz w:val="24"/>
          <w:szCs w:val="24"/>
          <w:lang w:eastAsia="lt-LT"/>
        </w:rPr>
        <w:t>pareiškėjos</w:t>
      </w:r>
      <w:r w:rsidR="000B193D" w:rsidRPr="00231516">
        <w:rPr>
          <w:rFonts w:ascii="Times New Roman" w:eastAsia="Times New Roman" w:hAnsi="Times New Roman" w:cs="Times New Roman"/>
          <w:sz w:val="24"/>
          <w:szCs w:val="24"/>
          <w:lang w:eastAsia="lt-LT"/>
        </w:rPr>
        <w:t xml:space="preserve"> pateiktas prašymas dėl leidimo susipažinti su visa drausmės bylos medžiaga. </w:t>
      </w:r>
      <w:r w:rsidR="00F436EC">
        <w:rPr>
          <w:rFonts w:ascii="Times New Roman" w:eastAsia="Times New Roman" w:hAnsi="Times New Roman" w:cs="Times New Roman"/>
          <w:sz w:val="24"/>
          <w:szCs w:val="24"/>
          <w:lang w:eastAsia="lt-LT"/>
        </w:rPr>
        <w:t>Pareiškėja</w:t>
      </w:r>
      <w:r w:rsidR="000B193D" w:rsidRPr="00231516">
        <w:rPr>
          <w:rFonts w:ascii="Times New Roman" w:eastAsia="Times New Roman" w:hAnsi="Times New Roman" w:cs="Times New Roman"/>
          <w:sz w:val="24"/>
          <w:szCs w:val="24"/>
          <w:lang w:eastAsia="lt-LT"/>
        </w:rPr>
        <w:t xml:space="preserve"> posėdyje nedalyvavo, prieš pat posėdį informavo, kad jai išduotas nedarbingumo pažymėjimas</w:t>
      </w:r>
      <w:r w:rsidR="00F436EC">
        <w:rPr>
          <w:rFonts w:ascii="Times New Roman" w:eastAsia="Times New Roman" w:hAnsi="Times New Roman" w:cs="Times New Roman"/>
          <w:sz w:val="24"/>
          <w:szCs w:val="24"/>
          <w:lang w:eastAsia="lt-LT"/>
        </w:rPr>
        <w:t>,</w:t>
      </w:r>
      <w:r w:rsidR="000B193D" w:rsidRPr="00231516">
        <w:rPr>
          <w:rFonts w:ascii="Times New Roman" w:eastAsia="Times New Roman" w:hAnsi="Times New Roman" w:cs="Times New Roman"/>
          <w:sz w:val="24"/>
          <w:szCs w:val="24"/>
          <w:lang w:eastAsia="lt-LT"/>
        </w:rPr>
        <w:t xml:space="preserve"> praš</w:t>
      </w:r>
      <w:r w:rsidR="00F436EC">
        <w:rPr>
          <w:rFonts w:ascii="Times New Roman" w:eastAsia="Times New Roman" w:hAnsi="Times New Roman" w:cs="Times New Roman"/>
          <w:sz w:val="24"/>
          <w:szCs w:val="24"/>
          <w:lang w:eastAsia="lt-LT"/>
        </w:rPr>
        <w:t>ė</w:t>
      </w:r>
      <w:r w:rsidR="000B193D" w:rsidRPr="00231516">
        <w:rPr>
          <w:rFonts w:ascii="Times New Roman" w:eastAsia="Times New Roman" w:hAnsi="Times New Roman" w:cs="Times New Roman"/>
          <w:sz w:val="24"/>
          <w:szCs w:val="24"/>
          <w:lang w:eastAsia="lt-LT"/>
        </w:rPr>
        <w:t xml:space="preserve"> posėdžio paskyrimo klausimą spręsti tik tada, kai pradės dirbti. </w:t>
      </w:r>
      <w:r w:rsidR="000B193D" w:rsidRPr="00111D91">
        <w:rPr>
          <w:rFonts w:ascii="Times New Roman" w:eastAsia="Times New Roman" w:hAnsi="Times New Roman" w:cs="Times New Roman"/>
          <w:sz w:val="24"/>
          <w:szCs w:val="24"/>
          <w:lang w:eastAsia="lt-LT"/>
        </w:rPr>
        <w:t xml:space="preserve">Teisėjų garbės teismui sužinojus, kad </w:t>
      </w:r>
      <w:r w:rsidR="00111D91">
        <w:rPr>
          <w:rFonts w:ascii="Times New Roman" w:eastAsia="Times New Roman" w:hAnsi="Times New Roman" w:cs="Times New Roman"/>
          <w:sz w:val="24"/>
          <w:szCs w:val="24"/>
          <w:lang w:eastAsia="lt-LT"/>
        </w:rPr>
        <w:t>pareiškėjai</w:t>
      </w:r>
      <w:r w:rsidR="000B193D" w:rsidRPr="00111D91">
        <w:rPr>
          <w:rFonts w:ascii="Times New Roman" w:eastAsia="Times New Roman" w:hAnsi="Times New Roman" w:cs="Times New Roman"/>
          <w:sz w:val="24"/>
          <w:szCs w:val="24"/>
          <w:lang w:eastAsia="lt-LT"/>
        </w:rPr>
        <w:t xml:space="preserve"> suteiktos atostogos buvo nutrauktos ir 2021 m. gruodžio 6 d. ji grįžo į darbą, 2022</w:t>
      </w:r>
      <w:r w:rsidR="00F436EC">
        <w:rPr>
          <w:rFonts w:ascii="Times New Roman" w:eastAsia="Times New Roman" w:hAnsi="Times New Roman" w:cs="Times New Roman"/>
          <w:sz w:val="24"/>
          <w:szCs w:val="24"/>
          <w:lang w:eastAsia="lt-LT"/>
        </w:rPr>
        <w:t> </w:t>
      </w:r>
      <w:r w:rsidR="000B193D" w:rsidRPr="00111D91">
        <w:rPr>
          <w:rFonts w:ascii="Times New Roman" w:eastAsia="Times New Roman" w:hAnsi="Times New Roman" w:cs="Times New Roman"/>
          <w:sz w:val="24"/>
          <w:szCs w:val="24"/>
          <w:lang w:eastAsia="lt-LT"/>
        </w:rPr>
        <w:t xml:space="preserve">m. sausio 18 d. elektroniniu laišku </w:t>
      </w:r>
      <w:r w:rsidR="00F436EC">
        <w:rPr>
          <w:rFonts w:ascii="Times New Roman" w:eastAsia="Times New Roman" w:hAnsi="Times New Roman" w:cs="Times New Roman"/>
          <w:sz w:val="24"/>
          <w:szCs w:val="24"/>
          <w:lang w:eastAsia="lt-LT"/>
        </w:rPr>
        <w:t>pareiškėjai</w:t>
      </w:r>
      <w:r w:rsidR="000B193D" w:rsidRPr="00111D91">
        <w:rPr>
          <w:rFonts w:ascii="Times New Roman" w:eastAsia="Times New Roman" w:hAnsi="Times New Roman" w:cs="Times New Roman"/>
          <w:sz w:val="24"/>
          <w:szCs w:val="24"/>
          <w:lang w:eastAsia="lt-LT"/>
        </w:rPr>
        <w:t xml:space="preserve"> buvo primintas įsipareigojimas grįžus į darbą pateikti Teisėjų garbės teismui informaciją apie tai, kokius procesinius veiksmus ji yra atlikusi, ruoš</w:t>
      </w:r>
      <w:r w:rsidR="00BB3A27">
        <w:rPr>
          <w:rFonts w:ascii="Times New Roman" w:eastAsia="Times New Roman" w:hAnsi="Times New Roman" w:cs="Times New Roman"/>
          <w:sz w:val="24"/>
          <w:szCs w:val="24"/>
          <w:lang w:eastAsia="lt-LT"/>
        </w:rPr>
        <w:t>damasi</w:t>
      </w:r>
      <w:r w:rsidR="000B193D" w:rsidRPr="00111D91">
        <w:rPr>
          <w:rFonts w:ascii="Times New Roman" w:eastAsia="Times New Roman" w:hAnsi="Times New Roman" w:cs="Times New Roman"/>
          <w:sz w:val="24"/>
          <w:szCs w:val="24"/>
          <w:lang w:eastAsia="lt-LT"/>
        </w:rPr>
        <w:t xml:space="preserve"> šios drausmės bylos nagrinėjimui. N</w:t>
      </w:r>
      <w:r w:rsidR="00111D91">
        <w:rPr>
          <w:rFonts w:ascii="Times New Roman" w:eastAsia="Times New Roman" w:hAnsi="Times New Roman" w:cs="Times New Roman"/>
          <w:sz w:val="24"/>
          <w:szCs w:val="24"/>
          <w:lang w:eastAsia="lt-LT"/>
        </w:rPr>
        <w:t>esulauk</w:t>
      </w:r>
      <w:r w:rsidR="0052426F">
        <w:rPr>
          <w:rFonts w:ascii="Times New Roman" w:eastAsia="Times New Roman" w:hAnsi="Times New Roman" w:cs="Times New Roman"/>
          <w:sz w:val="24"/>
          <w:szCs w:val="24"/>
          <w:lang w:eastAsia="lt-LT"/>
        </w:rPr>
        <w:t>u</w:t>
      </w:r>
      <w:r w:rsidR="00111D91">
        <w:rPr>
          <w:rFonts w:ascii="Times New Roman" w:eastAsia="Times New Roman" w:hAnsi="Times New Roman" w:cs="Times New Roman"/>
          <w:sz w:val="24"/>
          <w:szCs w:val="24"/>
          <w:lang w:eastAsia="lt-LT"/>
        </w:rPr>
        <w:t>s jokios informacijos</w:t>
      </w:r>
      <w:r w:rsidR="000B193D" w:rsidRPr="00111D91">
        <w:rPr>
          <w:rFonts w:ascii="Times New Roman" w:eastAsia="Times New Roman" w:hAnsi="Times New Roman" w:cs="Times New Roman"/>
          <w:sz w:val="24"/>
          <w:szCs w:val="24"/>
          <w:lang w:eastAsia="lt-LT"/>
        </w:rPr>
        <w:t>, 2022 m. vasario 8</w:t>
      </w:r>
      <w:r w:rsidR="00F436EC">
        <w:rPr>
          <w:rFonts w:ascii="Times New Roman" w:eastAsia="Times New Roman" w:hAnsi="Times New Roman" w:cs="Times New Roman"/>
          <w:sz w:val="24"/>
          <w:szCs w:val="24"/>
          <w:lang w:eastAsia="lt-LT"/>
        </w:rPr>
        <w:t> </w:t>
      </w:r>
      <w:r w:rsidR="000B193D" w:rsidRPr="00111D91">
        <w:rPr>
          <w:rFonts w:ascii="Times New Roman" w:eastAsia="Times New Roman" w:hAnsi="Times New Roman" w:cs="Times New Roman"/>
          <w:sz w:val="24"/>
          <w:szCs w:val="24"/>
          <w:lang w:eastAsia="lt-LT"/>
        </w:rPr>
        <w:t xml:space="preserve">d. elektroniniu laišku </w:t>
      </w:r>
      <w:r w:rsidR="00111D91">
        <w:rPr>
          <w:rFonts w:ascii="Times New Roman" w:eastAsia="Times New Roman" w:hAnsi="Times New Roman" w:cs="Times New Roman"/>
          <w:sz w:val="24"/>
          <w:szCs w:val="24"/>
          <w:lang w:eastAsia="lt-LT"/>
        </w:rPr>
        <w:t>pareiškėja</w:t>
      </w:r>
      <w:r w:rsidR="000B193D" w:rsidRPr="00111D91">
        <w:rPr>
          <w:rFonts w:ascii="Times New Roman" w:eastAsia="Times New Roman" w:hAnsi="Times New Roman" w:cs="Times New Roman"/>
          <w:sz w:val="24"/>
          <w:szCs w:val="24"/>
          <w:lang w:eastAsia="lt-LT"/>
        </w:rPr>
        <w:t xml:space="preserve"> buvo informuota, </w:t>
      </w:r>
      <w:r w:rsidR="00B354DD">
        <w:rPr>
          <w:rFonts w:ascii="Times New Roman" w:eastAsia="Times New Roman" w:hAnsi="Times New Roman" w:cs="Times New Roman"/>
          <w:sz w:val="24"/>
          <w:szCs w:val="24"/>
          <w:lang w:eastAsia="lt-LT"/>
        </w:rPr>
        <w:t>jog</w:t>
      </w:r>
      <w:r w:rsidR="000B193D" w:rsidRPr="00111D91">
        <w:rPr>
          <w:rFonts w:ascii="Times New Roman" w:eastAsia="Times New Roman" w:hAnsi="Times New Roman" w:cs="Times New Roman"/>
          <w:sz w:val="24"/>
          <w:szCs w:val="24"/>
          <w:lang w:eastAsia="lt-LT"/>
        </w:rPr>
        <w:t xml:space="preserve"> </w:t>
      </w:r>
      <w:r w:rsidR="00111D91">
        <w:rPr>
          <w:rFonts w:ascii="Times New Roman" w:eastAsia="Times New Roman" w:hAnsi="Times New Roman" w:cs="Times New Roman"/>
          <w:sz w:val="24"/>
          <w:szCs w:val="24"/>
          <w:lang w:eastAsia="lt-LT"/>
        </w:rPr>
        <w:t>Teisėjų garbės teismo posėdį</w:t>
      </w:r>
      <w:r w:rsidR="000B193D" w:rsidRPr="00111D91">
        <w:rPr>
          <w:rFonts w:ascii="Times New Roman" w:eastAsia="Times New Roman" w:hAnsi="Times New Roman" w:cs="Times New Roman"/>
          <w:sz w:val="24"/>
          <w:szCs w:val="24"/>
          <w:lang w:eastAsia="lt-LT"/>
        </w:rPr>
        <w:t xml:space="preserve"> planuojama organizuoti </w:t>
      </w:r>
      <w:r w:rsidR="00111D91">
        <w:rPr>
          <w:rFonts w:ascii="Times New Roman" w:eastAsia="Times New Roman" w:hAnsi="Times New Roman" w:cs="Times New Roman"/>
          <w:sz w:val="24"/>
          <w:szCs w:val="24"/>
          <w:lang w:eastAsia="lt-LT"/>
        </w:rPr>
        <w:t xml:space="preserve">2022 m. </w:t>
      </w:r>
      <w:r w:rsidR="000B193D" w:rsidRPr="00111D91">
        <w:rPr>
          <w:rFonts w:ascii="Times New Roman" w:eastAsia="Times New Roman" w:hAnsi="Times New Roman" w:cs="Times New Roman"/>
          <w:sz w:val="24"/>
          <w:szCs w:val="24"/>
          <w:lang w:eastAsia="lt-LT"/>
        </w:rPr>
        <w:t xml:space="preserve">kovo 21 d. 2022 m. vasario 10 d. </w:t>
      </w:r>
      <w:r w:rsidR="0052426F">
        <w:rPr>
          <w:rFonts w:ascii="Times New Roman" w:eastAsia="Times New Roman" w:hAnsi="Times New Roman" w:cs="Times New Roman"/>
          <w:sz w:val="24"/>
          <w:szCs w:val="24"/>
          <w:lang w:eastAsia="lt-LT"/>
        </w:rPr>
        <w:t>pareiškėja</w:t>
      </w:r>
      <w:r w:rsidR="000B193D" w:rsidRPr="00111D91">
        <w:rPr>
          <w:rFonts w:ascii="Times New Roman" w:eastAsia="Times New Roman" w:hAnsi="Times New Roman" w:cs="Times New Roman"/>
          <w:sz w:val="24"/>
          <w:szCs w:val="24"/>
          <w:lang w:eastAsia="lt-LT"/>
        </w:rPr>
        <w:t xml:space="preserve"> pateikė prašymą, kuriame nurodė, kad dėl didelio darbo krūvio ir nuolatinio užimtumo nagrinėjant bylas visiškai neturi laiko parengti paaiškinimo Teisėjų garbės teismui. Teisėja taip pat nurodė, kad yra suplanavusi nuo 2022 m. kovo </w:t>
      </w:r>
      <w:r w:rsidR="00111D91">
        <w:rPr>
          <w:rFonts w:ascii="Times New Roman" w:eastAsia="Times New Roman" w:hAnsi="Times New Roman" w:cs="Times New Roman"/>
          <w:sz w:val="24"/>
          <w:szCs w:val="24"/>
          <w:lang w:eastAsia="lt-LT"/>
        </w:rPr>
        <w:t xml:space="preserve">17 d. imti kasmetines atostogas. </w:t>
      </w:r>
      <w:r w:rsidR="000B193D" w:rsidRPr="00111D91">
        <w:rPr>
          <w:rFonts w:ascii="Times New Roman" w:eastAsia="Times New Roman" w:hAnsi="Times New Roman" w:cs="Times New Roman"/>
          <w:sz w:val="24"/>
          <w:szCs w:val="24"/>
          <w:lang w:eastAsia="lt-LT"/>
        </w:rPr>
        <w:t>2022 m. gegužės 10 d. Teisėjų garbės teismo pirmininko patvarkymu nustatyta drausmės bylos nagrinėjimo Teisėjų garbės teisme posėdžio data ir laikas – 2022 m. gegužės 27 d., kartu priminta jos teisė pateikti rašytinius paaiškinimus.</w:t>
      </w:r>
    </w:p>
    <w:p w14:paraId="236F8780" w14:textId="0A371E39" w:rsidR="000B193D" w:rsidRPr="000B193D" w:rsidRDefault="0052426F" w:rsidP="0052426F">
      <w:pPr>
        <w:pStyle w:val="Sraopastraipa"/>
        <w:numPr>
          <w:ilvl w:val="0"/>
          <w:numId w:val="1"/>
        </w:numPr>
        <w:spacing w:after="120" w:line="240" w:lineRule="auto"/>
        <w:ind w:left="357" w:hanging="357"/>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birželio 23 d. </w:t>
      </w:r>
      <w:r w:rsidR="000B193D" w:rsidRPr="000B193D">
        <w:rPr>
          <w:rFonts w:ascii="Times New Roman" w:eastAsia="Times New Roman" w:hAnsi="Times New Roman" w:cs="Times New Roman"/>
          <w:sz w:val="24"/>
          <w:szCs w:val="24"/>
          <w:lang w:eastAsia="lt-LT"/>
        </w:rPr>
        <w:t>sprendim</w:t>
      </w:r>
      <w:r>
        <w:rPr>
          <w:rFonts w:ascii="Times New Roman" w:eastAsia="Times New Roman" w:hAnsi="Times New Roman" w:cs="Times New Roman"/>
          <w:sz w:val="24"/>
          <w:szCs w:val="24"/>
          <w:lang w:eastAsia="lt-LT"/>
        </w:rPr>
        <w:t>e</w:t>
      </w:r>
      <w:r w:rsidR="00B354DD">
        <w:rPr>
          <w:rFonts w:ascii="Times New Roman" w:eastAsia="Times New Roman" w:hAnsi="Times New Roman" w:cs="Times New Roman"/>
          <w:sz w:val="24"/>
          <w:szCs w:val="24"/>
          <w:lang w:eastAsia="lt-LT"/>
        </w:rPr>
        <w:t>,</w:t>
      </w:r>
      <w:r w:rsidR="000B193D" w:rsidRPr="000B19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 pirmiau nurodytų aplinkybių </w:t>
      </w:r>
      <w:r w:rsidR="000B193D" w:rsidRPr="000B193D">
        <w:rPr>
          <w:rFonts w:ascii="Times New Roman" w:eastAsia="Times New Roman" w:hAnsi="Times New Roman" w:cs="Times New Roman"/>
          <w:sz w:val="24"/>
          <w:szCs w:val="24"/>
          <w:lang w:eastAsia="lt-LT"/>
        </w:rPr>
        <w:t xml:space="preserve">dėl </w:t>
      </w:r>
      <w:r>
        <w:rPr>
          <w:rFonts w:ascii="Times New Roman" w:eastAsia="Times New Roman" w:hAnsi="Times New Roman" w:cs="Times New Roman"/>
          <w:sz w:val="24"/>
          <w:szCs w:val="24"/>
          <w:lang w:eastAsia="lt-LT"/>
        </w:rPr>
        <w:t xml:space="preserve">bendradarbiavimo su </w:t>
      </w:r>
      <w:r w:rsidR="00111D91">
        <w:rPr>
          <w:rFonts w:ascii="Times New Roman" w:eastAsia="Times New Roman" w:hAnsi="Times New Roman" w:cs="Times New Roman"/>
          <w:sz w:val="24"/>
          <w:szCs w:val="24"/>
          <w:lang w:eastAsia="lt-LT"/>
        </w:rPr>
        <w:t>pareiškėj</w:t>
      </w:r>
      <w:r>
        <w:rPr>
          <w:rFonts w:ascii="Times New Roman" w:eastAsia="Times New Roman" w:hAnsi="Times New Roman" w:cs="Times New Roman"/>
          <w:sz w:val="24"/>
          <w:szCs w:val="24"/>
          <w:lang w:eastAsia="lt-LT"/>
        </w:rPr>
        <w:t>a ir siekio suteikti jai teisę dalyvauti posėdžiuose</w:t>
      </w:r>
      <w:r w:rsidR="00B354DD">
        <w:rPr>
          <w:rFonts w:ascii="Times New Roman" w:eastAsia="Times New Roman" w:hAnsi="Times New Roman" w:cs="Times New Roman"/>
          <w:sz w:val="24"/>
          <w:szCs w:val="24"/>
          <w:lang w:eastAsia="lt-LT"/>
        </w:rPr>
        <w:t>,</w:t>
      </w:r>
      <w:r w:rsidR="000B193D" w:rsidRPr="000B19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w:t>
      </w:r>
      <w:r w:rsidR="00111D91">
        <w:rPr>
          <w:rFonts w:ascii="Times New Roman" w:eastAsia="Times New Roman" w:hAnsi="Times New Roman" w:cs="Times New Roman"/>
          <w:sz w:val="24"/>
          <w:szCs w:val="24"/>
          <w:lang w:eastAsia="lt-LT"/>
        </w:rPr>
        <w:t>eisėjų garbės teismas</w:t>
      </w:r>
      <w:r w:rsidR="000B193D" w:rsidRPr="000B193D">
        <w:rPr>
          <w:rFonts w:ascii="Times New Roman" w:eastAsia="Times New Roman" w:hAnsi="Times New Roman" w:cs="Times New Roman"/>
          <w:sz w:val="24"/>
          <w:szCs w:val="24"/>
          <w:lang w:eastAsia="lt-LT"/>
        </w:rPr>
        <w:t xml:space="preserve"> svarbiomis </w:t>
      </w:r>
      <w:r w:rsidR="00111D91">
        <w:rPr>
          <w:rFonts w:ascii="Times New Roman" w:eastAsia="Times New Roman" w:hAnsi="Times New Roman" w:cs="Times New Roman"/>
          <w:sz w:val="24"/>
          <w:szCs w:val="24"/>
          <w:lang w:eastAsia="lt-LT"/>
        </w:rPr>
        <w:t>laikė aplinkybes, jog pareiškėja</w:t>
      </w:r>
      <w:r w:rsidR="000B193D" w:rsidRPr="000B193D">
        <w:rPr>
          <w:rFonts w:ascii="Times New Roman" w:eastAsia="Times New Roman" w:hAnsi="Times New Roman" w:cs="Times New Roman"/>
          <w:sz w:val="24"/>
          <w:szCs w:val="24"/>
          <w:lang w:eastAsia="lt-LT"/>
        </w:rPr>
        <w:t xml:space="preserve"> laikotarpiu nuo 2021 m. sausio 25 d. iki 2022 m. gegužės 27 d. ne kartą dalyvavo kitų teismų savivaldos institucijų posėdžiuose, teikė kitoms teismų savivaldos institucijoms įvairius dokumentus</w:t>
      </w:r>
      <w:r w:rsidR="00111D91">
        <w:rPr>
          <w:rFonts w:ascii="Times New Roman" w:eastAsia="Times New Roman" w:hAnsi="Times New Roman" w:cs="Times New Roman"/>
          <w:sz w:val="24"/>
          <w:szCs w:val="24"/>
          <w:lang w:eastAsia="lt-LT"/>
        </w:rPr>
        <w:t xml:space="preserve">, </w:t>
      </w:r>
      <w:r w:rsidR="005E182C">
        <w:rPr>
          <w:rFonts w:ascii="Times New Roman" w:eastAsia="Times New Roman" w:hAnsi="Times New Roman" w:cs="Times New Roman"/>
          <w:sz w:val="24"/>
          <w:szCs w:val="24"/>
          <w:lang w:eastAsia="lt-LT"/>
        </w:rPr>
        <w:t>taip pat</w:t>
      </w:r>
      <w:r w:rsidR="00111D91">
        <w:rPr>
          <w:rFonts w:ascii="Times New Roman" w:eastAsia="Times New Roman" w:hAnsi="Times New Roman" w:cs="Times New Roman"/>
          <w:sz w:val="24"/>
          <w:szCs w:val="24"/>
          <w:lang w:eastAsia="lt-LT"/>
        </w:rPr>
        <w:t xml:space="preserve"> ir nedarbingumo bei </w:t>
      </w:r>
      <w:r w:rsidR="000B193D" w:rsidRPr="000B193D">
        <w:rPr>
          <w:rFonts w:ascii="Times New Roman" w:eastAsia="Times New Roman" w:hAnsi="Times New Roman" w:cs="Times New Roman"/>
          <w:sz w:val="24"/>
          <w:szCs w:val="24"/>
          <w:lang w:eastAsia="lt-LT"/>
        </w:rPr>
        <w:t xml:space="preserve">atostogų metu. </w:t>
      </w:r>
    </w:p>
    <w:p w14:paraId="228B50D8" w14:textId="55C8EFCC" w:rsidR="00664E4E" w:rsidRDefault="002938C1" w:rsidP="0052426F">
      <w:pPr>
        <w:pStyle w:val="Sraopastraipa"/>
        <w:numPr>
          <w:ilvl w:val="0"/>
          <w:numId w:val="1"/>
        </w:numPr>
        <w:spacing w:after="120" w:line="240" w:lineRule="auto"/>
        <w:ind w:left="357" w:hanging="357"/>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Įvertinusi visas </w:t>
      </w:r>
      <w:r w:rsidR="0052426F">
        <w:rPr>
          <w:rFonts w:ascii="Times New Roman" w:eastAsia="Times New Roman" w:hAnsi="Times New Roman" w:cs="Times New Roman"/>
          <w:sz w:val="24"/>
          <w:szCs w:val="24"/>
          <w:lang w:eastAsia="lt-LT"/>
        </w:rPr>
        <w:t>nurodytas</w:t>
      </w:r>
      <w:r>
        <w:rPr>
          <w:rFonts w:ascii="Times New Roman" w:eastAsia="Times New Roman" w:hAnsi="Times New Roman" w:cs="Times New Roman"/>
          <w:sz w:val="24"/>
          <w:szCs w:val="24"/>
          <w:lang w:eastAsia="lt-LT"/>
        </w:rPr>
        <w:t xml:space="preserve"> aplinkybes, teisėjų kolegija </w:t>
      </w:r>
      <w:r w:rsidR="005E182C">
        <w:rPr>
          <w:rFonts w:ascii="Times New Roman" w:eastAsia="Times New Roman" w:hAnsi="Times New Roman" w:cs="Times New Roman"/>
          <w:sz w:val="24"/>
          <w:szCs w:val="24"/>
          <w:lang w:eastAsia="lt-LT"/>
        </w:rPr>
        <w:t>pa</w:t>
      </w:r>
      <w:r>
        <w:rPr>
          <w:rFonts w:ascii="Times New Roman" w:eastAsia="Times New Roman" w:hAnsi="Times New Roman" w:cs="Times New Roman"/>
          <w:sz w:val="24"/>
          <w:szCs w:val="24"/>
          <w:lang w:eastAsia="lt-LT"/>
        </w:rPr>
        <w:t>daro išvadą, jog Teisėjų garbės teismas bendradarbiavo su pareiškėja ir dėjo visas pastangas suteikti jai teisę būti išklausyta</w:t>
      </w:r>
      <w:r w:rsidR="005E182C">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t. y. pratęsdavo terminus savo paaiškinim</w:t>
      </w:r>
      <w:r w:rsidR="005E182C">
        <w:rPr>
          <w:rFonts w:ascii="Times New Roman" w:eastAsia="Times New Roman" w:hAnsi="Times New Roman" w:cs="Times New Roman"/>
          <w:sz w:val="24"/>
          <w:szCs w:val="24"/>
          <w:lang w:eastAsia="lt-LT"/>
        </w:rPr>
        <w:t>am</w:t>
      </w:r>
      <w:r w:rsidR="00664E4E">
        <w:rPr>
          <w:rFonts w:ascii="Times New Roman" w:eastAsia="Times New Roman" w:hAnsi="Times New Roman" w:cs="Times New Roman"/>
          <w:sz w:val="24"/>
          <w:szCs w:val="24"/>
          <w:lang w:eastAsia="lt-LT"/>
        </w:rPr>
        <w:t>s</w:t>
      </w:r>
      <w:r w:rsidR="005E182C" w:rsidRPr="005E182C">
        <w:rPr>
          <w:rFonts w:ascii="Times New Roman" w:eastAsia="Times New Roman" w:hAnsi="Times New Roman" w:cs="Times New Roman"/>
          <w:sz w:val="24"/>
          <w:szCs w:val="24"/>
          <w:lang w:eastAsia="lt-LT"/>
        </w:rPr>
        <w:t xml:space="preserve"> </w:t>
      </w:r>
      <w:r w:rsidR="005E182C">
        <w:rPr>
          <w:rFonts w:ascii="Times New Roman" w:eastAsia="Times New Roman" w:hAnsi="Times New Roman" w:cs="Times New Roman"/>
          <w:sz w:val="24"/>
          <w:szCs w:val="24"/>
          <w:lang w:eastAsia="lt-LT"/>
        </w:rPr>
        <w:t>pateikti</w:t>
      </w:r>
      <w:r w:rsidR="00664E4E">
        <w:rPr>
          <w:rFonts w:ascii="Times New Roman" w:eastAsia="Times New Roman" w:hAnsi="Times New Roman" w:cs="Times New Roman"/>
          <w:sz w:val="24"/>
          <w:szCs w:val="24"/>
          <w:lang w:eastAsia="lt-LT"/>
        </w:rPr>
        <w:t>, atidėdavo bylos nagrinėjimą</w:t>
      </w:r>
      <w:r w:rsidR="003D0BF7">
        <w:rPr>
          <w:rFonts w:ascii="Times New Roman" w:eastAsia="Times New Roman" w:hAnsi="Times New Roman" w:cs="Times New Roman"/>
          <w:sz w:val="24"/>
          <w:szCs w:val="24"/>
          <w:lang w:eastAsia="lt-LT"/>
        </w:rPr>
        <w:t xml:space="preserve">. </w:t>
      </w:r>
      <w:r w:rsidR="00223050">
        <w:rPr>
          <w:rFonts w:ascii="Times New Roman" w:eastAsia="Times New Roman" w:hAnsi="Times New Roman" w:cs="Times New Roman"/>
          <w:sz w:val="24"/>
          <w:szCs w:val="24"/>
          <w:lang w:eastAsia="lt-LT"/>
        </w:rPr>
        <w:t>Vis</w:t>
      </w:r>
      <w:r w:rsidR="005E182C">
        <w:rPr>
          <w:rFonts w:ascii="Times New Roman" w:eastAsia="Times New Roman" w:hAnsi="Times New Roman" w:cs="Times New Roman"/>
          <w:sz w:val="24"/>
          <w:szCs w:val="24"/>
          <w:lang w:eastAsia="lt-LT"/>
        </w:rPr>
        <w:t xml:space="preserve"> dėlto</w:t>
      </w:r>
      <w:r w:rsidR="003D0BF7">
        <w:rPr>
          <w:rFonts w:ascii="Times New Roman" w:eastAsia="Times New Roman" w:hAnsi="Times New Roman" w:cs="Times New Roman"/>
          <w:sz w:val="24"/>
          <w:szCs w:val="24"/>
          <w:lang w:eastAsia="lt-LT"/>
        </w:rPr>
        <w:t xml:space="preserve"> procesas, k</w:t>
      </w:r>
      <w:r w:rsidR="005E182C">
        <w:rPr>
          <w:rFonts w:ascii="Times New Roman" w:eastAsia="Times New Roman" w:hAnsi="Times New Roman" w:cs="Times New Roman"/>
          <w:sz w:val="24"/>
          <w:szCs w:val="24"/>
          <w:lang w:eastAsia="lt-LT"/>
        </w:rPr>
        <w:t>ai</w:t>
      </w:r>
      <w:r w:rsidR="003D0BF7">
        <w:rPr>
          <w:rFonts w:ascii="Times New Roman" w:eastAsia="Times New Roman" w:hAnsi="Times New Roman" w:cs="Times New Roman"/>
          <w:sz w:val="24"/>
          <w:szCs w:val="24"/>
          <w:lang w:eastAsia="lt-LT"/>
        </w:rPr>
        <w:t xml:space="preserve"> iš esmės jokie veiksmai nebuvo atliekami, užsitęsė</w:t>
      </w:r>
      <w:r w:rsidR="004731C6">
        <w:rPr>
          <w:rFonts w:ascii="Times New Roman" w:eastAsia="Times New Roman" w:hAnsi="Times New Roman" w:cs="Times New Roman"/>
          <w:sz w:val="24"/>
          <w:szCs w:val="24"/>
          <w:lang w:eastAsia="lt-LT"/>
        </w:rPr>
        <w:t xml:space="preserve"> </w:t>
      </w:r>
      <w:r w:rsidR="003D0BF7">
        <w:rPr>
          <w:rFonts w:ascii="Times New Roman" w:eastAsia="Times New Roman" w:hAnsi="Times New Roman" w:cs="Times New Roman"/>
          <w:sz w:val="24"/>
          <w:szCs w:val="24"/>
          <w:lang w:eastAsia="lt-LT"/>
        </w:rPr>
        <w:t>ilgiau nei metus. Per visą šį laiką</w:t>
      </w:r>
      <w:r w:rsidR="00331118">
        <w:rPr>
          <w:rFonts w:ascii="Times New Roman" w:eastAsia="Times New Roman" w:hAnsi="Times New Roman" w:cs="Times New Roman"/>
          <w:sz w:val="24"/>
          <w:szCs w:val="24"/>
          <w:lang w:eastAsia="lt-LT"/>
        </w:rPr>
        <w:t xml:space="preserve"> </w:t>
      </w:r>
      <w:r w:rsidR="003D0BF7">
        <w:rPr>
          <w:rFonts w:ascii="Times New Roman" w:eastAsia="Times New Roman" w:hAnsi="Times New Roman" w:cs="Times New Roman"/>
          <w:sz w:val="24"/>
          <w:szCs w:val="24"/>
          <w:lang w:eastAsia="lt-LT"/>
        </w:rPr>
        <w:t>pareiškėja</w:t>
      </w:r>
      <w:r w:rsidR="004731C6">
        <w:rPr>
          <w:rFonts w:ascii="Times New Roman" w:eastAsia="Times New Roman" w:hAnsi="Times New Roman" w:cs="Times New Roman"/>
          <w:sz w:val="24"/>
          <w:szCs w:val="24"/>
          <w:lang w:eastAsia="lt-LT"/>
        </w:rPr>
        <w:t xml:space="preserve"> elgėsi pasyviai, prašymus ar dokumentus </w:t>
      </w:r>
      <w:r w:rsidR="00664E4E">
        <w:rPr>
          <w:rFonts w:ascii="Times New Roman" w:eastAsia="Times New Roman" w:hAnsi="Times New Roman" w:cs="Times New Roman"/>
          <w:sz w:val="24"/>
          <w:szCs w:val="24"/>
          <w:lang w:eastAsia="lt-LT"/>
        </w:rPr>
        <w:t>dažnai teikdavo paskutinę akimirką</w:t>
      </w:r>
      <w:r w:rsidR="004731C6">
        <w:rPr>
          <w:rFonts w:ascii="Times New Roman" w:eastAsia="Times New Roman" w:hAnsi="Times New Roman" w:cs="Times New Roman"/>
          <w:sz w:val="24"/>
          <w:szCs w:val="24"/>
          <w:lang w:eastAsia="lt-LT"/>
        </w:rPr>
        <w:t xml:space="preserve">. </w:t>
      </w:r>
      <w:r w:rsidR="00664E4E">
        <w:rPr>
          <w:rFonts w:ascii="Times New Roman" w:eastAsia="Times New Roman" w:hAnsi="Times New Roman" w:cs="Times New Roman"/>
          <w:sz w:val="24"/>
          <w:szCs w:val="24"/>
          <w:lang w:eastAsia="lt-LT"/>
        </w:rPr>
        <w:t xml:space="preserve">Tuo tarpu kitose teismų savivaldos institucijose pareiškėja dalyvavo net ir tuo laikotarpiu, kai nurodydavo, jog šioje byloje negali dalyvauti dėl nedarbingumo ar atostogų. Tai rodo pareiškėjos siekį vilkinti šią bylą, </w:t>
      </w:r>
      <w:r w:rsidR="005E182C">
        <w:rPr>
          <w:rFonts w:ascii="Times New Roman" w:eastAsia="Times New Roman" w:hAnsi="Times New Roman" w:cs="Times New Roman"/>
          <w:sz w:val="24"/>
          <w:szCs w:val="24"/>
          <w:lang w:eastAsia="lt-LT"/>
        </w:rPr>
        <w:t>o tai</w:t>
      </w:r>
      <w:r w:rsidR="00664E4E">
        <w:rPr>
          <w:rFonts w:ascii="Times New Roman" w:eastAsia="Times New Roman" w:hAnsi="Times New Roman" w:cs="Times New Roman"/>
          <w:sz w:val="24"/>
          <w:szCs w:val="24"/>
          <w:lang w:eastAsia="lt-LT"/>
        </w:rPr>
        <w:t xml:space="preserve"> nėra suderinama su proceso operatyvumo ir koncentruotumo principais.</w:t>
      </w:r>
      <w:r w:rsidR="00F9559F" w:rsidRPr="00F9559F">
        <w:rPr>
          <w:rFonts w:ascii="Times New Roman" w:eastAsia="Times New Roman" w:hAnsi="Times New Roman" w:cs="Times New Roman"/>
          <w:sz w:val="24"/>
          <w:szCs w:val="24"/>
          <w:lang w:eastAsia="lt-LT"/>
        </w:rPr>
        <w:t xml:space="preserve"> </w:t>
      </w:r>
      <w:r w:rsidR="00F9559F">
        <w:rPr>
          <w:rFonts w:ascii="Times New Roman" w:eastAsia="Times New Roman" w:hAnsi="Times New Roman" w:cs="Times New Roman"/>
          <w:sz w:val="24"/>
          <w:szCs w:val="24"/>
          <w:lang w:eastAsia="lt-LT"/>
        </w:rPr>
        <w:t xml:space="preserve">Nagrinėdamas bylą iš esmės pareiškėjai nedalyvaujant Teisėjų garbės teismas išsamiai nurodė tokio sprendimo priežastis </w:t>
      </w:r>
      <w:r w:rsidR="005E182C">
        <w:rPr>
          <w:rFonts w:ascii="Times New Roman" w:eastAsia="Times New Roman" w:hAnsi="Times New Roman" w:cs="Times New Roman"/>
          <w:sz w:val="24"/>
          <w:szCs w:val="24"/>
          <w:lang w:eastAsia="lt-LT"/>
        </w:rPr>
        <w:t>ir</w:t>
      </w:r>
      <w:r w:rsidR="00F9559F">
        <w:rPr>
          <w:rFonts w:ascii="Times New Roman" w:eastAsia="Times New Roman" w:hAnsi="Times New Roman" w:cs="Times New Roman"/>
          <w:sz w:val="24"/>
          <w:szCs w:val="24"/>
          <w:lang w:eastAsia="lt-LT"/>
        </w:rPr>
        <w:t xml:space="preserve"> vadovavosi N</w:t>
      </w:r>
      <w:r w:rsidR="00F9559F" w:rsidRPr="00DE3EF7">
        <w:rPr>
          <w:rFonts w:ascii="Times New Roman" w:eastAsia="Times New Roman" w:hAnsi="Times New Roman" w:cs="Times New Roman"/>
          <w:sz w:val="24"/>
          <w:szCs w:val="24"/>
          <w:lang w:eastAsia="lt-LT"/>
        </w:rPr>
        <w:t>uostat</w:t>
      </w:r>
      <w:r w:rsidR="008B1049">
        <w:rPr>
          <w:rFonts w:ascii="Times New Roman" w:eastAsia="Times New Roman" w:hAnsi="Times New Roman" w:cs="Times New Roman"/>
          <w:sz w:val="24"/>
          <w:szCs w:val="24"/>
          <w:lang w:eastAsia="lt-LT"/>
        </w:rPr>
        <w:t>a</w:t>
      </w:r>
      <w:r w:rsidR="00F9559F">
        <w:rPr>
          <w:rFonts w:ascii="Times New Roman" w:eastAsia="Times New Roman" w:hAnsi="Times New Roman" w:cs="Times New Roman"/>
          <w:sz w:val="24"/>
          <w:szCs w:val="24"/>
          <w:lang w:eastAsia="lt-LT"/>
        </w:rPr>
        <w:t>is, kuri</w:t>
      </w:r>
      <w:r w:rsidR="008B1049">
        <w:rPr>
          <w:rFonts w:ascii="Times New Roman" w:eastAsia="Times New Roman" w:hAnsi="Times New Roman" w:cs="Times New Roman"/>
          <w:sz w:val="24"/>
          <w:szCs w:val="24"/>
          <w:lang w:eastAsia="lt-LT"/>
        </w:rPr>
        <w:t>e</w:t>
      </w:r>
      <w:r w:rsidR="00F9559F">
        <w:rPr>
          <w:rFonts w:ascii="Times New Roman" w:eastAsia="Times New Roman" w:hAnsi="Times New Roman" w:cs="Times New Roman"/>
          <w:sz w:val="24"/>
          <w:szCs w:val="24"/>
          <w:lang w:eastAsia="lt-LT"/>
        </w:rPr>
        <w:t>, kaip minėta, suteikia Teisėjų g</w:t>
      </w:r>
      <w:r w:rsidR="00F9559F" w:rsidRPr="00DE3EF7">
        <w:rPr>
          <w:rFonts w:ascii="Times New Roman" w:eastAsia="Times New Roman" w:hAnsi="Times New Roman" w:cs="Times New Roman"/>
          <w:sz w:val="24"/>
          <w:szCs w:val="24"/>
          <w:lang w:eastAsia="lt-LT"/>
        </w:rPr>
        <w:t>arbės teismui teisę nagrinėti bylą iš esmės, pripažinus, jog priežast</w:t>
      </w:r>
      <w:r w:rsidR="00F9559F">
        <w:rPr>
          <w:rFonts w:ascii="Times New Roman" w:eastAsia="Times New Roman" w:hAnsi="Times New Roman" w:cs="Times New Roman"/>
          <w:sz w:val="24"/>
          <w:szCs w:val="24"/>
          <w:lang w:eastAsia="lt-LT"/>
        </w:rPr>
        <w:t>ys, dėl kurių teisėjas, kuriam iš</w:t>
      </w:r>
      <w:r w:rsidR="00F9559F" w:rsidRPr="00DE3EF7">
        <w:rPr>
          <w:rFonts w:ascii="Times New Roman" w:eastAsia="Times New Roman" w:hAnsi="Times New Roman" w:cs="Times New Roman"/>
          <w:sz w:val="24"/>
          <w:szCs w:val="24"/>
          <w:lang w:eastAsia="lt-LT"/>
        </w:rPr>
        <w:t>kelta drausmės byla, neatvyko</w:t>
      </w:r>
      <w:r w:rsidR="00F9559F">
        <w:rPr>
          <w:rFonts w:ascii="Times New Roman" w:eastAsia="Times New Roman" w:hAnsi="Times New Roman" w:cs="Times New Roman"/>
          <w:sz w:val="24"/>
          <w:szCs w:val="24"/>
          <w:lang w:eastAsia="lt-LT"/>
        </w:rPr>
        <w:t>,</w:t>
      </w:r>
      <w:r w:rsidR="00F9559F" w:rsidRPr="00DE3EF7">
        <w:rPr>
          <w:rFonts w:ascii="Times New Roman" w:eastAsia="Times New Roman" w:hAnsi="Times New Roman" w:cs="Times New Roman"/>
          <w:sz w:val="24"/>
          <w:szCs w:val="24"/>
          <w:lang w:eastAsia="lt-LT"/>
        </w:rPr>
        <w:t xml:space="preserve"> </w:t>
      </w:r>
      <w:r w:rsidR="00F9559F">
        <w:rPr>
          <w:rFonts w:ascii="Times New Roman" w:eastAsia="Times New Roman" w:hAnsi="Times New Roman" w:cs="Times New Roman"/>
          <w:sz w:val="24"/>
          <w:szCs w:val="24"/>
          <w:lang w:eastAsia="lt-LT"/>
        </w:rPr>
        <w:t>yra nesvarbio</w:t>
      </w:r>
      <w:r w:rsidR="00F9559F" w:rsidRPr="00DE3EF7">
        <w:rPr>
          <w:rFonts w:ascii="Times New Roman" w:eastAsia="Times New Roman" w:hAnsi="Times New Roman" w:cs="Times New Roman"/>
          <w:sz w:val="24"/>
          <w:szCs w:val="24"/>
          <w:lang w:eastAsia="lt-LT"/>
        </w:rPr>
        <w:t>s.</w:t>
      </w:r>
      <w:r w:rsidR="0052426F" w:rsidRPr="0052426F">
        <w:rPr>
          <w:rFonts w:ascii="Times New Roman" w:eastAsia="Times New Roman" w:hAnsi="Times New Roman" w:cs="Times New Roman"/>
          <w:sz w:val="24"/>
          <w:szCs w:val="24"/>
          <w:lang w:eastAsia="lt-LT"/>
        </w:rPr>
        <w:t xml:space="preserve"> </w:t>
      </w:r>
      <w:r w:rsidR="0052426F">
        <w:rPr>
          <w:rFonts w:ascii="Times New Roman" w:eastAsia="Times New Roman" w:hAnsi="Times New Roman" w:cs="Times New Roman"/>
          <w:sz w:val="24"/>
          <w:szCs w:val="24"/>
          <w:lang w:eastAsia="lt-LT"/>
        </w:rPr>
        <w:t>Todėl</w:t>
      </w:r>
      <w:r w:rsidR="00B354DD">
        <w:rPr>
          <w:rFonts w:ascii="Times New Roman" w:eastAsia="Times New Roman" w:hAnsi="Times New Roman" w:cs="Times New Roman"/>
          <w:sz w:val="24"/>
          <w:szCs w:val="24"/>
          <w:lang w:eastAsia="lt-LT"/>
        </w:rPr>
        <w:t>,</w:t>
      </w:r>
      <w:r w:rsidR="0052426F">
        <w:rPr>
          <w:rFonts w:ascii="Times New Roman" w:eastAsia="Times New Roman" w:hAnsi="Times New Roman" w:cs="Times New Roman"/>
          <w:sz w:val="24"/>
          <w:szCs w:val="24"/>
          <w:lang w:eastAsia="lt-LT"/>
        </w:rPr>
        <w:t xml:space="preserve"> teisėjų kolegijos vertinimu, netenkindamas pareiškėjos prašymo atidėti bylos nagrinėjimą, Teisėjų garbės teismas nepažeidė pareiškėjos teisės į tinkamą procesą.</w:t>
      </w:r>
    </w:p>
    <w:p w14:paraId="711BB730" w14:textId="5E4E8B41" w:rsidR="00331118" w:rsidRDefault="00664E4E" w:rsidP="00664E4E">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CPK 42 straipsnio 5 dalyje įtvirtinta bylos šalių pareiga </w:t>
      </w:r>
      <w:r w:rsidRPr="00A83380">
        <w:rPr>
          <w:rFonts w:ascii="Times New Roman" w:eastAsia="Times New Roman" w:hAnsi="Times New Roman" w:cs="Times New Roman"/>
          <w:sz w:val="24"/>
          <w:szCs w:val="24"/>
          <w:lang w:eastAsia="lt-LT"/>
        </w:rPr>
        <w:t xml:space="preserve">joms priklausančiomis procesinėmis teisėmis naudotis sąžiningai, </w:t>
      </w:r>
      <w:r>
        <w:rPr>
          <w:rFonts w:ascii="Times New Roman" w:eastAsia="Times New Roman" w:hAnsi="Times New Roman" w:cs="Times New Roman"/>
          <w:sz w:val="24"/>
          <w:szCs w:val="24"/>
          <w:lang w:eastAsia="lt-LT"/>
        </w:rPr>
        <w:t>veikti siekiant</w:t>
      </w:r>
      <w:r w:rsidRPr="00A83380">
        <w:rPr>
          <w:rFonts w:ascii="Times New Roman" w:eastAsia="Times New Roman" w:hAnsi="Times New Roman" w:cs="Times New Roman"/>
          <w:sz w:val="24"/>
          <w:szCs w:val="24"/>
          <w:lang w:eastAsia="lt-LT"/>
        </w:rPr>
        <w:t xml:space="preserve">, kad byla būtų išnagrinėta greitai ir teisingai, domėtis nagrinėjamos bylos eiga, </w:t>
      </w:r>
      <w:r>
        <w:rPr>
          <w:rFonts w:ascii="Times New Roman" w:eastAsia="Times New Roman" w:hAnsi="Times New Roman" w:cs="Times New Roman"/>
          <w:sz w:val="24"/>
          <w:szCs w:val="24"/>
          <w:lang w:eastAsia="lt-LT"/>
        </w:rPr>
        <w:t xml:space="preserve">taip pat </w:t>
      </w:r>
      <w:r w:rsidRPr="00A83380">
        <w:rPr>
          <w:rFonts w:ascii="Times New Roman" w:eastAsia="Times New Roman" w:hAnsi="Times New Roman" w:cs="Times New Roman"/>
          <w:sz w:val="24"/>
          <w:szCs w:val="24"/>
          <w:lang w:eastAsia="lt-LT"/>
        </w:rPr>
        <w:t>pasirūpinti tinkamu atstovavimu</w:t>
      </w:r>
      <w:r>
        <w:rPr>
          <w:rFonts w:ascii="Times New Roman" w:eastAsia="Times New Roman" w:hAnsi="Times New Roman" w:cs="Times New Roman"/>
          <w:sz w:val="24"/>
          <w:szCs w:val="24"/>
          <w:lang w:eastAsia="lt-LT"/>
        </w:rPr>
        <w:t xml:space="preserve">. </w:t>
      </w:r>
      <w:r w:rsidR="003D0BF7">
        <w:rPr>
          <w:rFonts w:ascii="Times New Roman" w:eastAsia="Times New Roman" w:hAnsi="Times New Roman" w:cs="Times New Roman"/>
          <w:sz w:val="24"/>
          <w:szCs w:val="24"/>
          <w:lang w:eastAsia="lt-LT"/>
        </w:rPr>
        <w:t xml:space="preserve">Nors pareiškėja teigė, jog jai nebuvo suteikta teisė turėti advokatą, tačiau </w:t>
      </w:r>
      <w:r>
        <w:rPr>
          <w:rFonts w:ascii="Times New Roman" w:eastAsia="Times New Roman" w:hAnsi="Times New Roman" w:cs="Times New Roman"/>
          <w:sz w:val="24"/>
          <w:szCs w:val="24"/>
          <w:lang w:eastAsia="lt-LT"/>
        </w:rPr>
        <w:t>būtent pati</w:t>
      </w:r>
      <w:r w:rsidR="003D0BF7">
        <w:rPr>
          <w:rFonts w:ascii="Times New Roman" w:eastAsia="Times New Roman" w:hAnsi="Times New Roman" w:cs="Times New Roman"/>
          <w:sz w:val="24"/>
          <w:szCs w:val="24"/>
          <w:lang w:eastAsia="lt-LT"/>
        </w:rPr>
        <w:t xml:space="preserve"> pareiškėja</w:t>
      </w:r>
      <w:r>
        <w:rPr>
          <w:rFonts w:ascii="Times New Roman" w:eastAsia="Times New Roman" w:hAnsi="Times New Roman" w:cs="Times New Roman"/>
          <w:sz w:val="24"/>
          <w:szCs w:val="24"/>
          <w:lang w:eastAsia="lt-LT"/>
        </w:rPr>
        <w:t xml:space="preserve"> turėjo tuo </w:t>
      </w:r>
      <w:r w:rsidRPr="00B354DD">
        <w:rPr>
          <w:rFonts w:ascii="Times New Roman" w:eastAsia="Times New Roman" w:hAnsi="Times New Roman" w:cs="Times New Roman"/>
          <w:sz w:val="24"/>
          <w:szCs w:val="24"/>
          <w:lang w:eastAsia="lt-LT"/>
        </w:rPr>
        <w:t>pasirūpinti</w:t>
      </w:r>
      <w:r w:rsidR="00B71D8E" w:rsidRPr="00B354DD">
        <w:rPr>
          <w:rFonts w:ascii="Times New Roman" w:eastAsia="Times New Roman" w:hAnsi="Times New Roman" w:cs="Times New Roman"/>
          <w:sz w:val="24"/>
          <w:szCs w:val="24"/>
          <w:lang w:eastAsia="lt-LT"/>
        </w:rPr>
        <w:t xml:space="preserve"> ir ši aplinkybė pareiškėjai, kaip </w:t>
      </w:r>
      <w:r w:rsidR="002E0E13" w:rsidRPr="00B354DD">
        <w:rPr>
          <w:rFonts w:ascii="Times New Roman" w:eastAsia="Times New Roman" w:hAnsi="Times New Roman" w:cs="Times New Roman"/>
          <w:sz w:val="24"/>
          <w:szCs w:val="24"/>
          <w:lang w:eastAsia="lt-LT"/>
        </w:rPr>
        <w:t>profesionalei teisininkei (</w:t>
      </w:r>
      <w:r w:rsidR="00B71D8E" w:rsidRPr="00B354DD">
        <w:rPr>
          <w:rFonts w:ascii="Times New Roman" w:eastAsia="Times New Roman" w:hAnsi="Times New Roman" w:cs="Times New Roman"/>
          <w:sz w:val="24"/>
          <w:szCs w:val="24"/>
          <w:lang w:eastAsia="lt-LT"/>
        </w:rPr>
        <w:t>teisėjai</w:t>
      </w:r>
      <w:r w:rsidR="002E0E13" w:rsidRPr="00B354DD">
        <w:rPr>
          <w:rFonts w:ascii="Times New Roman" w:eastAsia="Times New Roman" w:hAnsi="Times New Roman" w:cs="Times New Roman"/>
          <w:sz w:val="24"/>
          <w:szCs w:val="24"/>
          <w:lang w:eastAsia="lt-LT"/>
        </w:rPr>
        <w:t>)</w:t>
      </w:r>
      <w:r w:rsidR="00B71D8E" w:rsidRPr="00B354DD">
        <w:rPr>
          <w:rFonts w:ascii="Times New Roman" w:eastAsia="Times New Roman" w:hAnsi="Times New Roman" w:cs="Times New Roman"/>
          <w:sz w:val="24"/>
          <w:szCs w:val="24"/>
          <w:lang w:eastAsia="lt-LT"/>
        </w:rPr>
        <w:t>, be jokios abejonės</w:t>
      </w:r>
      <w:r w:rsidR="00BB3A27">
        <w:rPr>
          <w:rFonts w:ascii="Times New Roman" w:eastAsia="Times New Roman" w:hAnsi="Times New Roman" w:cs="Times New Roman"/>
          <w:sz w:val="24"/>
          <w:szCs w:val="24"/>
          <w:lang w:eastAsia="lt-LT"/>
        </w:rPr>
        <w:t>,</w:t>
      </w:r>
      <w:r w:rsidR="00B71D8E" w:rsidRPr="00B354DD">
        <w:rPr>
          <w:rFonts w:ascii="Times New Roman" w:eastAsia="Times New Roman" w:hAnsi="Times New Roman" w:cs="Times New Roman"/>
          <w:sz w:val="24"/>
          <w:szCs w:val="24"/>
          <w:lang w:eastAsia="lt-LT"/>
        </w:rPr>
        <w:t xml:space="preserve"> turėjo būti ir buvo žinoma</w:t>
      </w:r>
      <w:r w:rsidRPr="00B354DD">
        <w:rPr>
          <w:rFonts w:ascii="Times New Roman" w:eastAsia="Times New Roman" w:hAnsi="Times New Roman" w:cs="Times New Roman"/>
          <w:sz w:val="24"/>
          <w:szCs w:val="24"/>
          <w:lang w:eastAsia="lt-LT"/>
        </w:rPr>
        <w:t xml:space="preserve">. </w:t>
      </w:r>
      <w:r w:rsidR="008438AD" w:rsidRPr="00B354DD">
        <w:rPr>
          <w:rFonts w:ascii="Times New Roman" w:eastAsia="Times New Roman" w:hAnsi="Times New Roman" w:cs="Times New Roman"/>
          <w:sz w:val="24"/>
          <w:szCs w:val="24"/>
          <w:lang w:eastAsia="lt-LT"/>
        </w:rPr>
        <w:t>Pagal CPK 161 straipsnio nuostatas</w:t>
      </w:r>
      <w:r w:rsidR="005E182C" w:rsidRPr="00915F79">
        <w:rPr>
          <w:rFonts w:ascii="Times New Roman" w:eastAsia="Times New Roman" w:hAnsi="Times New Roman" w:cs="Times New Roman"/>
          <w:sz w:val="24"/>
          <w:szCs w:val="24"/>
          <w:lang w:eastAsia="lt-LT"/>
        </w:rPr>
        <w:t>,</w:t>
      </w:r>
      <w:r w:rsidR="008438AD" w:rsidRPr="00915F79">
        <w:rPr>
          <w:rFonts w:ascii="Times New Roman" w:eastAsia="Times New Roman" w:hAnsi="Times New Roman" w:cs="Times New Roman"/>
          <w:sz w:val="24"/>
          <w:szCs w:val="24"/>
          <w:lang w:eastAsia="lt-LT"/>
        </w:rPr>
        <w:t xml:space="preserve"> net</w:t>
      </w:r>
      <w:r w:rsidR="0037572D" w:rsidRPr="00915F79">
        <w:rPr>
          <w:rFonts w:ascii="Times New Roman" w:eastAsia="Times New Roman" w:hAnsi="Times New Roman" w:cs="Times New Roman"/>
          <w:sz w:val="24"/>
          <w:szCs w:val="24"/>
          <w:lang w:eastAsia="lt-LT"/>
        </w:rPr>
        <w:t xml:space="preserve"> tais atvejais, kai</w:t>
      </w:r>
      <w:r w:rsidR="008438AD" w:rsidRPr="00915F79">
        <w:rPr>
          <w:rFonts w:ascii="Times New Roman" w:eastAsia="Times New Roman" w:hAnsi="Times New Roman" w:cs="Times New Roman"/>
          <w:sz w:val="24"/>
          <w:szCs w:val="24"/>
          <w:lang w:eastAsia="lt-LT"/>
        </w:rPr>
        <w:t xml:space="preserve"> asmeniui, kuris be atstovo pagalbos nesugeba tinkamai ginti savo teisių</w:t>
      </w:r>
      <w:r w:rsidR="00915F79">
        <w:rPr>
          <w:rFonts w:ascii="Times New Roman" w:eastAsia="Times New Roman" w:hAnsi="Times New Roman" w:cs="Times New Roman"/>
          <w:sz w:val="24"/>
          <w:szCs w:val="24"/>
          <w:lang w:eastAsia="lt-LT"/>
        </w:rPr>
        <w:t>,</w:t>
      </w:r>
      <w:r w:rsidR="008438AD" w:rsidRPr="00915F79">
        <w:rPr>
          <w:rFonts w:ascii="Times New Roman" w:eastAsia="Times New Roman" w:hAnsi="Times New Roman" w:cs="Times New Roman"/>
          <w:sz w:val="24"/>
          <w:szCs w:val="24"/>
          <w:lang w:eastAsia="lt-LT"/>
        </w:rPr>
        <w:t xml:space="preserve"> ir teismas pasiūlo jam pasirūpinti tinkamu jo interesų atstovavimu</w:t>
      </w:r>
      <w:r w:rsidR="00915F79">
        <w:rPr>
          <w:rFonts w:ascii="Times New Roman" w:eastAsia="Times New Roman" w:hAnsi="Times New Roman" w:cs="Times New Roman"/>
          <w:sz w:val="24"/>
          <w:szCs w:val="24"/>
          <w:lang w:eastAsia="lt-LT"/>
        </w:rPr>
        <w:t xml:space="preserve"> ir</w:t>
      </w:r>
      <w:r w:rsidR="008438AD" w:rsidRPr="00915F79">
        <w:rPr>
          <w:rFonts w:ascii="Times New Roman" w:eastAsia="Times New Roman" w:hAnsi="Times New Roman" w:cs="Times New Roman"/>
          <w:sz w:val="24"/>
          <w:szCs w:val="24"/>
          <w:lang w:eastAsia="lt-LT"/>
        </w:rPr>
        <w:t xml:space="preserve"> dėl to atideda bylos nagrinėjimą,</w:t>
      </w:r>
      <w:r w:rsidR="0037572D" w:rsidRPr="00915F79">
        <w:rPr>
          <w:rFonts w:ascii="Times New Roman" w:eastAsia="Times New Roman" w:hAnsi="Times New Roman" w:cs="Times New Roman"/>
          <w:sz w:val="24"/>
          <w:szCs w:val="24"/>
          <w:lang w:eastAsia="lt-LT"/>
        </w:rPr>
        <w:t xml:space="preserve"> šiuo pagrindu atidėti bylos nagrinėjimą galima tik vieną kartą (1 dalis);</w:t>
      </w:r>
      <w:r w:rsidR="0037572D" w:rsidRPr="00B354DD">
        <w:rPr>
          <w:rFonts w:ascii="Times New Roman" w:eastAsia="Times New Roman" w:hAnsi="Times New Roman" w:cs="Times New Roman"/>
          <w:sz w:val="24"/>
          <w:szCs w:val="24"/>
          <w:lang w:eastAsia="lt-LT"/>
        </w:rPr>
        <w:t xml:space="preserve"> šaliai nepasinaudojus teismo pasiūlymu pasirūpinti atstovavimu, byla nagrinėjama toliau (2 dalis).</w:t>
      </w:r>
      <w:r w:rsidR="008438AD" w:rsidRPr="00B354DD">
        <w:rPr>
          <w:rFonts w:ascii="Times New Roman" w:eastAsia="Times New Roman" w:hAnsi="Times New Roman" w:cs="Times New Roman"/>
          <w:sz w:val="24"/>
          <w:szCs w:val="24"/>
          <w:lang w:eastAsia="lt-LT"/>
        </w:rPr>
        <w:t xml:space="preserve"> </w:t>
      </w:r>
      <w:r w:rsidRPr="00B354DD">
        <w:rPr>
          <w:rFonts w:ascii="Times New Roman" w:eastAsia="Times New Roman" w:hAnsi="Times New Roman" w:cs="Times New Roman"/>
          <w:sz w:val="24"/>
          <w:szCs w:val="24"/>
          <w:lang w:eastAsia="lt-LT"/>
        </w:rPr>
        <w:t>N</w:t>
      </w:r>
      <w:r w:rsidR="003D0BF7" w:rsidRPr="00B354DD">
        <w:rPr>
          <w:rFonts w:ascii="Times New Roman" w:eastAsia="Times New Roman" w:hAnsi="Times New Roman" w:cs="Times New Roman"/>
          <w:sz w:val="24"/>
          <w:szCs w:val="24"/>
          <w:lang w:eastAsia="lt-LT"/>
        </w:rPr>
        <w:t>ei CPK</w:t>
      </w:r>
      <w:r w:rsidR="00EE5C3A" w:rsidRPr="00B354DD">
        <w:rPr>
          <w:rFonts w:ascii="Times New Roman" w:eastAsia="Times New Roman" w:hAnsi="Times New Roman" w:cs="Times New Roman"/>
          <w:sz w:val="24"/>
          <w:szCs w:val="24"/>
          <w:lang w:eastAsia="lt-LT"/>
        </w:rPr>
        <w:t xml:space="preserve"> normos</w:t>
      </w:r>
      <w:r w:rsidR="003D0BF7" w:rsidRPr="00B354DD">
        <w:rPr>
          <w:rFonts w:ascii="Times New Roman" w:eastAsia="Times New Roman" w:hAnsi="Times New Roman" w:cs="Times New Roman"/>
          <w:sz w:val="24"/>
          <w:szCs w:val="24"/>
          <w:lang w:eastAsia="lt-LT"/>
        </w:rPr>
        <w:t>, nei Teisėjų etikos ir drausmės komisijos ar</w:t>
      </w:r>
      <w:r w:rsidRPr="00B354DD">
        <w:rPr>
          <w:rFonts w:ascii="Times New Roman" w:eastAsia="Times New Roman" w:hAnsi="Times New Roman" w:cs="Times New Roman"/>
          <w:sz w:val="24"/>
          <w:szCs w:val="24"/>
          <w:lang w:eastAsia="lt-LT"/>
        </w:rPr>
        <w:t xml:space="preserve"> Teisėjų garbės teismo nuostatai</w:t>
      </w:r>
      <w:r w:rsidR="003D0BF7">
        <w:rPr>
          <w:rFonts w:ascii="Times New Roman" w:eastAsia="Times New Roman" w:hAnsi="Times New Roman" w:cs="Times New Roman"/>
          <w:sz w:val="24"/>
          <w:szCs w:val="24"/>
          <w:lang w:eastAsia="lt-LT"/>
        </w:rPr>
        <w:t xml:space="preserve"> ne</w:t>
      </w:r>
      <w:r>
        <w:rPr>
          <w:rFonts w:ascii="Times New Roman" w:eastAsia="Times New Roman" w:hAnsi="Times New Roman" w:cs="Times New Roman"/>
          <w:sz w:val="24"/>
          <w:szCs w:val="24"/>
          <w:lang w:eastAsia="lt-LT"/>
        </w:rPr>
        <w:t>įpareigoja</w:t>
      </w:r>
      <w:r w:rsidR="003D0BF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šių institucijų </w:t>
      </w:r>
      <w:r w:rsidR="008438AD" w:rsidRPr="00B354DD">
        <w:rPr>
          <w:rFonts w:ascii="Times New Roman" w:eastAsia="Times New Roman" w:hAnsi="Times New Roman" w:cs="Times New Roman"/>
          <w:sz w:val="24"/>
          <w:szCs w:val="24"/>
          <w:lang w:eastAsia="lt-LT"/>
        </w:rPr>
        <w:t>pasi</w:t>
      </w:r>
      <w:r w:rsidRPr="00B354DD">
        <w:rPr>
          <w:rFonts w:ascii="Times New Roman" w:eastAsia="Times New Roman" w:hAnsi="Times New Roman" w:cs="Times New Roman"/>
          <w:sz w:val="24"/>
          <w:szCs w:val="24"/>
          <w:lang w:eastAsia="lt-LT"/>
        </w:rPr>
        <w:t>rūpinti</w:t>
      </w:r>
      <w:r w:rsidR="00EE5C3A">
        <w:rPr>
          <w:rFonts w:ascii="Times New Roman" w:eastAsia="Times New Roman" w:hAnsi="Times New Roman" w:cs="Times New Roman"/>
          <w:sz w:val="24"/>
          <w:szCs w:val="24"/>
          <w:lang w:eastAsia="lt-LT"/>
        </w:rPr>
        <w:t xml:space="preserve">, kad teisėjas, kuriam keliama </w:t>
      </w:r>
      <w:r w:rsidR="0052426F">
        <w:rPr>
          <w:rFonts w:ascii="Times New Roman" w:eastAsia="Times New Roman" w:hAnsi="Times New Roman" w:cs="Times New Roman"/>
          <w:sz w:val="24"/>
          <w:szCs w:val="24"/>
          <w:lang w:eastAsia="lt-LT"/>
        </w:rPr>
        <w:t>drausmės</w:t>
      </w:r>
      <w:r w:rsidR="00EE5C3A">
        <w:rPr>
          <w:rFonts w:ascii="Times New Roman" w:eastAsia="Times New Roman" w:hAnsi="Times New Roman" w:cs="Times New Roman"/>
          <w:sz w:val="24"/>
          <w:szCs w:val="24"/>
          <w:lang w:eastAsia="lt-LT"/>
        </w:rPr>
        <w:t xml:space="preserve"> byla, turėtų</w:t>
      </w:r>
      <w:r w:rsidR="003D0BF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atstov</w:t>
      </w:r>
      <w:r w:rsidR="00EE5C3A">
        <w:rPr>
          <w:rFonts w:ascii="Times New Roman" w:eastAsia="Times New Roman" w:hAnsi="Times New Roman" w:cs="Times New Roman"/>
          <w:sz w:val="24"/>
          <w:szCs w:val="24"/>
          <w:lang w:eastAsia="lt-LT"/>
        </w:rPr>
        <w:t>ą.</w:t>
      </w:r>
      <w:r>
        <w:rPr>
          <w:rFonts w:ascii="Times New Roman" w:eastAsia="Times New Roman" w:hAnsi="Times New Roman" w:cs="Times New Roman"/>
          <w:sz w:val="24"/>
          <w:szCs w:val="24"/>
          <w:lang w:eastAsia="lt-LT"/>
        </w:rPr>
        <w:t xml:space="preserve"> </w:t>
      </w:r>
      <w:r w:rsidR="004731C6">
        <w:rPr>
          <w:rFonts w:ascii="Times New Roman" w:eastAsia="Times New Roman" w:hAnsi="Times New Roman" w:cs="Times New Roman"/>
          <w:sz w:val="24"/>
          <w:szCs w:val="24"/>
          <w:lang w:eastAsia="lt-LT"/>
        </w:rPr>
        <w:t>Tai</w:t>
      </w:r>
      <w:r w:rsidR="00EE5C3A">
        <w:rPr>
          <w:rFonts w:ascii="Times New Roman" w:eastAsia="Times New Roman" w:hAnsi="Times New Roman" w:cs="Times New Roman"/>
          <w:sz w:val="24"/>
          <w:szCs w:val="24"/>
          <w:lang w:eastAsia="lt-LT"/>
        </w:rPr>
        <w:t>, kad per daugiau nei metus trukusį procesą Teisėjų garbės teisme pareiškėja nepasirūpino savo atstovavimu, rodo pačios</w:t>
      </w:r>
      <w:r w:rsidR="004731C6">
        <w:rPr>
          <w:rFonts w:ascii="Times New Roman" w:eastAsia="Times New Roman" w:hAnsi="Times New Roman" w:cs="Times New Roman"/>
          <w:sz w:val="24"/>
          <w:szCs w:val="24"/>
          <w:lang w:eastAsia="lt-LT"/>
        </w:rPr>
        <w:t xml:space="preserve"> pare</w:t>
      </w:r>
      <w:r w:rsidR="00EE5C3A">
        <w:rPr>
          <w:rFonts w:ascii="Times New Roman" w:eastAsia="Times New Roman" w:hAnsi="Times New Roman" w:cs="Times New Roman"/>
          <w:sz w:val="24"/>
          <w:szCs w:val="24"/>
          <w:lang w:eastAsia="lt-LT"/>
        </w:rPr>
        <w:t>iškėjos pasyvumą. Todėl teiginys, jog viso proceso metu jai nebuvo suteikta galimybės turėti atstovą, vertintina</w:t>
      </w:r>
      <w:r w:rsidR="00F80176">
        <w:rPr>
          <w:rFonts w:ascii="Times New Roman" w:eastAsia="Times New Roman" w:hAnsi="Times New Roman" w:cs="Times New Roman"/>
          <w:sz w:val="24"/>
          <w:szCs w:val="24"/>
          <w:lang w:eastAsia="lt-LT"/>
        </w:rPr>
        <w:t>s</w:t>
      </w:r>
      <w:r w:rsidR="00EE5C3A">
        <w:rPr>
          <w:rFonts w:ascii="Times New Roman" w:eastAsia="Times New Roman" w:hAnsi="Times New Roman" w:cs="Times New Roman"/>
          <w:sz w:val="24"/>
          <w:szCs w:val="24"/>
          <w:lang w:eastAsia="lt-LT"/>
        </w:rPr>
        <w:t xml:space="preserve"> kaip nepagrįsta</w:t>
      </w:r>
      <w:r w:rsidR="00F80176">
        <w:rPr>
          <w:rFonts w:ascii="Times New Roman" w:eastAsia="Times New Roman" w:hAnsi="Times New Roman" w:cs="Times New Roman"/>
          <w:sz w:val="24"/>
          <w:szCs w:val="24"/>
          <w:lang w:eastAsia="lt-LT"/>
        </w:rPr>
        <w:t>s</w:t>
      </w:r>
      <w:r w:rsidR="00EE5C3A">
        <w:rPr>
          <w:rFonts w:ascii="Times New Roman" w:eastAsia="Times New Roman" w:hAnsi="Times New Roman" w:cs="Times New Roman"/>
          <w:sz w:val="24"/>
          <w:szCs w:val="24"/>
          <w:lang w:eastAsia="lt-LT"/>
        </w:rPr>
        <w:t>.</w:t>
      </w:r>
    </w:p>
    <w:p w14:paraId="7E0A5B3F" w14:textId="045BBE56" w:rsidR="002A48F9" w:rsidRDefault="005E4B11" w:rsidP="0059000A">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F9559F">
        <w:rPr>
          <w:rFonts w:ascii="Times New Roman" w:eastAsia="Times New Roman" w:hAnsi="Times New Roman" w:cs="Times New Roman"/>
          <w:sz w:val="24"/>
          <w:szCs w:val="24"/>
          <w:lang w:eastAsia="lt-LT"/>
        </w:rPr>
        <w:t xml:space="preserve">Teisėjų kolegija, įvertinusi viso </w:t>
      </w:r>
      <w:r w:rsidR="00B354DD">
        <w:rPr>
          <w:rFonts w:ascii="Times New Roman" w:eastAsia="Times New Roman" w:hAnsi="Times New Roman" w:cs="Times New Roman"/>
          <w:sz w:val="24"/>
          <w:szCs w:val="24"/>
          <w:lang w:eastAsia="lt-LT"/>
        </w:rPr>
        <w:t>pareiškėjos</w:t>
      </w:r>
      <w:r w:rsidRPr="00F9559F">
        <w:rPr>
          <w:rFonts w:ascii="Times New Roman" w:eastAsia="Times New Roman" w:hAnsi="Times New Roman" w:cs="Times New Roman"/>
          <w:sz w:val="24"/>
          <w:szCs w:val="24"/>
          <w:lang w:eastAsia="lt-LT"/>
        </w:rPr>
        <w:t xml:space="preserve"> </w:t>
      </w:r>
      <w:r w:rsidR="00B71D8E" w:rsidRPr="00B354DD">
        <w:rPr>
          <w:rFonts w:ascii="Times New Roman" w:eastAsia="Times New Roman" w:hAnsi="Times New Roman" w:cs="Times New Roman"/>
          <w:sz w:val="24"/>
          <w:szCs w:val="24"/>
          <w:lang w:eastAsia="lt-LT"/>
        </w:rPr>
        <w:t>drausmės bylos nagrinėjimo Teisėjų garbės teisme</w:t>
      </w:r>
      <w:r w:rsidR="00B71D8E">
        <w:rPr>
          <w:rFonts w:ascii="Times New Roman" w:eastAsia="Times New Roman" w:hAnsi="Times New Roman" w:cs="Times New Roman"/>
          <w:sz w:val="24"/>
          <w:szCs w:val="24"/>
          <w:lang w:eastAsia="lt-LT"/>
        </w:rPr>
        <w:t xml:space="preserve"> </w:t>
      </w:r>
      <w:r w:rsidRPr="00F9559F">
        <w:rPr>
          <w:rFonts w:ascii="Times New Roman" w:eastAsia="Times New Roman" w:hAnsi="Times New Roman" w:cs="Times New Roman"/>
          <w:sz w:val="24"/>
          <w:szCs w:val="24"/>
          <w:lang w:eastAsia="lt-LT"/>
        </w:rPr>
        <w:t xml:space="preserve">eigą, </w:t>
      </w:r>
      <w:r w:rsidR="00F9559F" w:rsidRPr="00F9559F">
        <w:rPr>
          <w:rFonts w:ascii="Times New Roman" w:eastAsia="Times New Roman" w:hAnsi="Times New Roman" w:cs="Times New Roman"/>
          <w:sz w:val="24"/>
          <w:szCs w:val="24"/>
          <w:lang w:eastAsia="lt-LT"/>
        </w:rPr>
        <w:t>Teisėjų garbės teismo pastangas, pačios pareiškėjos pasyvumą</w:t>
      </w:r>
      <w:r w:rsidRPr="00F9559F">
        <w:rPr>
          <w:rFonts w:ascii="Times New Roman" w:eastAsia="Times New Roman" w:hAnsi="Times New Roman" w:cs="Times New Roman"/>
          <w:sz w:val="24"/>
          <w:szCs w:val="24"/>
          <w:lang w:eastAsia="lt-LT"/>
        </w:rPr>
        <w:t xml:space="preserve">, neturi teisinio pagrindo pritarti pareiškėjos nurodytiems </w:t>
      </w:r>
      <w:r w:rsidR="00F9559F" w:rsidRPr="00F9559F">
        <w:rPr>
          <w:rFonts w:ascii="Times New Roman" w:eastAsia="Times New Roman" w:hAnsi="Times New Roman" w:cs="Times New Roman"/>
          <w:sz w:val="24"/>
          <w:szCs w:val="24"/>
          <w:lang w:eastAsia="lt-LT"/>
        </w:rPr>
        <w:t xml:space="preserve">teiginiams, jog procesas vyko neužtikrinant jai teisės būti išklausytai. </w:t>
      </w:r>
      <w:r w:rsidRPr="00F9559F">
        <w:rPr>
          <w:rFonts w:ascii="Times New Roman" w:eastAsia="Times New Roman" w:hAnsi="Times New Roman" w:cs="Times New Roman"/>
          <w:sz w:val="24"/>
          <w:szCs w:val="24"/>
          <w:lang w:eastAsia="lt-LT"/>
        </w:rPr>
        <w:t xml:space="preserve"> </w:t>
      </w:r>
    </w:p>
    <w:p w14:paraId="2F009B4A" w14:textId="77777777" w:rsidR="00F9559F" w:rsidRPr="00F9559F" w:rsidRDefault="00F9559F" w:rsidP="0052426F">
      <w:pPr>
        <w:pStyle w:val="Sraopastraipa"/>
        <w:spacing w:after="0" w:line="240" w:lineRule="auto"/>
        <w:ind w:left="360"/>
        <w:contextualSpacing w:val="0"/>
        <w:jc w:val="both"/>
        <w:rPr>
          <w:rFonts w:ascii="Times New Roman" w:eastAsia="Times New Roman" w:hAnsi="Times New Roman" w:cs="Times New Roman"/>
          <w:sz w:val="24"/>
          <w:szCs w:val="24"/>
          <w:lang w:eastAsia="lt-LT"/>
        </w:rPr>
      </w:pPr>
    </w:p>
    <w:p w14:paraId="618471A5" w14:textId="45984F18" w:rsidR="00B2590B" w:rsidRDefault="00B2590B" w:rsidP="0052426F">
      <w:pPr>
        <w:shd w:val="clear" w:color="auto" w:fill="FFFFFF"/>
        <w:spacing w:after="0"/>
        <w:ind w:firstLine="907"/>
        <w:jc w:val="both"/>
        <w:rPr>
          <w:rFonts w:ascii="Times New Roman" w:hAnsi="Times New Roman" w:cs="Times New Roman"/>
          <w:i/>
          <w:sz w:val="24"/>
          <w:szCs w:val="24"/>
        </w:rPr>
      </w:pPr>
      <w:bookmarkStart w:id="1" w:name="_Hlk106264456"/>
      <w:r w:rsidRPr="00B2590B">
        <w:rPr>
          <w:rFonts w:ascii="Times New Roman" w:hAnsi="Times New Roman" w:cs="Times New Roman"/>
          <w:i/>
          <w:sz w:val="24"/>
          <w:szCs w:val="24"/>
        </w:rPr>
        <w:t xml:space="preserve">Dėl </w:t>
      </w:r>
      <w:r w:rsidR="002E0E13" w:rsidRPr="00B354DD">
        <w:rPr>
          <w:rFonts w:ascii="Times New Roman" w:hAnsi="Times New Roman" w:cs="Times New Roman"/>
          <w:i/>
          <w:sz w:val="24"/>
          <w:szCs w:val="24"/>
        </w:rPr>
        <w:t>pareiškėjos</w:t>
      </w:r>
      <w:r w:rsidR="002E0E13">
        <w:rPr>
          <w:rFonts w:ascii="Times New Roman" w:hAnsi="Times New Roman" w:cs="Times New Roman"/>
          <w:i/>
          <w:sz w:val="24"/>
          <w:szCs w:val="24"/>
        </w:rPr>
        <w:t xml:space="preserve"> </w:t>
      </w:r>
      <w:r w:rsidRPr="00B2590B">
        <w:rPr>
          <w:rFonts w:ascii="Times New Roman" w:hAnsi="Times New Roman" w:cs="Times New Roman"/>
          <w:i/>
          <w:sz w:val="24"/>
          <w:szCs w:val="24"/>
        </w:rPr>
        <w:t>bendravimo su teisėjais ir teismo personalu</w:t>
      </w:r>
    </w:p>
    <w:p w14:paraId="1137DE7F" w14:textId="77777777" w:rsidR="0052426F" w:rsidRDefault="0052426F" w:rsidP="0052426F">
      <w:pPr>
        <w:shd w:val="clear" w:color="auto" w:fill="FFFFFF"/>
        <w:spacing w:after="0"/>
        <w:ind w:firstLine="907"/>
        <w:jc w:val="both"/>
        <w:rPr>
          <w:rFonts w:ascii="Times New Roman" w:hAnsi="Times New Roman" w:cs="Times New Roman"/>
          <w:i/>
          <w:sz w:val="24"/>
          <w:szCs w:val="24"/>
        </w:rPr>
      </w:pPr>
    </w:p>
    <w:bookmarkEnd w:id="1"/>
    <w:p w14:paraId="585BF3A7" w14:textId="7454B1B5" w:rsidR="002B71A5" w:rsidRPr="00F9559F" w:rsidRDefault="00B2590B" w:rsidP="00F9559F">
      <w:pPr>
        <w:numPr>
          <w:ilvl w:val="0"/>
          <w:numId w:val="1"/>
        </w:numPr>
        <w:spacing w:after="120" w:line="240" w:lineRule="auto"/>
        <w:jc w:val="both"/>
        <w:rPr>
          <w:rFonts w:ascii="Times New Roman" w:eastAsia="Times New Roman" w:hAnsi="Times New Roman" w:cs="Times New Roman"/>
          <w:iCs/>
          <w:sz w:val="24"/>
          <w:szCs w:val="24"/>
          <w:lang w:eastAsia="lt-LT"/>
        </w:rPr>
      </w:pPr>
      <w:r w:rsidRPr="00BE2A87">
        <w:rPr>
          <w:rFonts w:ascii="Times New Roman" w:eastAsia="Times New Roman" w:hAnsi="Times New Roman" w:cs="Times New Roman"/>
          <w:iCs/>
          <w:sz w:val="24"/>
          <w:szCs w:val="24"/>
          <w:lang w:eastAsia="lt-LT"/>
        </w:rPr>
        <w:t xml:space="preserve">Teisėjų garbės teismas konstatavo, jog </w:t>
      </w:r>
      <w:r w:rsidR="00F9559F">
        <w:rPr>
          <w:rFonts w:ascii="Times New Roman" w:eastAsia="Times New Roman" w:hAnsi="Times New Roman" w:cs="Times New Roman"/>
          <w:iCs/>
          <w:sz w:val="24"/>
          <w:szCs w:val="24"/>
          <w:lang w:eastAsia="lt-LT"/>
        </w:rPr>
        <w:t>pareiškėja</w:t>
      </w:r>
      <w:r w:rsidR="002E0E13">
        <w:rPr>
          <w:rFonts w:ascii="Times New Roman" w:eastAsia="Times New Roman" w:hAnsi="Times New Roman" w:cs="Times New Roman"/>
          <w:iCs/>
          <w:sz w:val="24"/>
          <w:szCs w:val="24"/>
          <w:lang w:eastAsia="lt-LT"/>
        </w:rPr>
        <w:t>,</w:t>
      </w:r>
      <w:r w:rsidRPr="00BE2A87">
        <w:rPr>
          <w:rFonts w:ascii="Times New Roman" w:eastAsia="Times New Roman" w:hAnsi="Times New Roman" w:cs="Times New Roman"/>
          <w:iCs/>
          <w:sz w:val="24"/>
          <w:szCs w:val="24"/>
          <w:lang w:eastAsia="lt-LT"/>
        </w:rPr>
        <w:t xml:space="preserve"> darbinėje aplinkoje bendraudama su teismo personalu ir teisėjais (konkrečiai – su teisėja M</w:t>
      </w:r>
      <w:r w:rsidR="00995965">
        <w:rPr>
          <w:rFonts w:ascii="Times New Roman" w:eastAsia="Times New Roman" w:hAnsi="Times New Roman" w:cs="Times New Roman"/>
          <w:iCs/>
          <w:sz w:val="24"/>
          <w:szCs w:val="24"/>
          <w:lang w:eastAsia="lt-LT"/>
        </w:rPr>
        <w:t>.</w:t>
      </w:r>
      <w:r w:rsidRPr="00BE2A87">
        <w:rPr>
          <w:rFonts w:ascii="Times New Roman" w:eastAsia="Times New Roman" w:hAnsi="Times New Roman" w:cs="Times New Roman"/>
          <w:iCs/>
          <w:sz w:val="24"/>
          <w:szCs w:val="24"/>
          <w:lang w:eastAsia="lt-LT"/>
        </w:rPr>
        <w:t xml:space="preserve"> P</w:t>
      </w:r>
      <w:r w:rsidR="00AA3AC2">
        <w:rPr>
          <w:rFonts w:ascii="Times New Roman" w:eastAsia="Times New Roman" w:hAnsi="Times New Roman" w:cs="Times New Roman"/>
          <w:iCs/>
          <w:sz w:val="24"/>
          <w:szCs w:val="24"/>
          <w:lang w:eastAsia="lt-LT"/>
        </w:rPr>
        <w:t>.</w:t>
      </w:r>
      <w:r w:rsidRPr="00BE2A87">
        <w:rPr>
          <w:rFonts w:ascii="Times New Roman" w:eastAsia="Times New Roman" w:hAnsi="Times New Roman" w:cs="Times New Roman"/>
          <w:iCs/>
          <w:sz w:val="24"/>
          <w:szCs w:val="24"/>
          <w:lang w:eastAsia="lt-LT"/>
        </w:rPr>
        <w:t>), buvo nekorektiška, nemandagi, negerbė kito asmens, menkino jo darbą, todėl padarė išvadą, jog pareiškėja pažeidė Teisėjų etikos kodeks</w:t>
      </w:r>
      <w:r w:rsidR="006724EB">
        <w:rPr>
          <w:rFonts w:ascii="Times New Roman" w:eastAsia="Times New Roman" w:hAnsi="Times New Roman" w:cs="Times New Roman"/>
          <w:iCs/>
          <w:sz w:val="24"/>
          <w:szCs w:val="24"/>
          <w:lang w:eastAsia="lt-LT"/>
        </w:rPr>
        <w:t>e</w:t>
      </w:r>
      <w:r w:rsidRPr="00BE2A87">
        <w:rPr>
          <w:rFonts w:ascii="Times New Roman" w:eastAsia="Times New Roman" w:hAnsi="Times New Roman" w:cs="Times New Roman"/>
          <w:iCs/>
          <w:sz w:val="24"/>
          <w:szCs w:val="24"/>
          <w:lang w:eastAsia="lt-LT"/>
        </w:rPr>
        <w:t xml:space="preserve"> įtvirtintus pagarbos žmogui ir padorumo reikalavimus bei nu</w:t>
      </w:r>
      <w:r w:rsidR="002B71A5" w:rsidRPr="00BE2A87">
        <w:rPr>
          <w:rFonts w:ascii="Times New Roman" w:eastAsia="Times New Roman" w:hAnsi="Times New Roman" w:cs="Times New Roman"/>
          <w:iCs/>
          <w:sz w:val="24"/>
          <w:szCs w:val="24"/>
          <w:lang w:eastAsia="lt-LT"/>
        </w:rPr>
        <w:t>st</w:t>
      </w:r>
      <w:r w:rsidRPr="00BE2A87">
        <w:rPr>
          <w:rFonts w:ascii="Times New Roman" w:eastAsia="Times New Roman" w:hAnsi="Times New Roman" w:cs="Times New Roman"/>
          <w:iCs/>
          <w:sz w:val="24"/>
          <w:szCs w:val="24"/>
          <w:lang w:eastAsia="lt-LT"/>
        </w:rPr>
        <w:t xml:space="preserve">atytą pareigą profesinėje veikloje ir privačiame gyvenime savo elgesiu, kalba rodyti pavyzdį, laikytis visuotinai pripažintų moralės normų ir etikos reikalavimų, nežeminti teisėjo vardo, saugoti savo profesijos garbę ir prestižą. </w:t>
      </w:r>
      <w:r w:rsidR="002B71A5" w:rsidRPr="00BE2A87">
        <w:rPr>
          <w:rFonts w:ascii="Times New Roman" w:eastAsia="Times New Roman" w:hAnsi="Times New Roman" w:cs="Times New Roman"/>
          <w:iCs/>
          <w:sz w:val="24"/>
          <w:szCs w:val="24"/>
          <w:lang w:eastAsia="lt-LT"/>
        </w:rPr>
        <w:t xml:space="preserve">Dėl pripažintų pažeidimų </w:t>
      </w:r>
      <w:r w:rsidR="00F9559F" w:rsidRPr="00F9559F">
        <w:rPr>
          <w:rFonts w:ascii="Times New Roman" w:eastAsia="Times New Roman" w:hAnsi="Times New Roman" w:cs="Times New Roman"/>
          <w:iCs/>
          <w:sz w:val="24"/>
          <w:szCs w:val="24"/>
          <w:lang w:eastAsia="lt-LT"/>
        </w:rPr>
        <w:t>Teisėjų garbės teismas konstatavo, kad pareiškėjos drausminės atsakomybės pagrindas – teisėjo vardą žeminantis poelgis (Teismų įstatymo 83 straipsnio 2 dalies 1 punktas, 3 dalis).</w:t>
      </w:r>
    </w:p>
    <w:p w14:paraId="66A0A0B7" w14:textId="5920699C" w:rsidR="002B71A5" w:rsidRPr="00BE2A87" w:rsidRDefault="002B71A5" w:rsidP="00BE2A87">
      <w:pPr>
        <w:numPr>
          <w:ilvl w:val="0"/>
          <w:numId w:val="1"/>
        </w:numPr>
        <w:spacing w:after="120" w:line="240" w:lineRule="auto"/>
        <w:jc w:val="both"/>
        <w:rPr>
          <w:rFonts w:ascii="Times New Roman" w:eastAsia="Times New Roman" w:hAnsi="Times New Roman" w:cs="Times New Roman"/>
          <w:iCs/>
          <w:sz w:val="24"/>
          <w:szCs w:val="24"/>
          <w:lang w:eastAsia="lt-LT"/>
        </w:rPr>
      </w:pPr>
      <w:r w:rsidRPr="00BE2A87">
        <w:rPr>
          <w:rFonts w:ascii="Times New Roman" w:eastAsia="Times New Roman" w:hAnsi="Times New Roman" w:cs="Times New Roman"/>
          <w:iCs/>
          <w:sz w:val="24"/>
          <w:szCs w:val="24"/>
          <w:lang w:eastAsia="lt-LT"/>
        </w:rPr>
        <w:t xml:space="preserve">Pareiškėja su tokiu vertinimu nesutinka ir skunde nurodo, jog Teisėjų garbės teismas nesiaiškino ir netyrė </w:t>
      </w:r>
      <w:r w:rsidRPr="00F9559F">
        <w:rPr>
          <w:rFonts w:ascii="Times New Roman" w:eastAsia="Times New Roman" w:hAnsi="Times New Roman" w:cs="Times New Roman"/>
          <w:iCs/>
          <w:sz w:val="24"/>
          <w:szCs w:val="24"/>
          <w:lang w:eastAsia="lt-LT"/>
        </w:rPr>
        <w:t>Komisijos i</w:t>
      </w:r>
      <w:r w:rsidRPr="00BE2A87">
        <w:rPr>
          <w:rFonts w:ascii="Times New Roman" w:eastAsia="Times New Roman" w:hAnsi="Times New Roman" w:cs="Times New Roman"/>
          <w:iCs/>
          <w:sz w:val="24"/>
          <w:szCs w:val="24"/>
          <w:lang w:eastAsia="lt-LT"/>
        </w:rPr>
        <w:t>švadų, nevertino pareiškėjos pateiktų įrodymų ir paaiškinimų, neatsižvelgė į tai, kad dalis teismo personalo, būdami priklausomi nuo buvusios teismo pirmininkės J</w:t>
      </w:r>
      <w:r w:rsidR="00E23E7B">
        <w:rPr>
          <w:rFonts w:ascii="Times New Roman" w:eastAsia="Times New Roman" w:hAnsi="Times New Roman" w:cs="Times New Roman"/>
          <w:iCs/>
          <w:sz w:val="24"/>
          <w:szCs w:val="24"/>
          <w:lang w:eastAsia="lt-LT"/>
        </w:rPr>
        <w:t>. </w:t>
      </w:r>
      <w:r w:rsidRPr="00BE2A87">
        <w:rPr>
          <w:rFonts w:ascii="Times New Roman" w:eastAsia="Times New Roman" w:hAnsi="Times New Roman" w:cs="Times New Roman"/>
          <w:iCs/>
          <w:sz w:val="24"/>
          <w:szCs w:val="24"/>
          <w:lang w:eastAsia="lt-LT"/>
        </w:rPr>
        <w:t>M</w:t>
      </w:r>
      <w:r w:rsidR="00AA3AC2">
        <w:rPr>
          <w:rFonts w:ascii="Times New Roman" w:eastAsia="Times New Roman" w:hAnsi="Times New Roman" w:cs="Times New Roman"/>
          <w:iCs/>
          <w:sz w:val="24"/>
          <w:szCs w:val="24"/>
          <w:lang w:eastAsia="lt-LT"/>
        </w:rPr>
        <w:t>.</w:t>
      </w:r>
      <w:r w:rsidRPr="00BE2A87">
        <w:rPr>
          <w:rFonts w:ascii="Times New Roman" w:eastAsia="Times New Roman" w:hAnsi="Times New Roman" w:cs="Times New Roman"/>
          <w:iCs/>
          <w:sz w:val="24"/>
          <w:szCs w:val="24"/>
          <w:lang w:eastAsia="lt-LT"/>
        </w:rPr>
        <w:t xml:space="preserve">, rašė melagingus pareiškimus. </w:t>
      </w:r>
      <w:r w:rsidR="00BE2A87" w:rsidRPr="00BE2A87">
        <w:rPr>
          <w:rFonts w:ascii="Times New Roman" w:eastAsia="Times New Roman" w:hAnsi="Times New Roman" w:cs="Times New Roman"/>
          <w:iCs/>
          <w:sz w:val="24"/>
          <w:szCs w:val="24"/>
          <w:lang w:eastAsia="lt-LT"/>
        </w:rPr>
        <w:t xml:space="preserve">Pareiškėja </w:t>
      </w:r>
      <w:r w:rsidRPr="00BE2A87">
        <w:rPr>
          <w:rFonts w:ascii="Times New Roman" w:eastAsia="Times New Roman" w:hAnsi="Times New Roman" w:cs="Times New Roman"/>
          <w:iCs/>
          <w:sz w:val="24"/>
          <w:szCs w:val="24"/>
          <w:lang w:eastAsia="lt-LT"/>
        </w:rPr>
        <w:t xml:space="preserve">yra ne kartą gavusi </w:t>
      </w:r>
      <w:r w:rsidRPr="00B354DD">
        <w:rPr>
          <w:rFonts w:ascii="Times New Roman" w:eastAsia="Times New Roman" w:hAnsi="Times New Roman" w:cs="Times New Roman"/>
          <w:iCs/>
          <w:sz w:val="24"/>
          <w:szCs w:val="24"/>
          <w:lang w:eastAsia="lt-LT"/>
        </w:rPr>
        <w:t>padėk</w:t>
      </w:r>
      <w:r w:rsidR="00F80176">
        <w:rPr>
          <w:rFonts w:ascii="Times New Roman" w:eastAsia="Times New Roman" w:hAnsi="Times New Roman" w:cs="Times New Roman"/>
          <w:iCs/>
          <w:sz w:val="24"/>
          <w:szCs w:val="24"/>
          <w:lang w:eastAsia="lt-LT"/>
        </w:rPr>
        <w:t>ų</w:t>
      </w:r>
      <w:r w:rsidRPr="00B354DD">
        <w:rPr>
          <w:rFonts w:ascii="Times New Roman" w:eastAsia="Times New Roman" w:hAnsi="Times New Roman" w:cs="Times New Roman"/>
          <w:iCs/>
          <w:sz w:val="24"/>
          <w:szCs w:val="24"/>
          <w:lang w:eastAsia="lt-LT"/>
        </w:rPr>
        <w:t xml:space="preserve"> raštu</w:t>
      </w:r>
      <w:r w:rsidRPr="00BE2A87">
        <w:rPr>
          <w:rFonts w:ascii="Times New Roman" w:eastAsia="Times New Roman" w:hAnsi="Times New Roman" w:cs="Times New Roman"/>
          <w:iCs/>
          <w:sz w:val="24"/>
          <w:szCs w:val="24"/>
          <w:lang w:eastAsia="lt-LT"/>
        </w:rPr>
        <w:t xml:space="preserve"> ir žodžiu iš teismų </w:t>
      </w:r>
      <w:r w:rsidRPr="00BE2A87">
        <w:rPr>
          <w:rFonts w:ascii="Times New Roman" w:eastAsia="Times New Roman" w:hAnsi="Times New Roman" w:cs="Times New Roman"/>
          <w:iCs/>
          <w:sz w:val="24"/>
          <w:szCs w:val="24"/>
          <w:lang w:eastAsia="lt-LT"/>
        </w:rPr>
        <w:lastRenderedPageBreak/>
        <w:t>pirmininkų, Lietuvos vyriausiojo administracinio teismo pirminink</w:t>
      </w:r>
      <w:r w:rsidR="008B1049">
        <w:rPr>
          <w:rFonts w:ascii="Times New Roman" w:eastAsia="Times New Roman" w:hAnsi="Times New Roman" w:cs="Times New Roman"/>
          <w:iCs/>
          <w:sz w:val="24"/>
          <w:szCs w:val="24"/>
          <w:lang w:eastAsia="lt-LT"/>
        </w:rPr>
        <w:t>o</w:t>
      </w:r>
      <w:r w:rsidRPr="00BE2A87">
        <w:rPr>
          <w:rFonts w:ascii="Times New Roman" w:eastAsia="Times New Roman" w:hAnsi="Times New Roman" w:cs="Times New Roman"/>
          <w:iCs/>
          <w:sz w:val="24"/>
          <w:szCs w:val="24"/>
          <w:lang w:eastAsia="lt-LT"/>
        </w:rPr>
        <w:t xml:space="preserve"> bei proceso šalių, visada buvo mėgstama teisėjų kolektyvuose. Darbuotojai dėkodavo už perteiktas žinias ir patirtį. </w:t>
      </w:r>
    </w:p>
    <w:p w14:paraId="139558ED" w14:textId="77777777" w:rsidR="002E0E13" w:rsidRPr="00B354DD" w:rsidRDefault="002E0E13" w:rsidP="002E0E13">
      <w:pPr>
        <w:numPr>
          <w:ilvl w:val="0"/>
          <w:numId w:val="1"/>
        </w:numPr>
        <w:spacing w:after="120" w:line="240" w:lineRule="auto"/>
        <w:jc w:val="both"/>
        <w:rPr>
          <w:rFonts w:ascii="Times New Roman" w:eastAsia="Times New Roman" w:hAnsi="Times New Roman" w:cs="Times New Roman"/>
          <w:iCs/>
          <w:sz w:val="24"/>
          <w:szCs w:val="24"/>
          <w:lang w:eastAsia="lt-LT"/>
        </w:rPr>
      </w:pPr>
      <w:r w:rsidRPr="00B354DD">
        <w:rPr>
          <w:rFonts w:ascii="Times New Roman" w:eastAsia="Times New Roman" w:hAnsi="Times New Roman" w:cs="Times New Roman"/>
          <w:iCs/>
          <w:sz w:val="24"/>
          <w:szCs w:val="24"/>
          <w:lang w:eastAsia="lt-LT"/>
        </w:rPr>
        <w:t>Pagal Teismų įstatymo 83 straipsnio 3 dalį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7611270A" w14:textId="2B5BF59E" w:rsidR="00B2590B" w:rsidRPr="006724EB" w:rsidRDefault="00675F14" w:rsidP="006724EB">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675F14">
        <w:rPr>
          <w:rFonts w:ascii="Times New Roman" w:hAnsi="Times New Roman" w:cs="Times New Roman"/>
          <w:iCs/>
          <w:sz w:val="24"/>
          <w:szCs w:val="24"/>
        </w:rPr>
        <w:t>Teisėjų etikos kodekse įtvirtinti padorumo ir solidarumo principai reikalauja, kad teisėjas nemenkintų kitų bendradarbių darbo, elgtųsi su jais bei kitais asmenimis pagarbiai,</w:t>
      </w:r>
      <w:r w:rsidR="0036456F" w:rsidRPr="0036456F">
        <w:rPr>
          <w:rFonts w:ascii="Times New Roman" w:hAnsi="Times New Roman" w:cs="Times New Roman"/>
          <w:iCs/>
          <w:sz w:val="24"/>
          <w:szCs w:val="24"/>
        </w:rPr>
        <w:t xml:space="preserve"> konfliktines situacijas </w:t>
      </w:r>
      <w:r w:rsidR="0036456F">
        <w:rPr>
          <w:rFonts w:ascii="Times New Roman" w:hAnsi="Times New Roman" w:cs="Times New Roman"/>
          <w:iCs/>
          <w:sz w:val="24"/>
          <w:szCs w:val="24"/>
        </w:rPr>
        <w:t xml:space="preserve">spręstų </w:t>
      </w:r>
      <w:r w:rsidR="0036456F" w:rsidRPr="0036456F">
        <w:rPr>
          <w:rFonts w:ascii="Times New Roman" w:hAnsi="Times New Roman" w:cs="Times New Roman"/>
          <w:iCs/>
          <w:sz w:val="24"/>
          <w:szCs w:val="24"/>
        </w:rPr>
        <w:t xml:space="preserve">taikiai ir mandagiai, niekam </w:t>
      </w:r>
      <w:r w:rsidR="0036456F">
        <w:rPr>
          <w:rFonts w:ascii="Times New Roman" w:hAnsi="Times New Roman" w:cs="Times New Roman"/>
          <w:iCs/>
          <w:sz w:val="24"/>
          <w:szCs w:val="24"/>
        </w:rPr>
        <w:t xml:space="preserve">nereikštų </w:t>
      </w:r>
      <w:r w:rsidR="0036456F" w:rsidRPr="0036456F">
        <w:rPr>
          <w:rFonts w:ascii="Times New Roman" w:hAnsi="Times New Roman" w:cs="Times New Roman"/>
          <w:iCs/>
          <w:sz w:val="24"/>
          <w:szCs w:val="24"/>
        </w:rPr>
        <w:t>paniekos, neįžeidinėt</w:t>
      </w:r>
      <w:r w:rsidR="0036456F">
        <w:rPr>
          <w:rFonts w:ascii="Times New Roman" w:hAnsi="Times New Roman" w:cs="Times New Roman"/>
          <w:iCs/>
          <w:sz w:val="24"/>
          <w:szCs w:val="24"/>
        </w:rPr>
        <w:t>ų</w:t>
      </w:r>
      <w:r w:rsidR="0036456F" w:rsidRPr="0036456F">
        <w:rPr>
          <w:rFonts w:ascii="Times New Roman" w:hAnsi="Times New Roman" w:cs="Times New Roman"/>
          <w:iCs/>
          <w:sz w:val="24"/>
          <w:szCs w:val="24"/>
        </w:rPr>
        <w:t xml:space="preserve">, </w:t>
      </w:r>
      <w:r w:rsidR="0036456F">
        <w:rPr>
          <w:rFonts w:ascii="Times New Roman" w:hAnsi="Times New Roman" w:cs="Times New Roman"/>
          <w:iCs/>
          <w:sz w:val="24"/>
          <w:szCs w:val="24"/>
        </w:rPr>
        <w:t>o teisėjų</w:t>
      </w:r>
      <w:r w:rsidRPr="00675F14">
        <w:rPr>
          <w:rFonts w:ascii="Times New Roman" w:hAnsi="Times New Roman" w:cs="Times New Roman"/>
          <w:iCs/>
          <w:sz w:val="24"/>
          <w:szCs w:val="24"/>
        </w:rPr>
        <w:t xml:space="preserve"> tarpusavio santykius grįstų pasitikėjimu, sąžiningumu, tolerancija, taktiškumu ir mandagumu, </w:t>
      </w:r>
      <w:r w:rsidRPr="006724EB">
        <w:rPr>
          <w:rFonts w:ascii="Times New Roman" w:eastAsia="Times New Roman" w:hAnsi="Times New Roman" w:cs="Times New Roman"/>
          <w:sz w:val="24"/>
          <w:szCs w:val="24"/>
          <w:lang w:eastAsia="lt-LT"/>
        </w:rPr>
        <w:t>savo elgesiu nežemintų teisėjo ir teismų vardo (Teisėjų etikos kodekso 13, 16</w:t>
      </w:r>
      <w:r w:rsidR="00247DBB">
        <w:rPr>
          <w:rFonts w:ascii="Times New Roman" w:eastAsia="Times New Roman" w:hAnsi="Times New Roman" w:cs="Times New Roman"/>
          <w:sz w:val="24"/>
          <w:szCs w:val="24"/>
          <w:lang w:eastAsia="lt-LT"/>
        </w:rPr>
        <w:t> </w:t>
      </w:r>
      <w:r w:rsidRPr="006724EB">
        <w:rPr>
          <w:rFonts w:ascii="Times New Roman" w:eastAsia="Times New Roman" w:hAnsi="Times New Roman" w:cs="Times New Roman"/>
          <w:sz w:val="24"/>
          <w:szCs w:val="24"/>
          <w:lang w:eastAsia="lt-LT"/>
        </w:rPr>
        <w:t>straipsniai).</w:t>
      </w:r>
      <w:r w:rsidR="000F3CD1" w:rsidRPr="006724EB">
        <w:rPr>
          <w:rFonts w:ascii="Times New Roman" w:eastAsia="Times New Roman" w:hAnsi="Times New Roman" w:cs="Times New Roman"/>
          <w:sz w:val="24"/>
          <w:szCs w:val="24"/>
          <w:lang w:eastAsia="lt-LT"/>
        </w:rPr>
        <w:t xml:space="preserve"> </w:t>
      </w:r>
    </w:p>
    <w:p w14:paraId="22BC11AC" w14:textId="77DB0A0A" w:rsidR="002A7E53" w:rsidRPr="00784EA1" w:rsidRDefault="002A7E53" w:rsidP="00784EA1">
      <w:pPr>
        <w:numPr>
          <w:ilvl w:val="0"/>
          <w:numId w:val="1"/>
        </w:numPr>
        <w:spacing w:after="120" w:line="240" w:lineRule="auto"/>
        <w:jc w:val="both"/>
        <w:rPr>
          <w:rFonts w:ascii="Times New Roman" w:eastAsia="Times New Roman" w:hAnsi="Times New Roman" w:cs="Times New Roman"/>
          <w:iCs/>
          <w:sz w:val="24"/>
          <w:szCs w:val="24"/>
          <w:lang w:eastAsia="lt-LT"/>
        </w:rPr>
      </w:pPr>
      <w:r w:rsidRPr="00784EA1">
        <w:rPr>
          <w:rFonts w:ascii="Times New Roman" w:eastAsia="Times New Roman" w:hAnsi="Times New Roman" w:cs="Times New Roman"/>
          <w:iCs/>
          <w:sz w:val="24"/>
          <w:szCs w:val="24"/>
          <w:lang w:eastAsia="lt-LT"/>
        </w:rPr>
        <w:t xml:space="preserve">Konstitucinis Teismas yra nurodęs, kad Konstitucijoje nenustatyta, kokie teisėjo poelgiai priskirtini prie tokių, kuriais yra pažeminamas teisėjo vardas. Formuluotė „teisėjo vardą pažeminantis poelgis“ yra talpi, ji apima ne tik teisėjo elgesį, kuriuo jis teisėjo vardą pažemino vykdydamas savo kaip teisėjo įgaliojimus, bet ir teisėjo vardą pažeminusį elgesį, nesusijusį su teisėjo įgaliojimų vykdymu. Pagal Konstituciją įstatymų leidėjas, taip pat teismų savivaldos institucijos turi </w:t>
      </w:r>
      <w:proofErr w:type="spellStart"/>
      <w:r w:rsidRPr="00784EA1">
        <w:rPr>
          <w:rFonts w:ascii="Times New Roman" w:eastAsia="Times New Roman" w:hAnsi="Times New Roman" w:cs="Times New Roman"/>
          <w:iCs/>
          <w:sz w:val="24"/>
          <w:szCs w:val="24"/>
          <w:lang w:eastAsia="lt-LT"/>
        </w:rPr>
        <w:t>diskreciją</w:t>
      </w:r>
      <w:proofErr w:type="spellEnd"/>
      <w:r w:rsidRPr="00784EA1">
        <w:rPr>
          <w:rFonts w:ascii="Times New Roman" w:eastAsia="Times New Roman" w:hAnsi="Times New Roman" w:cs="Times New Roman"/>
          <w:iCs/>
          <w:sz w:val="24"/>
          <w:szCs w:val="24"/>
          <w:lang w:eastAsia="lt-LT"/>
        </w:rPr>
        <w:t xml:space="preserve"> nustatyti, kokie teisėjo poelgiai yra priskirtini tokiems, kuriais pažeminamas teisėjo vardas, tačiau nei įstatymais, nei teismų savivaldos institucijų sprendimais negali būti nustatytas koks nors išsamus (baigtinis) poelgių, kuriais teisėjas pažemina teisėjo vardą, sąrašas. Ar teisėjo poelgis yra toks, kuriuo yra pažeminamas teisėjo vardas, kiekvieną kartą turi būti sprendžiama įvertinus visas su tuo poelgiu susijusias ir turinčias reikšmės bylai aplinkybes. Konstitucijos 115 straipsnio 5 punkte nustatytas poelgis, kuriuo pažeminamas teisėjo vardas, suponuoja ne tik atitinkamų objektyvaus pobūdžio faktų nustatymą (konstatavimą), bet ir jų vertinimą (Konstitucinio Teismo 2006 m. lapkričio 27 d. nutarimas).</w:t>
      </w:r>
    </w:p>
    <w:p w14:paraId="6C8BCF65" w14:textId="7E668707" w:rsidR="003B63C2" w:rsidRDefault="00784EA1" w:rsidP="002E5938">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Teisėj</w:t>
      </w:r>
      <w:r w:rsidR="007552EE">
        <w:rPr>
          <w:rFonts w:ascii="Times New Roman" w:eastAsia="Times New Roman" w:hAnsi="Times New Roman" w:cs="Times New Roman"/>
          <w:sz w:val="24"/>
          <w:szCs w:val="24"/>
          <w:lang w:eastAsia="lt-LT"/>
        </w:rPr>
        <w:t>ų garbės teismas, padarydamas iš</w:t>
      </w:r>
      <w:r>
        <w:rPr>
          <w:rFonts w:ascii="Times New Roman" w:eastAsia="Times New Roman" w:hAnsi="Times New Roman" w:cs="Times New Roman"/>
          <w:sz w:val="24"/>
          <w:szCs w:val="24"/>
          <w:lang w:eastAsia="lt-LT"/>
        </w:rPr>
        <w:t xml:space="preserve">vadas, jog pareiškėja nepagarbiai elgėsi su teismo darbuotojais, rėmėsi </w:t>
      </w:r>
      <w:r w:rsidR="003B63C2" w:rsidRPr="003B63C2">
        <w:rPr>
          <w:rFonts w:ascii="Times New Roman" w:eastAsia="Times New Roman" w:hAnsi="Times New Roman" w:cs="Times New Roman"/>
          <w:sz w:val="24"/>
          <w:szCs w:val="24"/>
          <w:lang w:eastAsia="lt-LT"/>
        </w:rPr>
        <w:t>Vilniaus apygardos administracinio teismo darbuotojų tarnybiniai</w:t>
      </w:r>
      <w:r>
        <w:rPr>
          <w:rFonts w:ascii="Times New Roman" w:eastAsia="Times New Roman" w:hAnsi="Times New Roman" w:cs="Times New Roman"/>
          <w:sz w:val="24"/>
          <w:szCs w:val="24"/>
          <w:lang w:eastAsia="lt-LT"/>
        </w:rPr>
        <w:t>s</w:t>
      </w:r>
      <w:r w:rsidR="003B63C2" w:rsidRPr="003B63C2">
        <w:rPr>
          <w:rFonts w:ascii="Times New Roman" w:eastAsia="Times New Roman" w:hAnsi="Times New Roman" w:cs="Times New Roman"/>
          <w:sz w:val="24"/>
          <w:szCs w:val="24"/>
          <w:lang w:eastAsia="lt-LT"/>
        </w:rPr>
        <w:t xml:space="preserve"> raštai</w:t>
      </w:r>
      <w:r>
        <w:rPr>
          <w:rFonts w:ascii="Times New Roman" w:eastAsia="Times New Roman" w:hAnsi="Times New Roman" w:cs="Times New Roman"/>
          <w:sz w:val="24"/>
          <w:szCs w:val="24"/>
          <w:lang w:eastAsia="lt-LT"/>
        </w:rPr>
        <w:t>s</w:t>
      </w:r>
      <w:r w:rsidR="003B63C2" w:rsidRPr="003B63C2">
        <w:rPr>
          <w:rFonts w:ascii="Times New Roman" w:eastAsia="Times New Roman" w:hAnsi="Times New Roman" w:cs="Times New Roman"/>
          <w:sz w:val="24"/>
          <w:szCs w:val="24"/>
          <w:lang w:eastAsia="lt-LT"/>
        </w:rPr>
        <w:t>, kuriuos jie teikė</w:t>
      </w:r>
      <w:r w:rsidR="002E5938">
        <w:rPr>
          <w:rFonts w:ascii="Times New Roman" w:eastAsia="Times New Roman" w:hAnsi="Times New Roman" w:cs="Times New Roman"/>
          <w:sz w:val="24"/>
          <w:szCs w:val="24"/>
          <w:lang w:eastAsia="lt-LT"/>
        </w:rPr>
        <w:t xml:space="preserve"> buvusiai</w:t>
      </w:r>
      <w:r w:rsidR="003B63C2" w:rsidRPr="003B63C2">
        <w:rPr>
          <w:rFonts w:ascii="Times New Roman" w:eastAsia="Times New Roman" w:hAnsi="Times New Roman" w:cs="Times New Roman"/>
          <w:sz w:val="24"/>
          <w:szCs w:val="24"/>
          <w:lang w:eastAsia="lt-LT"/>
        </w:rPr>
        <w:t xml:space="preserve"> teismo pirminink</w:t>
      </w:r>
      <w:r w:rsidR="002E5938">
        <w:rPr>
          <w:rFonts w:ascii="Times New Roman" w:eastAsia="Times New Roman" w:hAnsi="Times New Roman" w:cs="Times New Roman"/>
          <w:sz w:val="24"/>
          <w:szCs w:val="24"/>
          <w:lang w:eastAsia="lt-LT"/>
        </w:rPr>
        <w:t xml:space="preserve">ei, bei </w:t>
      </w:r>
      <w:r w:rsidR="002E5938" w:rsidRPr="002E5938">
        <w:rPr>
          <w:rFonts w:ascii="Times New Roman" w:eastAsia="Times New Roman" w:hAnsi="Times New Roman" w:cs="Times New Roman"/>
          <w:sz w:val="24"/>
          <w:szCs w:val="24"/>
          <w:lang w:eastAsia="lt-LT"/>
        </w:rPr>
        <w:t>Lietuvos vyriausiojo administracinio teismo sudarytos komisijos apklausos rezultatais</w:t>
      </w:r>
      <w:r w:rsidR="002E5938">
        <w:rPr>
          <w:rFonts w:ascii="Times New Roman" w:eastAsia="Times New Roman" w:hAnsi="Times New Roman" w:cs="Times New Roman"/>
          <w:sz w:val="24"/>
          <w:szCs w:val="24"/>
          <w:lang w:eastAsia="lt-LT"/>
        </w:rPr>
        <w:t>.</w:t>
      </w:r>
    </w:p>
    <w:p w14:paraId="534FC23E" w14:textId="54B16106" w:rsidR="0059000A" w:rsidRPr="00247DBB" w:rsidRDefault="007552EE" w:rsidP="0059000A">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247DBB">
        <w:rPr>
          <w:rFonts w:ascii="Times New Roman" w:eastAsia="Times New Roman" w:hAnsi="Times New Roman" w:cs="Times New Roman"/>
          <w:sz w:val="24"/>
          <w:szCs w:val="24"/>
          <w:lang w:eastAsia="lt-LT"/>
        </w:rPr>
        <w:t>Iš byloje esančių darbuotojų tarnybinių raštų turinio matyti, jog darbuotojai skundėsi</w:t>
      </w:r>
      <w:r w:rsidR="00B354DD">
        <w:rPr>
          <w:rFonts w:ascii="Times New Roman" w:eastAsia="Times New Roman" w:hAnsi="Times New Roman" w:cs="Times New Roman"/>
          <w:sz w:val="24"/>
          <w:szCs w:val="24"/>
          <w:lang w:eastAsia="lt-LT"/>
        </w:rPr>
        <w:t>:</w:t>
      </w:r>
      <w:r w:rsidRPr="00247DBB">
        <w:rPr>
          <w:rFonts w:ascii="Times New Roman" w:eastAsia="Times New Roman" w:hAnsi="Times New Roman" w:cs="Times New Roman"/>
          <w:sz w:val="24"/>
          <w:szCs w:val="24"/>
          <w:lang w:eastAsia="lt-LT"/>
        </w:rPr>
        <w:t xml:space="preserve"> pareiškėjos nepagarbiu, nekorektišku, netgi įžeidžiančiu elgesiu; adekvataus laiko teismo procesinių sprendimų projektams </w:t>
      </w:r>
      <w:r w:rsidR="00E23E7B">
        <w:rPr>
          <w:rFonts w:ascii="Times New Roman" w:eastAsia="Times New Roman" w:hAnsi="Times New Roman" w:cs="Times New Roman"/>
          <w:sz w:val="24"/>
          <w:szCs w:val="24"/>
          <w:lang w:eastAsia="lt-LT"/>
        </w:rPr>
        <w:t xml:space="preserve">parengti </w:t>
      </w:r>
      <w:r w:rsidRPr="00247DBB">
        <w:rPr>
          <w:rFonts w:ascii="Times New Roman" w:eastAsia="Times New Roman" w:hAnsi="Times New Roman" w:cs="Times New Roman"/>
          <w:sz w:val="24"/>
          <w:szCs w:val="24"/>
          <w:lang w:eastAsia="lt-LT"/>
        </w:rPr>
        <w:t>nesuteik</w:t>
      </w:r>
      <w:r w:rsidR="0059000A" w:rsidRPr="00247DBB">
        <w:rPr>
          <w:rFonts w:ascii="Times New Roman" w:eastAsia="Times New Roman" w:hAnsi="Times New Roman" w:cs="Times New Roman"/>
          <w:sz w:val="24"/>
          <w:szCs w:val="24"/>
          <w:lang w:eastAsia="lt-LT"/>
        </w:rPr>
        <w:t>i</w:t>
      </w:r>
      <w:r w:rsidRPr="00247DBB">
        <w:rPr>
          <w:rFonts w:ascii="Times New Roman" w:eastAsia="Times New Roman" w:hAnsi="Times New Roman" w:cs="Times New Roman"/>
          <w:sz w:val="24"/>
          <w:szCs w:val="24"/>
          <w:lang w:eastAsia="lt-LT"/>
        </w:rPr>
        <w:t>mu; pareiškėjos keliama įtampa ir stresu;</w:t>
      </w:r>
      <w:r w:rsidRPr="00247DBB">
        <w:t xml:space="preserve"> </w:t>
      </w:r>
      <w:r w:rsidRPr="00247DBB">
        <w:rPr>
          <w:rFonts w:ascii="Times New Roman" w:eastAsia="Times New Roman" w:hAnsi="Times New Roman" w:cs="Times New Roman"/>
          <w:sz w:val="24"/>
          <w:szCs w:val="24"/>
          <w:lang w:eastAsia="lt-LT"/>
        </w:rPr>
        <w:t>reikalavimu atlikti darbuotojo kompetencijai nepriklausančius veiksmus</w:t>
      </w:r>
      <w:r w:rsidR="0059000A" w:rsidRPr="00247DBB">
        <w:rPr>
          <w:rFonts w:ascii="Times New Roman" w:eastAsia="Times New Roman" w:hAnsi="Times New Roman" w:cs="Times New Roman"/>
          <w:sz w:val="24"/>
          <w:szCs w:val="24"/>
          <w:lang w:eastAsia="lt-LT"/>
        </w:rPr>
        <w:t xml:space="preserve">. Šie darbuotojų teiginiai dėl pareiškėjos elgesio su darbuotojais etikos </w:t>
      </w:r>
      <w:r w:rsidR="00B354DD">
        <w:rPr>
          <w:rFonts w:ascii="Times New Roman" w:eastAsia="Times New Roman" w:hAnsi="Times New Roman" w:cs="Times New Roman"/>
          <w:sz w:val="24"/>
          <w:szCs w:val="24"/>
          <w:lang w:eastAsia="lt-LT"/>
        </w:rPr>
        <w:t xml:space="preserve">trūkumo </w:t>
      </w:r>
      <w:r w:rsidR="0059000A" w:rsidRPr="00247DBB">
        <w:rPr>
          <w:rFonts w:ascii="Times New Roman" w:eastAsia="Times New Roman" w:hAnsi="Times New Roman" w:cs="Times New Roman"/>
          <w:sz w:val="24"/>
          <w:szCs w:val="24"/>
          <w:lang w:eastAsia="lt-LT"/>
        </w:rPr>
        <w:t xml:space="preserve">buvo patikrinti per Lietuvos vyriausiojo administracinio teismo atliktą </w:t>
      </w:r>
      <w:r w:rsidR="000472C6">
        <w:rPr>
          <w:rFonts w:ascii="Times New Roman" w:eastAsia="Times New Roman" w:hAnsi="Times New Roman" w:cs="Times New Roman"/>
          <w:sz w:val="24"/>
          <w:szCs w:val="24"/>
          <w:lang w:eastAsia="lt-LT"/>
        </w:rPr>
        <w:t>n</w:t>
      </w:r>
      <w:r w:rsidR="0059000A" w:rsidRPr="00C26EB3">
        <w:rPr>
          <w:rFonts w:ascii="Times New Roman" w:eastAsia="Times New Roman" w:hAnsi="Times New Roman" w:cs="Times New Roman"/>
          <w:sz w:val="24"/>
          <w:szCs w:val="24"/>
          <w:lang w:eastAsia="lt-LT"/>
        </w:rPr>
        <w:t>eplaninį</w:t>
      </w:r>
      <w:r w:rsidR="0059000A" w:rsidRPr="00247DBB">
        <w:rPr>
          <w:rFonts w:ascii="Times New Roman" w:eastAsia="Times New Roman" w:hAnsi="Times New Roman" w:cs="Times New Roman"/>
          <w:sz w:val="24"/>
          <w:szCs w:val="24"/>
          <w:lang w:eastAsia="lt-LT"/>
        </w:rPr>
        <w:t xml:space="preserve"> tikslinį Vilniaus apygardos administracinio teismo veiklos patikrinimą. 2020 m. lapkričio 3 d. </w:t>
      </w:r>
      <w:r w:rsidR="00F80176">
        <w:rPr>
          <w:rFonts w:ascii="Times New Roman" w:eastAsia="Times New Roman" w:hAnsi="Times New Roman" w:cs="Times New Roman"/>
          <w:sz w:val="24"/>
          <w:szCs w:val="24"/>
          <w:lang w:eastAsia="lt-LT"/>
        </w:rPr>
        <w:t>n</w:t>
      </w:r>
      <w:r w:rsidR="0059000A" w:rsidRPr="00247DBB">
        <w:rPr>
          <w:rFonts w:ascii="Times New Roman" w:eastAsia="Times New Roman" w:hAnsi="Times New Roman" w:cs="Times New Roman"/>
          <w:sz w:val="24"/>
          <w:szCs w:val="24"/>
          <w:lang w:eastAsia="lt-LT"/>
        </w:rPr>
        <w:t xml:space="preserve">eplaninio tikslinio Vilniaus apygardos administracinio teismo veiklos patikrinimo akte nurodyta, </w:t>
      </w:r>
      <w:r w:rsidR="00E23E7B">
        <w:rPr>
          <w:rFonts w:ascii="Times New Roman" w:eastAsia="Times New Roman" w:hAnsi="Times New Roman" w:cs="Times New Roman"/>
          <w:sz w:val="24"/>
          <w:szCs w:val="24"/>
          <w:lang w:eastAsia="lt-LT"/>
        </w:rPr>
        <w:t>kad</w:t>
      </w:r>
      <w:r w:rsidR="0059000A" w:rsidRPr="00247DBB">
        <w:rPr>
          <w:rFonts w:ascii="Times New Roman" w:eastAsia="Times New Roman" w:hAnsi="Times New Roman" w:cs="Times New Roman"/>
          <w:sz w:val="24"/>
          <w:szCs w:val="24"/>
          <w:lang w:eastAsia="lt-LT"/>
        </w:rPr>
        <w:t>, apklausus 14 šio teismo darbuotojų, pasitvirtino</w:t>
      </w:r>
      <w:r w:rsidR="00915F79">
        <w:rPr>
          <w:rFonts w:ascii="Times New Roman" w:eastAsia="Times New Roman" w:hAnsi="Times New Roman" w:cs="Times New Roman"/>
          <w:sz w:val="24"/>
          <w:szCs w:val="24"/>
          <w:lang w:eastAsia="lt-LT"/>
        </w:rPr>
        <w:t xml:space="preserve"> teiginiai</w:t>
      </w:r>
      <w:r w:rsidR="0059000A" w:rsidRPr="00247DBB">
        <w:rPr>
          <w:rFonts w:ascii="Times New Roman" w:eastAsia="Times New Roman" w:hAnsi="Times New Roman" w:cs="Times New Roman"/>
          <w:sz w:val="24"/>
          <w:szCs w:val="24"/>
          <w:lang w:eastAsia="lt-LT"/>
        </w:rPr>
        <w:t xml:space="preserve">, jog darbuotojai dėl pareiškėjos bendravimo būdo jaučia įtampą bei stresą, teismo posėdžių sekretorės nenori eiti </w:t>
      </w:r>
      <w:r w:rsidR="00C26EB3">
        <w:rPr>
          <w:rFonts w:ascii="Times New Roman" w:eastAsia="Times New Roman" w:hAnsi="Times New Roman" w:cs="Times New Roman"/>
          <w:sz w:val="24"/>
          <w:szCs w:val="24"/>
          <w:lang w:eastAsia="lt-LT"/>
        </w:rPr>
        <w:t>su ja dirbti</w:t>
      </w:r>
      <w:r w:rsidR="0059000A" w:rsidRPr="00247DBB">
        <w:rPr>
          <w:rFonts w:ascii="Times New Roman" w:eastAsia="Times New Roman" w:hAnsi="Times New Roman" w:cs="Times New Roman"/>
          <w:sz w:val="24"/>
          <w:szCs w:val="24"/>
          <w:lang w:eastAsia="lt-LT"/>
        </w:rPr>
        <w:t xml:space="preserve">, </w:t>
      </w:r>
      <w:r w:rsidR="00C26EB3">
        <w:rPr>
          <w:rFonts w:ascii="Times New Roman" w:eastAsia="Times New Roman" w:hAnsi="Times New Roman" w:cs="Times New Roman"/>
          <w:sz w:val="24"/>
          <w:szCs w:val="24"/>
          <w:lang w:eastAsia="lt-LT"/>
        </w:rPr>
        <w:t xml:space="preserve">raštu bei žodžiu </w:t>
      </w:r>
      <w:r w:rsidR="0059000A" w:rsidRPr="00247DBB">
        <w:rPr>
          <w:rFonts w:ascii="Times New Roman" w:eastAsia="Times New Roman" w:hAnsi="Times New Roman" w:cs="Times New Roman"/>
          <w:sz w:val="24"/>
          <w:szCs w:val="24"/>
          <w:lang w:eastAsia="lt-LT"/>
        </w:rPr>
        <w:t>praš</w:t>
      </w:r>
      <w:r w:rsidR="00C26EB3">
        <w:rPr>
          <w:rFonts w:ascii="Times New Roman" w:eastAsia="Times New Roman" w:hAnsi="Times New Roman" w:cs="Times New Roman"/>
          <w:sz w:val="24"/>
          <w:szCs w:val="24"/>
          <w:lang w:eastAsia="lt-LT"/>
        </w:rPr>
        <w:t>o</w:t>
      </w:r>
      <w:r w:rsidR="0059000A" w:rsidRPr="00247DBB">
        <w:rPr>
          <w:rFonts w:ascii="Times New Roman" w:eastAsia="Times New Roman" w:hAnsi="Times New Roman" w:cs="Times New Roman"/>
          <w:sz w:val="24"/>
          <w:szCs w:val="24"/>
          <w:lang w:eastAsia="lt-LT"/>
        </w:rPr>
        <w:t xml:space="preserve"> paskirti dirbti su kitu teisėju. </w:t>
      </w:r>
    </w:p>
    <w:p w14:paraId="01C97FEB" w14:textId="41C8F4C4" w:rsidR="000402F5" w:rsidRPr="00634104" w:rsidRDefault="0059000A" w:rsidP="00634104">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Pasisakydama dėl pareiškėjos argumentų, jog </w:t>
      </w:r>
      <w:r w:rsidR="00752AE8" w:rsidRPr="006724EB">
        <w:rPr>
          <w:rFonts w:ascii="Times New Roman" w:eastAsia="Times New Roman" w:hAnsi="Times New Roman" w:cs="Times New Roman"/>
          <w:sz w:val="24"/>
          <w:szCs w:val="24"/>
          <w:lang w:eastAsia="lt-LT"/>
        </w:rPr>
        <w:t xml:space="preserve">dalis skundų prieš ją buvo pateikti, siekiant įtikti buvusiai teismo pirmininkei, </w:t>
      </w:r>
      <w:r>
        <w:rPr>
          <w:rFonts w:ascii="Times New Roman" w:eastAsia="Times New Roman" w:hAnsi="Times New Roman" w:cs="Times New Roman"/>
          <w:sz w:val="24"/>
          <w:szCs w:val="24"/>
          <w:lang w:eastAsia="lt-LT"/>
        </w:rPr>
        <w:t>teisėjų kol</w:t>
      </w:r>
      <w:r w:rsidR="00A5046C">
        <w:rPr>
          <w:rFonts w:ascii="Times New Roman" w:eastAsia="Times New Roman" w:hAnsi="Times New Roman" w:cs="Times New Roman"/>
          <w:sz w:val="24"/>
          <w:szCs w:val="24"/>
          <w:lang w:eastAsia="lt-LT"/>
        </w:rPr>
        <w:t xml:space="preserve">egija atkreipia dėmesį, jog šių skundų turinys ir aplinkybės buvo </w:t>
      </w:r>
      <w:r w:rsidR="00A5046C" w:rsidRPr="00C26EB3">
        <w:rPr>
          <w:rFonts w:ascii="Times New Roman" w:eastAsia="Times New Roman" w:hAnsi="Times New Roman" w:cs="Times New Roman"/>
          <w:sz w:val="24"/>
          <w:szCs w:val="24"/>
          <w:lang w:eastAsia="lt-LT"/>
        </w:rPr>
        <w:t>išsamiai</w:t>
      </w:r>
      <w:r w:rsidR="00A5046C">
        <w:rPr>
          <w:rFonts w:ascii="Times New Roman" w:eastAsia="Times New Roman" w:hAnsi="Times New Roman" w:cs="Times New Roman"/>
          <w:sz w:val="24"/>
          <w:szCs w:val="24"/>
          <w:lang w:eastAsia="lt-LT"/>
        </w:rPr>
        <w:t xml:space="preserve"> ištirt</w:t>
      </w:r>
      <w:r w:rsidR="00F80176">
        <w:rPr>
          <w:rFonts w:ascii="Times New Roman" w:eastAsia="Times New Roman" w:hAnsi="Times New Roman" w:cs="Times New Roman"/>
          <w:sz w:val="24"/>
          <w:szCs w:val="24"/>
          <w:lang w:eastAsia="lt-LT"/>
        </w:rPr>
        <w:t>i</w:t>
      </w:r>
      <w:r w:rsidR="00A5046C">
        <w:rPr>
          <w:rFonts w:ascii="Times New Roman" w:eastAsia="Times New Roman" w:hAnsi="Times New Roman" w:cs="Times New Roman"/>
          <w:sz w:val="24"/>
          <w:szCs w:val="24"/>
          <w:lang w:eastAsia="lt-LT"/>
        </w:rPr>
        <w:t xml:space="preserve"> </w:t>
      </w:r>
      <w:r w:rsidR="00752AE8" w:rsidRPr="006724EB">
        <w:rPr>
          <w:rFonts w:ascii="Times New Roman" w:eastAsia="Times New Roman" w:hAnsi="Times New Roman" w:cs="Times New Roman"/>
          <w:sz w:val="24"/>
          <w:szCs w:val="24"/>
          <w:lang w:eastAsia="lt-LT"/>
        </w:rPr>
        <w:t>Lietuvos vyriausiojo administracinio teismo sudarytos komisijos</w:t>
      </w:r>
      <w:r w:rsidR="00A5046C">
        <w:rPr>
          <w:rFonts w:ascii="Times New Roman" w:eastAsia="Times New Roman" w:hAnsi="Times New Roman" w:cs="Times New Roman"/>
          <w:sz w:val="24"/>
          <w:szCs w:val="24"/>
          <w:lang w:eastAsia="lt-LT"/>
        </w:rPr>
        <w:t xml:space="preserve">. Ši komisija apklausė ne </w:t>
      </w:r>
      <w:r w:rsidR="00816368">
        <w:rPr>
          <w:rFonts w:ascii="Times New Roman" w:eastAsia="Times New Roman" w:hAnsi="Times New Roman" w:cs="Times New Roman"/>
          <w:sz w:val="24"/>
          <w:szCs w:val="24"/>
          <w:lang w:eastAsia="lt-LT"/>
        </w:rPr>
        <w:t xml:space="preserve">tik </w:t>
      </w:r>
      <w:r w:rsidR="00A5046C">
        <w:rPr>
          <w:rFonts w:ascii="Times New Roman" w:eastAsia="Times New Roman" w:hAnsi="Times New Roman" w:cs="Times New Roman"/>
          <w:sz w:val="24"/>
          <w:szCs w:val="24"/>
          <w:lang w:eastAsia="lt-LT"/>
        </w:rPr>
        <w:t xml:space="preserve">darbuotojus, kurie teikė skundus, </w:t>
      </w:r>
      <w:r w:rsidR="008B1049">
        <w:rPr>
          <w:rFonts w:ascii="Times New Roman" w:eastAsia="Times New Roman" w:hAnsi="Times New Roman" w:cs="Times New Roman"/>
          <w:sz w:val="24"/>
          <w:szCs w:val="24"/>
          <w:lang w:eastAsia="lt-LT"/>
        </w:rPr>
        <w:t>bet ir kitus Vilniaus apygardos administracinio teismo darbuotojus</w:t>
      </w:r>
      <w:r w:rsidR="00816368">
        <w:rPr>
          <w:rFonts w:ascii="Times New Roman" w:eastAsia="Times New Roman" w:hAnsi="Times New Roman" w:cs="Times New Roman"/>
          <w:sz w:val="24"/>
          <w:szCs w:val="24"/>
          <w:lang w:eastAsia="lt-LT"/>
        </w:rPr>
        <w:t xml:space="preserve">, turėjusius darbinius kontaktus su pareiškėja, </w:t>
      </w:r>
      <w:r w:rsidR="008B1049">
        <w:rPr>
          <w:rFonts w:ascii="Times New Roman" w:eastAsia="Times New Roman" w:hAnsi="Times New Roman" w:cs="Times New Roman"/>
          <w:sz w:val="24"/>
          <w:szCs w:val="24"/>
          <w:lang w:eastAsia="lt-LT"/>
        </w:rPr>
        <w:t>bei teisėjus</w:t>
      </w:r>
      <w:r w:rsidR="00860DE7">
        <w:rPr>
          <w:rFonts w:ascii="Times New Roman" w:eastAsia="Times New Roman" w:hAnsi="Times New Roman" w:cs="Times New Roman"/>
          <w:sz w:val="24"/>
          <w:szCs w:val="24"/>
          <w:lang w:eastAsia="lt-LT"/>
        </w:rPr>
        <w:t xml:space="preserve">. Apklausos </w:t>
      </w:r>
      <w:r w:rsidR="00A5046C">
        <w:rPr>
          <w:rFonts w:ascii="Times New Roman" w:eastAsia="Times New Roman" w:hAnsi="Times New Roman" w:cs="Times New Roman"/>
          <w:sz w:val="24"/>
          <w:szCs w:val="24"/>
          <w:lang w:eastAsia="lt-LT"/>
        </w:rPr>
        <w:t>buvo atliekam</w:t>
      </w:r>
      <w:r w:rsidR="00860DE7">
        <w:rPr>
          <w:rFonts w:ascii="Times New Roman" w:eastAsia="Times New Roman" w:hAnsi="Times New Roman" w:cs="Times New Roman"/>
          <w:sz w:val="24"/>
          <w:szCs w:val="24"/>
          <w:lang w:eastAsia="lt-LT"/>
        </w:rPr>
        <w:t>os</w:t>
      </w:r>
      <w:r w:rsidR="00A5046C">
        <w:rPr>
          <w:rFonts w:ascii="Times New Roman" w:eastAsia="Times New Roman" w:hAnsi="Times New Roman" w:cs="Times New Roman"/>
          <w:sz w:val="24"/>
          <w:szCs w:val="24"/>
          <w:lang w:eastAsia="lt-LT"/>
        </w:rPr>
        <w:t xml:space="preserve"> konfidencialiai, buvusiai teismo pirmininkei</w:t>
      </w:r>
      <w:r w:rsidR="00E23E7B">
        <w:rPr>
          <w:rFonts w:ascii="Times New Roman" w:eastAsia="Times New Roman" w:hAnsi="Times New Roman" w:cs="Times New Roman"/>
          <w:sz w:val="24"/>
          <w:szCs w:val="24"/>
          <w:lang w:eastAsia="lt-LT"/>
        </w:rPr>
        <w:t xml:space="preserve"> nedarant jokios įtakos</w:t>
      </w:r>
      <w:r w:rsidR="00A5046C">
        <w:rPr>
          <w:rFonts w:ascii="Times New Roman" w:eastAsia="Times New Roman" w:hAnsi="Times New Roman" w:cs="Times New Roman"/>
          <w:sz w:val="24"/>
          <w:szCs w:val="24"/>
          <w:lang w:eastAsia="lt-LT"/>
        </w:rPr>
        <w:t>. Po apklausų pasitvirtino</w:t>
      </w:r>
      <w:r w:rsidR="00752AE8" w:rsidRPr="006724EB">
        <w:rPr>
          <w:rFonts w:ascii="Times New Roman" w:eastAsia="Times New Roman" w:hAnsi="Times New Roman" w:cs="Times New Roman"/>
          <w:sz w:val="24"/>
          <w:szCs w:val="24"/>
          <w:lang w:eastAsia="lt-LT"/>
        </w:rPr>
        <w:t xml:space="preserve"> nepagarbus pareiškėjos elgesys </w:t>
      </w:r>
      <w:r w:rsidR="00E23E7B">
        <w:rPr>
          <w:rFonts w:ascii="Times New Roman" w:eastAsia="Times New Roman" w:hAnsi="Times New Roman" w:cs="Times New Roman"/>
          <w:sz w:val="24"/>
          <w:szCs w:val="24"/>
          <w:lang w:eastAsia="lt-LT"/>
        </w:rPr>
        <w:t xml:space="preserve">su </w:t>
      </w:r>
      <w:r w:rsidR="00752AE8" w:rsidRPr="006724EB">
        <w:rPr>
          <w:rFonts w:ascii="Times New Roman" w:eastAsia="Times New Roman" w:hAnsi="Times New Roman" w:cs="Times New Roman"/>
          <w:sz w:val="24"/>
          <w:szCs w:val="24"/>
          <w:lang w:eastAsia="lt-LT"/>
        </w:rPr>
        <w:t>teismo persona</w:t>
      </w:r>
      <w:r w:rsidR="00634104">
        <w:rPr>
          <w:rFonts w:ascii="Times New Roman" w:eastAsia="Times New Roman" w:hAnsi="Times New Roman" w:cs="Times New Roman"/>
          <w:sz w:val="24"/>
          <w:szCs w:val="24"/>
          <w:lang w:eastAsia="lt-LT"/>
        </w:rPr>
        <w:t>l</w:t>
      </w:r>
      <w:r w:rsidR="00C26EB3">
        <w:rPr>
          <w:rFonts w:ascii="Times New Roman" w:eastAsia="Times New Roman" w:hAnsi="Times New Roman" w:cs="Times New Roman"/>
          <w:sz w:val="24"/>
          <w:szCs w:val="24"/>
          <w:lang w:eastAsia="lt-LT"/>
        </w:rPr>
        <w:t>u</w:t>
      </w:r>
      <w:r w:rsidR="00634104">
        <w:rPr>
          <w:rFonts w:ascii="Times New Roman" w:eastAsia="Times New Roman" w:hAnsi="Times New Roman" w:cs="Times New Roman"/>
          <w:sz w:val="24"/>
          <w:szCs w:val="24"/>
          <w:lang w:eastAsia="lt-LT"/>
        </w:rPr>
        <w:t xml:space="preserve"> ir kad </w:t>
      </w:r>
      <w:r w:rsidR="00C26EB3">
        <w:rPr>
          <w:rFonts w:ascii="Times New Roman" w:eastAsia="Times New Roman" w:hAnsi="Times New Roman" w:cs="Times New Roman"/>
          <w:sz w:val="24"/>
          <w:szCs w:val="24"/>
          <w:lang w:eastAsia="lt-LT"/>
        </w:rPr>
        <w:t>toks elgesys pareiškėjai yra įprastas</w:t>
      </w:r>
      <w:r w:rsidR="00634104">
        <w:rPr>
          <w:rFonts w:ascii="Times New Roman" w:eastAsia="Times New Roman" w:hAnsi="Times New Roman" w:cs="Times New Roman"/>
          <w:sz w:val="24"/>
          <w:szCs w:val="24"/>
          <w:lang w:eastAsia="lt-LT"/>
        </w:rPr>
        <w:t xml:space="preserve">. </w:t>
      </w:r>
      <w:r w:rsidR="00247DBB">
        <w:rPr>
          <w:rFonts w:ascii="Times New Roman" w:eastAsia="Times New Roman" w:hAnsi="Times New Roman" w:cs="Times New Roman"/>
          <w:sz w:val="24"/>
          <w:szCs w:val="24"/>
          <w:lang w:eastAsia="lt-LT"/>
        </w:rPr>
        <w:t>Teisėjų kolegija neturi pagrindo abejoti kompetentingo</w:t>
      </w:r>
      <w:r w:rsidR="008B1049">
        <w:rPr>
          <w:rFonts w:ascii="Times New Roman" w:eastAsia="Times New Roman" w:hAnsi="Times New Roman" w:cs="Times New Roman"/>
          <w:sz w:val="24"/>
          <w:szCs w:val="24"/>
          <w:lang w:eastAsia="lt-LT"/>
        </w:rPr>
        <w:t>s</w:t>
      </w:r>
      <w:r w:rsidR="00247DBB">
        <w:rPr>
          <w:rFonts w:ascii="Times New Roman" w:eastAsia="Times New Roman" w:hAnsi="Times New Roman" w:cs="Times New Roman"/>
          <w:sz w:val="24"/>
          <w:szCs w:val="24"/>
          <w:lang w:eastAsia="lt-LT"/>
        </w:rPr>
        <w:t xml:space="preserve"> </w:t>
      </w:r>
      <w:r w:rsidR="008B1049">
        <w:rPr>
          <w:rFonts w:ascii="Times New Roman" w:eastAsia="Times New Roman" w:hAnsi="Times New Roman" w:cs="Times New Roman"/>
          <w:sz w:val="24"/>
          <w:szCs w:val="24"/>
          <w:lang w:eastAsia="lt-LT"/>
        </w:rPr>
        <w:t>institucijos</w:t>
      </w:r>
      <w:r w:rsidR="00247DBB">
        <w:rPr>
          <w:rFonts w:ascii="Times New Roman" w:eastAsia="Times New Roman" w:hAnsi="Times New Roman" w:cs="Times New Roman"/>
          <w:sz w:val="24"/>
          <w:szCs w:val="24"/>
          <w:lang w:eastAsia="lt-LT"/>
        </w:rPr>
        <w:t xml:space="preserve"> atlikto tyrimo rezultatais. Argumentų, jog tyrimas atliktas netinkamai, pareiškėja</w:t>
      </w:r>
      <w:r w:rsidR="003C5E5A" w:rsidRPr="003C5E5A">
        <w:rPr>
          <w:rFonts w:ascii="Times New Roman" w:eastAsia="Times New Roman" w:hAnsi="Times New Roman" w:cs="Times New Roman"/>
          <w:sz w:val="24"/>
          <w:szCs w:val="24"/>
          <w:lang w:eastAsia="lt-LT"/>
        </w:rPr>
        <w:t xml:space="preserve"> </w:t>
      </w:r>
      <w:r w:rsidR="003C5E5A">
        <w:rPr>
          <w:rFonts w:ascii="Times New Roman" w:eastAsia="Times New Roman" w:hAnsi="Times New Roman" w:cs="Times New Roman"/>
          <w:sz w:val="24"/>
          <w:szCs w:val="24"/>
          <w:lang w:eastAsia="lt-LT"/>
        </w:rPr>
        <w:t>nenurodė</w:t>
      </w:r>
      <w:r w:rsidR="00247DBB">
        <w:rPr>
          <w:rFonts w:ascii="Times New Roman" w:eastAsia="Times New Roman" w:hAnsi="Times New Roman" w:cs="Times New Roman"/>
          <w:sz w:val="24"/>
          <w:szCs w:val="24"/>
          <w:lang w:eastAsia="lt-LT"/>
        </w:rPr>
        <w:t>.</w:t>
      </w:r>
    </w:p>
    <w:p w14:paraId="45081E10" w14:textId="5F02EBE1" w:rsidR="00675F14" w:rsidRPr="006724EB" w:rsidRDefault="00247DBB" w:rsidP="006724EB">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Nors p</w:t>
      </w:r>
      <w:r w:rsidR="000F3CD1" w:rsidRPr="006724EB">
        <w:rPr>
          <w:rFonts w:ascii="Times New Roman" w:eastAsia="Times New Roman" w:hAnsi="Times New Roman" w:cs="Times New Roman"/>
          <w:sz w:val="24"/>
          <w:szCs w:val="24"/>
          <w:lang w:eastAsia="lt-LT"/>
        </w:rPr>
        <w:t xml:space="preserve">areiškėja </w:t>
      </w:r>
      <w:r w:rsidR="00C26EB3">
        <w:rPr>
          <w:rFonts w:ascii="Times New Roman" w:eastAsia="Times New Roman" w:hAnsi="Times New Roman" w:cs="Times New Roman"/>
          <w:sz w:val="24"/>
          <w:szCs w:val="24"/>
          <w:lang w:eastAsia="lt-LT"/>
        </w:rPr>
        <w:t xml:space="preserve">skunde </w:t>
      </w:r>
      <w:r w:rsidR="000402F5" w:rsidRPr="006724EB">
        <w:rPr>
          <w:rFonts w:ascii="Times New Roman" w:eastAsia="Times New Roman" w:hAnsi="Times New Roman" w:cs="Times New Roman"/>
          <w:sz w:val="24"/>
          <w:szCs w:val="24"/>
          <w:lang w:eastAsia="lt-LT"/>
        </w:rPr>
        <w:t>pa</w:t>
      </w:r>
      <w:r w:rsidR="000F3CD1" w:rsidRPr="006724EB">
        <w:rPr>
          <w:rFonts w:ascii="Times New Roman" w:eastAsia="Times New Roman" w:hAnsi="Times New Roman" w:cs="Times New Roman"/>
          <w:sz w:val="24"/>
          <w:szCs w:val="24"/>
          <w:lang w:eastAsia="lt-LT"/>
        </w:rPr>
        <w:t xml:space="preserve">teikė </w:t>
      </w:r>
      <w:r w:rsidR="000402F5" w:rsidRPr="006724EB">
        <w:rPr>
          <w:rFonts w:ascii="Times New Roman" w:eastAsia="Times New Roman" w:hAnsi="Times New Roman" w:cs="Times New Roman"/>
          <w:sz w:val="24"/>
          <w:szCs w:val="24"/>
          <w:lang w:eastAsia="lt-LT"/>
        </w:rPr>
        <w:t xml:space="preserve">išsamius </w:t>
      </w:r>
      <w:r w:rsidR="00752AE8" w:rsidRPr="006724EB">
        <w:rPr>
          <w:rFonts w:ascii="Times New Roman" w:eastAsia="Times New Roman" w:hAnsi="Times New Roman" w:cs="Times New Roman"/>
          <w:sz w:val="24"/>
          <w:szCs w:val="24"/>
          <w:lang w:eastAsia="lt-LT"/>
        </w:rPr>
        <w:t>paaiškinim</w:t>
      </w:r>
      <w:r w:rsidR="000402F5" w:rsidRPr="006724EB">
        <w:rPr>
          <w:rFonts w:ascii="Times New Roman" w:eastAsia="Times New Roman" w:hAnsi="Times New Roman" w:cs="Times New Roman"/>
          <w:sz w:val="24"/>
          <w:szCs w:val="24"/>
          <w:lang w:eastAsia="lt-LT"/>
        </w:rPr>
        <w:t>us</w:t>
      </w:r>
      <w:r w:rsidR="00752AE8" w:rsidRPr="006724EB">
        <w:rPr>
          <w:rFonts w:ascii="Times New Roman" w:eastAsia="Times New Roman" w:hAnsi="Times New Roman" w:cs="Times New Roman"/>
          <w:sz w:val="24"/>
          <w:szCs w:val="24"/>
          <w:lang w:eastAsia="lt-LT"/>
        </w:rPr>
        <w:t xml:space="preserve"> </w:t>
      </w:r>
      <w:r w:rsidR="000F3CD1" w:rsidRPr="006724EB">
        <w:rPr>
          <w:rFonts w:ascii="Times New Roman" w:eastAsia="Times New Roman" w:hAnsi="Times New Roman" w:cs="Times New Roman"/>
          <w:sz w:val="24"/>
          <w:szCs w:val="24"/>
          <w:lang w:eastAsia="lt-LT"/>
        </w:rPr>
        <w:t>dėl</w:t>
      </w:r>
      <w:r w:rsidR="000402F5" w:rsidRPr="006724EB">
        <w:rPr>
          <w:rFonts w:ascii="Times New Roman" w:eastAsia="Times New Roman" w:hAnsi="Times New Roman" w:cs="Times New Roman"/>
          <w:sz w:val="24"/>
          <w:szCs w:val="24"/>
          <w:lang w:eastAsia="lt-LT"/>
        </w:rPr>
        <w:t xml:space="preserve"> buvusios sekretorės</w:t>
      </w:r>
      <w:r w:rsidR="000F3CD1" w:rsidRPr="006724EB">
        <w:rPr>
          <w:rFonts w:ascii="Times New Roman" w:eastAsia="Times New Roman" w:hAnsi="Times New Roman" w:cs="Times New Roman"/>
          <w:sz w:val="24"/>
          <w:szCs w:val="24"/>
          <w:lang w:eastAsia="lt-LT"/>
        </w:rPr>
        <w:t xml:space="preserve"> S</w:t>
      </w:r>
      <w:r w:rsidR="00AA3AC2">
        <w:rPr>
          <w:rFonts w:ascii="Times New Roman" w:eastAsia="Times New Roman" w:hAnsi="Times New Roman" w:cs="Times New Roman"/>
          <w:sz w:val="24"/>
          <w:szCs w:val="24"/>
          <w:lang w:eastAsia="lt-LT"/>
        </w:rPr>
        <w:t>.</w:t>
      </w:r>
      <w:r w:rsidR="000F3CD1" w:rsidRPr="006724EB">
        <w:rPr>
          <w:rFonts w:ascii="Times New Roman" w:eastAsia="Times New Roman" w:hAnsi="Times New Roman" w:cs="Times New Roman"/>
          <w:sz w:val="24"/>
          <w:szCs w:val="24"/>
          <w:lang w:eastAsia="lt-LT"/>
        </w:rPr>
        <w:t xml:space="preserve"> </w:t>
      </w:r>
      <w:r w:rsidR="00752AE8" w:rsidRPr="006724EB">
        <w:rPr>
          <w:rFonts w:ascii="Times New Roman" w:eastAsia="Times New Roman" w:hAnsi="Times New Roman" w:cs="Times New Roman"/>
          <w:sz w:val="24"/>
          <w:szCs w:val="24"/>
          <w:lang w:eastAsia="lt-LT"/>
        </w:rPr>
        <w:t>P</w:t>
      </w:r>
      <w:r w:rsidR="00AA3AC2">
        <w:rPr>
          <w:rFonts w:ascii="Times New Roman" w:eastAsia="Times New Roman" w:hAnsi="Times New Roman" w:cs="Times New Roman"/>
          <w:sz w:val="24"/>
          <w:szCs w:val="24"/>
          <w:lang w:eastAsia="lt-LT"/>
        </w:rPr>
        <w:t>.</w:t>
      </w:r>
      <w:r w:rsidR="000402F5" w:rsidRPr="006724EB">
        <w:rPr>
          <w:rFonts w:ascii="Times New Roman" w:eastAsia="Times New Roman" w:hAnsi="Times New Roman" w:cs="Times New Roman"/>
          <w:sz w:val="24"/>
          <w:szCs w:val="24"/>
          <w:lang w:eastAsia="lt-LT"/>
        </w:rPr>
        <w:t xml:space="preserve"> skundų prieš ją surašymo aplinkybių</w:t>
      </w:r>
      <w:r>
        <w:rPr>
          <w:rFonts w:ascii="Times New Roman" w:eastAsia="Times New Roman" w:hAnsi="Times New Roman" w:cs="Times New Roman"/>
          <w:sz w:val="24"/>
          <w:szCs w:val="24"/>
          <w:lang w:eastAsia="lt-LT"/>
        </w:rPr>
        <w:t xml:space="preserve">, tačiau </w:t>
      </w:r>
      <w:r w:rsidR="000402F5" w:rsidRPr="006724EB">
        <w:rPr>
          <w:rFonts w:ascii="Times New Roman" w:eastAsia="Times New Roman" w:hAnsi="Times New Roman" w:cs="Times New Roman"/>
          <w:sz w:val="24"/>
          <w:szCs w:val="24"/>
          <w:lang w:eastAsia="lt-LT"/>
        </w:rPr>
        <w:t>teisėjų kolegija atkreipia dėmesį</w:t>
      </w:r>
      <w:r w:rsidR="009B6871" w:rsidRPr="006724EB">
        <w:rPr>
          <w:rFonts w:ascii="Times New Roman" w:eastAsia="Times New Roman" w:hAnsi="Times New Roman" w:cs="Times New Roman"/>
          <w:sz w:val="24"/>
          <w:szCs w:val="24"/>
          <w:lang w:eastAsia="lt-LT"/>
        </w:rPr>
        <w:t xml:space="preserve"> į tai</w:t>
      </w:r>
      <w:r w:rsidR="000402F5" w:rsidRPr="006724EB">
        <w:rPr>
          <w:rFonts w:ascii="Times New Roman" w:eastAsia="Times New Roman" w:hAnsi="Times New Roman" w:cs="Times New Roman"/>
          <w:sz w:val="24"/>
          <w:szCs w:val="24"/>
          <w:lang w:eastAsia="lt-LT"/>
        </w:rPr>
        <w:t>,</w:t>
      </w:r>
      <w:r w:rsidR="009B6871" w:rsidRPr="006724EB">
        <w:rPr>
          <w:rFonts w:ascii="Times New Roman" w:eastAsia="Times New Roman" w:hAnsi="Times New Roman" w:cs="Times New Roman"/>
          <w:sz w:val="24"/>
          <w:szCs w:val="24"/>
          <w:lang w:eastAsia="lt-LT"/>
        </w:rPr>
        <w:t xml:space="preserve"> jog</w:t>
      </w:r>
      <w:r w:rsidR="000402F5" w:rsidRPr="006724EB">
        <w:rPr>
          <w:rFonts w:ascii="Times New Roman" w:eastAsia="Times New Roman" w:hAnsi="Times New Roman" w:cs="Times New Roman"/>
          <w:sz w:val="24"/>
          <w:szCs w:val="24"/>
          <w:lang w:eastAsia="lt-LT"/>
        </w:rPr>
        <w:t xml:space="preserve"> Teisėjų garbės teismas šios buvusios teismo darbuotojos prašymų, teiktų </w:t>
      </w:r>
      <w:r w:rsidR="00A5046C">
        <w:rPr>
          <w:rFonts w:ascii="Times New Roman" w:eastAsia="Times New Roman" w:hAnsi="Times New Roman" w:cs="Times New Roman"/>
          <w:sz w:val="24"/>
          <w:szCs w:val="24"/>
          <w:lang w:eastAsia="lt-LT"/>
        </w:rPr>
        <w:t xml:space="preserve">buvusiai </w:t>
      </w:r>
      <w:r w:rsidR="000402F5" w:rsidRPr="006724EB">
        <w:rPr>
          <w:rFonts w:ascii="Times New Roman" w:eastAsia="Times New Roman" w:hAnsi="Times New Roman" w:cs="Times New Roman"/>
          <w:sz w:val="24"/>
          <w:szCs w:val="24"/>
          <w:lang w:eastAsia="lt-LT"/>
        </w:rPr>
        <w:t>teismo pirmininkei, nelaik</w:t>
      </w:r>
      <w:r w:rsidR="009B6871" w:rsidRPr="006724EB">
        <w:rPr>
          <w:rFonts w:ascii="Times New Roman" w:eastAsia="Times New Roman" w:hAnsi="Times New Roman" w:cs="Times New Roman"/>
          <w:sz w:val="24"/>
          <w:szCs w:val="24"/>
          <w:lang w:eastAsia="lt-LT"/>
        </w:rPr>
        <w:t>ė</w:t>
      </w:r>
      <w:r w:rsidR="000402F5" w:rsidRPr="006724EB">
        <w:rPr>
          <w:rFonts w:ascii="Times New Roman" w:eastAsia="Times New Roman" w:hAnsi="Times New Roman" w:cs="Times New Roman"/>
          <w:sz w:val="24"/>
          <w:szCs w:val="24"/>
          <w:lang w:eastAsia="lt-LT"/>
        </w:rPr>
        <w:t xml:space="preserve"> įrodymu drausmės byloje ir </w:t>
      </w:r>
      <w:r w:rsidR="009B6871" w:rsidRPr="006724EB">
        <w:rPr>
          <w:rFonts w:ascii="Times New Roman" w:eastAsia="Times New Roman" w:hAnsi="Times New Roman" w:cs="Times New Roman"/>
          <w:sz w:val="24"/>
          <w:szCs w:val="24"/>
          <w:lang w:eastAsia="lt-LT"/>
        </w:rPr>
        <w:t xml:space="preserve">dėl jų nepasisakė. </w:t>
      </w:r>
      <w:r w:rsidR="00A5046C">
        <w:rPr>
          <w:rFonts w:ascii="Times New Roman" w:eastAsia="Times New Roman" w:hAnsi="Times New Roman" w:cs="Times New Roman"/>
          <w:sz w:val="24"/>
          <w:szCs w:val="24"/>
          <w:lang w:eastAsia="lt-LT"/>
        </w:rPr>
        <w:t>Atitinkamai</w:t>
      </w:r>
      <w:r w:rsidR="006724EB" w:rsidRPr="006724EB">
        <w:rPr>
          <w:rFonts w:ascii="Times New Roman" w:eastAsia="Times New Roman" w:hAnsi="Times New Roman" w:cs="Times New Roman"/>
          <w:sz w:val="24"/>
          <w:szCs w:val="24"/>
          <w:lang w:eastAsia="lt-LT"/>
        </w:rPr>
        <w:t xml:space="preserve"> pareiškėjos skundo argumentai, susiję su S</w:t>
      </w:r>
      <w:r w:rsidR="00E23E7B">
        <w:rPr>
          <w:rFonts w:ascii="Times New Roman" w:eastAsia="Times New Roman" w:hAnsi="Times New Roman" w:cs="Times New Roman"/>
          <w:sz w:val="24"/>
          <w:szCs w:val="24"/>
          <w:lang w:eastAsia="lt-LT"/>
        </w:rPr>
        <w:t>.</w:t>
      </w:r>
      <w:r w:rsidR="006724EB" w:rsidRPr="006724EB">
        <w:rPr>
          <w:rFonts w:ascii="Times New Roman" w:eastAsia="Times New Roman" w:hAnsi="Times New Roman" w:cs="Times New Roman"/>
          <w:sz w:val="24"/>
          <w:szCs w:val="24"/>
          <w:lang w:eastAsia="lt-LT"/>
        </w:rPr>
        <w:t xml:space="preserve"> P</w:t>
      </w:r>
      <w:r w:rsidR="00AA3AC2">
        <w:rPr>
          <w:rFonts w:ascii="Times New Roman" w:eastAsia="Times New Roman" w:hAnsi="Times New Roman" w:cs="Times New Roman"/>
          <w:sz w:val="24"/>
          <w:szCs w:val="24"/>
          <w:lang w:eastAsia="lt-LT"/>
        </w:rPr>
        <w:t>.</w:t>
      </w:r>
      <w:r w:rsidR="006724EB" w:rsidRPr="006724EB">
        <w:rPr>
          <w:rFonts w:ascii="Times New Roman" w:eastAsia="Times New Roman" w:hAnsi="Times New Roman" w:cs="Times New Roman"/>
          <w:sz w:val="24"/>
          <w:szCs w:val="24"/>
          <w:lang w:eastAsia="lt-LT"/>
        </w:rPr>
        <w:t xml:space="preserve"> prašymų prieš pareiškėją pateikimo nepagrįstumu, neturi įtakos šios bylos nagrinėjimui ir nevertin</w:t>
      </w:r>
      <w:r w:rsidR="00F80176">
        <w:rPr>
          <w:rFonts w:ascii="Times New Roman" w:eastAsia="Times New Roman" w:hAnsi="Times New Roman" w:cs="Times New Roman"/>
          <w:sz w:val="24"/>
          <w:szCs w:val="24"/>
          <w:lang w:eastAsia="lt-LT"/>
        </w:rPr>
        <w:t>ami</w:t>
      </w:r>
      <w:r w:rsidR="006724EB" w:rsidRPr="006724EB">
        <w:rPr>
          <w:rFonts w:ascii="Times New Roman" w:eastAsia="Times New Roman" w:hAnsi="Times New Roman" w:cs="Times New Roman"/>
          <w:sz w:val="24"/>
          <w:szCs w:val="24"/>
          <w:lang w:eastAsia="lt-LT"/>
        </w:rPr>
        <w:t xml:space="preserve">. </w:t>
      </w:r>
    </w:p>
    <w:p w14:paraId="3108A6A0" w14:textId="106F5EB0" w:rsidR="00B2590B" w:rsidRPr="006724EB" w:rsidRDefault="00A5046C" w:rsidP="006724EB">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 bylą pareiškėja pateikė asmenų, dirbusių su ja, </w:t>
      </w:r>
      <w:r w:rsidRPr="00C26EB3">
        <w:rPr>
          <w:rFonts w:ascii="Times New Roman" w:eastAsia="Times New Roman" w:hAnsi="Times New Roman" w:cs="Times New Roman"/>
          <w:sz w:val="24"/>
          <w:szCs w:val="24"/>
          <w:lang w:eastAsia="lt-LT"/>
        </w:rPr>
        <w:t>nuomon</w:t>
      </w:r>
      <w:r w:rsidR="00154241" w:rsidRPr="00C26EB3">
        <w:rPr>
          <w:rFonts w:ascii="Times New Roman" w:eastAsia="Times New Roman" w:hAnsi="Times New Roman" w:cs="Times New Roman"/>
          <w:sz w:val="24"/>
          <w:szCs w:val="24"/>
          <w:lang w:eastAsia="lt-LT"/>
        </w:rPr>
        <w:t>es</w:t>
      </w:r>
      <w:r w:rsidRPr="00C26EB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kuriose </w:t>
      </w:r>
      <w:r w:rsidRPr="00247DBB">
        <w:rPr>
          <w:rFonts w:ascii="Times New Roman" w:eastAsia="Times New Roman" w:hAnsi="Times New Roman" w:cs="Times New Roman"/>
          <w:sz w:val="24"/>
          <w:szCs w:val="24"/>
          <w:lang w:eastAsia="lt-LT"/>
        </w:rPr>
        <w:t xml:space="preserve">ji apibūdinama kaip </w:t>
      </w:r>
      <w:r w:rsidR="00247DBB" w:rsidRPr="00247DBB">
        <w:rPr>
          <w:rFonts w:ascii="Times New Roman" w:eastAsia="Times New Roman" w:hAnsi="Times New Roman" w:cs="Times New Roman"/>
          <w:sz w:val="24"/>
          <w:szCs w:val="24"/>
          <w:lang w:eastAsia="lt-LT"/>
        </w:rPr>
        <w:t>reik</w:t>
      </w:r>
      <w:r w:rsidR="00D0737D">
        <w:rPr>
          <w:rFonts w:ascii="Times New Roman" w:eastAsia="Times New Roman" w:hAnsi="Times New Roman" w:cs="Times New Roman"/>
          <w:sz w:val="24"/>
          <w:szCs w:val="24"/>
          <w:lang w:eastAsia="lt-LT"/>
        </w:rPr>
        <w:t>l</w:t>
      </w:r>
      <w:r w:rsidR="00247DBB" w:rsidRPr="00247DBB">
        <w:rPr>
          <w:rFonts w:ascii="Times New Roman" w:eastAsia="Times New Roman" w:hAnsi="Times New Roman" w:cs="Times New Roman"/>
          <w:sz w:val="24"/>
          <w:szCs w:val="24"/>
          <w:lang w:eastAsia="lt-LT"/>
        </w:rPr>
        <w:t>i</w:t>
      </w:r>
      <w:r w:rsidR="00247DBB">
        <w:rPr>
          <w:rFonts w:ascii="Times New Roman" w:eastAsia="Times New Roman" w:hAnsi="Times New Roman" w:cs="Times New Roman"/>
          <w:sz w:val="24"/>
          <w:szCs w:val="24"/>
          <w:lang w:eastAsia="lt-LT"/>
        </w:rPr>
        <w:t>, profesionali, taktiška ir pagarbiai besielgianti su darbuotojais</w:t>
      </w:r>
      <w:r w:rsidR="00D1439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4390">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tkreiptinas dėmesys, jog dalis pateiktų nuomonių yra asmenų, kurie su pareiškėja dirbo </w:t>
      </w:r>
      <w:r w:rsidR="00247DBB">
        <w:rPr>
          <w:rFonts w:ascii="Times New Roman" w:eastAsia="Times New Roman" w:hAnsi="Times New Roman" w:cs="Times New Roman"/>
          <w:sz w:val="24"/>
          <w:szCs w:val="24"/>
          <w:lang w:eastAsia="lt-LT"/>
        </w:rPr>
        <w:t>ne Vilniaus apygardos administraciniame</w:t>
      </w:r>
      <w:r>
        <w:rPr>
          <w:rFonts w:ascii="Times New Roman" w:eastAsia="Times New Roman" w:hAnsi="Times New Roman" w:cs="Times New Roman"/>
          <w:sz w:val="24"/>
          <w:szCs w:val="24"/>
          <w:lang w:eastAsia="lt-LT"/>
        </w:rPr>
        <w:t xml:space="preserve"> teisme</w:t>
      </w:r>
      <w:r w:rsidR="00247DBB">
        <w:rPr>
          <w:rFonts w:ascii="Times New Roman" w:eastAsia="Times New Roman" w:hAnsi="Times New Roman" w:cs="Times New Roman"/>
          <w:sz w:val="24"/>
          <w:szCs w:val="24"/>
          <w:lang w:eastAsia="lt-LT"/>
        </w:rPr>
        <w:t xml:space="preserve"> arba šiame teisme, tačiau gerokai anksčiau</w:t>
      </w:r>
      <w:r w:rsidR="00D14390">
        <w:rPr>
          <w:rFonts w:ascii="Times New Roman" w:eastAsia="Times New Roman" w:hAnsi="Times New Roman" w:cs="Times New Roman"/>
          <w:sz w:val="24"/>
          <w:szCs w:val="24"/>
          <w:lang w:eastAsia="lt-LT"/>
        </w:rPr>
        <w:t xml:space="preserve"> nei šioje byloje </w:t>
      </w:r>
      <w:r w:rsidR="00C26EB3">
        <w:rPr>
          <w:rFonts w:ascii="Times New Roman" w:eastAsia="Times New Roman" w:hAnsi="Times New Roman" w:cs="Times New Roman"/>
          <w:sz w:val="24"/>
          <w:szCs w:val="24"/>
          <w:lang w:eastAsia="lt-LT"/>
        </w:rPr>
        <w:t xml:space="preserve">vertinamu </w:t>
      </w:r>
      <w:r w:rsidR="00D14390">
        <w:rPr>
          <w:rFonts w:ascii="Times New Roman" w:eastAsia="Times New Roman" w:hAnsi="Times New Roman" w:cs="Times New Roman"/>
          <w:sz w:val="24"/>
          <w:szCs w:val="24"/>
          <w:lang w:eastAsia="lt-LT"/>
        </w:rPr>
        <w:t>laikotarp</w:t>
      </w:r>
      <w:r w:rsidR="00E23E7B">
        <w:rPr>
          <w:rFonts w:ascii="Times New Roman" w:eastAsia="Times New Roman" w:hAnsi="Times New Roman" w:cs="Times New Roman"/>
          <w:sz w:val="24"/>
          <w:szCs w:val="24"/>
          <w:lang w:eastAsia="lt-LT"/>
        </w:rPr>
        <w:t>i</w:t>
      </w:r>
      <w:r w:rsidR="00C26EB3">
        <w:rPr>
          <w:rFonts w:ascii="Times New Roman" w:eastAsia="Times New Roman" w:hAnsi="Times New Roman" w:cs="Times New Roman"/>
          <w:sz w:val="24"/>
          <w:szCs w:val="24"/>
          <w:lang w:eastAsia="lt-LT"/>
        </w:rPr>
        <w:t>u</w:t>
      </w:r>
      <w:r w:rsidR="00247DB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todėl jų teiginiai negali nei patvirtinti, nei paneigti pareiškėjos</w:t>
      </w:r>
      <w:r w:rsidR="00D14390">
        <w:rPr>
          <w:rFonts w:ascii="Times New Roman" w:eastAsia="Times New Roman" w:hAnsi="Times New Roman" w:cs="Times New Roman"/>
          <w:sz w:val="24"/>
          <w:szCs w:val="24"/>
          <w:lang w:eastAsia="lt-LT"/>
        </w:rPr>
        <w:t xml:space="preserve"> neetiško</w:t>
      </w:r>
      <w:r>
        <w:rPr>
          <w:rFonts w:ascii="Times New Roman" w:eastAsia="Times New Roman" w:hAnsi="Times New Roman" w:cs="Times New Roman"/>
          <w:sz w:val="24"/>
          <w:szCs w:val="24"/>
          <w:lang w:eastAsia="lt-LT"/>
        </w:rPr>
        <w:t xml:space="preserve"> el</w:t>
      </w:r>
      <w:r w:rsidR="00247DBB">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 xml:space="preserve">esio su </w:t>
      </w:r>
      <w:r w:rsidR="00247DBB">
        <w:rPr>
          <w:rFonts w:ascii="Times New Roman" w:eastAsia="Times New Roman" w:hAnsi="Times New Roman" w:cs="Times New Roman"/>
          <w:sz w:val="24"/>
          <w:szCs w:val="24"/>
          <w:lang w:eastAsia="lt-LT"/>
        </w:rPr>
        <w:t xml:space="preserve">Vilniaus apygardos administracinio teismo </w:t>
      </w:r>
      <w:r>
        <w:rPr>
          <w:rFonts w:ascii="Times New Roman" w:eastAsia="Times New Roman" w:hAnsi="Times New Roman" w:cs="Times New Roman"/>
          <w:sz w:val="24"/>
          <w:szCs w:val="24"/>
          <w:lang w:eastAsia="lt-LT"/>
        </w:rPr>
        <w:t xml:space="preserve">darbuotojais. </w:t>
      </w:r>
      <w:r w:rsidR="00C26EB3">
        <w:rPr>
          <w:rFonts w:ascii="Times New Roman" w:eastAsia="Times New Roman" w:hAnsi="Times New Roman" w:cs="Times New Roman"/>
          <w:sz w:val="24"/>
          <w:szCs w:val="24"/>
          <w:lang w:eastAsia="lt-LT"/>
        </w:rPr>
        <w:t>Kita vertus, t</w:t>
      </w:r>
      <w:r w:rsidR="00D14390">
        <w:rPr>
          <w:rFonts w:ascii="Times New Roman" w:eastAsia="Times New Roman" w:hAnsi="Times New Roman" w:cs="Times New Roman"/>
          <w:sz w:val="24"/>
          <w:szCs w:val="24"/>
          <w:lang w:eastAsia="lt-LT"/>
        </w:rPr>
        <w:t>ai</w:t>
      </w:r>
      <w:r>
        <w:rPr>
          <w:rFonts w:ascii="Times New Roman" w:eastAsia="Times New Roman" w:hAnsi="Times New Roman" w:cs="Times New Roman"/>
          <w:sz w:val="24"/>
          <w:szCs w:val="24"/>
          <w:lang w:eastAsia="lt-LT"/>
        </w:rPr>
        <w:t>, kad yra skirtingų pareiškėjos elgesio vertinimų</w:t>
      </w:r>
      <w:r w:rsidR="00634104">
        <w:rPr>
          <w:rFonts w:ascii="Times New Roman" w:eastAsia="Times New Roman" w:hAnsi="Times New Roman" w:cs="Times New Roman"/>
          <w:sz w:val="24"/>
          <w:szCs w:val="24"/>
          <w:lang w:eastAsia="lt-LT"/>
        </w:rPr>
        <w:t>, nepaneigia tų nustatytų epizodų, k</w:t>
      </w:r>
      <w:r w:rsidR="00915F79">
        <w:rPr>
          <w:rFonts w:ascii="Times New Roman" w:eastAsia="Times New Roman" w:hAnsi="Times New Roman" w:cs="Times New Roman"/>
          <w:sz w:val="24"/>
          <w:szCs w:val="24"/>
          <w:lang w:eastAsia="lt-LT"/>
        </w:rPr>
        <w:t>ad</w:t>
      </w:r>
      <w:r w:rsidR="00634104">
        <w:rPr>
          <w:rFonts w:ascii="Times New Roman" w:eastAsia="Times New Roman" w:hAnsi="Times New Roman" w:cs="Times New Roman"/>
          <w:sz w:val="24"/>
          <w:szCs w:val="24"/>
          <w:lang w:eastAsia="lt-LT"/>
        </w:rPr>
        <w:t xml:space="preserve"> su darbuotojais ji elgėsi netinkamai ir neetiškai. Tas pats pasakytina ir apie pareiškėjos pateikt</w:t>
      </w:r>
      <w:r w:rsidR="00D14390">
        <w:rPr>
          <w:rFonts w:ascii="Times New Roman" w:eastAsia="Times New Roman" w:hAnsi="Times New Roman" w:cs="Times New Roman"/>
          <w:sz w:val="24"/>
          <w:szCs w:val="24"/>
          <w:lang w:eastAsia="lt-LT"/>
        </w:rPr>
        <w:t>u</w:t>
      </w:r>
      <w:r w:rsidR="00634104">
        <w:rPr>
          <w:rFonts w:ascii="Times New Roman" w:eastAsia="Times New Roman" w:hAnsi="Times New Roman" w:cs="Times New Roman"/>
          <w:sz w:val="24"/>
          <w:szCs w:val="24"/>
          <w:lang w:eastAsia="lt-LT"/>
        </w:rPr>
        <w:t xml:space="preserve">s 2014 m. ir 2016 m. jai skirtus padėkos raštus už darbą. </w:t>
      </w:r>
    </w:p>
    <w:p w14:paraId="2A8E6257" w14:textId="3A7E7D91" w:rsidR="00B2590B" w:rsidRPr="00D14390" w:rsidRDefault="00B2590B" w:rsidP="00D14390">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bookmarkStart w:id="2" w:name="_Hlk113544148"/>
      <w:r w:rsidRPr="00D14390">
        <w:rPr>
          <w:rFonts w:ascii="Times New Roman" w:eastAsia="Times New Roman" w:hAnsi="Times New Roman" w:cs="Times New Roman"/>
          <w:sz w:val="24"/>
          <w:szCs w:val="24"/>
          <w:lang w:eastAsia="lt-LT"/>
        </w:rPr>
        <w:t xml:space="preserve">Be to, </w:t>
      </w:r>
      <w:r w:rsidR="00D14390">
        <w:rPr>
          <w:rFonts w:ascii="Times New Roman" w:eastAsia="Times New Roman" w:hAnsi="Times New Roman" w:cs="Times New Roman"/>
          <w:sz w:val="24"/>
          <w:szCs w:val="24"/>
          <w:lang w:eastAsia="lt-LT"/>
        </w:rPr>
        <w:t xml:space="preserve">Teisėjų garbės teismas nustatė, kad </w:t>
      </w:r>
      <w:bookmarkEnd w:id="2"/>
      <w:r w:rsidR="00D14390">
        <w:rPr>
          <w:rFonts w:ascii="Times New Roman" w:eastAsia="Times New Roman" w:hAnsi="Times New Roman" w:cs="Times New Roman"/>
          <w:sz w:val="24"/>
          <w:szCs w:val="24"/>
          <w:lang w:eastAsia="lt-LT"/>
        </w:rPr>
        <w:t xml:space="preserve">pareiškėja neetiškai elgėsi ir su kita šio teismo teisėja </w:t>
      </w:r>
      <w:r w:rsidRPr="00D14390">
        <w:rPr>
          <w:rFonts w:ascii="Times New Roman" w:eastAsia="Times New Roman" w:hAnsi="Times New Roman" w:cs="Times New Roman"/>
          <w:sz w:val="24"/>
          <w:szCs w:val="24"/>
          <w:lang w:eastAsia="lt-LT"/>
        </w:rPr>
        <w:t>M</w:t>
      </w:r>
      <w:r w:rsidR="00E23E7B">
        <w:rPr>
          <w:rFonts w:ascii="Times New Roman" w:eastAsia="Times New Roman" w:hAnsi="Times New Roman" w:cs="Times New Roman"/>
          <w:sz w:val="24"/>
          <w:szCs w:val="24"/>
          <w:lang w:eastAsia="lt-LT"/>
        </w:rPr>
        <w:t>.</w:t>
      </w:r>
      <w:r w:rsidRPr="00D14390">
        <w:rPr>
          <w:rFonts w:ascii="Times New Roman" w:eastAsia="Times New Roman" w:hAnsi="Times New Roman" w:cs="Times New Roman"/>
          <w:sz w:val="24"/>
          <w:szCs w:val="24"/>
          <w:lang w:eastAsia="lt-LT"/>
        </w:rPr>
        <w:t xml:space="preserve"> P</w:t>
      </w:r>
      <w:r w:rsidR="00AA3AC2">
        <w:rPr>
          <w:rFonts w:ascii="Times New Roman" w:eastAsia="Times New Roman" w:hAnsi="Times New Roman" w:cs="Times New Roman"/>
          <w:sz w:val="24"/>
          <w:szCs w:val="24"/>
          <w:lang w:eastAsia="lt-LT"/>
        </w:rPr>
        <w:t>.</w:t>
      </w:r>
      <w:r w:rsidR="00D14390">
        <w:rPr>
          <w:rFonts w:ascii="Times New Roman" w:eastAsia="Times New Roman" w:hAnsi="Times New Roman" w:cs="Times New Roman"/>
          <w:sz w:val="24"/>
          <w:szCs w:val="24"/>
          <w:lang w:eastAsia="lt-LT"/>
        </w:rPr>
        <w:t>.</w:t>
      </w:r>
      <w:r w:rsidRPr="00D14390">
        <w:rPr>
          <w:rFonts w:ascii="Times New Roman" w:eastAsia="Times New Roman" w:hAnsi="Times New Roman" w:cs="Times New Roman"/>
          <w:sz w:val="24"/>
          <w:szCs w:val="24"/>
          <w:lang w:eastAsia="lt-LT"/>
        </w:rPr>
        <w:t xml:space="preserve"> </w:t>
      </w:r>
      <w:r w:rsidR="00D14390">
        <w:rPr>
          <w:rFonts w:ascii="Times New Roman" w:eastAsia="Times New Roman" w:hAnsi="Times New Roman" w:cs="Times New Roman"/>
          <w:sz w:val="24"/>
          <w:szCs w:val="24"/>
          <w:lang w:eastAsia="lt-LT"/>
        </w:rPr>
        <w:t>Teisėjos</w:t>
      </w:r>
      <w:r w:rsidRPr="00D14390">
        <w:rPr>
          <w:rFonts w:ascii="Times New Roman" w:eastAsia="Times New Roman" w:hAnsi="Times New Roman" w:cs="Times New Roman"/>
          <w:sz w:val="24"/>
          <w:szCs w:val="24"/>
          <w:lang w:eastAsia="lt-LT"/>
        </w:rPr>
        <w:t xml:space="preserve"> M</w:t>
      </w:r>
      <w:r w:rsidR="00E23E7B">
        <w:rPr>
          <w:rFonts w:ascii="Times New Roman" w:eastAsia="Times New Roman" w:hAnsi="Times New Roman" w:cs="Times New Roman"/>
          <w:sz w:val="24"/>
          <w:szCs w:val="24"/>
          <w:lang w:eastAsia="lt-LT"/>
        </w:rPr>
        <w:t>.</w:t>
      </w:r>
      <w:r w:rsidRPr="00D14390">
        <w:rPr>
          <w:rFonts w:ascii="Times New Roman" w:eastAsia="Times New Roman" w:hAnsi="Times New Roman" w:cs="Times New Roman"/>
          <w:sz w:val="24"/>
          <w:szCs w:val="24"/>
          <w:lang w:eastAsia="lt-LT"/>
        </w:rPr>
        <w:t xml:space="preserve"> P</w:t>
      </w:r>
      <w:r w:rsidR="00AA3AC2">
        <w:rPr>
          <w:rFonts w:ascii="Times New Roman" w:eastAsia="Times New Roman" w:hAnsi="Times New Roman" w:cs="Times New Roman"/>
          <w:sz w:val="24"/>
          <w:szCs w:val="24"/>
          <w:lang w:eastAsia="lt-LT"/>
        </w:rPr>
        <w:t>.</w:t>
      </w:r>
      <w:r w:rsidR="00D14390">
        <w:rPr>
          <w:rFonts w:ascii="Times New Roman" w:eastAsia="Times New Roman" w:hAnsi="Times New Roman" w:cs="Times New Roman"/>
          <w:sz w:val="24"/>
          <w:szCs w:val="24"/>
          <w:lang w:eastAsia="lt-LT"/>
        </w:rPr>
        <w:t xml:space="preserve"> prašyme nurodyta, kad pareiškėja</w:t>
      </w:r>
      <w:r w:rsidRPr="00D14390">
        <w:rPr>
          <w:rFonts w:ascii="Times New Roman" w:eastAsia="Times New Roman" w:hAnsi="Times New Roman" w:cs="Times New Roman"/>
          <w:sz w:val="24"/>
          <w:szCs w:val="24"/>
          <w:lang w:eastAsia="lt-LT"/>
        </w:rPr>
        <w:t xml:space="preserve"> </w:t>
      </w:r>
      <w:r w:rsidR="00D14390" w:rsidRPr="00D14390">
        <w:rPr>
          <w:rFonts w:ascii="Times New Roman" w:eastAsia="Times New Roman" w:hAnsi="Times New Roman" w:cs="Times New Roman"/>
          <w:sz w:val="24"/>
          <w:szCs w:val="24"/>
          <w:lang w:eastAsia="lt-LT"/>
        </w:rPr>
        <w:t>darbinių klausimų sprendimo metu viešai ją užpuolė</w:t>
      </w:r>
      <w:r w:rsidR="00D14390">
        <w:rPr>
          <w:rFonts w:ascii="Times New Roman" w:eastAsia="Times New Roman" w:hAnsi="Times New Roman" w:cs="Times New Roman"/>
          <w:sz w:val="24"/>
          <w:szCs w:val="24"/>
          <w:lang w:eastAsia="lt-LT"/>
        </w:rPr>
        <w:t>; su kitais kolegomis</w:t>
      </w:r>
      <w:r w:rsidR="00D14390" w:rsidRPr="00D14390">
        <w:rPr>
          <w:rFonts w:ascii="Times New Roman" w:eastAsia="Times New Roman" w:hAnsi="Times New Roman" w:cs="Times New Roman"/>
          <w:sz w:val="24"/>
          <w:szCs w:val="24"/>
          <w:lang w:eastAsia="lt-LT"/>
        </w:rPr>
        <w:t xml:space="preserve"> </w:t>
      </w:r>
      <w:r w:rsidRPr="00D14390">
        <w:rPr>
          <w:rFonts w:ascii="Times New Roman" w:eastAsia="Times New Roman" w:hAnsi="Times New Roman" w:cs="Times New Roman"/>
          <w:sz w:val="24"/>
          <w:szCs w:val="24"/>
          <w:lang w:eastAsia="lt-LT"/>
        </w:rPr>
        <w:t xml:space="preserve">bendrauja ne tik nekorektiškai, pakeltu tonu, bet ir vartoja įžeidžiančias formuluotes. </w:t>
      </w:r>
      <w:bookmarkStart w:id="3" w:name="_Hlk113544277"/>
      <w:r w:rsidR="00860DE7">
        <w:rPr>
          <w:rFonts w:ascii="Times New Roman" w:eastAsia="Times New Roman" w:hAnsi="Times New Roman" w:cs="Times New Roman"/>
          <w:sz w:val="24"/>
          <w:szCs w:val="24"/>
          <w:lang w:eastAsia="lt-LT"/>
        </w:rPr>
        <w:t xml:space="preserve">Tai buvo patvirtinta ir </w:t>
      </w:r>
      <w:r w:rsidR="00C26EB3" w:rsidRPr="00C26EB3">
        <w:rPr>
          <w:rFonts w:ascii="Times New Roman" w:eastAsia="Times New Roman" w:hAnsi="Times New Roman" w:cs="Times New Roman"/>
          <w:sz w:val="24"/>
          <w:szCs w:val="24"/>
          <w:lang w:eastAsia="lt-LT"/>
        </w:rPr>
        <w:t>Lietuvos vyriausiojo administracinio teismo atlikt</w:t>
      </w:r>
      <w:r w:rsidR="00C26EB3">
        <w:rPr>
          <w:rFonts w:ascii="Times New Roman" w:eastAsia="Times New Roman" w:hAnsi="Times New Roman" w:cs="Times New Roman"/>
          <w:sz w:val="24"/>
          <w:szCs w:val="24"/>
          <w:lang w:eastAsia="lt-LT"/>
        </w:rPr>
        <w:t>o</w:t>
      </w:r>
      <w:r w:rsidR="00C26EB3" w:rsidRPr="00C26EB3">
        <w:rPr>
          <w:rFonts w:ascii="Times New Roman" w:eastAsia="Times New Roman" w:hAnsi="Times New Roman" w:cs="Times New Roman"/>
          <w:sz w:val="24"/>
          <w:szCs w:val="24"/>
          <w:lang w:eastAsia="lt-LT"/>
        </w:rPr>
        <w:t xml:space="preserve"> </w:t>
      </w:r>
      <w:r w:rsidR="000472C6">
        <w:rPr>
          <w:rFonts w:ascii="Times New Roman" w:eastAsia="Times New Roman" w:hAnsi="Times New Roman" w:cs="Times New Roman"/>
          <w:sz w:val="24"/>
          <w:szCs w:val="24"/>
          <w:lang w:eastAsia="lt-LT"/>
        </w:rPr>
        <w:t>n</w:t>
      </w:r>
      <w:r w:rsidR="00C26EB3" w:rsidRPr="00C26EB3">
        <w:rPr>
          <w:rFonts w:ascii="Times New Roman" w:eastAsia="Times New Roman" w:hAnsi="Times New Roman" w:cs="Times New Roman"/>
          <w:sz w:val="24"/>
          <w:szCs w:val="24"/>
          <w:lang w:eastAsia="lt-LT"/>
        </w:rPr>
        <w:t>eplanin</w:t>
      </w:r>
      <w:r w:rsidR="00C26EB3">
        <w:rPr>
          <w:rFonts w:ascii="Times New Roman" w:eastAsia="Times New Roman" w:hAnsi="Times New Roman" w:cs="Times New Roman"/>
          <w:sz w:val="24"/>
          <w:szCs w:val="24"/>
          <w:lang w:eastAsia="lt-LT"/>
        </w:rPr>
        <w:t>io</w:t>
      </w:r>
      <w:r w:rsidR="00C26EB3" w:rsidRPr="00C26EB3">
        <w:rPr>
          <w:rFonts w:ascii="Times New Roman" w:eastAsia="Times New Roman" w:hAnsi="Times New Roman" w:cs="Times New Roman"/>
          <w:sz w:val="24"/>
          <w:szCs w:val="24"/>
          <w:lang w:eastAsia="lt-LT"/>
        </w:rPr>
        <w:t xml:space="preserve"> tikslin</w:t>
      </w:r>
      <w:r w:rsidR="00C26EB3">
        <w:rPr>
          <w:rFonts w:ascii="Times New Roman" w:eastAsia="Times New Roman" w:hAnsi="Times New Roman" w:cs="Times New Roman"/>
          <w:sz w:val="24"/>
          <w:szCs w:val="24"/>
          <w:lang w:eastAsia="lt-LT"/>
        </w:rPr>
        <w:t>io</w:t>
      </w:r>
      <w:r w:rsidR="00C26EB3" w:rsidRPr="00C26EB3">
        <w:rPr>
          <w:rFonts w:ascii="Times New Roman" w:eastAsia="Times New Roman" w:hAnsi="Times New Roman" w:cs="Times New Roman"/>
          <w:sz w:val="24"/>
          <w:szCs w:val="24"/>
          <w:lang w:eastAsia="lt-LT"/>
        </w:rPr>
        <w:t xml:space="preserve"> Vilniaus apygardos administracinio teismo veiklos patikrinim</w:t>
      </w:r>
      <w:r w:rsidR="00C26EB3">
        <w:rPr>
          <w:rFonts w:ascii="Times New Roman" w:eastAsia="Times New Roman" w:hAnsi="Times New Roman" w:cs="Times New Roman"/>
          <w:sz w:val="24"/>
          <w:szCs w:val="24"/>
          <w:lang w:eastAsia="lt-LT"/>
        </w:rPr>
        <w:t>o</w:t>
      </w:r>
      <w:r w:rsidR="00C26EB3" w:rsidRPr="00C26EB3">
        <w:rPr>
          <w:rFonts w:ascii="Times New Roman" w:eastAsia="Times New Roman" w:hAnsi="Times New Roman" w:cs="Times New Roman"/>
          <w:sz w:val="24"/>
          <w:szCs w:val="24"/>
          <w:lang w:eastAsia="lt-LT"/>
        </w:rPr>
        <w:t xml:space="preserve"> </w:t>
      </w:r>
      <w:r w:rsidR="00860DE7">
        <w:rPr>
          <w:rFonts w:ascii="Times New Roman" w:eastAsia="Times New Roman" w:hAnsi="Times New Roman" w:cs="Times New Roman"/>
          <w:sz w:val="24"/>
          <w:szCs w:val="24"/>
          <w:lang w:eastAsia="lt-LT"/>
        </w:rPr>
        <w:t xml:space="preserve">metu. </w:t>
      </w:r>
      <w:r w:rsidR="00315049">
        <w:rPr>
          <w:rFonts w:ascii="Times New Roman" w:eastAsia="Times New Roman" w:hAnsi="Times New Roman" w:cs="Times New Roman"/>
          <w:sz w:val="24"/>
          <w:szCs w:val="24"/>
          <w:lang w:eastAsia="lt-LT"/>
        </w:rPr>
        <w:t>Šio patikrinimo metu vykdant apklausas nustatyta</w:t>
      </w:r>
      <w:r w:rsidR="00860DE7">
        <w:rPr>
          <w:rFonts w:ascii="Times New Roman" w:eastAsia="Times New Roman" w:hAnsi="Times New Roman" w:cs="Times New Roman"/>
          <w:sz w:val="24"/>
          <w:szCs w:val="24"/>
          <w:lang w:eastAsia="lt-LT"/>
        </w:rPr>
        <w:t>,</w:t>
      </w:r>
      <w:r w:rsidR="00315049">
        <w:rPr>
          <w:rFonts w:ascii="Times New Roman" w:eastAsia="Times New Roman" w:hAnsi="Times New Roman" w:cs="Times New Roman"/>
          <w:sz w:val="24"/>
          <w:szCs w:val="24"/>
          <w:lang w:eastAsia="lt-LT"/>
        </w:rPr>
        <w:t xml:space="preserve"> kad</w:t>
      </w:r>
      <w:r w:rsidR="00860DE7">
        <w:rPr>
          <w:rFonts w:ascii="Times New Roman" w:eastAsia="Times New Roman" w:hAnsi="Times New Roman" w:cs="Times New Roman"/>
          <w:sz w:val="24"/>
          <w:szCs w:val="24"/>
          <w:lang w:eastAsia="lt-LT"/>
        </w:rPr>
        <w:t xml:space="preserve"> kai kurie teisėjai teigė, jog pareiškėja teisėjų susirinkimų met</w:t>
      </w:r>
      <w:r w:rsidR="00F80176">
        <w:rPr>
          <w:rFonts w:ascii="Times New Roman" w:eastAsia="Times New Roman" w:hAnsi="Times New Roman" w:cs="Times New Roman"/>
          <w:sz w:val="24"/>
          <w:szCs w:val="24"/>
          <w:lang w:eastAsia="lt-LT"/>
        </w:rPr>
        <w:t>u</w:t>
      </w:r>
      <w:r w:rsidR="00860DE7">
        <w:rPr>
          <w:rFonts w:ascii="Times New Roman" w:eastAsia="Times New Roman" w:hAnsi="Times New Roman" w:cs="Times New Roman"/>
          <w:sz w:val="24"/>
          <w:szCs w:val="24"/>
          <w:lang w:eastAsia="lt-LT"/>
        </w:rPr>
        <w:t xml:space="preserve"> elgiasi konfliktiškai.</w:t>
      </w:r>
    </w:p>
    <w:bookmarkEnd w:id="3"/>
    <w:p w14:paraId="6D939BAB" w14:textId="34A45F25" w:rsidR="00B2590B" w:rsidRDefault="005E4B11" w:rsidP="00D14390">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D14390">
        <w:rPr>
          <w:rFonts w:ascii="Times New Roman" w:eastAsia="Times New Roman" w:hAnsi="Times New Roman" w:cs="Times New Roman"/>
          <w:sz w:val="24"/>
          <w:szCs w:val="24"/>
          <w:lang w:eastAsia="lt-LT"/>
        </w:rPr>
        <w:t xml:space="preserve">Iš skundžiamo sprendimo matyti, kad Teisėjų garbės teismas </w:t>
      </w:r>
      <w:r w:rsidR="00634104" w:rsidRPr="00D14390">
        <w:rPr>
          <w:rFonts w:ascii="Times New Roman" w:eastAsia="Times New Roman" w:hAnsi="Times New Roman" w:cs="Times New Roman"/>
          <w:sz w:val="24"/>
          <w:szCs w:val="24"/>
          <w:lang w:eastAsia="lt-LT"/>
        </w:rPr>
        <w:t xml:space="preserve">išsamiai įvertino bylos duomenis </w:t>
      </w:r>
      <w:r w:rsidRPr="00D14390">
        <w:rPr>
          <w:rFonts w:ascii="Times New Roman" w:eastAsia="Times New Roman" w:hAnsi="Times New Roman" w:cs="Times New Roman"/>
          <w:sz w:val="24"/>
          <w:szCs w:val="24"/>
          <w:lang w:eastAsia="lt-LT"/>
        </w:rPr>
        <w:t>ir šiais duomenimis grindė sprendime padarytas išvadas</w:t>
      </w:r>
      <w:r w:rsidR="00634104" w:rsidRPr="00D14390">
        <w:rPr>
          <w:rFonts w:ascii="Times New Roman" w:eastAsia="Times New Roman" w:hAnsi="Times New Roman" w:cs="Times New Roman"/>
          <w:sz w:val="24"/>
          <w:szCs w:val="24"/>
          <w:lang w:eastAsia="lt-LT"/>
        </w:rPr>
        <w:t xml:space="preserve"> dėl pareiškėjos nepagarbaus elgesio su teisme dirbančiais asmenimis</w:t>
      </w:r>
      <w:r w:rsidRPr="00D14390">
        <w:rPr>
          <w:rFonts w:ascii="Times New Roman" w:eastAsia="Times New Roman" w:hAnsi="Times New Roman" w:cs="Times New Roman"/>
          <w:sz w:val="24"/>
          <w:szCs w:val="24"/>
          <w:lang w:eastAsia="lt-LT"/>
        </w:rPr>
        <w:t xml:space="preserve">. </w:t>
      </w:r>
      <w:r w:rsidR="00634104" w:rsidRPr="00D14390">
        <w:rPr>
          <w:rFonts w:ascii="Times New Roman" w:eastAsia="Times New Roman" w:hAnsi="Times New Roman" w:cs="Times New Roman"/>
          <w:sz w:val="24"/>
          <w:szCs w:val="24"/>
          <w:lang w:eastAsia="lt-LT"/>
        </w:rPr>
        <w:t>Pareiškėjos skunde nurodyti argumentai ir pateikti rašytiniai įrodymai šių duomenų nepaneigia.</w:t>
      </w:r>
      <w:r w:rsidR="008B1049">
        <w:rPr>
          <w:rFonts w:ascii="Times New Roman" w:eastAsia="Times New Roman" w:hAnsi="Times New Roman" w:cs="Times New Roman"/>
          <w:sz w:val="24"/>
          <w:szCs w:val="24"/>
          <w:lang w:eastAsia="lt-LT"/>
        </w:rPr>
        <w:t xml:space="preserve"> </w:t>
      </w:r>
    </w:p>
    <w:p w14:paraId="20E2DBB2" w14:textId="20A7294D" w:rsidR="008B1049" w:rsidRDefault="008B1049" w:rsidP="00D14390">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Teisėjų kolegija, apibendrindama nurodytas aplinkybes, konstatuoja, kad Teisėjų garbės teismas pagrįstai pripažino, </w:t>
      </w:r>
      <w:r w:rsidR="00D0737D">
        <w:rPr>
          <w:rFonts w:ascii="Times New Roman" w:eastAsia="Times New Roman" w:hAnsi="Times New Roman" w:cs="Times New Roman"/>
          <w:sz w:val="24"/>
          <w:szCs w:val="24"/>
          <w:lang w:eastAsia="lt-LT"/>
        </w:rPr>
        <w:t>jog</w:t>
      </w:r>
      <w:r w:rsidRPr="008B1049">
        <w:rPr>
          <w:rFonts w:ascii="Times New Roman" w:eastAsia="Times New Roman" w:hAnsi="Times New Roman" w:cs="Times New Roman"/>
          <w:sz w:val="24"/>
          <w:szCs w:val="24"/>
          <w:lang w:eastAsia="lt-LT"/>
        </w:rPr>
        <w:t xml:space="preserve"> pareiškėja pažeidė Teisėjų etikos kodekso pagarbos žmogui, padorumo, </w:t>
      </w:r>
      <w:proofErr w:type="spellStart"/>
      <w:r w:rsidRPr="008B1049">
        <w:rPr>
          <w:rFonts w:ascii="Times New Roman" w:eastAsia="Times New Roman" w:hAnsi="Times New Roman" w:cs="Times New Roman"/>
          <w:sz w:val="24"/>
          <w:szCs w:val="24"/>
          <w:lang w:eastAsia="lt-LT"/>
        </w:rPr>
        <w:t>pavyzdingumo</w:t>
      </w:r>
      <w:proofErr w:type="spellEnd"/>
      <w:r w:rsidRPr="008B1049">
        <w:rPr>
          <w:rFonts w:ascii="Times New Roman" w:eastAsia="Times New Roman" w:hAnsi="Times New Roman" w:cs="Times New Roman"/>
          <w:sz w:val="24"/>
          <w:szCs w:val="24"/>
          <w:lang w:eastAsia="lt-LT"/>
        </w:rPr>
        <w:t>, pareigingumo principų reikalavimus nepagarbiai bendraudama su Vilniaus apygardos administracinio teismo teisėjais ir šio teismo personalu</w:t>
      </w:r>
      <w:r>
        <w:rPr>
          <w:rFonts w:ascii="Times New Roman" w:eastAsia="Times New Roman" w:hAnsi="Times New Roman" w:cs="Times New Roman"/>
          <w:sz w:val="24"/>
          <w:szCs w:val="24"/>
          <w:lang w:eastAsia="lt-LT"/>
        </w:rPr>
        <w:t>.</w:t>
      </w:r>
    </w:p>
    <w:p w14:paraId="7AF7CE8C" w14:textId="77777777" w:rsidR="00D14390" w:rsidRPr="00D14390" w:rsidRDefault="00D14390" w:rsidP="00D14390">
      <w:pPr>
        <w:pStyle w:val="Sraopastraipa"/>
        <w:spacing w:after="120" w:line="240" w:lineRule="auto"/>
        <w:ind w:left="360"/>
        <w:contextualSpacing w:val="0"/>
        <w:jc w:val="both"/>
        <w:rPr>
          <w:rFonts w:ascii="Times New Roman" w:eastAsia="Times New Roman" w:hAnsi="Times New Roman" w:cs="Times New Roman"/>
          <w:sz w:val="24"/>
          <w:szCs w:val="24"/>
          <w:lang w:eastAsia="lt-LT"/>
        </w:rPr>
      </w:pPr>
    </w:p>
    <w:p w14:paraId="52C7D03A" w14:textId="4A764EDC" w:rsidR="00B2590B" w:rsidRDefault="00B2590B" w:rsidP="00D14390">
      <w:pPr>
        <w:spacing w:after="0"/>
        <w:ind w:firstLine="907"/>
        <w:jc w:val="both"/>
        <w:rPr>
          <w:rFonts w:ascii="Times New Roman" w:hAnsi="Times New Roman" w:cs="Times New Roman"/>
          <w:i/>
          <w:sz w:val="24"/>
          <w:szCs w:val="24"/>
        </w:rPr>
      </w:pPr>
      <w:r w:rsidRPr="003B63C2">
        <w:rPr>
          <w:rFonts w:ascii="Times New Roman" w:hAnsi="Times New Roman" w:cs="Times New Roman"/>
          <w:i/>
          <w:sz w:val="24"/>
          <w:szCs w:val="24"/>
        </w:rPr>
        <w:t>Dėl atsisakymo dirbti teisėjų kolegijoje</w:t>
      </w:r>
    </w:p>
    <w:p w14:paraId="37BC2391" w14:textId="77777777" w:rsidR="003B63C2" w:rsidRPr="003B63C2" w:rsidRDefault="003B63C2" w:rsidP="00B2590B">
      <w:pPr>
        <w:ind w:firstLine="907"/>
        <w:jc w:val="both"/>
        <w:rPr>
          <w:rFonts w:ascii="Times New Roman" w:hAnsi="Times New Roman" w:cs="Times New Roman"/>
          <w:i/>
          <w:sz w:val="24"/>
          <w:szCs w:val="24"/>
        </w:rPr>
      </w:pPr>
    </w:p>
    <w:p w14:paraId="6D96F2E8" w14:textId="1B2A6235" w:rsidR="001C6A52" w:rsidRPr="00C16F7D" w:rsidRDefault="001C6A52" w:rsidP="00C16F7D">
      <w:pPr>
        <w:numPr>
          <w:ilvl w:val="0"/>
          <w:numId w:val="1"/>
        </w:numPr>
        <w:spacing w:after="120" w:line="240" w:lineRule="auto"/>
        <w:jc w:val="both"/>
        <w:rPr>
          <w:rFonts w:ascii="Times New Roman" w:eastAsia="Times New Roman" w:hAnsi="Times New Roman" w:cs="Times New Roman"/>
          <w:iCs/>
          <w:sz w:val="24"/>
          <w:szCs w:val="24"/>
          <w:lang w:eastAsia="lt-LT"/>
        </w:rPr>
      </w:pPr>
      <w:r w:rsidRPr="00C16F7D">
        <w:rPr>
          <w:rFonts w:ascii="Times New Roman" w:eastAsia="Times New Roman" w:hAnsi="Times New Roman" w:cs="Times New Roman"/>
          <w:iCs/>
          <w:sz w:val="24"/>
          <w:szCs w:val="24"/>
          <w:lang w:eastAsia="lt-LT"/>
        </w:rPr>
        <w:t xml:space="preserve">Pareiškėja skunde nesutinka su Teisėjų garbės teismo išvada, jog ji be pateisinamos priežasties atsisakė dirbti teisėjų kolegijoje, taigi neatliko iš įstatymo kylančios tiesioginės teisėjo pareigos nagrinėti bylas ir vykdyti teisingumą. </w:t>
      </w:r>
      <w:r w:rsidRPr="00315049">
        <w:rPr>
          <w:rFonts w:ascii="Times New Roman" w:eastAsia="Times New Roman" w:hAnsi="Times New Roman" w:cs="Times New Roman"/>
          <w:iCs/>
          <w:sz w:val="24"/>
          <w:szCs w:val="24"/>
          <w:lang w:eastAsia="lt-LT"/>
        </w:rPr>
        <w:t>Todėl</w:t>
      </w:r>
      <w:r w:rsidR="00154241" w:rsidRPr="00315049">
        <w:rPr>
          <w:rFonts w:ascii="Times New Roman" w:eastAsia="Times New Roman" w:hAnsi="Times New Roman" w:cs="Times New Roman"/>
          <w:iCs/>
          <w:sz w:val="24"/>
          <w:szCs w:val="24"/>
          <w:lang w:eastAsia="lt-LT"/>
        </w:rPr>
        <w:t>, pareiškėjos teigimu,</w:t>
      </w:r>
      <w:r w:rsidRPr="00C16F7D">
        <w:rPr>
          <w:rFonts w:ascii="Times New Roman" w:eastAsia="Times New Roman" w:hAnsi="Times New Roman" w:cs="Times New Roman"/>
          <w:iCs/>
          <w:sz w:val="24"/>
          <w:szCs w:val="24"/>
          <w:lang w:eastAsia="lt-LT"/>
        </w:rPr>
        <w:t xml:space="preserve"> drausminė nuobauda dėl šio pažeidimo jai skirta nepagrįstai.  </w:t>
      </w:r>
    </w:p>
    <w:p w14:paraId="357134C4" w14:textId="2331715A" w:rsidR="00435BCA" w:rsidRPr="00C16F7D" w:rsidRDefault="00435BCA" w:rsidP="00C16F7D">
      <w:pPr>
        <w:numPr>
          <w:ilvl w:val="0"/>
          <w:numId w:val="1"/>
        </w:numPr>
        <w:spacing w:after="120" w:line="240" w:lineRule="auto"/>
        <w:jc w:val="both"/>
        <w:rPr>
          <w:rFonts w:ascii="Times New Roman" w:eastAsia="Times New Roman" w:hAnsi="Times New Roman" w:cs="Times New Roman"/>
          <w:iCs/>
          <w:sz w:val="24"/>
          <w:szCs w:val="24"/>
          <w:lang w:eastAsia="lt-LT"/>
        </w:rPr>
      </w:pPr>
      <w:r w:rsidRPr="00C16F7D">
        <w:rPr>
          <w:rFonts w:ascii="Times New Roman" w:eastAsia="Times New Roman" w:hAnsi="Times New Roman" w:cs="Times New Roman"/>
          <w:iCs/>
          <w:sz w:val="24"/>
          <w:szCs w:val="24"/>
          <w:lang w:eastAsia="lt-LT"/>
        </w:rPr>
        <w:t>T</w:t>
      </w:r>
      <w:r w:rsidR="00C16F7D" w:rsidRPr="00C16F7D">
        <w:rPr>
          <w:rFonts w:ascii="Times New Roman" w:eastAsia="Times New Roman" w:hAnsi="Times New Roman" w:cs="Times New Roman"/>
          <w:iCs/>
          <w:sz w:val="24"/>
          <w:szCs w:val="24"/>
          <w:lang w:eastAsia="lt-LT"/>
        </w:rPr>
        <w:t xml:space="preserve">eismų įstatyme pabrėžta, jog </w:t>
      </w:r>
      <w:r w:rsidRPr="00C16F7D">
        <w:rPr>
          <w:rFonts w:ascii="Times New Roman" w:eastAsia="Times New Roman" w:hAnsi="Times New Roman" w:cs="Times New Roman"/>
          <w:iCs/>
          <w:sz w:val="24"/>
          <w:szCs w:val="24"/>
          <w:lang w:eastAsia="lt-LT"/>
        </w:rPr>
        <w:t>teisėj</w:t>
      </w:r>
      <w:r w:rsidR="00C16F7D" w:rsidRPr="00C16F7D">
        <w:rPr>
          <w:rFonts w:ascii="Times New Roman" w:eastAsia="Times New Roman" w:hAnsi="Times New Roman" w:cs="Times New Roman"/>
          <w:iCs/>
          <w:sz w:val="24"/>
          <w:szCs w:val="24"/>
          <w:lang w:eastAsia="lt-LT"/>
        </w:rPr>
        <w:t>o</w:t>
      </w:r>
      <w:r w:rsidRPr="00C16F7D">
        <w:rPr>
          <w:rFonts w:ascii="Times New Roman" w:eastAsia="Times New Roman" w:hAnsi="Times New Roman" w:cs="Times New Roman"/>
          <w:iCs/>
          <w:sz w:val="24"/>
          <w:szCs w:val="24"/>
          <w:lang w:eastAsia="lt-LT"/>
        </w:rPr>
        <w:t xml:space="preserve"> darbas turi būti organizuojamas taip, kad nebūtų paneigta pagrindinė teisėjo funkcija – vykdyti teisingumą</w:t>
      </w:r>
      <w:r w:rsidR="00C16F7D" w:rsidRPr="00C16F7D">
        <w:rPr>
          <w:rFonts w:ascii="Times New Roman" w:eastAsia="Times New Roman" w:hAnsi="Times New Roman" w:cs="Times New Roman"/>
          <w:iCs/>
          <w:sz w:val="24"/>
          <w:szCs w:val="24"/>
          <w:lang w:eastAsia="lt-LT"/>
        </w:rPr>
        <w:t xml:space="preserve"> (44</w:t>
      </w:r>
      <w:r w:rsidR="00C16F7D" w:rsidRPr="0013746A">
        <w:rPr>
          <w:rFonts w:ascii="Times New Roman" w:eastAsia="Times New Roman" w:hAnsi="Times New Roman" w:cs="Times New Roman"/>
          <w:iCs/>
          <w:sz w:val="24"/>
          <w:szCs w:val="24"/>
          <w:vertAlign w:val="superscript"/>
          <w:lang w:eastAsia="lt-LT"/>
        </w:rPr>
        <w:t>1</w:t>
      </w:r>
      <w:r w:rsidR="00C16F7D" w:rsidRPr="00C16F7D">
        <w:rPr>
          <w:rFonts w:ascii="Times New Roman" w:eastAsia="Times New Roman" w:hAnsi="Times New Roman" w:cs="Times New Roman"/>
          <w:iCs/>
          <w:sz w:val="24"/>
          <w:szCs w:val="24"/>
          <w:lang w:eastAsia="lt-LT"/>
        </w:rPr>
        <w:t xml:space="preserve"> straipsnis)</w:t>
      </w:r>
      <w:r w:rsidRPr="00C16F7D">
        <w:rPr>
          <w:rFonts w:ascii="Times New Roman" w:eastAsia="Times New Roman" w:hAnsi="Times New Roman" w:cs="Times New Roman"/>
          <w:iCs/>
          <w:sz w:val="24"/>
          <w:szCs w:val="24"/>
          <w:lang w:eastAsia="lt-LT"/>
        </w:rPr>
        <w:t xml:space="preserve">. Teisėjo pareiga spręsti jam priskirtas bylas </w:t>
      </w:r>
      <w:r w:rsidR="00C16F7D" w:rsidRPr="00C16F7D">
        <w:rPr>
          <w:rFonts w:ascii="Times New Roman" w:eastAsia="Times New Roman" w:hAnsi="Times New Roman" w:cs="Times New Roman"/>
          <w:iCs/>
          <w:sz w:val="24"/>
          <w:szCs w:val="24"/>
          <w:lang w:eastAsia="lt-LT"/>
        </w:rPr>
        <w:t>akcentuojama</w:t>
      </w:r>
      <w:r w:rsidRPr="00C16F7D">
        <w:rPr>
          <w:rFonts w:ascii="Times New Roman" w:eastAsia="Times New Roman" w:hAnsi="Times New Roman" w:cs="Times New Roman"/>
          <w:iCs/>
          <w:sz w:val="24"/>
          <w:szCs w:val="24"/>
          <w:lang w:eastAsia="lt-LT"/>
        </w:rPr>
        <w:t xml:space="preserve"> ir </w:t>
      </w:r>
      <w:proofErr w:type="spellStart"/>
      <w:r w:rsidRPr="00C16F7D">
        <w:rPr>
          <w:rFonts w:ascii="Times New Roman" w:eastAsia="Times New Roman" w:hAnsi="Times New Roman" w:cs="Times New Roman"/>
          <w:iCs/>
          <w:sz w:val="24"/>
          <w:szCs w:val="24"/>
          <w:lang w:eastAsia="lt-LT"/>
        </w:rPr>
        <w:t>Bangaloro</w:t>
      </w:r>
      <w:proofErr w:type="spellEnd"/>
      <w:r w:rsidRPr="00C16F7D">
        <w:rPr>
          <w:rFonts w:ascii="Times New Roman" w:eastAsia="Times New Roman" w:hAnsi="Times New Roman" w:cs="Times New Roman"/>
          <w:iCs/>
          <w:sz w:val="24"/>
          <w:szCs w:val="24"/>
          <w:lang w:eastAsia="lt-LT"/>
        </w:rPr>
        <w:t xml:space="preserve"> teisėjų elgesio principų, priimtų teismų pirmininkų posėdyje, Hagoje, 2002 m. lapkričio 25–26 d., komentare.</w:t>
      </w:r>
      <w:r w:rsidR="00154241">
        <w:rPr>
          <w:rFonts w:ascii="Times New Roman" w:eastAsia="Times New Roman" w:hAnsi="Times New Roman" w:cs="Times New Roman"/>
          <w:iCs/>
          <w:sz w:val="24"/>
          <w:szCs w:val="24"/>
          <w:lang w:eastAsia="lt-LT"/>
        </w:rPr>
        <w:t xml:space="preserve"> </w:t>
      </w:r>
    </w:p>
    <w:p w14:paraId="541276E8" w14:textId="3AD645F0" w:rsidR="001C6A52" w:rsidRPr="00C16F7D" w:rsidRDefault="006724EB" w:rsidP="00C16F7D">
      <w:pPr>
        <w:numPr>
          <w:ilvl w:val="0"/>
          <w:numId w:val="1"/>
        </w:numPr>
        <w:spacing w:after="120" w:line="240" w:lineRule="auto"/>
        <w:jc w:val="both"/>
        <w:rPr>
          <w:rFonts w:ascii="Times New Roman" w:eastAsia="Times New Roman" w:hAnsi="Times New Roman" w:cs="Times New Roman"/>
          <w:iCs/>
          <w:sz w:val="24"/>
          <w:szCs w:val="24"/>
          <w:lang w:eastAsia="lt-LT"/>
        </w:rPr>
      </w:pPr>
      <w:r w:rsidRPr="00C16F7D">
        <w:rPr>
          <w:rFonts w:ascii="Times New Roman" w:eastAsia="Times New Roman" w:hAnsi="Times New Roman" w:cs="Times New Roman"/>
          <w:iCs/>
          <w:sz w:val="24"/>
          <w:szCs w:val="24"/>
          <w:lang w:eastAsia="lt-LT"/>
        </w:rPr>
        <w:t>Teismų įstatymo 43 straipsnyje yra nustatytos teisėjo pareigos, o šio straipsnio 6 dalyje nurodyta, kad už teisėjo pareigų nevykdymą teisėjas atsako Teismų įstatymo nustatyta tvarka. Pagal Teismų įstatymo 83 straipsnio 2 dal</w:t>
      </w:r>
      <w:r w:rsidR="000F7FF9" w:rsidRPr="00C16F7D">
        <w:rPr>
          <w:rFonts w:ascii="Times New Roman" w:eastAsia="Times New Roman" w:hAnsi="Times New Roman" w:cs="Times New Roman"/>
          <w:iCs/>
          <w:sz w:val="24"/>
          <w:szCs w:val="24"/>
          <w:lang w:eastAsia="lt-LT"/>
        </w:rPr>
        <w:t xml:space="preserve">ies 1 punktą </w:t>
      </w:r>
      <w:r w:rsidRPr="00C16F7D">
        <w:rPr>
          <w:rFonts w:ascii="Times New Roman" w:eastAsia="Times New Roman" w:hAnsi="Times New Roman" w:cs="Times New Roman"/>
          <w:iCs/>
          <w:sz w:val="24"/>
          <w:szCs w:val="24"/>
          <w:lang w:eastAsia="lt-LT"/>
        </w:rPr>
        <w:t>teisėjas gali atsakyti drausmine tvarka už teisėjo vardą žeminantį poelgį</w:t>
      </w:r>
      <w:r w:rsidR="000F7FF9" w:rsidRPr="00C16F7D">
        <w:rPr>
          <w:rFonts w:ascii="Times New Roman" w:eastAsia="Times New Roman" w:hAnsi="Times New Roman" w:cs="Times New Roman"/>
          <w:iCs/>
          <w:sz w:val="24"/>
          <w:szCs w:val="24"/>
          <w:lang w:eastAsia="lt-LT"/>
        </w:rPr>
        <w:t xml:space="preserve">. </w:t>
      </w:r>
      <w:r w:rsidR="00154241">
        <w:rPr>
          <w:rFonts w:ascii="Times New Roman" w:eastAsia="Times New Roman" w:hAnsi="Times New Roman" w:cs="Times New Roman"/>
          <w:iCs/>
          <w:sz w:val="24"/>
          <w:szCs w:val="24"/>
          <w:lang w:eastAsia="lt-LT"/>
        </w:rPr>
        <w:t>Kaip minėta, v</w:t>
      </w:r>
      <w:r w:rsidR="000F7FF9" w:rsidRPr="00C16F7D">
        <w:rPr>
          <w:rFonts w:ascii="Times New Roman" w:eastAsia="Times New Roman" w:hAnsi="Times New Roman" w:cs="Times New Roman"/>
          <w:iCs/>
          <w:sz w:val="24"/>
          <w:szCs w:val="24"/>
          <w:lang w:eastAsia="lt-LT"/>
        </w:rPr>
        <w:t xml:space="preserve">adovaujantis Teismų įstatymo 83 straipsnio </w:t>
      </w:r>
      <w:r w:rsidR="001C6A52" w:rsidRPr="00C16F7D">
        <w:rPr>
          <w:rFonts w:ascii="Times New Roman" w:eastAsia="Times New Roman" w:hAnsi="Times New Roman" w:cs="Times New Roman"/>
          <w:iCs/>
          <w:sz w:val="24"/>
          <w:szCs w:val="24"/>
          <w:lang w:eastAsia="lt-LT"/>
        </w:rPr>
        <w:t>3</w:t>
      </w:r>
      <w:r w:rsidR="000F7FF9" w:rsidRPr="00C16F7D">
        <w:rPr>
          <w:rFonts w:ascii="Times New Roman" w:eastAsia="Times New Roman" w:hAnsi="Times New Roman" w:cs="Times New Roman"/>
          <w:iCs/>
          <w:sz w:val="24"/>
          <w:szCs w:val="24"/>
          <w:lang w:eastAsia="lt-LT"/>
        </w:rPr>
        <w:t xml:space="preserve"> dalimi,</w:t>
      </w:r>
      <w:r w:rsidR="001C6A52" w:rsidRPr="00C16F7D">
        <w:rPr>
          <w:rFonts w:ascii="Times New Roman" w:eastAsia="Times New Roman" w:hAnsi="Times New Roman" w:cs="Times New Roman"/>
          <w:iCs/>
          <w:sz w:val="24"/>
          <w:szCs w:val="24"/>
          <w:lang w:eastAsia="lt-LT"/>
        </w:rPr>
        <w:t xml:space="preserve"> </w:t>
      </w:r>
      <w:r w:rsidR="000F7FF9" w:rsidRPr="00C16F7D">
        <w:rPr>
          <w:rFonts w:ascii="Times New Roman" w:eastAsia="Times New Roman" w:hAnsi="Times New Roman" w:cs="Times New Roman"/>
          <w:iCs/>
          <w:sz w:val="24"/>
          <w:szCs w:val="24"/>
          <w:lang w:eastAsia="lt-LT"/>
        </w:rPr>
        <w:t>t</w:t>
      </w:r>
      <w:r w:rsidR="001C6A52" w:rsidRPr="00C16F7D">
        <w:rPr>
          <w:rFonts w:ascii="Times New Roman" w:eastAsia="Times New Roman" w:hAnsi="Times New Roman" w:cs="Times New Roman"/>
          <w:iCs/>
          <w:sz w:val="24"/>
          <w:szCs w:val="24"/>
          <w:lang w:eastAsia="lt-LT"/>
        </w:rPr>
        <w:t>eisėjo vardą žeminančiu poelgiu taip pat pripažįstamas bet koks pareiginis nusižengimas – aiškiai aplaidus konkrečios teisėjo pareigos atlikimas arba jos neatlikimas be pateisinamos priežasties.</w:t>
      </w:r>
      <w:r w:rsidR="000F7FF9" w:rsidRPr="00C16F7D">
        <w:rPr>
          <w:rFonts w:ascii="Times New Roman" w:eastAsia="Times New Roman" w:hAnsi="Times New Roman" w:cs="Times New Roman"/>
          <w:iCs/>
          <w:sz w:val="24"/>
          <w:szCs w:val="24"/>
          <w:lang w:eastAsia="lt-LT"/>
        </w:rPr>
        <w:t xml:space="preserve"> </w:t>
      </w:r>
    </w:p>
    <w:p w14:paraId="63F5CDB8" w14:textId="67E1F471" w:rsidR="002A7E53" w:rsidRPr="00C16F7D" w:rsidRDefault="002A7E53" w:rsidP="00C16F7D">
      <w:pPr>
        <w:numPr>
          <w:ilvl w:val="0"/>
          <w:numId w:val="1"/>
        </w:numPr>
        <w:spacing w:after="120" w:line="240" w:lineRule="auto"/>
        <w:jc w:val="both"/>
        <w:rPr>
          <w:rFonts w:ascii="Times New Roman" w:eastAsia="Times New Roman" w:hAnsi="Times New Roman" w:cs="Times New Roman"/>
          <w:iCs/>
          <w:sz w:val="24"/>
          <w:szCs w:val="24"/>
          <w:lang w:eastAsia="lt-LT"/>
        </w:rPr>
      </w:pPr>
      <w:r w:rsidRPr="00C16F7D">
        <w:rPr>
          <w:rFonts w:ascii="Times New Roman" w:eastAsia="Times New Roman" w:hAnsi="Times New Roman" w:cs="Times New Roman"/>
          <w:iCs/>
          <w:sz w:val="24"/>
          <w:szCs w:val="24"/>
          <w:lang w:eastAsia="lt-LT"/>
        </w:rPr>
        <w:lastRenderedPageBreak/>
        <w:t xml:space="preserve">Konstitucinis Teismas yra išaiškinęs, kad galimybė teisėjams taikyti kokias nors neigiamus padarinius turinčias priemones už jų priimtus konkrečius sprendimus (juose išdėstytą faktų vertinimą ir teisės aiškinimą) paneigtų teismų </w:t>
      </w:r>
      <w:proofErr w:type="spellStart"/>
      <w:r w:rsidRPr="00C16F7D">
        <w:rPr>
          <w:rFonts w:ascii="Times New Roman" w:eastAsia="Times New Roman" w:hAnsi="Times New Roman" w:cs="Times New Roman"/>
          <w:iCs/>
          <w:sz w:val="24"/>
          <w:szCs w:val="24"/>
          <w:lang w:eastAsia="lt-LT"/>
        </w:rPr>
        <w:t>instancinės</w:t>
      </w:r>
      <w:proofErr w:type="spellEnd"/>
      <w:r w:rsidRPr="00C16F7D">
        <w:rPr>
          <w:rFonts w:ascii="Times New Roman" w:eastAsia="Times New Roman" w:hAnsi="Times New Roman" w:cs="Times New Roman"/>
          <w:iCs/>
          <w:sz w:val="24"/>
          <w:szCs w:val="24"/>
          <w:lang w:eastAsia="lt-LT"/>
        </w:rPr>
        <w:t xml:space="preserve"> sistemos esmę, sudarytų prielaidas pažeisti teisėjo procesinį savarankiškumą sprendžiant visus su nagrinėjama byla susijusius klausimus, kištis į teisėjo ar teismo veiksmus vykdant teisingumą, taigi pažeistų konstitucinį teisėjo ir teismų nepriklausomumo principą. Tačiau konstitucinis teisėjo ir teismų nepriklausomumo principas nepaneigia galimybės taikyti teisėjui drausminę atsakomybę už vengimą atlikti pareigas be pateisinamos priežasties, netinkamą pavestų pareigų atlikimą (</w:t>
      </w:r>
      <w:proofErr w:type="spellStart"/>
      <w:r w:rsidRPr="00FB253D">
        <w:rPr>
          <w:rFonts w:ascii="Times New Roman" w:eastAsia="Times New Roman" w:hAnsi="Times New Roman" w:cs="Times New Roman"/>
          <w:i/>
          <w:sz w:val="24"/>
          <w:szCs w:val="24"/>
          <w:lang w:eastAsia="lt-LT"/>
        </w:rPr>
        <w:t>inter</w:t>
      </w:r>
      <w:proofErr w:type="spellEnd"/>
      <w:r w:rsidRPr="00FB253D">
        <w:rPr>
          <w:rFonts w:ascii="Times New Roman" w:eastAsia="Times New Roman" w:hAnsi="Times New Roman" w:cs="Times New Roman"/>
          <w:i/>
          <w:sz w:val="24"/>
          <w:szCs w:val="24"/>
          <w:lang w:eastAsia="lt-LT"/>
        </w:rPr>
        <w:t xml:space="preserve"> alia </w:t>
      </w:r>
      <w:r w:rsidRPr="00C16F7D">
        <w:rPr>
          <w:rFonts w:ascii="Times New Roman" w:eastAsia="Times New Roman" w:hAnsi="Times New Roman" w:cs="Times New Roman"/>
          <w:iCs/>
          <w:sz w:val="24"/>
          <w:szCs w:val="24"/>
          <w:lang w:eastAsia="lt-LT"/>
        </w:rPr>
        <w:t>(be kita ko), aplaidumą nagrinėjant bylas). Jeigu teisėjas, nagrinėdamas bylas, savo pareigas atlieka aplaidžiai (</w:t>
      </w:r>
      <w:proofErr w:type="spellStart"/>
      <w:r w:rsidRPr="00315049">
        <w:rPr>
          <w:rFonts w:ascii="Times New Roman" w:eastAsia="Times New Roman" w:hAnsi="Times New Roman" w:cs="Times New Roman"/>
          <w:i/>
          <w:sz w:val="24"/>
          <w:szCs w:val="24"/>
          <w:lang w:eastAsia="lt-LT"/>
        </w:rPr>
        <w:t>inter</w:t>
      </w:r>
      <w:proofErr w:type="spellEnd"/>
      <w:r w:rsidRPr="00315049">
        <w:rPr>
          <w:rFonts w:ascii="Times New Roman" w:eastAsia="Times New Roman" w:hAnsi="Times New Roman" w:cs="Times New Roman"/>
          <w:i/>
          <w:sz w:val="24"/>
          <w:szCs w:val="24"/>
          <w:lang w:eastAsia="lt-LT"/>
        </w:rPr>
        <w:t xml:space="preserve"> alia</w:t>
      </w:r>
      <w:r w:rsidRPr="00315049">
        <w:rPr>
          <w:rFonts w:ascii="Times New Roman" w:eastAsia="Times New Roman" w:hAnsi="Times New Roman" w:cs="Times New Roman"/>
          <w:iCs/>
          <w:sz w:val="24"/>
          <w:szCs w:val="24"/>
          <w:lang w:eastAsia="lt-LT"/>
        </w:rPr>
        <w:t>,</w:t>
      </w:r>
      <w:r w:rsidRPr="00C16F7D">
        <w:rPr>
          <w:rFonts w:ascii="Times New Roman" w:eastAsia="Times New Roman" w:hAnsi="Times New Roman" w:cs="Times New Roman"/>
          <w:iCs/>
          <w:sz w:val="24"/>
          <w:szCs w:val="24"/>
          <w:lang w:eastAsia="lt-LT"/>
        </w:rPr>
        <w:t xml:space="preserve"> skubotai, paviršutiniškai arba, atvirkščiai, nepateisinamai lėtai nagrinėja bylas, daro akivaizdžius proceso įstatymuose nustatytų reikalavimų pažeidimus, nesigilina į bylos medžiagą, bylas nagrinėja atmestinai), jam turėtų būti taikoma drausminė atsakomybė už padarytus nusižengimus (Konstitucinio Teismo 2014 m. kovo 10 d. sprendimas Nr. KT9-S6/2014). </w:t>
      </w:r>
    </w:p>
    <w:p w14:paraId="518492BC" w14:textId="47E82991" w:rsidR="002A7E53" w:rsidRDefault="002A7E53" w:rsidP="00C16F7D">
      <w:pPr>
        <w:numPr>
          <w:ilvl w:val="0"/>
          <w:numId w:val="1"/>
        </w:numPr>
        <w:spacing w:after="120" w:line="240" w:lineRule="auto"/>
        <w:jc w:val="both"/>
        <w:rPr>
          <w:rFonts w:ascii="Times New Roman" w:eastAsia="Times New Roman" w:hAnsi="Times New Roman" w:cs="Times New Roman"/>
          <w:iCs/>
          <w:sz w:val="24"/>
          <w:szCs w:val="24"/>
          <w:lang w:eastAsia="lt-LT"/>
        </w:rPr>
      </w:pPr>
      <w:r w:rsidRPr="00C16F7D">
        <w:rPr>
          <w:rFonts w:ascii="Times New Roman" w:eastAsia="Times New Roman" w:hAnsi="Times New Roman" w:cs="Times New Roman"/>
          <w:iCs/>
          <w:sz w:val="24"/>
          <w:szCs w:val="24"/>
          <w:lang w:eastAsia="lt-LT"/>
        </w:rPr>
        <w:t>Taigi, Teismų įstatyme apibrėžtas teisėjo pareiginis nusižengimas, kaip pagrindas taikyti teisėjui drausminę atsakomybę, taikytinas ir tuo atveju, kai konstatuojamas aiškus (akivaizdus) pareigų neatlikimas, neturint tam teisinio pagrindo.</w:t>
      </w:r>
      <w:r w:rsidR="00A2371F" w:rsidRPr="00C16F7D">
        <w:rPr>
          <w:rFonts w:ascii="Times New Roman" w:eastAsia="Times New Roman" w:hAnsi="Times New Roman" w:cs="Times New Roman"/>
          <w:iCs/>
          <w:sz w:val="24"/>
          <w:szCs w:val="24"/>
          <w:lang w:eastAsia="lt-LT"/>
        </w:rPr>
        <w:t xml:space="preserve"> Todėl Teisėjų garbės teismas privalo įsitikinti, kad tam tikras teisėjo poelgis (neveikimas) buvo</w:t>
      </w:r>
      <w:r w:rsidR="00FB253D">
        <w:rPr>
          <w:rFonts w:ascii="Times New Roman" w:eastAsia="Times New Roman" w:hAnsi="Times New Roman" w:cs="Times New Roman"/>
          <w:iCs/>
          <w:sz w:val="24"/>
          <w:szCs w:val="24"/>
          <w:lang w:eastAsia="lt-LT"/>
        </w:rPr>
        <w:t>,</w:t>
      </w:r>
      <w:r w:rsidR="00A2371F" w:rsidRPr="00C16F7D">
        <w:rPr>
          <w:rFonts w:ascii="Times New Roman" w:eastAsia="Times New Roman" w:hAnsi="Times New Roman" w:cs="Times New Roman"/>
          <w:iCs/>
          <w:sz w:val="24"/>
          <w:szCs w:val="24"/>
          <w:lang w:eastAsia="lt-LT"/>
        </w:rPr>
        <w:t xml:space="preserve"> </w:t>
      </w:r>
      <w:r w:rsidR="00D0737D">
        <w:rPr>
          <w:rFonts w:ascii="Times New Roman" w:eastAsia="Times New Roman" w:hAnsi="Times New Roman" w:cs="Times New Roman"/>
          <w:iCs/>
          <w:sz w:val="24"/>
          <w:szCs w:val="24"/>
          <w:lang w:eastAsia="lt-LT"/>
        </w:rPr>
        <w:t>ir</w:t>
      </w:r>
      <w:r w:rsidR="00A2371F" w:rsidRPr="00C16F7D">
        <w:rPr>
          <w:rFonts w:ascii="Times New Roman" w:eastAsia="Times New Roman" w:hAnsi="Times New Roman" w:cs="Times New Roman"/>
          <w:iCs/>
          <w:sz w:val="24"/>
          <w:szCs w:val="24"/>
          <w:lang w:eastAsia="lt-LT"/>
        </w:rPr>
        <w:t xml:space="preserve"> įvertinti, ar šiuo poelgiu (neveikimu) teisėjas pažemino teisėjo vardą.</w:t>
      </w:r>
    </w:p>
    <w:p w14:paraId="73C0BC12" w14:textId="5F9F2F52" w:rsidR="00B2590B" w:rsidRDefault="002A7E53" w:rsidP="00C16F7D">
      <w:pPr>
        <w:numPr>
          <w:ilvl w:val="0"/>
          <w:numId w:val="1"/>
        </w:numPr>
        <w:spacing w:after="120" w:line="240" w:lineRule="auto"/>
        <w:jc w:val="both"/>
        <w:rPr>
          <w:rFonts w:ascii="Times New Roman" w:eastAsia="Times New Roman" w:hAnsi="Times New Roman" w:cs="Times New Roman"/>
          <w:iCs/>
          <w:sz w:val="24"/>
          <w:szCs w:val="24"/>
          <w:lang w:eastAsia="lt-LT"/>
        </w:rPr>
      </w:pPr>
      <w:r w:rsidRPr="00C16F7D">
        <w:rPr>
          <w:rFonts w:ascii="Times New Roman" w:eastAsia="Times New Roman" w:hAnsi="Times New Roman" w:cs="Times New Roman"/>
          <w:iCs/>
          <w:sz w:val="24"/>
          <w:szCs w:val="24"/>
          <w:lang w:eastAsia="lt-LT"/>
        </w:rPr>
        <w:t xml:space="preserve">Nagrinėjamoje byloje buvo nustatyta, </w:t>
      </w:r>
      <w:r w:rsidR="00435BCA" w:rsidRPr="00C16F7D">
        <w:rPr>
          <w:rFonts w:ascii="Times New Roman" w:eastAsia="Times New Roman" w:hAnsi="Times New Roman" w:cs="Times New Roman"/>
          <w:iCs/>
          <w:sz w:val="24"/>
          <w:szCs w:val="24"/>
          <w:lang w:eastAsia="lt-LT"/>
        </w:rPr>
        <w:t xml:space="preserve">kad </w:t>
      </w:r>
      <w:r w:rsidR="00B2590B" w:rsidRPr="00C16F7D">
        <w:rPr>
          <w:rFonts w:ascii="Times New Roman" w:eastAsia="Times New Roman" w:hAnsi="Times New Roman" w:cs="Times New Roman"/>
          <w:iCs/>
          <w:sz w:val="24"/>
          <w:szCs w:val="24"/>
          <w:lang w:eastAsia="lt-LT"/>
        </w:rPr>
        <w:t>Vilniaus apygardos administracinio teismo pirminink</w:t>
      </w:r>
      <w:r w:rsidR="00915F79">
        <w:rPr>
          <w:rFonts w:ascii="Times New Roman" w:eastAsia="Times New Roman" w:hAnsi="Times New Roman" w:cs="Times New Roman"/>
          <w:iCs/>
          <w:sz w:val="24"/>
          <w:szCs w:val="24"/>
          <w:lang w:eastAsia="lt-LT"/>
        </w:rPr>
        <w:t xml:space="preserve">o </w:t>
      </w:r>
      <w:r w:rsidR="00B2590B" w:rsidRPr="00C16F7D">
        <w:rPr>
          <w:rFonts w:ascii="Times New Roman" w:eastAsia="Times New Roman" w:hAnsi="Times New Roman" w:cs="Times New Roman"/>
          <w:iCs/>
          <w:sz w:val="24"/>
          <w:szCs w:val="24"/>
          <w:lang w:eastAsia="lt-LT"/>
        </w:rPr>
        <w:t xml:space="preserve">2020 m. balandžio 29 d. įsakymu Nr. T-56 „Dėl naujų teisėjų kolegijų sudarymo Vilniaus apygardos administraciniame teisme“ nuo 2020 m. rugpjūčio 24 d. vienerių metų laikotarpiui buvo patvirtintos </w:t>
      </w:r>
      <w:r w:rsidR="00FB253D">
        <w:rPr>
          <w:rFonts w:ascii="Times New Roman" w:eastAsia="Times New Roman" w:hAnsi="Times New Roman" w:cs="Times New Roman"/>
          <w:iCs/>
          <w:sz w:val="24"/>
          <w:szCs w:val="24"/>
          <w:lang w:eastAsia="lt-LT"/>
        </w:rPr>
        <w:t>Lietuvos teismų informacinės sistemos LITEKO Bylų p</w:t>
      </w:r>
      <w:r w:rsidR="00D0737D">
        <w:rPr>
          <w:rFonts w:ascii="Times New Roman" w:eastAsia="Times New Roman" w:hAnsi="Times New Roman" w:cs="Times New Roman"/>
          <w:iCs/>
          <w:sz w:val="24"/>
          <w:szCs w:val="24"/>
          <w:lang w:eastAsia="lt-LT"/>
        </w:rPr>
        <w:t>a</w:t>
      </w:r>
      <w:r w:rsidR="00FB253D">
        <w:rPr>
          <w:rFonts w:ascii="Times New Roman" w:eastAsia="Times New Roman" w:hAnsi="Times New Roman" w:cs="Times New Roman"/>
          <w:iCs/>
          <w:sz w:val="24"/>
          <w:szCs w:val="24"/>
          <w:lang w:eastAsia="lt-LT"/>
        </w:rPr>
        <w:t xml:space="preserve">skirstymo moduliu </w:t>
      </w:r>
      <w:r w:rsidR="00B2590B" w:rsidRPr="00C16F7D">
        <w:rPr>
          <w:rFonts w:ascii="Times New Roman" w:eastAsia="Times New Roman" w:hAnsi="Times New Roman" w:cs="Times New Roman"/>
          <w:iCs/>
          <w:sz w:val="24"/>
          <w:szCs w:val="24"/>
          <w:lang w:eastAsia="lt-LT"/>
        </w:rPr>
        <w:t>atsitiktine tvarka sugeneruotos naujos nuolatinės trijų teisėjų kolegijos administracinėms byloms nagrinėti. Kolegiją Nr. 1</w:t>
      </w:r>
      <w:r w:rsidR="00FB253D">
        <w:rPr>
          <w:rFonts w:ascii="Times New Roman" w:eastAsia="Times New Roman" w:hAnsi="Times New Roman" w:cs="Times New Roman"/>
          <w:iCs/>
          <w:sz w:val="24"/>
          <w:szCs w:val="24"/>
          <w:lang w:eastAsia="lt-LT"/>
        </w:rPr>
        <w:t xml:space="preserve"> sudarė</w:t>
      </w:r>
      <w:r w:rsidR="00B2590B" w:rsidRPr="00C16F7D">
        <w:rPr>
          <w:rFonts w:ascii="Times New Roman" w:eastAsia="Times New Roman" w:hAnsi="Times New Roman" w:cs="Times New Roman"/>
          <w:iCs/>
          <w:sz w:val="24"/>
          <w:szCs w:val="24"/>
          <w:lang w:eastAsia="lt-LT"/>
        </w:rPr>
        <w:t xml:space="preserve"> teisėj</w:t>
      </w:r>
      <w:r w:rsidR="00FB253D">
        <w:rPr>
          <w:rFonts w:ascii="Times New Roman" w:eastAsia="Times New Roman" w:hAnsi="Times New Roman" w:cs="Times New Roman"/>
          <w:iCs/>
          <w:sz w:val="24"/>
          <w:szCs w:val="24"/>
          <w:lang w:eastAsia="lt-LT"/>
        </w:rPr>
        <w:t>os</w:t>
      </w:r>
      <w:r w:rsidR="00B2590B" w:rsidRPr="00C16F7D">
        <w:rPr>
          <w:rFonts w:ascii="Times New Roman" w:eastAsia="Times New Roman" w:hAnsi="Times New Roman" w:cs="Times New Roman"/>
          <w:iCs/>
          <w:sz w:val="24"/>
          <w:szCs w:val="24"/>
          <w:lang w:eastAsia="lt-LT"/>
        </w:rPr>
        <w:t xml:space="preserve"> R</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M</w:t>
      </w:r>
      <w:r w:rsidR="00AA3AC2">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J</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M</w:t>
      </w:r>
      <w:r w:rsidR="00AA3AC2">
        <w:rPr>
          <w:rFonts w:ascii="Times New Roman" w:eastAsia="Times New Roman" w:hAnsi="Times New Roman" w:cs="Times New Roman"/>
          <w:iCs/>
          <w:sz w:val="24"/>
          <w:szCs w:val="24"/>
          <w:lang w:eastAsia="lt-LT"/>
        </w:rPr>
        <w:t>.</w:t>
      </w:r>
      <w:r w:rsidR="00FB253D">
        <w:rPr>
          <w:rFonts w:ascii="Times New Roman" w:eastAsia="Times New Roman" w:hAnsi="Times New Roman" w:cs="Times New Roman"/>
          <w:iCs/>
          <w:sz w:val="24"/>
          <w:szCs w:val="24"/>
          <w:lang w:eastAsia="lt-LT"/>
        </w:rPr>
        <w:t xml:space="preserve"> ir</w:t>
      </w:r>
      <w:r w:rsidR="00B2590B" w:rsidRPr="00C16F7D">
        <w:rPr>
          <w:rFonts w:ascii="Times New Roman" w:eastAsia="Times New Roman" w:hAnsi="Times New Roman" w:cs="Times New Roman"/>
          <w:iCs/>
          <w:sz w:val="24"/>
          <w:szCs w:val="24"/>
          <w:lang w:eastAsia="lt-LT"/>
        </w:rPr>
        <w:t xml:space="preserve"> V</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w:t>
      </w:r>
      <w:proofErr w:type="spellStart"/>
      <w:r w:rsidR="00B2590B" w:rsidRPr="00C16F7D">
        <w:rPr>
          <w:rFonts w:ascii="Times New Roman" w:eastAsia="Times New Roman" w:hAnsi="Times New Roman" w:cs="Times New Roman"/>
          <w:iCs/>
          <w:sz w:val="24"/>
          <w:szCs w:val="24"/>
          <w:lang w:eastAsia="lt-LT"/>
        </w:rPr>
        <w:t>Balčytienė</w:t>
      </w:r>
      <w:proofErr w:type="spellEnd"/>
      <w:r w:rsidR="00B2590B" w:rsidRPr="00C16F7D">
        <w:rPr>
          <w:rFonts w:ascii="Times New Roman" w:eastAsia="Times New Roman" w:hAnsi="Times New Roman" w:cs="Times New Roman"/>
          <w:iCs/>
          <w:sz w:val="24"/>
          <w:szCs w:val="24"/>
          <w:lang w:eastAsia="lt-LT"/>
        </w:rPr>
        <w:t xml:space="preserve">. </w:t>
      </w:r>
      <w:r w:rsidR="00F65D1F">
        <w:rPr>
          <w:rFonts w:ascii="Times New Roman" w:eastAsia="Times New Roman" w:hAnsi="Times New Roman" w:cs="Times New Roman"/>
          <w:iCs/>
          <w:sz w:val="24"/>
          <w:szCs w:val="24"/>
          <w:lang w:eastAsia="lt-LT"/>
        </w:rPr>
        <w:t>T</w:t>
      </w:r>
      <w:r w:rsidR="00B2590B" w:rsidRPr="00C16F7D">
        <w:rPr>
          <w:rFonts w:ascii="Times New Roman" w:eastAsia="Times New Roman" w:hAnsi="Times New Roman" w:cs="Times New Roman"/>
          <w:iCs/>
          <w:sz w:val="24"/>
          <w:szCs w:val="24"/>
          <w:lang w:eastAsia="lt-LT"/>
        </w:rPr>
        <w:t>eisėjų kolegijos narė J</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M</w:t>
      </w:r>
      <w:r w:rsidR="00AA3AC2">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2020 m. birželio 30 d. elektroniniu paštu kreipėsi į kolegijos nares, kviesdama aptarti posėdžių dienas ir konkrečią teisėjo pranešėjo posėdžių dieną. 2020 m. liepos 1 d. </w:t>
      </w:r>
      <w:r w:rsidR="00F65D1F">
        <w:rPr>
          <w:rFonts w:ascii="Times New Roman" w:eastAsia="Times New Roman" w:hAnsi="Times New Roman" w:cs="Times New Roman"/>
          <w:iCs/>
          <w:sz w:val="24"/>
          <w:szCs w:val="24"/>
          <w:lang w:eastAsia="lt-LT"/>
        </w:rPr>
        <w:t>pareiškėja</w:t>
      </w:r>
      <w:r w:rsidR="00B2590B" w:rsidRPr="00C16F7D">
        <w:rPr>
          <w:rFonts w:ascii="Times New Roman" w:eastAsia="Times New Roman" w:hAnsi="Times New Roman" w:cs="Times New Roman"/>
          <w:iCs/>
          <w:sz w:val="24"/>
          <w:szCs w:val="24"/>
          <w:lang w:eastAsia="lt-LT"/>
        </w:rPr>
        <w:t xml:space="preserve"> elektroniniu paštu kreipėsi į teismo pirmininko pavaduotoją T</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B</w:t>
      </w:r>
      <w:r w:rsidR="00AA3AC2">
        <w:rPr>
          <w:rFonts w:ascii="Times New Roman" w:eastAsia="Times New Roman" w:hAnsi="Times New Roman" w:cs="Times New Roman"/>
          <w:iCs/>
          <w:sz w:val="24"/>
          <w:szCs w:val="24"/>
          <w:lang w:eastAsia="lt-LT"/>
        </w:rPr>
        <w:t>.</w:t>
      </w:r>
      <w:r w:rsidR="00F65D1F">
        <w:rPr>
          <w:rFonts w:ascii="Times New Roman" w:eastAsia="Times New Roman" w:hAnsi="Times New Roman" w:cs="Times New Roman"/>
          <w:iCs/>
          <w:sz w:val="24"/>
          <w:szCs w:val="24"/>
          <w:lang w:eastAsia="lt-LT"/>
        </w:rPr>
        <w:t xml:space="preserve">, </w:t>
      </w:r>
      <w:r w:rsidR="00B2590B" w:rsidRPr="00C16F7D">
        <w:rPr>
          <w:rFonts w:ascii="Times New Roman" w:eastAsia="Times New Roman" w:hAnsi="Times New Roman" w:cs="Times New Roman"/>
          <w:iCs/>
          <w:sz w:val="24"/>
          <w:szCs w:val="24"/>
          <w:lang w:eastAsia="lt-LT"/>
        </w:rPr>
        <w:t>prašydama pakeisti sudarytą nuolatinę teisėjų kolegiją ir neskirti jos į teisėjų kolegiją, kurioje yra teisėja J</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M</w:t>
      </w:r>
      <w:r w:rsidR="00AA3AC2">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w:t>
      </w:r>
      <w:r w:rsidR="00915F79" w:rsidRPr="00915F79">
        <w:rPr>
          <w:rFonts w:ascii="Times New Roman" w:eastAsia="Times New Roman" w:hAnsi="Times New Roman" w:cs="Times New Roman"/>
          <w:iCs/>
          <w:sz w:val="24"/>
          <w:szCs w:val="24"/>
          <w:lang w:eastAsia="lt-LT"/>
        </w:rPr>
        <w:t>Tuometė</w:t>
      </w:r>
      <w:r w:rsidR="00F65D1F" w:rsidRPr="00915F79">
        <w:rPr>
          <w:rFonts w:ascii="Times New Roman" w:eastAsia="Times New Roman" w:hAnsi="Times New Roman" w:cs="Times New Roman"/>
          <w:iCs/>
          <w:sz w:val="24"/>
          <w:szCs w:val="24"/>
          <w:lang w:eastAsia="lt-LT"/>
        </w:rPr>
        <w:t xml:space="preserve"> t</w:t>
      </w:r>
      <w:r w:rsidR="00B2590B" w:rsidRPr="00915F79">
        <w:rPr>
          <w:rFonts w:ascii="Times New Roman" w:eastAsia="Times New Roman" w:hAnsi="Times New Roman" w:cs="Times New Roman"/>
          <w:iCs/>
          <w:sz w:val="24"/>
          <w:szCs w:val="24"/>
          <w:lang w:eastAsia="lt-LT"/>
        </w:rPr>
        <w:t>eismo pirmininkė J</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M</w:t>
      </w:r>
      <w:r w:rsidR="00AA3AC2">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pavedė </w:t>
      </w:r>
      <w:r w:rsidR="00F65D1F">
        <w:rPr>
          <w:rFonts w:ascii="Times New Roman" w:eastAsia="Times New Roman" w:hAnsi="Times New Roman" w:cs="Times New Roman"/>
          <w:iCs/>
          <w:sz w:val="24"/>
          <w:szCs w:val="24"/>
          <w:lang w:eastAsia="lt-LT"/>
        </w:rPr>
        <w:t>pareiškėjos</w:t>
      </w:r>
      <w:r w:rsidR="00B2590B" w:rsidRPr="00C16F7D">
        <w:rPr>
          <w:rFonts w:ascii="Times New Roman" w:eastAsia="Times New Roman" w:hAnsi="Times New Roman" w:cs="Times New Roman"/>
          <w:iCs/>
          <w:sz w:val="24"/>
          <w:szCs w:val="24"/>
          <w:lang w:eastAsia="lt-LT"/>
        </w:rPr>
        <w:t xml:space="preserve"> prašymą spręsti teisėjui H</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S</w:t>
      </w:r>
      <w:r w:rsidR="00AA3AC2">
        <w:rPr>
          <w:rFonts w:ascii="Times New Roman" w:eastAsia="Times New Roman" w:hAnsi="Times New Roman" w:cs="Times New Roman"/>
          <w:iCs/>
          <w:sz w:val="24"/>
          <w:szCs w:val="24"/>
          <w:lang w:eastAsia="lt-LT"/>
        </w:rPr>
        <w:t>.</w:t>
      </w:r>
      <w:r w:rsidR="00F65D1F">
        <w:rPr>
          <w:rFonts w:ascii="Times New Roman" w:eastAsia="Times New Roman" w:hAnsi="Times New Roman" w:cs="Times New Roman"/>
          <w:iCs/>
          <w:sz w:val="24"/>
          <w:szCs w:val="24"/>
          <w:lang w:eastAsia="lt-LT"/>
        </w:rPr>
        <w:t>,</w:t>
      </w:r>
      <w:r w:rsidR="00570AE4">
        <w:rPr>
          <w:rFonts w:ascii="Times New Roman" w:eastAsia="Times New Roman" w:hAnsi="Times New Roman" w:cs="Times New Roman"/>
          <w:iCs/>
          <w:sz w:val="24"/>
          <w:szCs w:val="24"/>
          <w:lang w:eastAsia="lt-LT"/>
        </w:rPr>
        <w:t xml:space="preserve"> š</w:t>
      </w:r>
      <w:r w:rsidR="00F65D1F">
        <w:rPr>
          <w:rFonts w:ascii="Times New Roman" w:eastAsia="Times New Roman" w:hAnsi="Times New Roman" w:cs="Times New Roman"/>
          <w:iCs/>
          <w:sz w:val="24"/>
          <w:szCs w:val="24"/>
          <w:lang w:eastAsia="lt-LT"/>
        </w:rPr>
        <w:t>is</w:t>
      </w:r>
      <w:r w:rsidR="00B2590B" w:rsidRPr="00C16F7D">
        <w:rPr>
          <w:rFonts w:ascii="Times New Roman" w:eastAsia="Times New Roman" w:hAnsi="Times New Roman" w:cs="Times New Roman"/>
          <w:iCs/>
          <w:sz w:val="24"/>
          <w:szCs w:val="24"/>
          <w:lang w:eastAsia="lt-LT"/>
        </w:rPr>
        <w:t xml:space="preserve">, nenustatęs nei faktinio, nei teisinio pagrindo, </w:t>
      </w:r>
      <w:r w:rsidR="00F65D1F">
        <w:rPr>
          <w:rFonts w:ascii="Times New Roman" w:eastAsia="Times New Roman" w:hAnsi="Times New Roman" w:cs="Times New Roman"/>
          <w:iCs/>
          <w:sz w:val="24"/>
          <w:szCs w:val="24"/>
          <w:lang w:eastAsia="lt-LT"/>
        </w:rPr>
        <w:t>šį</w:t>
      </w:r>
      <w:r w:rsidR="00B2590B" w:rsidRPr="00C16F7D">
        <w:rPr>
          <w:rFonts w:ascii="Times New Roman" w:eastAsia="Times New Roman" w:hAnsi="Times New Roman" w:cs="Times New Roman"/>
          <w:iCs/>
          <w:sz w:val="24"/>
          <w:szCs w:val="24"/>
          <w:lang w:eastAsia="lt-LT"/>
        </w:rPr>
        <w:t xml:space="preserve"> prašymą atsisakė tenkinti. J</w:t>
      </w:r>
      <w:r w:rsidR="00570AE4">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M</w:t>
      </w:r>
      <w:r w:rsidR="00AA3AC2">
        <w:rPr>
          <w:rFonts w:ascii="Times New Roman" w:eastAsia="Times New Roman" w:hAnsi="Times New Roman" w:cs="Times New Roman"/>
          <w:iCs/>
          <w:sz w:val="24"/>
          <w:szCs w:val="24"/>
          <w:lang w:eastAsia="lt-LT"/>
        </w:rPr>
        <w:t>.</w:t>
      </w:r>
      <w:r w:rsidR="00B2590B" w:rsidRPr="00C16F7D">
        <w:rPr>
          <w:rFonts w:ascii="Times New Roman" w:eastAsia="Times New Roman" w:hAnsi="Times New Roman" w:cs="Times New Roman"/>
          <w:iCs/>
          <w:sz w:val="24"/>
          <w:szCs w:val="24"/>
          <w:lang w:eastAsia="lt-LT"/>
        </w:rPr>
        <w:t xml:space="preserve"> 2020 m. liepos 9 d. elektroniniu paštu pakartotinai </w:t>
      </w:r>
      <w:proofErr w:type="spellStart"/>
      <w:r w:rsidR="00B2590B" w:rsidRPr="00315049">
        <w:rPr>
          <w:rFonts w:ascii="Times New Roman" w:eastAsia="Times New Roman" w:hAnsi="Times New Roman" w:cs="Times New Roman"/>
          <w:iCs/>
          <w:sz w:val="24"/>
          <w:szCs w:val="24"/>
          <w:lang w:eastAsia="lt-LT"/>
        </w:rPr>
        <w:t>kreip</w:t>
      </w:r>
      <w:r w:rsidR="00F65D1F" w:rsidRPr="00315049">
        <w:rPr>
          <w:rFonts w:ascii="Times New Roman" w:eastAsia="Times New Roman" w:hAnsi="Times New Roman" w:cs="Times New Roman"/>
          <w:iCs/>
          <w:sz w:val="24"/>
          <w:szCs w:val="24"/>
          <w:lang w:eastAsia="lt-LT"/>
        </w:rPr>
        <w:t>us</w:t>
      </w:r>
      <w:r w:rsidR="00154241" w:rsidRPr="00315049">
        <w:rPr>
          <w:rFonts w:ascii="Times New Roman" w:eastAsia="Times New Roman" w:hAnsi="Times New Roman" w:cs="Times New Roman"/>
          <w:iCs/>
          <w:sz w:val="24"/>
          <w:szCs w:val="24"/>
          <w:lang w:eastAsia="lt-LT"/>
        </w:rPr>
        <w:t>is</w:t>
      </w:r>
      <w:proofErr w:type="spellEnd"/>
      <w:r w:rsidR="00B2590B" w:rsidRPr="00C16F7D">
        <w:rPr>
          <w:rFonts w:ascii="Times New Roman" w:eastAsia="Times New Roman" w:hAnsi="Times New Roman" w:cs="Times New Roman"/>
          <w:iCs/>
          <w:sz w:val="24"/>
          <w:szCs w:val="24"/>
          <w:lang w:eastAsia="lt-LT"/>
        </w:rPr>
        <w:t xml:space="preserve"> į kolegijos nares dėl teismo posėdžių organizavimo</w:t>
      </w:r>
      <w:r w:rsidR="00F65D1F">
        <w:rPr>
          <w:rFonts w:ascii="Times New Roman" w:eastAsia="Times New Roman" w:hAnsi="Times New Roman" w:cs="Times New Roman"/>
          <w:iCs/>
          <w:sz w:val="24"/>
          <w:szCs w:val="24"/>
          <w:lang w:eastAsia="lt-LT"/>
        </w:rPr>
        <w:t>, pareiškėja</w:t>
      </w:r>
      <w:r w:rsidR="00B2590B" w:rsidRPr="00C16F7D">
        <w:rPr>
          <w:rFonts w:ascii="Times New Roman" w:eastAsia="Times New Roman" w:hAnsi="Times New Roman" w:cs="Times New Roman"/>
          <w:iCs/>
          <w:sz w:val="24"/>
          <w:szCs w:val="24"/>
          <w:lang w:eastAsia="lt-LT"/>
        </w:rPr>
        <w:t xml:space="preserve"> 2020 m. liepos 10 d. </w:t>
      </w:r>
      <w:r w:rsidR="00B2590B" w:rsidRPr="00915F79">
        <w:rPr>
          <w:rFonts w:ascii="Times New Roman" w:eastAsia="Times New Roman" w:hAnsi="Times New Roman" w:cs="Times New Roman"/>
          <w:iCs/>
          <w:sz w:val="24"/>
          <w:szCs w:val="24"/>
          <w:lang w:eastAsia="lt-LT"/>
        </w:rPr>
        <w:t>pateikė teismo pirmininkei pareiškimą, kuriame nurodė,</w:t>
      </w:r>
      <w:r w:rsidR="00822A61" w:rsidRPr="00915F79">
        <w:rPr>
          <w:rFonts w:ascii="Times New Roman" w:eastAsia="Times New Roman" w:hAnsi="Times New Roman" w:cs="Times New Roman"/>
          <w:iCs/>
          <w:sz w:val="24"/>
          <w:szCs w:val="24"/>
          <w:lang w:eastAsia="lt-LT"/>
        </w:rPr>
        <w:t xml:space="preserve"> jog</w:t>
      </w:r>
      <w:r w:rsidR="00B2590B" w:rsidRPr="00915F79">
        <w:rPr>
          <w:rFonts w:ascii="Times New Roman" w:eastAsia="Times New Roman" w:hAnsi="Times New Roman" w:cs="Times New Roman"/>
          <w:iCs/>
          <w:sz w:val="24"/>
          <w:szCs w:val="24"/>
          <w:lang w:eastAsia="lt-LT"/>
        </w:rPr>
        <w:t xml:space="preserve"> darbas su pirmininke yra neįma</w:t>
      </w:r>
      <w:r w:rsidR="00B2590B" w:rsidRPr="00C16F7D">
        <w:rPr>
          <w:rFonts w:ascii="Times New Roman" w:eastAsia="Times New Roman" w:hAnsi="Times New Roman" w:cs="Times New Roman"/>
          <w:iCs/>
          <w:sz w:val="24"/>
          <w:szCs w:val="24"/>
          <w:lang w:eastAsia="lt-LT"/>
        </w:rPr>
        <w:t>nomas</w:t>
      </w:r>
      <w:r w:rsidR="00F65D1F">
        <w:rPr>
          <w:rFonts w:ascii="Times New Roman" w:eastAsia="Times New Roman" w:hAnsi="Times New Roman" w:cs="Times New Roman"/>
          <w:iCs/>
          <w:sz w:val="24"/>
          <w:szCs w:val="24"/>
          <w:lang w:eastAsia="lt-LT"/>
        </w:rPr>
        <w:t xml:space="preserve">, todėl ji </w:t>
      </w:r>
      <w:r w:rsidR="00B2590B" w:rsidRPr="00C16F7D">
        <w:rPr>
          <w:rFonts w:ascii="Times New Roman" w:eastAsia="Times New Roman" w:hAnsi="Times New Roman" w:cs="Times New Roman"/>
          <w:iCs/>
          <w:sz w:val="24"/>
          <w:szCs w:val="24"/>
          <w:lang w:eastAsia="lt-LT"/>
        </w:rPr>
        <w:t>nusišalina nuo bendro darbo kolegijoje su teismo pirmininke.</w:t>
      </w:r>
    </w:p>
    <w:p w14:paraId="3CEF717C" w14:textId="41461793" w:rsidR="0023674A" w:rsidRDefault="0023674A" w:rsidP="00F65D1F">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Pareiškėja teigė, jog, prašydama pakeisti kolegiją</w:t>
      </w:r>
      <w:r w:rsidR="008B1049">
        <w:rPr>
          <w:rFonts w:ascii="Times New Roman" w:eastAsia="Times New Roman" w:hAnsi="Times New Roman" w:cs="Times New Roman"/>
          <w:iCs/>
          <w:sz w:val="24"/>
          <w:szCs w:val="24"/>
          <w:lang w:eastAsia="lt-LT"/>
        </w:rPr>
        <w:t>, ji siekė išspręsti konfliktinę situaciją ir</w:t>
      </w:r>
      <w:r>
        <w:rPr>
          <w:rFonts w:ascii="Times New Roman" w:eastAsia="Times New Roman" w:hAnsi="Times New Roman" w:cs="Times New Roman"/>
          <w:iCs/>
          <w:sz w:val="24"/>
          <w:szCs w:val="24"/>
          <w:lang w:eastAsia="lt-LT"/>
        </w:rPr>
        <w:t xml:space="preserve"> nepadarė jokių pažeidimų</w:t>
      </w:r>
      <w:r w:rsidR="008B1049">
        <w:rPr>
          <w:rFonts w:ascii="Times New Roman" w:eastAsia="Times New Roman" w:hAnsi="Times New Roman" w:cs="Times New Roman"/>
          <w:iCs/>
          <w:sz w:val="24"/>
          <w:szCs w:val="24"/>
          <w:lang w:eastAsia="lt-LT"/>
        </w:rPr>
        <w:t>, nes</w:t>
      </w:r>
      <w:r w:rsidR="00D0737D">
        <w:rPr>
          <w:rFonts w:ascii="Times New Roman" w:eastAsia="Times New Roman" w:hAnsi="Times New Roman" w:cs="Times New Roman"/>
          <w:iCs/>
          <w:sz w:val="24"/>
          <w:szCs w:val="24"/>
          <w:lang w:eastAsia="lt-LT"/>
        </w:rPr>
        <w:t>,</w:t>
      </w:r>
      <w:r w:rsidR="008B1049">
        <w:rPr>
          <w:rFonts w:ascii="Times New Roman" w:eastAsia="Times New Roman" w:hAnsi="Times New Roman" w:cs="Times New Roman"/>
          <w:iCs/>
          <w:sz w:val="24"/>
          <w:szCs w:val="24"/>
          <w:lang w:eastAsia="lt-LT"/>
        </w:rPr>
        <w:t xml:space="preserve"> netenkinus jos prašymo, ji dirbo</w:t>
      </w:r>
      <w:r w:rsidR="00A10DDB">
        <w:rPr>
          <w:rFonts w:ascii="Times New Roman" w:eastAsia="Times New Roman" w:hAnsi="Times New Roman" w:cs="Times New Roman"/>
          <w:iCs/>
          <w:sz w:val="24"/>
          <w:szCs w:val="24"/>
          <w:lang w:eastAsia="lt-LT"/>
        </w:rPr>
        <w:t xml:space="preserve"> paskirtoje teisėjų kolegijoje</w:t>
      </w:r>
      <w:r>
        <w:rPr>
          <w:rFonts w:ascii="Times New Roman" w:eastAsia="Times New Roman" w:hAnsi="Times New Roman" w:cs="Times New Roman"/>
          <w:iCs/>
          <w:sz w:val="24"/>
          <w:szCs w:val="24"/>
          <w:lang w:eastAsia="lt-LT"/>
        </w:rPr>
        <w:t xml:space="preserve">. Teisėjų kolegija </w:t>
      </w:r>
      <w:r w:rsidR="00A10DDB">
        <w:rPr>
          <w:rFonts w:ascii="Times New Roman" w:eastAsia="Times New Roman" w:hAnsi="Times New Roman" w:cs="Times New Roman"/>
          <w:iCs/>
          <w:sz w:val="24"/>
          <w:szCs w:val="24"/>
          <w:lang w:eastAsia="lt-LT"/>
        </w:rPr>
        <w:t xml:space="preserve">iš esmės </w:t>
      </w:r>
      <w:r>
        <w:rPr>
          <w:rFonts w:ascii="Times New Roman" w:eastAsia="Times New Roman" w:hAnsi="Times New Roman" w:cs="Times New Roman"/>
          <w:iCs/>
          <w:sz w:val="24"/>
          <w:szCs w:val="24"/>
          <w:lang w:eastAsia="lt-LT"/>
        </w:rPr>
        <w:t>sutinka su šiais teiginiais.</w:t>
      </w:r>
    </w:p>
    <w:p w14:paraId="111B59A7" w14:textId="3205935C" w:rsidR="00634104" w:rsidRPr="0013746A" w:rsidRDefault="00634104" w:rsidP="00634104">
      <w:pPr>
        <w:numPr>
          <w:ilvl w:val="0"/>
          <w:numId w:val="1"/>
        </w:numPr>
        <w:spacing w:after="120" w:line="240" w:lineRule="auto"/>
        <w:jc w:val="both"/>
        <w:rPr>
          <w:rFonts w:ascii="Times New Roman" w:eastAsia="Times New Roman" w:hAnsi="Times New Roman" w:cs="Times New Roman"/>
          <w:iCs/>
          <w:sz w:val="24"/>
          <w:szCs w:val="24"/>
          <w:lang w:eastAsia="lt-LT"/>
        </w:rPr>
      </w:pPr>
      <w:r w:rsidRPr="0013746A">
        <w:rPr>
          <w:rFonts w:ascii="Times New Roman" w:eastAsia="Times New Roman" w:hAnsi="Times New Roman" w:cs="Times New Roman"/>
          <w:iCs/>
          <w:sz w:val="24"/>
          <w:szCs w:val="24"/>
          <w:lang w:eastAsia="lt-LT"/>
        </w:rPr>
        <w:t>Vadovaujantis Lietuvos Respublikos administracinių bylų teisenos įstatymu (toliau – ABTĮ), administracinių teismų teisėjų kolegijos narius, kolegijos pirmininką ir teisėją pranešėją skiria atitinkamo teismo pirmininkas ar jo paskirtas teisėjas (43 straipsnio 4 dalis). Teismų įstatymo 36</w:t>
      </w:r>
      <w:r w:rsidR="00D14390">
        <w:rPr>
          <w:rFonts w:ascii="Times New Roman" w:eastAsia="Times New Roman" w:hAnsi="Times New Roman" w:cs="Times New Roman"/>
          <w:iCs/>
          <w:sz w:val="24"/>
          <w:szCs w:val="24"/>
          <w:lang w:eastAsia="lt-LT"/>
        </w:rPr>
        <w:t> </w:t>
      </w:r>
      <w:r w:rsidRPr="0013746A">
        <w:rPr>
          <w:rFonts w:ascii="Times New Roman" w:eastAsia="Times New Roman" w:hAnsi="Times New Roman" w:cs="Times New Roman"/>
          <w:iCs/>
          <w:sz w:val="24"/>
          <w:szCs w:val="24"/>
          <w:lang w:eastAsia="lt-LT"/>
        </w:rPr>
        <w:t>straipsnio 10 dalyje nustatyta, kad bylos teisėjams paskirstomos ir teisėjų kolegijos sudaromos naudojantis kompiuterine programa, sukurta vadovaujantis Teisėjų tarybos 2015 m. rugsėjo 25 d. nutarimu Nr. 13P-123-(7.1.2) „Dėl Bylų paskirstymo teisėjams ir teisėjų kolegijų sudarymo taisyklių aprašo patvirtinimo“. Vilniaus apygardos administracinio teismo pirmininko 2019 m. gegužės 7 d. įsakymu Nr. TE-2 patvirtint</w:t>
      </w:r>
      <w:r>
        <w:rPr>
          <w:rFonts w:ascii="Times New Roman" w:eastAsia="Times New Roman" w:hAnsi="Times New Roman" w:cs="Times New Roman"/>
          <w:iCs/>
          <w:sz w:val="24"/>
          <w:szCs w:val="24"/>
          <w:lang w:eastAsia="lt-LT"/>
        </w:rPr>
        <w:t>as konkrečiai šiam teismui pritaikytas</w:t>
      </w:r>
      <w:r w:rsidRPr="0013746A">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A</w:t>
      </w:r>
      <w:r w:rsidRPr="0013746A">
        <w:rPr>
          <w:rFonts w:ascii="Times New Roman" w:eastAsia="Times New Roman" w:hAnsi="Times New Roman" w:cs="Times New Roman"/>
          <w:iCs/>
          <w:sz w:val="24"/>
          <w:szCs w:val="24"/>
          <w:lang w:eastAsia="lt-LT"/>
        </w:rPr>
        <w:t>dministracinių bylų paskirstymo teisėjams bei teisėjų kolegijų sudarymo Vilniaus apygardos administraciniame teisme tvarkos apraš</w:t>
      </w:r>
      <w:r>
        <w:rPr>
          <w:rFonts w:ascii="Times New Roman" w:eastAsia="Times New Roman" w:hAnsi="Times New Roman" w:cs="Times New Roman"/>
          <w:iCs/>
          <w:sz w:val="24"/>
          <w:szCs w:val="24"/>
          <w:lang w:eastAsia="lt-LT"/>
        </w:rPr>
        <w:t>as.</w:t>
      </w:r>
    </w:p>
    <w:p w14:paraId="3D8F2129" w14:textId="0FF098A4" w:rsidR="00326692" w:rsidRPr="0013746A" w:rsidRDefault="00326692" w:rsidP="00326692">
      <w:pPr>
        <w:numPr>
          <w:ilvl w:val="0"/>
          <w:numId w:val="1"/>
        </w:numPr>
        <w:spacing w:after="120" w:line="240" w:lineRule="auto"/>
        <w:jc w:val="both"/>
        <w:rPr>
          <w:rFonts w:ascii="Times New Roman" w:eastAsia="Times New Roman" w:hAnsi="Times New Roman" w:cs="Times New Roman"/>
          <w:iCs/>
          <w:sz w:val="24"/>
          <w:szCs w:val="24"/>
          <w:lang w:eastAsia="lt-LT"/>
        </w:rPr>
      </w:pPr>
      <w:r w:rsidRPr="0013746A">
        <w:rPr>
          <w:rFonts w:ascii="Times New Roman" w:eastAsia="Times New Roman" w:hAnsi="Times New Roman" w:cs="Times New Roman"/>
          <w:iCs/>
          <w:sz w:val="24"/>
          <w:szCs w:val="24"/>
          <w:lang w:eastAsia="lt-LT"/>
        </w:rPr>
        <w:t xml:space="preserve">Teisėjų kolegija sutinka su Teisėjų garbės teismo </w:t>
      </w:r>
      <w:r>
        <w:rPr>
          <w:rFonts w:ascii="Times New Roman" w:eastAsia="Times New Roman" w:hAnsi="Times New Roman" w:cs="Times New Roman"/>
          <w:iCs/>
          <w:sz w:val="24"/>
          <w:szCs w:val="24"/>
          <w:lang w:eastAsia="lt-LT"/>
        </w:rPr>
        <w:t>teiginiu</w:t>
      </w:r>
      <w:r w:rsidRPr="0013746A">
        <w:rPr>
          <w:rFonts w:ascii="Times New Roman" w:eastAsia="Times New Roman" w:hAnsi="Times New Roman" w:cs="Times New Roman"/>
          <w:iCs/>
          <w:sz w:val="24"/>
          <w:szCs w:val="24"/>
          <w:lang w:eastAsia="lt-LT"/>
        </w:rPr>
        <w:t>, jog</w:t>
      </w:r>
      <w:r>
        <w:rPr>
          <w:rFonts w:ascii="Times New Roman" w:eastAsia="Times New Roman" w:hAnsi="Times New Roman" w:cs="Times New Roman"/>
          <w:iCs/>
          <w:sz w:val="24"/>
          <w:szCs w:val="24"/>
          <w:lang w:eastAsia="lt-LT"/>
        </w:rPr>
        <w:t xml:space="preserve"> </w:t>
      </w:r>
      <w:r w:rsidRPr="00451E0B">
        <w:rPr>
          <w:rFonts w:ascii="Times New Roman" w:eastAsia="Times New Roman" w:hAnsi="Times New Roman" w:cs="Times New Roman"/>
          <w:iCs/>
          <w:sz w:val="24"/>
          <w:szCs w:val="24"/>
          <w:lang w:eastAsia="lt-LT"/>
        </w:rPr>
        <w:t xml:space="preserve">ABTĮ nuostata, reglamentuojanti teismo sudėties formavimą, yra imperatyvi, </w:t>
      </w:r>
      <w:r>
        <w:rPr>
          <w:rFonts w:ascii="Times New Roman" w:eastAsia="Times New Roman" w:hAnsi="Times New Roman" w:cs="Times New Roman"/>
          <w:iCs/>
          <w:sz w:val="24"/>
          <w:szCs w:val="24"/>
          <w:lang w:eastAsia="lt-LT"/>
        </w:rPr>
        <w:t>nesuteikianti</w:t>
      </w:r>
      <w:r w:rsidRPr="00451E0B">
        <w:rPr>
          <w:rFonts w:ascii="Times New Roman" w:eastAsia="Times New Roman" w:hAnsi="Times New Roman" w:cs="Times New Roman"/>
          <w:iCs/>
          <w:sz w:val="24"/>
          <w:szCs w:val="24"/>
          <w:lang w:eastAsia="lt-LT"/>
        </w:rPr>
        <w:t xml:space="preserve"> teisės teisėjui pačiam pasirinkti pageidaujamą teisėjų kolegijos sudėtį, galimybės dėl kokių nors asmeninių priežasčių atsisakyti </w:t>
      </w:r>
      <w:r w:rsidRPr="00451E0B">
        <w:rPr>
          <w:rFonts w:ascii="Times New Roman" w:eastAsia="Times New Roman" w:hAnsi="Times New Roman" w:cs="Times New Roman"/>
          <w:iCs/>
          <w:sz w:val="24"/>
          <w:szCs w:val="24"/>
          <w:lang w:eastAsia="lt-LT"/>
        </w:rPr>
        <w:lastRenderedPageBreak/>
        <w:t>dirbti su kitais, pagal įstatymo reikalavimus sudarytos teisėjų kolegijos nariais.</w:t>
      </w:r>
      <w:r>
        <w:rPr>
          <w:rFonts w:ascii="Times New Roman" w:eastAsia="Times New Roman" w:hAnsi="Times New Roman" w:cs="Times New Roman"/>
          <w:iCs/>
          <w:sz w:val="24"/>
          <w:szCs w:val="24"/>
          <w:lang w:eastAsia="lt-LT"/>
        </w:rPr>
        <w:t xml:space="preserve"> Tačiau, teisėjų kolegijos vertinimu, kreipimasis į teismo pirmininką ar j</w:t>
      </w:r>
      <w:r w:rsidR="00D0737D">
        <w:rPr>
          <w:rFonts w:ascii="Times New Roman" w:eastAsia="Times New Roman" w:hAnsi="Times New Roman" w:cs="Times New Roman"/>
          <w:iCs/>
          <w:sz w:val="24"/>
          <w:szCs w:val="24"/>
          <w:lang w:eastAsia="lt-LT"/>
        </w:rPr>
        <w:t>am</w:t>
      </w:r>
      <w:r>
        <w:rPr>
          <w:rFonts w:ascii="Times New Roman" w:eastAsia="Times New Roman" w:hAnsi="Times New Roman" w:cs="Times New Roman"/>
          <w:iCs/>
          <w:sz w:val="24"/>
          <w:szCs w:val="24"/>
          <w:lang w:eastAsia="lt-LT"/>
        </w:rPr>
        <w:t xml:space="preserve"> atstovaujantį asmenį su prašymu pakeisti kolegijos sudėtį, pateikiant tokį prašymą pagrindžiančius argumentus, savaime nelaikytinas atsisakymu vykdyti teisėjo pareigas. </w:t>
      </w:r>
      <w:r w:rsidR="001F1856">
        <w:rPr>
          <w:rFonts w:ascii="Times New Roman" w:eastAsia="Times New Roman" w:hAnsi="Times New Roman" w:cs="Times New Roman"/>
          <w:iCs/>
          <w:sz w:val="24"/>
          <w:szCs w:val="24"/>
          <w:lang w:eastAsia="lt-LT"/>
        </w:rPr>
        <w:t>Pažymėtina</w:t>
      </w:r>
      <w:r>
        <w:rPr>
          <w:rFonts w:ascii="Times New Roman" w:eastAsia="Times New Roman" w:hAnsi="Times New Roman" w:cs="Times New Roman"/>
          <w:iCs/>
          <w:sz w:val="24"/>
          <w:szCs w:val="24"/>
          <w:lang w:eastAsia="lt-LT"/>
        </w:rPr>
        <w:t>, kad tiek</w:t>
      </w:r>
      <w:r w:rsidRPr="00326692">
        <w:rPr>
          <w:rFonts w:ascii="Times New Roman" w:eastAsia="Times New Roman" w:hAnsi="Times New Roman" w:cs="Times New Roman"/>
          <w:iCs/>
          <w:sz w:val="24"/>
          <w:szCs w:val="24"/>
          <w:lang w:eastAsia="lt-LT"/>
        </w:rPr>
        <w:t xml:space="preserve"> </w:t>
      </w:r>
      <w:r w:rsidRPr="0013746A">
        <w:rPr>
          <w:rFonts w:ascii="Times New Roman" w:eastAsia="Times New Roman" w:hAnsi="Times New Roman" w:cs="Times New Roman"/>
          <w:iCs/>
          <w:sz w:val="24"/>
          <w:szCs w:val="24"/>
          <w:lang w:eastAsia="lt-LT"/>
        </w:rPr>
        <w:t>Teisėjų tarybos 2015 m. rugsėjo 25 d. nutarimu Nr. 13P-123-(7.1.2) patvirtintų Bylų paskirstymo teisėjams ir teisėjų kolegijų sudarymo taisyklių aprašo</w:t>
      </w:r>
      <w:r w:rsidR="005729D2">
        <w:rPr>
          <w:rFonts w:ascii="Times New Roman" w:eastAsia="Times New Roman" w:hAnsi="Times New Roman" w:cs="Times New Roman"/>
          <w:iCs/>
          <w:sz w:val="24"/>
          <w:szCs w:val="24"/>
          <w:lang w:eastAsia="lt-LT"/>
        </w:rPr>
        <w:t xml:space="preserve"> (24 punktas)</w:t>
      </w:r>
      <w:r w:rsidRPr="0013746A">
        <w:rPr>
          <w:rFonts w:ascii="Times New Roman" w:eastAsia="Times New Roman" w:hAnsi="Times New Roman" w:cs="Times New Roman"/>
          <w:iCs/>
          <w:sz w:val="24"/>
          <w:szCs w:val="24"/>
          <w:lang w:eastAsia="lt-LT"/>
        </w:rPr>
        <w:t xml:space="preserve">, tiek Vilniaus apygardos administracinio teismo pirmininko 2019 m. gegužės 7 d. įsakymu Nr. TE-2 patvirtintų </w:t>
      </w:r>
      <w:r w:rsidR="001F1856">
        <w:rPr>
          <w:rFonts w:ascii="Times New Roman" w:eastAsia="Times New Roman" w:hAnsi="Times New Roman" w:cs="Times New Roman"/>
          <w:iCs/>
          <w:sz w:val="24"/>
          <w:szCs w:val="24"/>
          <w:lang w:eastAsia="lt-LT"/>
        </w:rPr>
        <w:t>A</w:t>
      </w:r>
      <w:r w:rsidRPr="0013746A">
        <w:rPr>
          <w:rFonts w:ascii="Times New Roman" w:eastAsia="Times New Roman" w:hAnsi="Times New Roman" w:cs="Times New Roman"/>
          <w:iCs/>
          <w:sz w:val="24"/>
          <w:szCs w:val="24"/>
          <w:lang w:eastAsia="lt-LT"/>
        </w:rPr>
        <w:t xml:space="preserve">dministracinių bylų paskirstymo teisėjams bei teisėjų kolegijų sudarymo Vilniaus apygardos administraciniame teisme tvarkos aprašo </w:t>
      </w:r>
      <w:r w:rsidR="005729D2">
        <w:rPr>
          <w:rFonts w:ascii="Times New Roman" w:eastAsia="Times New Roman" w:hAnsi="Times New Roman" w:cs="Times New Roman"/>
          <w:iCs/>
          <w:sz w:val="24"/>
          <w:szCs w:val="24"/>
          <w:lang w:eastAsia="lt-LT"/>
        </w:rPr>
        <w:t xml:space="preserve">(37, 38 punktai) </w:t>
      </w:r>
      <w:r w:rsidRPr="0013746A">
        <w:rPr>
          <w:rFonts w:ascii="Times New Roman" w:eastAsia="Times New Roman" w:hAnsi="Times New Roman" w:cs="Times New Roman"/>
          <w:iCs/>
          <w:sz w:val="24"/>
          <w:szCs w:val="24"/>
          <w:lang w:eastAsia="lt-LT"/>
        </w:rPr>
        <w:t>nuostatos</w:t>
      </w:r>
      <w:r w:rsidR="005729D2">
        <w:rPr>
          <w:rFonts w:ascii="Times New Roman" w:eastAsia="Times New Roman" w:hAnsi="Times New Roman" w:cs="Times New Roman"/>
          <w:iCs/>
          <w:sz w:val="24"/>
          <w:szCs w:val="24"/>
          <w:lang w:eastAsia="lt-LT"/>
        </w:rPr>
        <w:t xml:space="preserve"> suteikia galimybę išimtiniais atvejais pakeisti vieną ar kelis kolegijos narius, nurodant tokio keitimo priežastis.</w:t>
      </w:r>
    </w:p>
    <w:p w14:paraId="671CED89" w14:textId="4E625FBB" w:rsidR="00F65D1F" w:rsidRPr="00910C78" w:rsidRDefault="005729D2" w:rsidP="0059000A">
      <w:pPr>
        <w:numPr>
          <w:ilvl w:val="0"/>
          <w:numId w:val="1"/>
        </w:numPr>
        <w:spacing w:after="120" w:line="240" w:lineRule="auto"/>
        <w:jc w:val="both"/>
        <w:rPr>
          <w:rFonts w:ascii="Times New Roman" w:eastAsia="Times New Roman" w:hAnsi="Times New Roman" w:cs="Times New Roman"/>
          <w:iCs/>
          <w:sz w:val="24"/>
          <w:szCs w:val="24"/>
          <w:lang w:eastAsia="lt-LT"/>
        </w:rPr>
      </w:pPr>
      <w:r w:rsidRPr="00315049">
        <w:rPr>
          <w:rFonts w:ascii="Times New Roman" w:eastAsia="Times New Roman" w:hAnsi="Times New Roman" w:cs="Times New Roman"/>
          <w:iCs/>
          <w:sz w:val="24"/>
          <w:szCs w:val="24"/>
          <w:lang w:eastAsia="lt-LT"/>
        </w:rPr>
        <w:t>Vertin</w:t>
      </w:r>
      <w:r w:rsidR="00822A61" w:rsidRPr="00315049">
        <w:rPr>
          <w:rFonts w:ascii="Times New Roman" w:eastAsia="Times New Roman" w:hAnsi="Times New Roman" w:cs="Times New Roman"/>
          <w:iCs/>
          <w:sz w:val="24"/>
          <w:szCs w:val="24"/>
          <w:lang w:eastAsia="lt-LT"/>
        </w:rPr>
        <w:t>dama</w:t>
      </w:r>
      <w:r w:rsidRPr="00315049">
        <w:rPr>
          <w:rFonts w:ascii="Times New Roman" w:eastAsia="Times New Roman" w:hAnsi="Times New Roman" w:cs="Times New Roman"/>
          <w:iCs/>
          <w:sz w:val="24"/>
          <w:szCs w:val="24"/>
          <w:lang w:eastAsia="lt-LT"/>
        </w:rPr>
        <w:t>,</w:t>
      </w:r>
      <w:r w:rsidRPr="00910C78">
        <w:rPr>
          <w:rFonts w:ascii="Times New Roman" w:eastAsia="Times New Roman" w:hAnsi="Times New Roman" w:cs="Times New Roman"/>
          <w:iCs/>
          <w:sz w:val="24"/>
          <w:szCs w:val="24"/>
          <w:lang w:eastAsia="lt-LT"/>
        </w:rPr>
        <w:t xml:space="preserve"> ar </w:t>
      </w:r>
      <w:r w:rsidR="00451E0B" w:rsidRPr="00910C78">
        <w:rPr>
          <w:rFonts w:ascii="Times New Roman" w:eastAsia="Times New Roman" w:hAnsi="Times New Roman" w:cs="Times New Roman"/>
          <w:iCs/>
          <w:sz w:val="24"/>
          <w:szCs w:val="24"/>
          <w:lang w:eastAsia="lt-LT"/>
        </w:rPr>
        <w:t>pareiškim</w:t>
      </w:r>
      <w:r w:rsidRPr="00910C78">
        <w:rPr>
          <w:rFonts w:ascii="Times New Roman" w:eastAsia="Times New Roman" w:hAnsi="Times New Roman" w:cs="Times New Roman"/>
          <w:iCs/>
          <w:sz w:val="24"/>
          <w:szCs w:val="24"/>
          <w:lang w:eastAsia="lt-LT"/>
        </w:rPr>
        <w:t>as</w:t>
      </w:r>
      <w:r w:rsidR="00451E0B" w:rsidRPr="00910C78">
        <w:rPr>
          <w:rFonts w:ascii="Times New Roman" w:eastAsia="Times New Roman" w:hAnsi="Times New Roman" w:cs="Times New Roman"/>
          <w:iCs/>
          <w:sz w:val="24"/>
          <w:szCs w:val="24"/>
          <w:lang w:eastAsia="lt-LT"/>
        </w:rPr>
        <w:t xml:space="preserve">, kuriuo pareiškėja teigė nusišalinanti nuo darbo kolegijoje, </w:t>
      </w:r>
      <w:r w:rsidRPr="00910C78">
        <w:rPr>
          <w:rFonts w:ascii="Times New Roman" w:eastAsia="Times New Roman" w:hAnsi="Times New Roman" w:cs="Times New Roman"/>
          <w:iCs/>
          <w:sz w:val="24"/>
          <w:szCs w:val="24"/>
          <w:lang w:eastAsia="lt-LT"/>
        </w:rPr>
        <w:t>gali būti laikomas</w:t>
      </w:r>
      <w:r w:rsidR="00451E0B" w:rsidRPr="00910C78">
        <w:rPr>
          <w:rFonts w:ascii="Times New Roman" w:eastAsia="Times New Roman" w:hAnsi="Times New Roman" w:cs="Times New Roman"/>
          <w:iCs/>
          <w:sz w:val="24"/>
          <w:szCs w:val="24"/>
          <w:lang w:eastAsia="lt-LT"/>
        </w:rPr>
        <w:t xml:space="preserve"> atsisakymu vykdyti tiesiogines teisėjo pareigas</w:t>
      </w:r>
      <w:r w:rsidR="00F65D1F" w:rsidRPr="00910C78">
        <w:rPr>
          <w:rFonts w:ascii="Times New Roman" w:eastAsia="Times New Roman" w:hAnsi="Times New Roman" w:cs="Times New Roman"/>
          <w:iCs/>
          <w:sz w:val="24"/>
          <w:szCs w:val="24"/>
          <w:lang w:eastAsia="lt-LT"/>
        </w:rPr>
        <w:t xml:space="preserve"> </w:t>
      </w:r>
      <w:r w:rsidR="00451E0B" w:rsidRPr="00910C78">
        <w:rPr>
          <w:rFonts w:ascii="Times New Roman" w:eastAsia="Times New Roman" w:hAnsi="Times New Roman" w:cs="Times New Roman"/>
          <w:iCs/>
          <w:sz w:val="24"/>
          <w:szCs w:val="24"/>
          <w:lang w:eastAsia="lt-LT"/>
        </w:rPr>
        <w:t xml:space="preserve">be </w:t>
      </w:r>
      <w:r w:rsidR="00F65D1F" w:rsidRPr="00910C78">
        <w:rPr>
          <w:rFonts w:ascii="Times New Roman" w:eastAsia="Times New Roman" w:hAnsi="Times New Roman" w:cs="Times New Roman"/>
          <w:iCs/>
          <w:sz w:val="24"/>
          <w:szCs w:val="24"/>
          <w:lang w:eastAsia="lt-LT"/>
        </w:rPr>
        <w:t>pateisinamos priežasties</w:t>
      </w:r>
      <w:r w:rsidRPr="00910C78">
        <w:rPr>
          <w:rFonts w:ascii="Times New Roman" w:eastAsia="Times New Roman" w:hAnsi="Times New Roman" w:cs="Times New Roman"/>
          <w:iCs/>
          <w:sz w:val="24"/>
          <w:szCs w:val="24"/>
          <w:lang w:eastAsia="lt-LT"/>
        </w:rPr>
        <w:t xml:space="preserve">, teisėjų kolegija pažymi, kad toks </w:t>
      </w:r>
      <w:r w:rsidR="00561B73" w:rsidRPr="00910C78">
        <w:rPr>
          <w:rFonts w:ascii="Times New Roman" w:eastAsia="Times New Roman" w:hAnsi="Times New Roman" w:cs="Times New Roman"/>
          <w:iCs/>
          <w:sz w:val="24"/>
          <w:szCs w:val="24"/>
          <w:lang w:eastAsia="lt-LT"/>
        </w:rPr>
        <w:t xml:space="preserve">veikimas </w:t>
      </w:r>
      <w:r w:rsidR="00A10DDB">
        <w:rPr>
          <w:rFonts w:ascii="Times New Roman" w:eastAsia="Times New Roman" w:hAnsi="Times New Roman" w:cs="Times New Roman"/>
          <w:iCs/>
          <w:sz w:val="24"/>
          <w:szCs w:val="24"/>
          <w:lang w:eastAsia="lt-LT"/>
        </w:rPr>
        <w:t>nėra tinkamas</w:t>
      </w:r>
      <w:r w:rsidR="00561B73" w:rsidRPr="00910C78">
        <w:rPr>
          <w:rFonts w:ascii="Times New Roman" w:eastAsia="Times New Roman" w:hAnsi="Times New Roman" w:cs="Times New Roman"/>
          <w:iCs/>
          <w:sz w:val="24"/>
          <w:szCs w:val="24"/>
          <w:lang w:eastAsia="lt-LT"/>
        </w:rPr>
        <w:t xml:space="preserve"> teisėj</w:t>
      </w:r>
      <w:r w:rsidR="00A10DDB">
        <w:rPr>
          <w:rFonts w:ascii="Times New Roman" w:eastAsia="Times New Roman" w:hAnsi="Times New Roman" w:cs="Times New Roman"/>
          <w:iCs/>
          <w:sz w:val="24"/>
          <w:szCs w:val="24"/>
          <w:lang w:eastAsia="lt-LT"/>
        </w:rPr>
        <w:t xml:space="preserve">o elgesys </w:t>
      </w:r>
      <w:r w:rsidR="00561B73" w:rsidRPr="00910C78">
        <w:rPr>
          <w:rFonts w:ascii="Times New Roman" w:eastAsia="Times New Roman" w:hAnsi="Times New Roman" w:cs="Times New Roman"/>
          <w:iCs/>
          <w:sz w:val="24"/>
          <w:szCs w:val="24"/>
          <w:lang w:eastAsia="lt-LT"/>
        </w:rPr>
        <w:t>pareigingumo ir atsakingumo reikalavim</w:t>
      </w:r>
      <w:r w:rsidR="00A10DDB">
        <w:rPr>
          <w:rFonts w:ascii="Times New Roman" w:eastAsia="Times New Roman" w:hAnsi="Times New Roman" w:cs="Times New Roman"/>
          <w:iCs/>
          <w:sz w:val="24"/>
          <w:szCs w:val="24"/>
          <w:lang w:eastAsia="lt-LT"/>
        </w:rPr>
        <w:t>ų aspektu</w:t>
      </w:r>
      <w:r w:rsidR="00561B73" w:rsidRPr="00910C78">
        <w:rPr>
          <w:rFonts w:ascii="Times New Roman" w:eastAsia="Times New Roman" w:hAnsi="Times New Roman" w:cs="Times New Roman"/>
          <w:iCs/>
          <w:sz w:val="24"/>
          <w:szCs w:val="24"/>
          <w:lang w:eastAsia="lt-LT"/>
        </w:rPr>
        <w:t xml:space="preserve">, ypač po to, kai prašymas pakeisti </w:t>
      </w:r>
      <w:r w:rsidR="00561B73" w:rsidRPr="000472C6">
        <w:rPr>
          <w:rFonts w:ascii="Times New Roman" w:eastAsia="Times New Roman" w:hAnsi="Times New Roman" w:cs="Times New Roman"/>
          <w:iCs/>
          <w:sz w:val="24"/>
          <w:szCs w:val="24"/>
          <w:lang w:eastAsia="lt-LT"/>
        </w:rPr>
        <w:t>kolegij</w:t>
      </w:r>
      <w:r w:rsidR="00822A61" w:rsidRPr="000472C6">
        <w:rPr>
          <w:rFonts w:ascii="Times New Roman" w:eastAsia="Times New Roman" w:hAnsi="Times New Roman" w:cs="Times New Roman"/>
          <w:iCs/>
          <w:sz w:val="24"/>
          <w:szCs w:val="24"/>
          <w:lang w:eastAsia="lt-LT"/>
        </w:rPr>
        <w:t>os sudėtį</w:t>
      </w:r>
      <w:r w:rsidR="00561B73" w:rsidRPr="00910C78">
        <w:rPr>
          <w:rFonts w:ascii="Times New Roman" w:eastAsia="Times New Roman" w:hAnsi="Times New Roman" w:cs="Times New Roman"/>
          <w:iCs/>
          <w:sz w:val="24"/>
          <w:szCs w:val="24"/>
          <w:lang w:eastAsia="lt-LT"/>
        </w:rPr>
        <w:t xml:space="preserve"> jau yra išspręstas. Tačiau atkreiptinas dėmesys, kad tiek buvusios teismo pirmininkės J</w:t>
      </w:r>
      <w:r w:rsidR="00E23E7B">
        <w:rPr>
          <w:rFonts w:ascii="Times New Roman" w:eastAsia="Times New Roman" w:hAnsi="Times New Roman" w:cs="Times New Roman"/>
          <w:iCs/>
          <w:sz w:val="24"/>
          <w:szCs w:val="24"/>
          <w:lang w:eastAsia="lt-LT"/>
        </w:rPr>
        <w:t>.</w:t>
      </w:r>
      <w:r w:rsidR="00561B73" w:rsidRPr="00910C78">
        <w:rPr>
          <w:rFonts w:ascii="Times New Roman" w:eastAsia="Times New Roman" w:hAnsi="Times New Roman" w:cs="Times New Roman"/>
          <w:iCs/>
          <w:sz w:val="24"/>
          <w:szCs w:val="24"/>
          <w:lang w:eastAsia="lt-LT"/>
        </w:rPr>
        <w:t xml:space="preserve"> M</w:t>
      </w:r>
      <w:r w:rsidR="00AA3AC2">
        <w:rPr>
          <w:rFonts w:ascii="Times New Roman" w:eastAsia="Times New Roman" w:hAnsi="Times New Roman" w:cs="Times New Roman"/>
          <w:iCs/>
          <w:sz w:val="24"/>
          <w:szCs w:val="24"/>
          <w:lang w:eastAsia="lt-LT"/>
        </w:rPr>
        <w:t>.</w:t>
      </w:r>
      <w:r w:rsidR="00561B73" w:rsidRPr="00910C78">
        <w:rPr>
          <w:rFonts w:ascii="Times New Roman" w:eastAsia="Times New Roman" w:hAnsi="Times New Roman" w:cs="Times New Roman"/>
          <w:iCs/>
          <w:sz w:val="24"/>
          <w:szCs w:val="24"/>
          <w:lang w:eastAsia="lt-LT"/>
        </w:rPr>
        <w:t xml:space="preserve"> 2020</w:t>
      </w:r>
      <w:r w:rsidR="00910C78" w:rsidRPr="00910C78">
        <w:rPr>
          <w:rFonts w:ascii="Times New Roman" w:eastAsia="Times New Roman" w:hAnsi="Times New Roman" w:cs="Times New Roman"/>
          <w:iCs/>
          <w:sz w:val="24"/>
          <w:szCs w:val="24"/>
          <w:lang w:eastAsia="lt-LT"/>
        </w:rPr>
        <w:t> </w:t>
      </w:r>
      <w:r w:rsidR="00561B73" w:rsidRPr="00910C78">
        <w:rPr>
          <w:rFonts w:ascii="Times New Roman" w:eastAsia="Times New Roman" w:hAnsi="Times New Roman" w:cs="Times New Roman"/>
          <w:iCs/>
          <w:sz w:val="24"/>
          <w:szCs w:val="24"/>
          <w:lang w:eastAsia="lt-LT"/>
        </w:rPr>
        <w:t>m. birželio 30</w:t>
      </w:r>
      <w:r w:rsidR="001F1856">
        <w:rPr>
          <w:rFonts w:ascii="Times New Roman" w:eastAsia="Times New Roman" w:hAnsi="Times New Roman" w:cs="Times New Roman"/>
          <w:iCs/>
          <w:sz w:val="24"/>
          <w:szCs w:val="24"/>
          <w:lang w:eastAsia="lt-LT"/>
        </w:rPr>
        <w:t> </w:t>
      </w:r>
      <w:r w:rsidR="00561B73" w:rsidRPr="00910C78">
        <w:rPr>
          <w:rFonts w:ascii="Times New Roman" w:eastAsia="Times New Roman" w:hAnsi="Times New Roman" w:cs="Times New Roman"/>
          <w:iCs/>
          <w:sz w:val="24"/>
          <w:szCs w:val="24"/>
          <w:lang w:eastAsia="lt-LT"/>
        </w:rPr>
        <w:t>d. bei 2020 m. liepos 9 d. el</w:t>
      </w:r>
      <w:r w:rsidR="00A10DDB">
        <w:rPr>
          <w:rFonts w:ascii="Times New Roman" w:eastAsia="Times New Roman" w:hAnsi="Times New Roman" w:cs="Times New Roman"/>
          <w:iCs/>
          <w:sz w:val="24"/>
          <w:szCs w:val="24"/>
          <w:lang w:eastAsia="lt-LT"/>
        </w:rPr>
        <w:t>ektroniniai</w:t>
      </w:r>
      <w:r w:rsidR="00561B73" w:rsidRPr="00910C78">
        <w:rPr>
          <w:rFonts w:ascii="Times New Roman" w:eastAsia="Times New Roman" w:hAnsi="Times New Roman" w:cs="Times New Roman"/>
          <w:iCs/>
          <w:sz w:val="24"/>
          <w:szCs w:val="24"/>
          <w:lang w:eastAsia="lt-LT"/>
        </w:rPr>
        <w:t xml:space="preserve"> laiškai</w:t>
      </w:r>
      <w:r w:rsidR="001A5B46">
        <w:rPr>
          <w:rFonts w:ascii="Times New Roman" w:eastAsia="Times New Roman" w:hAnsi="Times New Roman" w:cs="Times New Roman"/>
          <w:iCs/>
          <w:sz w:val="24"/>
          <w:szCs w:val="24"/>
          <w:lang w:eastAsia="lt-LT"/>
        </w:rPr>
        <w:t>, kuriais siekta</w:t>
      </w:r>
      <w:r w:rsidR="00561B73" w:rsidRPr="00910C78">
        <w:rPr>
          <w:rFonts w:ascii="Times New Roman" w:eastAsia="Times New Roman" w:hAnsi="Times New Roman" w:cs="Times New Roman"/>
          <w:iCs/>
          <w:sz w:val="24"/>
          <w:szCs w:val="24"/>
          <w:lang w:eastAsia="lt-LT"/>
        </w:rPr>
        <w:t xml:space="preserve"> suderinti posėdžio datą, tiek 2020</w:t>
      </w:r>
      <w:r w:rsidR="00910C78" w:rsidRPr="00910C78">
        <w:rPr>
          <w:rFonts w:ascii="Times New Roman" w:eastAsia="Times New Roman" w:hAnsi="Times New Roman" w:cs="Times New Roman"/>
          <w:iCs/>
          <w:sz w:val="24"/>
          <w:szCs w:val="24"/>
          <w:lang w:eastAsia="lt-LT"/>
        </w:rPr>
        <w:t> </w:t>
      </w:r>
      <w:r w:rsidR="00561B73" w:rsidRPr="00910C78">
        <w:rPr>
          <w:rFonts w:ascii="Times New Roman" w:eastAsia="Times New Roman" w:hAnsi="Times New Roman" w:cs="Times New Roman"/>
          <w:iCs/>
          <w:sz w:val="24"/>
          <w:szCs w:val="24"/>
          <w:lang w:eastAsia="lt-LT"/>
        </w:rPr>
        <w:t>m. liepos 10</w:t>
      </w:r>
      <w:r w:rsidR="00342619">
        <w:rPr>
          <w:rFonts w:ascii="Times New Roman" w:eastAsia="Times New Roman" w:hAnsi="Times New Roman" w:cs="Times New Roman"/>
          <w:iCs/>
          <w:sz w:val="24"/>
          <w:szCs w:val="24"/>
          <w:lang w:eastAsia="lt-LT"/>
        </w:rPr>
        <w:t> </w:t>
      </w:r>
      <w:r w:rsidR="00561B73" w:rsidRPr="00910C78">
        <w:rPr>
          <w:rFonts w:ascii="Times New Roman" w:eastAsia="Times New Roman" w:hAnsi="Times New Roman" w:cs="Times New Roman"/>
          <w:iCs/>
          <w:sz w:val="24"/>
          <w:szCs w:val="24"/>
          <w:lang w:eastAsia="lt-LT"/>
        </w:rPr>
        <w:t>d. pareiškėjos pareiškimas pateikt</w:t>
      </w:r>
      <w:r w:rsidR="00910C78" w:rsidRPr="00910C78">
        <w:rPr>
          <w:rFonts w:ascii="Times New Roman" w:eastAsia="Times New Roman" w:hAnsi="Times New Roman" w:cs="Times New Roman"/>
          <w:iCs/>
          <w:sz w:val="24"/>
          <w:szCs w:val="24"/>
          <w:lang w:eastAsia="lt-LT"/>
        </w:rPr>
        <w:t>i</w:t>
      </w:r>
      <w:r w:rsidR="00561B73" w:rsidRPr="00910C78">
        <w:rPr>
          <w:rFonts w:ascii="Times New Roman" w:eastAsia="Times New Roman" w:hAnsi="Times New Roman" w:cs="Times New Roman"/>
          <w:iCs/>
          <w:sz w:val="24"/>
          <w:szCs w:val="24"/>
          <w:lang w:eastAsia="lt-LT"/>
        </w:rPr>
        <w:t xml:space="preserve"> </w:t>
      </w:r>
      <w:r w:rsidR="00910C78" w:rsidRPr="00910C78">
        <w:rPr>
          <w:rFonts w:ascii="Times New Roman" w:eastAsia="Times New Roman" w:hAnsi="Times New Roman" w:cs="Times New Roman"/>
          <w:iCs/>
          <w:sz w:val="24"/>
          <w:szCs w:val="24"/>
          <w:lang w:eastAsia="lt-LT"/>
        </w:rPr>
        <w:t xml:space="preserve">gerokai </w:t>
      </w:r>
      <w:r w:rsidR="00561B73" w:rsidRPr="00910C78">
        <w:rPr>
          <w:rFonts w:ascii="Times New Roman" w:eastAsia="Times New Roman" w:hAnsi="Times New Roman" w:cs="Times New Roman"/>
          <w:iCs/>
          <w:sz w:val="24"/>
          <w:szCs w:val="24"/>
          <w:lang w:eastAsia="lt-LT"/>
        </w:rPr>
        <w:t xml:space="preserve">anksčiau, negu naujai sudaryta </w:t>
      </w:r>
      <w:r w:rsidR="00A10DDB">
        <w:rPr>
          <w:rFonts w:ascii="Times New Roman" w:eastAsia="Times New Roman" w:hAnsi="Times New Roman" w:cs="Times New Roman"/>
          <w:iCs/>
          <w:sz w:val="24"/>
          <w:szCs w:val="24"/>
          <w:lang w:eastAsia="lt-LT"/>
        </w:rPr>
        <w:t>teisėjų kolegija</w:t>
      </w:r>
      <w:r w:rsidR="00561B73" w:rsidRPr="00910C78">
        <w:rPr>
          <w:rFonts w:ascii="Times New Roman" w:eastAsia="Times New Roman" w:hAnsi="Times New Roman" w:cs="Times New Roman"/>
          <w:iCs/>
          <w:sz w:val="24"/>
          <w:szCs w:val="24"/>
          <w:lang w:eastAsia="lt-LT"/>
        </w:rPr>
        <w:t xml:space="preserve"> turėjo pradėti nagrinėti bylas</w:t>
      </w:r>
      <w:r w:rsidR="00910C78" w:rsidRPr="00910C78">
        <w:rPr>
          <w:rFonts w:ascii="Times New Roman" w:eastAsia="Times New Roman" w:hAnsi="Times New Roman" w:cs="Times New Roman"/>
          <w:iCs/>
          <w:sz w:val="24"/>
          <w:szCs w:val="24"/>
          <w:lang w:eastAsia="lt-LT"/>
        </w:rPr>
        <w:t>,</w:t>
      </w:r>
      <w:r w:rsidR="00561B73" w:rsidRPr="00910C78">
        <w:rPr>
          <w:rFonts w:ascii="Times New Roman" w:eastAsia="Times New Roman" w:hAnsi="Times New Roman" w:cs="Times New Roman"/>
          <w:iCs/>
          <w:sz w:val="24"/>
          <w:szCs w:val="24"/>
          <w:lang w:eastAsia="lt-LT"/>
        </w:rPr>
        <w:t xml:space="preserve"> t. y. nuo</w:t>
      </w:r>
      <w:r w:rsidR="00561B73">
        <w:t xml:space="preserve"> </w:t>
      </w:r>
      <w:r w:rsidR="00561B73" w:rsidRPr="00910C78">
        <w:rPr>
          <w:rFonts w:ascii="Times New Roman" w:eastAsia="Times New Roman" w:hAnsi="Times New Roman" w:cs="Times New Roman"/>
          <w:iCs/>
          <w:sz w:val="24"/>
          <w:szCs w:val="24"/>
          <w:lang w:eastAsia="lt-LT"/>
        </w:rPr>
        <w:t>2020 m. rugpjūčio 24 d.</w:t>
      </w:r>
      <w:r w:rsidR="00910C78">
        <w:rPr>
          <w:rFonts w:ascii="Times New Roman" w:eastAsia="Times New Roman" w:hAnsi="Times New Roman" w:cs="Times New Roman"/>
          <w:iCs/>
          <w:sz w:val="24"/>
          <w:szCs w:val="24"/>
          <w:lang w:eastAsia="lt-LT"/>
        </w:rPr>
        <w:t xml:space="preserve"> Tuo tarpu byloje nėra pateikta įrodymų, jog po šios datos pareiškėja atsisakė </w:t>
      </w:r>
      <w:r w:rsidR="00A10DDB">
        <w:rPr>
          <w:rFonts w:ascii="Times New Roman" w:eastAsia="Times New Roman" w:hAnsi="Times New Roman" w:cs="Times New Roman"/>
          <w:iCs/>
          <w:sz w:val="24"/>
          <w:szCs w:val="24"/>
          <w:lang w:eastAsia="lt-LT"/>
        </w:rPr>
        <w:t>dirbti</w:t>
      </w:r>
      <w:r w:rsidR="00910C78">
        <w:rPr>
          <w:rFonts w:ascii="Times New Roman" w:eastAsia="Times New Roman" w:hAnsi="Times New Roman" w:cs="Times New Roman"/>
          <w:iCs/>
          <w:sz w:val="24"/>
          <w:szCs w:val="24"/>
          <w:lang w:eastAsia="lt-LT"/>
        </w:rPr>
        <w:t xml:space="preserve"> kolegijoje, susiderinti bylų nagrinėjimo dienas. Lietuvos teismų informacinėje sistemoje L</w:t>
      </w:r>
      <w:r w:rsidR="00A10DDB">
        <w:rPr>
          <w:rFonts w:ascii="Times New Roman" w:eastAsia="Times New Roman" w:hAnsi="Times New Roman" w:cs="Times New Roman"/>
          <w:iCs/>
          <w:sz w:val="24"/>
          <w:szCs w:val="24"/>
          <w:lang w:eastAsia="lt-LT"/>
        </w:rPr>
        <w:t>ITEKO</w:t>
      </w:r>
      <w:r w:rsidR="00910C78">
        <w:rPr>
          <w:rFonts w:ascii="Times New Roman" w:eastAsia="Times New Roman" w:hAnsi="Times New Roman" w:cs="Times New Roman"/>
          <w:iCs/>
          <w:sz w:val="24"/>
          <w:szCs w:val="24"/>
          <w:lang w:eastAsia="lt-LT"/>
        </w:rPr>
        <w:t xml:space="preserve"> atsitiktine tvarka patikrinus šios kolegijos veiklą, matyti, jog nutartys būdavo priimamos ir pasirašomos. Todėl vien </w:t>
      </w:r>
      <w:r w:rsidR="00A10DDB">
        <w:rPr>
          <w:rFonts w:ascii="Times New Roman" w:eastAsia="Times New Roman" w:hAnsi="Times New Roman" w:cs="Times New Roman"/>
          <w:iCs/>
          <w:sz w:val="24"/>
          <w:szCs w:val="24"/>
          <w:lang w:eastAsia="lt-LT"/>
        </w:rPr>
        <w:t>aplinkybė</w:t>
      </w:r>
      <w:r w:rsidR="00910C78">
        <w:rPr>
          <w:rFonts w:ascii="Times New Roman" w:eastAsia="Times New Roman" w:hAnsi="Times New Roman" w:cs="Times New Roman"/>
          <w:iCs/>
          <w:sz w:val="24"/>
          <w:szCs w:val="24"/>
          <w:lang w:eastAsia="lt-LT"/>
        </w:rPr>
        <w:t xml:space="preserve">, jog pareiškėja nurodė nusišalinanti nuo darbo minėtoje kolegijoje, </w:t>
      </w:r>
      <w:r w:rsidR="001A5B46">
        <w:rPr>
          <w:rFonts w:ascii="Times New Roman" w:eastAsia="Times New Roman" w:hAnsi="Times New Roman" w:cs="Times New Roman"/>
          <w:iCs/>
          <w:sz w:val="24"/>
          <w:szCs w:val="24"/>
          <w:lang w:eastAsia="lt-LT"/>
        </w:rPr>
        <w:t xml:space="preserve">tačiau </w:t>
      </w:r>
      <w:r w:rsidR="00910C78">
        <w:rPr>
          <w:rFonts w:ascii="Times New Roman" w:eastAsia="Times New Roman" w:hAnsi="Times New Roman" w:cs="Times New Roman"/>
          <w:iCs/>
          <w:sz w:val="24"/>
          <w:szCs w:val="24"/>
          <w:lang w:eastAsia="lt-LT"/>
        </w:rPr>
        <w:t>bylas</w:t>
      </w:r>
      <w:r w:rsidR="001A5B46">
        <w:rPr>
          <w:rFonts w:ascii="Times New Roman" w:eastAsia="Times New Roman" w:hAnsi="Times New Roman" w:cs="Times New Roman"/>
          <w:iCs/>
          <w:sz w:val="24"/>
          <w:szCs w:val="24"/>
          <w:lang w:eastAsia="lt-LT"/>
        </w:rPr>
        <w:t xml:space="preserve"> nagrinėjo</w:t>
      </w:r>
      <w:r w:rsidR="00910C78">
        <w:rPr>
          <w:rFonts w:ascii="Times New Roman" w:eastAsia="Times New Roman" w:hAnsi="Times New Roman" w:cs="Times New Roman"/>
          <w:iCs/>
          <w:sz w:val="24"/>
          <w:szCs w:val="24"/>
          <w:lang w:eastAsia="lt-LT"/>
        </w:rPr>
        <w:t>, nesuteikia pagrindo vertinti, jog pareiškėja iš tikrųjų atsisakė vykdyti savo, kaip teisėjos, pareigas.</w:t>
      </w:r>
    </w:p>
    <w:p w14:paraId="01AB73AA" w14:textId="1DA34CE0" w:rsidR="00F65D1F" w:rsidRPr="00915F79" w:rsidRDefault="00910C78" w:rsidP="00C16F7D">
      <w:pPr>
        <w:numPr>
          <w:ilvl w:val="0"/>
          <w:numId w:val="1"/>
        </w:numPr>
        <w:spacing w:after="12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Rem</w:t>
      </w:r>
      <w:r w:rsidR="00816368">
        <w:rPr>
          <w:rFonts w:ascii="Times New Roman" w:eastAsia="Times New Roman" w:hAnsi="Times New Roman" w:cs="Times New Roman"/>
          <w:iCs/>
          <w:sz w:val="24"/>
          <w:szCs w:val="24"/>
          <w:lang w:eastAsia="lt-LT"/>
        </w:rPr>
        <w:t>damasi</w:t>
      </w:r>
      <w:r>
        <w:rPr>
          <w:rFonts w:ascii="Times New Roman" w:eastAsia="Times New Roman" w:hAnsi="Times New Roman" w:cs="Times New Roman"/>
          <w:iCs/>
          <w:sz w:val="24"/>
          <w:szCs w:val="24"/>
          <w:lang w:eastAsia="lt-LT"/>
        </w:rPr>
        <w:t xml:space="preserve"> nurodytais argumentais, </w:t>
      </w:r>
      <w:r w:rsidR="00344934" w:rsidRPr="00344934">
        <w:rPr>
          <w:rFonts w:ascii="Times New Roman" w:eastAsia="Times New Roman" w:hAnsi="Times New Roman" w:cs="Times New Roman"/>
          <w:iCs/>
          <w:sz w:val="24"/>
          <w:szCs w:val="24"/>
          <w:lang w:eastAsia="lt-LT"/>
        </w:rPr>
        <w:t xml:space="preserve">teisėjų kolegija </w:t>
      </w:r>
      <w:r w:rsidR="00E23E7B">
        <w:rPr>
          <w:rFonts w:ascii="Times New Roman" w:eastAsia="Times New Roman" w:hAnsi="Times New Roman" w:cs="Times New Roman"/>
          <w:iCs/>
          <w:sz w:val="24"/>
          <w:szCs w:val="24"/>
          <w:lang w:eastAsia="lt-LT"/>
        </w:rPr>
        <w:t>nu</w:t>
      </w:r>
      <w:r w:rsidR="00344934" w:rsidRPr="00344934">
        <w:rPr>
          <w:rFonts w:ascii="Times New Roman" w:eastAsia="Times New Roman" w:hAnsi="Times New Roman" w:cs="Times New Roman"/>
          <w:iCs/>
          <w:sz w:val="24"/>
          <w:szCs w:val="24"/>
          <w:lang w:eastAsia="lt-LT"/>
        </w:rPr>
        <w:t xml:space="preserve">sprendžia, kad yra pagrindas tenkinti </w:t>
      </w:r>
      <w:r w:rsidR="00344934">
        <w:rPr>
          <w:rFonts w:ascii="Times New Roman" w:eastAsia="Times New Roman" w:hAnsi="Times New Roman" w:cs="Times New Roman"/>
          <w:iCs/>
          <w:sz w:val="24"/>
          <w:szCs w:val="24"/>
          <w:lang w:eastAsia="lt-LT"/>
        </w:rPr>
        <w:t>pareiškėjos</w:t>
      </w:r>
      <w:r w:rsidR="00344934" w:rsidRPr="00344934">
        <w:rPr>
          <w:rFonts w:ascii="Times New Roman" w:eastAsia="Times New Roman" w:hAnsi="Times New Roman" w:cs="Times New Roman"/>
          <w:iCs/>
          <w:sz w:val="24"/>
          <w:szCs w:val="24"/>
          <w:lang w:eastAsia="lt-LT"/>
        </w:rPr>
        <w:t xml:space="preserve"> prašymo dalį </w:t>
      </w:r>
      <w:r w:rsidR="00344934">
        <w:rPr>
          <w:rFonts w:ascii="Times New Roman" w:eastAsia="Times New Roman" w:hAnsi="Times New Roman" w:cs="Times New Roman"/>
          <w:iCs/>
          <w:sz w:val="24"/>
          <w:szCs w:val="24"/>
          <w:lang w:eastAsia="lt-LT"/>
        </w:rPr>
        <w:t xml:space="preserve">ir </w:t>
      </w:r>
      <w:r w:rsidR="00344934" w:rsidRPr="00915F79">
        <w:rPr>
          <w:rFonts w:ascii="Times New Roman" w:eastAsia="Times New Roman" w:hAnsi="Times New Roman" w:cs="Times New Roman"/>
          <w:iCs/>
          <w:sz w:val="24"/>
          <w:szCs w:val="24"/>
          <w:lang w:eastAsia="lt-LT"/>
        </w:rPr>
        <w:t>panaikinti Teisėjų garbės teismo sprendimo dalį, kuria teisėja V</w:t>
      </w:r>
      <w:r w:rsidR="00E23E7B" w:rsidRPr="00915F79">
        <w:rPr>
          <w:rFonts w:ascii="Times New Roman" w:eastAsia="Times New Roman" w:hAnsi="Times New Roman" w:cs="Times New Roman"/>
          <w:iCs/>
          <w:sz w:val="24"/>
          <w:szCs w:val="24"/>
          <w:lang w:eastAsia="lt-LT"/>
        </w:rPr>
        <w:t>. </w:t>
      </w:r>
      <w:proofErr w:type="spellStart"/>
      <w:r w:rsidR="00344934" w:rsidRPr="00915F79">
        <w:rPr>
          <w:rFonts w:ascii="Times New Roman" w:eastAsia="Times New Roman" w:hAnsi="Times New Roman" w:cs="Times New Roman"/>
          <w:iCs/>
          <w:sz w:val="24"/>
          <w:szCs w:val="24"/>
          <w:lang w:eastAsia="lt-LT"/>
        </w:rPr>
        <w:t>Balčytienė</w:t>
      </w:r>
      <w:proofErr w:type="spellEnd"/>
      <w:r w:rsidR="00344934" w:rsidRPr="00915F79">
        <w:rPr>
          <w:rFonts w:ascii="Times New Roman" w:eastAsia="Times New Roman" w:hAnsi="Times New Roman" w:cs="Times New Roman"/>
          <w:iCs/>
          <w:sz w:val="24"/>
          <w:szCs w:val="24"/>
          <w:lang w:eastAsia="lt-LT"/>
        </w:rPr>
        <w:t xml:space="preserve"> pripažinta pažeidusi</w:t>
      </w:r>
      <w:r w:rsidR="002E06F3" w:rsidRPr="00915F79">
        <w:rPr>
          <w:rFonts w:ascii="Times New Roman" w:eastAsia="Times New Roman" w:hAnsi="Times New Roman" w:cs="Times New Roman"/>
          <w:iCs/>
          <w:sz w:val="24"/>
          <w:szCs w:val="24"/>
          <w:lang w:eastAsia="lt-LT"/>
        </w:rPr>
        <w:t>a</w:t>
      </w:r>
      <w:r w:rsidR="00344934" w:rsidRPr="00915F79">
        <w:t xml:space="preserve"> </w:t>
      </w:r>
      <w:r w:rsidR="00344934" w:rsidRPr="00915F79">
        <w:rPr>
          <w:rFonts w:ascii="Times New Roman" w:eastAsia="Times New Roman" w:hAnsi="Times New Roman" w:cs="Times New Roman"/>
          <w:iCs/>
          <w:sz w:val="24"/>
          <w:szCs w:val="24"/>
          <w:lang w:eastAsia="lt-LT"/>
        </w:rPr>
        <w:t>Teisėjų etikos kodekso 15 straipsnio 1 ir 3 punktuose įtvirtint</w:t>
      </w:r>
      <w:r w:rsidR="00897C9A" w:rsidRPr="00915F79">
        <w:rPr>
          <w:rFonts w:ascii="Times New Roman" w:eastAsia="Times New Roman" w:hAnsi="Times New Roman" w:cs="Times New Roman"/>
          <w:iCs/>
          <w:sz w:val="24"/>
          <w:szCs w:val="24"/>
          <w:lang w:eastAsia="lt-LT"/>
        </w:rPr>
        <w:t>ą</w:t>
      </w:r>
      <w:r w:rsidR="00344934" w:rsidRPr="00915F79">
        <w:rPr>
          <w:rFonts w:ascii="Times New Roman" w:eastAsia="Times New Roman" w:hAnsi="Times New Roman" w:cs="Times New Roman"/>
          <w:iCs/>
          <w:sz w:val="24"/>
          <w:szCs w:val="24"/>
          <w:lang w:eastAsia="lt-LT"/>
        </w:rPr>
        <w:t xml:space="preserve"> pareigingumo princip</w:t>
      </w:r>
      <w:r w:rsidR="00897C9A" w:rsidRPr="00915F79">
        <w:rPr>
          <w:rFonts w:ascii="Times New Roman" w:eastAsia="Times New Roman" w:hAnsi="Times New Roman" w:cs="Times New Roman"/>
          <w:iCs/>
          <w:sz w:val="24"/>
          <w:szCs w:val="24"/>
          <w:lang w:eastAsia="lt-LT"/>
        </w:rPr>
        <w:t>ą</w:t>
      </w:r>
      <w:r w:rsidR="00344934" w:rsidRPr="00915F79">
        <w:rPr>
          <w:rFonts w:ascii="Times New Roman" w:eastAsia="Times New Roman" w:hAnsi="Times New Roman" w:cs="Times New Roman"/>
          <w:iCs/>
          <w:sz w:val="24"/>
          <w:szCs w:val="24"/>
          <w:lang w:eastAsia="lt-LT"/>
        </w:rPr>
        <w:t>, įpareigojan</w:t>
      </w:r>
      <w:r w:rsidR="00897C9A" w:rsidRPr="00915F79">
        <w:rPr>
          <w:rFonts w:ascii="Times New Roman" w:eastAsia="Times New Roman" w:hAnsi="Times New Roman" w:cs="Times New Roman"/>
          <w:iCs/>
          <w:sz w:val="24"/>
          <w:szCs w:val="24"/>
          <w:lang w:eastAsia="lt-LT"/>
        </w:rPr>
        <w:t>tį</w:t>
      </w:r>
      <w:r w:rsidR="00344934" w:rsidRPr="00915F79">
        <w:rPr>
          <w:rFonts w:ascii="Times New Roman" w:eastAsia="Times New Roman" w:hAnsi="Times New Roman" w:cs="Times New Roman"/>
          <w:iCs/>
          <w:sz w:val="24"/>
          <w:szCs w:val="24"/>
          <w:lang w:eastAsia="lt-LT"/>
        </w:rPr>
        <w:t xml:space="preserve"> teisėją nepažeisti Konstitucijos, tarptautinių sutarčių, įstatymų ir kitų teisės aktų, savo pareigas atlikti nepriekaištingai, laiku, profesionaliai ir dalykiškai, ir šią bylos dalį nutraukti. </w:t>
      </w:r>
    </w:p>
    <w:p w14:paraId="1A216183" w14:textId="77777777" w:rsidR="00B2590B" w:rsidRDefault="00B2590B" w:rsidP="002A48F9">
      <w:pPr>
        <w:pStyle w:val="Sraopastraipa"/>
        <w:spacing w:after="0" w:line="240" w:lineRule="auto"/>
        <w:ind w:left="565" w:firstLine="113"/>
        <w:jc w:val="both"/>
        <w:rPr>
          <w:rFonts w:ascii="Times New Roman" w:eastAsia="Times New Roman" w:hAnsi="Times New Roman" w:cs="Times New Roman"/>
          <w:i/>
          <w:iCs/>
          <w:sz w:val="24"/>
          <w:szCs w:val="24"/>
          <w:lang w:eastAsia="lt-LT"/>
        </w:rPr>
      </w:pPr>
    </w:p>
    <w:p w14:paraId="5B224C89" w14:textId="77777777" w:rsidR="000472C6" w:rsidRPr="00D23F3D" w:rsidRDefault="000472C6" w:rsidP="000472C6">
      <w:pPr>
        <w:pStyle w:val="Sraopastraipa"/>
        <w:spacing w:after="0" w:line="240" w:lineRule="auto"/>
        <w:ind w:left="357" w:firstLine="352"/>
        <w:contextualSpacing w:val="0"/>
        <w:jc w:val="both"/>
        <w:rPr>
          <w:rFonts w:ascii="Times New Roman" w:eastAsia="Times New Roman" w:hAnsi="Times New Roman" w:cs="Times New Roman"/>
          <w:i/>
          <w:iCs/>
          <w:sz w:val="24"/>
          <w:szCs w:val="24"/>
          <w:lang w:eastAsia="lt-LT"/>
        </w:rPr>
      </w:pPr>
      <w:r w:rsidRPr="00D23F3D">
        <w:rPr>
          <w:rFonts w:ascii="Times New Roman" w:eastAsia="Times New Roman" w:hAnsi="Times New Roman" w:cs="Times New Roman"/>
          <w:i/>
          <w:iCs/>
          <w:sz w:val="24"/>
          <w:szCs w:val="24"/>
          <w:lang w:eastAsia="lt-LT"/>
        </w:rPr>
        <w:t>Dėl drausminės nuobaudos</w:t>
      </w:r>
    </w:p>
    <w:p w14:paraId="4DDF100A" w14:textId="77777777" w:rsidR="000472C6" w:rsidRDefault="000472C6" w:rsidP="000472C6">
      <w:pPr>
        <w:pStyle w:val="Sraopastraipa"/>
        <w:spacing w:after="0" w:line="240" w:lineRule="auto"/>
        <w:ind w:left="357"/>
        <w:contextualSpacing w:val="0"/>
        <w:jc w:val="both"/>
        <w:rPr>
          <w:rFonts w:ascii="Times New Roman" w:eastAsia="Times New Roman" w:hAnsi="Times New Roman" w:cs="Times New Roman"/>
          <w:sz w:val="24"/>
          <w:szCs w:val="24"/>
          <w:lang w:eastAsia="lt-LT"/>
        </w:rPr>
      </w:pPr>
    </w:p>
    <w:p w14:paraId="01773B89" w14:textId="2F858262" w:rsidR="000472C6" w:rsidRPr="000472C6" w:rsidRDefault="000472C6" w:rsidP="000472C6">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Remiantis tuo, kas išdėstyta, pareiškėjos skundas </w:t>
      </w:r>
      <w:proofErr w:type="spellStart"/>
      <w:r>
        <w:rPr>
          <w:rFonts w:ascii="Times New Roman" w:eastAsia="Times New Roman" w:hAnsi="Times New Roman" w:cs="Times New Roman"/>
          <w:sz w:val="24"/>
          <w:szCs w:val="24"/>
          <w:lang w:eastAsia="lt-LT"/>
        </w:rPr>
        <w:t>tenkintinas</w:t>
      </w:r>
      <w:proofErr w:type="spellEnd"/>
      <w:r>
        <w:rPr>
          <w:rFonts w:ascii="Times New Roman" w:eastAsia="Times New Roman" w:hAnsi="Times New Roman" w:cs="Times New Roman"/>
          <w:sz w:val="24"/>
          <w:szCs w:val="24"/>
          <w:lang w:eastAsia="lt-LT"/>
        </w:rPr>
        <w:t xml:space="preserve"> iš dalies, panaikinant </w:t>
      </w:r>
      <w:r w:rsidRPr="00D23F3D">
        <w:rPr>
          <w:rFonts w:ascii="Times New Roman" w:eastAsia="Times New Roman" w:hAnsi="Times New Roman" w:cs="Times New Roman"/>
          <w:sz w:val="24"/>
          <w:szCs w:val="24"/>
          <w:lang w:eastAsia="lt-LT"/>
        </w:rPr>
        <w:t xml:space="preserve">Teisėjų garbės teismo 2022 m. birželio 23 d. sprendimo Nr. 21P-5 dalį, kuria pripažinta, kad pareiškėja pažeidė Teisėjų etikos kodekso pagarbos žmogui, padorumo, </w:t>
      </w:r>
      <w:proofErr w:type="spellStart"/>
      <w:r w:rsidRPr="00D23F3D">
        <w:rPr>
          <w:rFonts w:ascii="Times New Roman" w:eastAsia="Times New Roman" w:hAnsi="Times New Roman" w:cs="Times New Roman"/>
          <w:sz w:val="24"/>
          <w:szCs w:val="24"/>
          <w:lang w:eastAsia="lt-LT"/>
        </w:rPr>
        <w:t>pavyzdingumo</w:t>
      </w:r>
      <w:proofErr w:type="spellEnd"/>
      <w:r w:rsidRPr="00D23F3D">
        <w:rPr>
          <w:rFonts w:ascii="Times New Roman" w:eastAsia="Times New Roman" w:hAnsi="Times New Roman" w:cs="Times New Roman"/>
          <w:sz w:val="24"/>
          <w:szCs w:val="24"/>
          <w:lang w:eastAsia="lt-LT"/>
        </w:rPr>
        <w:t>, pareigingumo principų reikalavimus atsisakydama dirbti teisėjų kolegijoje</w:t>
      </w:r>
      <w:r>
        <w:rPr>
          <w:rFonts w:ascii="Times New Roman" w:eastAsia="Times New Roman" w:hAnsi="Times New Roman" w:cs="Times New Roman"/>
          <w:sz w:val="24"/>
          <w:szCs w:val="24"/>
          <w:lang w:eastAsia="lt-LT"/>
        </w:rPr>
        <w:t>; ši</w:t>
      </w:r>
      <w:r w:rsidRPr="00D23F3D">
        <w:rPr>
          <w:rFonts w:ascii="Times New Roman" w:eastAsia="Times New Roman" w:hAnsi="Times New Roman" w:cs="Times New Roman"/>
          <w:sz w:val="24"/>
          <w:szCs w:val="24"/>
          <w:lang w:eastAsia="lt-LT"/>
        </w:rPr>
        <w:t xml:space="preserve"> bylos dal</w:t>
      </w:r>
      <w:r>
        <w:rPr>
          <w:rFonts w:ascii="Times New Roman" w:eastAsia="Times New Roman" w:hAnsi="Times New Roman" w:cs="Times New Roman"/>
          <w:sz w:val="24"/>
          <w:szCs w:val="24"/>
          <w:lang w:eastAsia="lt-LT"/>
        </w:rPr>
        <w:t>is</w:t>
      </w:r>
      <w:r w:rsidRPr="00D23F3D">
        <w:rPr>
          <w:rFonts w:ascii="Times New Roman" w:eastAsia="Times New Roman" w:hAnsi="Times New Roman" w:cs="Times New Roman"/>
          <w:sz w:val="24"/>
          <w:szCs w:val="24"/>
          <w:lang w:eastAsia="lt-LT"/>
        </w:rPr>
        <w:t xml:space="preserve"> nutraukti</w:t>
      </w:r>
      <w:r>
        <w:rPr>
          <w:rFonts w:ascii="Times New Roman" w:eastAsia="Times New Roman" w:hAnsi="Times New Roman" w:cs="Times New Roman"/>
          <w:sz w:val="24"/>
          <w:szCs w:val="24"/>
          <w:lang w:eastAsia="lt-LT"/>
        </w:rPr>
        <w:t xml:space="preserve">na. </w:t>
      </w:r>
      <w:r w:rsidRPr="00D23F3D">
        <w:rPr>
          <w:rFonts w:ascii="Times New Roman" w:eastAsia="Times New Roman" w:hAnsi="Times New Roman" w:cs="Times New Roman"/>
          <w:sz w:val="24"/>
          <w:szCs w:val="24"/>
          <w:lang w:eastAsia="lt-LT"/>
        </w:rPr>
        <w:t>Teisėjų garbės teismo 2022 m. birželio 23 d. sprendimo Nr. 21P-5 dal</w:t>
      </w:r>
      <w:r>
        <w:rPr>
          <w:rFonts w:ascii="Times New Roman" w:eastAsia="Times New Roman" w:hAnsi="Times New Roman" w:cs="Times New Roman"/>
          <w:sz w:val="24"/>
          <w:szCs w:val="24"/>
          <w:lang w:eastAsia="lt-LT"/>
        </w:rPr>
        <w:t>is</w:t>
      </w:r>
      <w:r w:rsidRPr="00D23F3D">
        <w:rPr>
          <w:rFonts w:ascii="Times New Roman" w:eastAsia="Times New Roman" w:hAnsi="Times New Roman" w:cs="Times New Roman"/>
          <w:sz w:val="24"/>
          <w:szCs w:val="24"/>
          <w:lang w:eastAsia="lt-LT"/>
        </w:rPr>
        <w:t xml:space="preserve">, kuria pripažinta, kad pareiškėja pažeidė Teisėjų etikos kodekso pagarbos žmogui, padorumo, </w:t>
      </w:r>
      <w:proofErr w:type="spellStart"/>
      <w:r w:rsidRPr="00D23F3D">
        <w:rPr>
          <w:rFonts w:ascii="Times New Roman" w:eastAsia="Times New Roman" w:hAnsi="Times New Roman" w:cs="Times New Roman"/>
          <w:sz w:val="24"/>
          <w:szCs w:val="24"/>
          <w:lang w:eastAsia="lt-LT"/>
        </w:rPr>
        <w:t>pavyzdingumo</w:t>
      </w:r>
      <w:proofErr w:type="spellEnd"/>
      <w:r w:rsidRPr="00D23F3D">
        <w:rPr>
          <w:rFonts w:ascii="Times New Roman" w:eastAsia="Times New Roman" w:hAnsi="Times New Roman" w:cs="Times New Roman"/>
          <w:sz w:val="24"/>
          <w:szCs w:val="24"/>
          <w:lang w:eastAsia="lt-LT"/>
        </w:rPr>
        <w:t>, pareigingumo principų reikalavimus</w:t>
      </w:r>
      <w:r>
        <w:rPr>
          <w:rFonts w:ascii="Times New Roman" w:eastAsia="Times New Roman" w:hAnsi="Times New Roman" w:cs="Times New Roman"/>
          <w:sz w:val="24"/>
          <w:szCs w:val="24"/>
          <w:lang w:eastAsia="lt-LT"/>
        </w:rPr>
        <w:t xml:space="preserve"> nepagarbiai bendraudama su Vilniaus apygardos administracinio teismo teisėjais ir šio teismo personalu</w:t>
      </w:r>
      <w:r w:rsidR="001F185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paliktina nepakeista. Kadangi </w:t>
      </w:r>
      <w:r w:rsidR="001F1856">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eisėjų garbės teismas pareiškėjai skyrė</w:t>
      </w:r>
      <w:r w:rsidRPr="00D23F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pačią </w:t>
      </w:r>
      <w:r w:rsidRPr="000472C6">
        <w:rPr>
          <w:rFonts w:ascii="Times New Roman" w:eastAsia="Times New Roman" w:hAnsi="Times New Roman" w:cs="Times New Roman"/>
          <w:sz w:val="24"/>
          <w:szCs w:val="24"/>
          <w:lang w:eastAsia="lt-LT"/>
        </w:rPr>
        <w:t>švelniausią</w:t>
      </w:r>
      <w:r>
        <w:rPr>
          <w:rFonts w:ascii="Times New Roman" w:eastAsia="Times New Roman" w:hAnsi="Times New Roman" w:cs="Times New Roman"/>
          <w:sz w:val="24"/>
          <w:szCs w:val="24"/>
          <w:lang w:eastAsia="lt-LT"/>
        </w:rPr>
        <w:t xml:space="preserve"> </w:t>
      </w:r>
      <w:r w:rsidRPr="00D23F3D">
        <w:rPr>
          <w:rFonts w:ascii="Times New Roman" w:eastAsia="Times New Roman" w:hAnsi="Times New Roman" w:cs="Times New Roman"/>
          <w:sz w:val="24"/>
          <w:szCs w:val="24"/>
          <w:lang w:eastAsia="lt-LT"/>
        </w:rPr>
        <w:t>Teismų įstatymo 87 straipsnio 1 dalies 1</w:t>
      </w:r>
      <w:r>
        <w:rPr>
          <w:rFonts w:ascii="Times New Roman" w:eastAsia="Times New Roman" w:hAnsi="Times New Roman" w:cs="Times New Roman"/>
          <w:sz w:val="24"/>
          <w:szCs w:val="24"/>
          <w:lang w:eastAsia="lt-LT"/>
        </w:rPr>
        <w:t> </w:t>
      </w:r>
      <w:r w:rsidRPr="00D23F3D">
        <w:rPr>
          <w:rFonts w:ascii="Times New Roman" w:eastAsia="Times New Roman" w:hAnsi="Times New Roman" w:cs="Times New Roman"/>
          <w:sz w:val="24"/>
          <w:szCs w:val="24"/>
          <w:lang w:eastAsia="lt-LT"/>
        </w:rPr>
        <w:t>punkte nustatyt</w:t>
      </w:r>
      <w:r>
        <w:rPr>
          <w:rFonts w:ascii="Times New Roman" w:eastAsia="Times New Roman" w:hAnsi="Times New Roman" w:cs="Times New Roman"/>
          <w:sz w:val="24"/>
          <w:szCs w:val="24"/>
          <w:lang w:eastAsia="lt-LT"/>
        </w:rPr>
        <w:t>ą</w:t>
      </w:r>
      <w:r w:rsidRPr="00D23F3D">
        <w:rPr>
          <w:rFonts w:ascii="Times New Roman" w:eastAsia="Times New Roman" w:hAnsi="Times New Roman" w:cs="Times New Roman"/>
          <w:sz w:val="24"/>
          <w:szCs w:val="24"/>
          <w:lang w:eastAsia="lt-LT"/>
        </w:rPr>
        <w:t xml:space="preserve"> drausmin</w:t>
      </w:r>
      <w:r>
        <w:rPr>
          <w:rFonts w:ascii="Times New Roman" w:eastAsia="Times New Roman" w:hAnsi="Times New Roman" w:cs="Times New Roman"/>
          <w:sz w:val="24"/>
          <w:szCs w:val="24"/>
          <w:lang w:eastAsia="lt-LT"/>
        </w:rPr>
        <w:t>ę</w:t>
      </w:r>
      <w:r w:rsidRPr="00D23F3D">
        <w:rPr>
          <w:rFonts w:ascii="Times New Roman" w:eastAsia="Times New Roman" w:hAnsi="Times New Roman" w:cs="Times New Roman"/>
          <w:sz w:val="24"/>
          <w:szCs w:val="24"/>
          <w:lang w:eastAsia="lt-LT"/>
        </w:rPr>
        <w:t xml:space="preserve"> nuobaud</w:t>
      </w:r>
      <w:r>
        <w:rPr>
          <w:rFonts w:ascii="Times New Roman" w:eastAsia="Times New Roman" w:hAnsi="Times New Roman" w:cs="Times New Roman"/>
          <w:sz w:val="24"/>
          <w:szCs w:val="24"/>
          <w:lang w:eastAsia="lt-LT"/>
        </w:rPr>
        <w:t>ą</w:t>
      </w:r>
      <w:r w:rsidRPr="00D23F3D">
        <w:rPr>
          <w:rFonts w:ascii="Times New Roman" w:eastAsia="Times New Roman" w:hAnsi="Times New Roman" w:cs="Times New Roman"/>
          <w:sz w:val="24"/>
          <w:szCs w:val="24"/>
          <w:lang w:eastAsia="lt-LT"/>
        </w:rPr>
        <w:t xml:space="preserve"> – pastab</w:t>
      </w:r>
      <w:r>
        <w:rPr>
          <w:rFonts w:ascii="Times New Roman" w:eastAsia="Times New Roman" w:hAnsi="Times New Roman" w:cs="Times New Roman"/>
          <w:sz w:val="24"/>
          <w:szCs w:val="24"/>
          <w:lang w:eastAsia="lt-LT"/>
        </w:rPr>
        <w:t>ą, ji paliktina nepakeista</w:t>
      </w:r>
      <w:r w:rsidRPr="00D23F3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2E3CFDE4" w14:textId="77777777" w:rsidR="000472C6" w:rsidRPr="00A172A6" w:rsidRDefault="000472C6" w:rsidP="000472C6">
      <w:pPr>
        <w:pStyle w:val="Sraopastraipa"/>
        <w:spacing w:after="0" w:line="240" w:lineRule="auto"/>
        <w:ind w:left="357"/>
        <w:contextualSpacing w:val="0"/>
        <w:jc w:val="both"/>
        <w:rPr>
          <w:rFonts w:ascii="Times New Roman" w:eastAsia="Times New Roman" w:hAnsi="Times New Roman" w:cs="Times New Roman"/>
          <w:sz w:val="24"/>
          <w:szCs w:val="24"/>
          <w:lang w:eastAsia="lt-LT"/>
        </w:rPr>
      </w:pPr>
    </w:p>
    <w:p w14:paraId="64192256" w14:textId="603E819F" w:rsidR="000B193D" w:rsidRDefault="002A48F9" w:rsidP="002A48F9">
      <w:pPr>
        <w:pStyle w:val="Sraopastraipa"/>
        <w:spacing w:after="0" w:line="240" w:lineRule="auto"/>
        <w:ind w:left="565" w:firstLine="113"/>
        <w:jc w:val="both"/>
        <w:rPr>
          <w:rFonts w:ascii="Times New Roman" w:eastAsia="Times New Roman" w:hAnsi="Times New Roman" w:cs="Times New Roman"/>
          <w:i/>
          <w:iCs/>
          <w:sz w:val="24"/>
          <w:szCs w:val="24"/>
          <w:lang w:eastAsia="lt-LT"/>
        </w:rPr>
      </w:pPr>
      <w:r w:rsidRPr="002A48F9">
        <w:rPr>
          <w:rFonts w:ascii="Times New Roman" w:eastAsia="Times New Roman" w:hAnsi="Times New Roman" w:cs="Times New Roman"/>
          <w:i/>
          <w:iCs/>
          <w:sz w:val="24"/>
          <w:szCs w:val="24"/>
          <w:lang w:eastAsia="lt-LT"/>
        </w:rPr>
        <w:t>Dėl pareiškėjos prašymo atnaujinti bylos nagrinėjimą</w:t>
      </w:r>
    </w:p>
    <w:p w14:paraId="58FF8BCC" w14:textId="77777777" w:rsidR="000472C6" w:rsidRDefault="000472C6" w:rsidP="002A48F9">
      <w:pPr>
        <w:pStyle w:val="Sraopastraipa"/>
        <w:spacing w:after="0" w:line="240" w:lineRule="auto"/>
        <w:ind w:left="565" w:firstLine="113"/>
        <w:jc w:val="both"/>
        <w:rPr>
          <w:rFonts w:ascii="Times New Roman" w:eastAsia="Times New Roman" w:hAnsi="Times New Roman" w:cs="Times New Roman"/>
          <w:i/>
          <w:iCs/>
          <w:sz w:val="24"/>
          <w:szCs w:val="24"/>
          <w:lang w:eastAsia="lt-LT"/>
        </w:rPr>
      </w:pPr>
    </w:p>
    <w:p w14:paraId="67594400" w14:textId="0EED9513" w:rsidR="00B5051D" w:rsidRDefault="008F462F" w:rsidP="00B5051D">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Pareiškėja </w:t>
      </w:r>
      <w:r w:rsidR="00B5051D" w:rsidRPr="00B5051D">
        <w:rPr>
          <w:rFonts w:ascii="Times New Roman" w:eastAsia="Times New Roman" w:hAnsi="Times New Roman" w:cs="Times New Roman"/>
          <w:sz w:val="24"/>
          <w:szCs w:val="24"/>
          <w:lang w:eastAsia="lt-LT"/>
        </w:rPr>
        <w:t xml:space="preserve">2022 m. gruodžio 6 d., t. y. po bylos </w:t>
      </w:r>
      <w:r w:rsidR="000472C6">
        <w:rPr>
          <w:rFonts w:ascii="Times New Roman" w:eastAsia="Times New Roman" w:hAnsi="Times New Roman" w:cs="Times New Roman"/>
          <w:sz w:val="24"/>
          <w:szCs w:val="24"/>
          <w:lang w:eastAsia="lt-LT"/>
        </w:rPr>
        <w:t>Lietuvos Aukščiausiajame Teisme</w:t>
      </w:r>
      <w:r w:rsidR="000472C6" w:rsidRPr="00B5051D">
        <w:rPr>
          <w:rFonts w:ascii="Times New Roman" w:eastAsia="Times New Roman" w:hAnsi="Times New Roman" w:cs="Times New Roman"/>
          <w:sz w:val="24"/>
          <w:szCs w:val="24"/>
          <w:lang w:eastAsia="lt-LT"/>
        </w:rPr>
        <w:t xml:space="preserve"> </w:t>
      </w:r>
      <w:r w:rsidR="00B5051D" w:rsidRPr="00B5051D">
        <w:rPr>
          <w:rFonts w:ascii="Times New Roman" w:eastAsia="Times New Roman" w:hAnsi="Times New Roman" w:cs="Times New Roman"/>
          <w:sz w:val="24"/>
          <w:szCs w:val="24"/>
          <w:lang w:eastAsia="lt-LT"/>
        </w:rPr>
        <w:t>išnagrinėjimo</w:t>
      </w:r>
      <w:r w:rsidR="000472C6">
        <w:rPr>
          <w:rFonts w:ascii="Times New Roman" w:eastAsia="Times New Roman" w:hAnsi="Times New Roman" w:cs="Times New Roman"/>
          <w:sz w:val="24"/>
          <w:szCs w:val="24"/>
          <w:lang w:eastAsia="lt-LT"/>
        </w:rPr>
        <w:t xml:space="preserve"> </w:t>
      </w:r>
      <w:r w:rsidR="00B5051D" w:rsidRPr="00B5051D">
        <w:rPr>
          <w:rFonts w:ascii="Times New Roman" w:eastAsia="Times New Roman" w:hAnsi="Times New Roman" w:cs="Times New Roman"/>
          <w:sz w:val="24"/>
          <w:szCs w:val="24"/>
          <w:lang w:eastAsia="lt-LT"/>
        </w:rPr>
        <w:t>iš esmės, el</w:t>
      </w:r>
      <w:r w:rsidR="00816368">
        <w:rPr>
          <w:rFonts w:ascii="Times New Roman" w:eastAsia="Times New Roman" w:hAnsi="Times New Roman" w:cs="Times New Roman"/>
          <w:sz w:val="24"/>
          <w:szCs w:val="24"/>
          <w:lang w:eastAsia="lt-LT"/>
        </w:rPr>
        <w:t>ektroniniu</w:t>
      </w:r>
      <w:r w:rsidR="00B5051D" w:rsidRPr="00B5051D">
        <w:rPr>
          <w:rFonts w:ascii="Times New Roman" w:eastAsia="Times New Roman" w:hAnsi="Times New Roman" w:cs="Times New Roman"/>
          <w:sz w:val="24"/>
          <w:szCs w:val="24"/>
          <w:lang w:eastAsia="lt-LT"/>
        </w:rPr>
        <w:t xml:space="preserve"> paštu </w:t>
      </w:r>
      <w:r>
        <w:rPr>
          <w:rFonts w:ascii="Times New Roman" w:eastAsia="Times New Roman" w:hAnsi="Times New Roman" w:cs="Times New Roman"/>
          <w:sz w:val="24"/>
          <w:szCs w:val="24"/>
          <w:lang w:eastAsia="lt-LT"/>
        </w:rPr>
        <w:t xml:space="preserve">atsiuntė </w:t>
      </w:r>
      <w:r w:rsidR="00B5051D" w:rsidRPr="00B5051D">
        <w:rPr>
          <w:rFonts w:ascii="Times New Roman" w:eastAsia="Times New Roman" w:hAnsi="Times New Roman" w:cs="Times New Roman"/>
          <w:sz w:val="24"/>
          <w:szCs w:val="24"/>
          <w:lang w:eastAsia="lt-LT"/>
        </w:rPr>
        <w:t>laišk</w:t>
      </w:r>
      <w:r>
        <w:rPr>
          <w:rFonts w:ascii="Times New Roman" w:eastAsia="Times New Roman" w:hAnsi="Times New Roman" w:cs="Times New Roman"/>
          <w:sz w:val="24"/>
          <w:szCs w:val="24"/>
          <w:lang w:eastAsia="lt-LT"/>
        </w:rPr>
        <w:t>ą</w:t>
      </w:r>
      <w:r w:rsidR="00B5051D" w:rsidRPr="00B5051D">
        <w:rPr>
          <w:rFonts w:ascii="Times New Roman" w:eastAsia="Times New Roman" w:hAnsi="Times New Roman" w:cs="Times New Roman"/>
          <w:sz w:val="24"/>
          <w:szCs w:val="24"/>
          <w:lang w:eastAsia="lt-LT"/>
        </w:rPr>
        <w:t>, kuriame prašė atnaujinti bylos nagrinėjimą, teigdama, jog jai nebuvo pranešta apie tą dieną vykusį teismo posėdį.</w:t>
      </w:r>
    </w:p>
    <w:p w14:paraId="3AF22874" w14:textId="5372FCE3" w:rsidR="008F462F" w:rsidRPr="008F462F" w:rsidRDefault="008F462F" w:rsidP="008F462F">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8F462F">
        <w:rPr>
          <w:rFonts w:ascii="Times New Roman" w:eastAsia="Times New Roman" w:hAnsi="Times New Roman" w:cs="Times New Roman"/>
          <w:sz w:val="24"/>
          <w:szCs w:val="24"/>
          <w:lang w:eastAsia="lt-LT"/>
        </w:rPr>
        <w:t xml:space="preserve">Pagal CPK 256 straipsnį teismas, baigiamųjų kalbų metu arba po jų iki sprendimo priėmimo pripažinęs, kad reikia nustatyti naujas aplinkybes, turinčias reikšmės bylai, arba ištirti naujus </w:t>
      </w:r>
      <w:r w:rsidRPr="008F462F">
        <w:rPr>
          <w:rFonts w:ascii="Times New Roman" w:eastAsia="Times New Roman" w:hAnsi="Times New Roman" w:cs="Times New Roman"/>
          <w:sz w:val="24"/>
          <w:szCs w:val="24"/>
          <w:lang w:eastAsia="lt-LT"/>
        </w:rPr>
        <w:lastRenderedPageBreak/>
        <w:t>įrodymus, priima nutartį atnaujinti bylos nagrinėjimą iš esmės. Ši teisės norma taikoma ir apeliacinės instancijos teisme</w:t>
      </w:r>
      <w:r>
        <w:rPr>
          <w:rFonts w:ascii="Times New Roman" w:eastAsia="Times New Roman" w:hAnsi="Times New Roman" w:cs="Times New Roman"/>
          <w:sz w:val="24"/>
          <w:szCs w:val="24"/>
          <w:lang w:eastAsia="lt-LT"/>
        </w:rPr>
        <w:t>, kurio taisyklės</w:t>
      </w:r>
      <w:r w:rsidR="001F4116">
        <w:rPr>
          <w:rFonts w:ascii="Times New Roman" w:eastAsia="Times New Roman" w:hAnsi="Times New Roman" w:cs="Times New Roman"/>
          <w:sz w:val="24"/>
          <w:szCs w:val="24"/>
          <w:lang w:eastAsia="lt-LT"/>
        </w:rPr>
        <w:t>, kaip minėta,</w:t>
      </w:r>
      <w:r>
        <w:rPr>
          <w:rFonts w:ascii="Times New Roman" w:eastAsia="Times New Roman" w:hAnsi="Times New Roman" w:cs="Times New Roman"/>
          <w:sz w:val="24"/>
          <w:szCs w:val="24"/>
          <w:lang w:eastAsia="lt-LT"/>
        </w:rPr>
        <w:t xml:space="preserve"> </w:t>
      </w:r>
      <w:proofErr w:type="spellStart"/>
      <w:r w:rsidRPr="008F462F">
        <w:rPr>
          <w:rFonts w:ascii="Times New Roman" w:eastAsia="Times New Roman" w:hAnsi="Times New Roman" w:cs="Times New Roman"/>
          <w:i/>
          <w:iCs/>
          <w:sz w:val="24"/>
          <w:szCs w:val="24"/>
          <w:lang w:eastAsia="lt-LT"/>
        </w:rPr>
        <w:t>mutatis</w:t>
      </w:r>
      <w:proofErr w:type="spellEnd"/>
      <w:r w:rsidRPr="008F462F">
        <w:rPr>
          <w:rFonts w:ascii="Times New Roman" w:eastAsia="Times New Roman" w:hAnsi="Times New Roman" w:cs="Times New Roman"/>
          <w:i/>
          <w:iCs/>
          <w:sz w:val="24"/>
          <w:szCs w:val="24"/>
          <w:lang w:eastAsia="lt-LT"/>
        </w:rPr>
        <w:t xml:space="preserve"> </w:t>
      </w:r>
      <w:proofErr w:type="spellStart"/>
      <w:r w:rsidRPr="008F462F">
        <w:rPr>
          <w:rFonts w:ascii="Times New Roman" w:eastAsia="Times New Roman" w:hAnsi="Times New Roman" w:cs="Times New Roman"/>
          <w:i/>
          <w:iCs/>
          <w:sz w:val="24"/>
          <w:szCs w:val="24"/>
          <w:lang w:eastAsia="lt-LT"/>
        </w:rPr>
        <w:t>mutandis</w:t>
      </w:r>
      <w:proofErr w:type="spellEnd"/>
      <w:r>
        <w:rPr>
          <w:rFonts w:ascii="Times New Roman" w:eastAsia="Times New Roman" w:hAnsi="Times New Roman" w:cs="Times New Roman"/>
          <w:sz w:val="24"/>
          <w:szCs w:val="24"/>
          <w:lang w:eastAsia="lt-LT"/>
        </w:rPr>
        <w:t xml:space="preserve"> taikytinos nagrinėjant bylas dėl Teisėjų garbės teismo </w:t>
      </w:r>
      <w:r w:rsidRPr="000472C6">
        <w:rPr>
          <w:rFonts w:ascii="Times New Roman" w:eastAsia="Times New Roman" w:hAnsi="Times New Roman" w:cs="Times New Roman"/>
          <w:sz w:val="24"/>
          <w:szCs w:val="24"/>
          <w:lang w:eastAsia="lt-LT"/>
        </w:rPr>
        <w:t>sprendimų</w:t>
      </w:r>
      <w:r w:rsidRPr="008F462F">
        <w:rPr>
          <w:rFonts w:ascii="Times New Roman" w:eastAsia="Times New Roman" w:hAnsi="Times New Roman" w:cs="Times New Roman"/>
          <w:sz w:val="24"/>
          <w:szCs w:val="24"/>
          <w:lang w:eastAsia="lt-LT"/>
        </w:rPr>
        <w:t xml:space="preserve"> (CPK 302 straipsnis).</w:t>
      </w:r>
    </w:p>
    <w:p w14:paraId="7706AED9" w14:textId="7E794442" w:rsidR="008F462F" w:rsidRPr="008F462F" w:rsidRDefault="008F462F" w:rsidP="008F462F">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Pažymėtina, kad n</w:t>
      </w:r>
      <w:r w:rsidRPr="008F462F">
        <w:rPr>
          <w:rFonts w:ascii="Times New Roman" w:eastAsia="Times New Roman" w:hAnsi="Times New Roman" w:cs="Times New Roman"/>
          <w:sz w:val="24"/>
          <w:szCs w:val="24"/>
          <w:lang w:eastAsia="lt-LT"/>
        </w:rPr>
        <w:t>utartį dėl bylos nagrinėjimo iš esmės atnaujinimo teismas priima tik nustatęs, kad būtina išsiaiškinti naujas aplinkybes, turinčias reikšmės bylai, arba ištirti naujus įrodymus. Tokio būtinumo nenustačius, teismui nekyla pareiga atnaujinti procesą iš esmės jau išnagrinėtoje byloje. T</w:t>
      </w:r>
      <w:r>
        <w:rPr>
          <w:rFonts w:ascii="Times New Roman" w:eastAsia="Times New Roman" w:hAnsi="Times New Roman" w:cs="Times New Roman"/>
          <w:sz w:val="24"/>
          <w:szCs w:val="24"/>
          <w:lang w:eastAsia="lt-LT"/>
        </w:rPr>
        <w:t>uo</w:t>
      </w:r>
      <w:r w:rsidRPr="008F462F">
        <w:rPr>
          <w:rFonts w:ascii="Times New Roman" w:eastAsia="Times New Roman" w:hAnsi="Times New Roman" w:cs="Times New Roman"/>
          <w:sz w:val="24"/>
          <w:szCs w:val="24"/>
          <w:lang w:eastAsia="lt-LT"/>
        </w:rPr>
        <w:t xml:space="preserve"> atvej</w:t>
      </w:r>
      <w:r>
        <w:rPr>
          <w:rFonts w:ascii="Times New Roman" w:eastAsia="Times New Roman" w:hAnsi="Times New Roman" w:cs="Times New Roman"/>
          <w:sz w:val="24"/>
          <w:szCs w:val="24"/>
          <w:lang w:eastAsia="lt-LT"/>
        </w:rPr>
        <w:t>u</w:t>
      </w:r>
      <w:r w:rsidRPr="008F462F">
        <w:rPr>
          <w:rFonts w:ascii="Times New Roman" w:eastAsia="Times New Roman" w:hAnsi="Times New Roman" w:cs="Times New Roman"/>
          <w:sz w:val="24"/>
          <w:szCs w:val="24"/>
          <w:lang w:eastAsia="lt-LT"/>
        </w:rPr>
        <w:t xml:space="preserve">, kai teismas, išnagrinėjęs bylą iš esmės, iki sprendimo priėmimo nenustato poreikio nustatinėti naujas aplinkybes, turinčias reikšmės bylai, arba ištirti naujus įrodymus, jis priima ir paskelbia sprendimą nustatytu laiku. </w:t>
      </w:r>
    </w:p>
    <w:p w14:paraId="525D045F" w14:textId="2FE7AED6" w:rsidR="001F4116" w:rsidRDefault="006031D1" w:rsidP="008F462F">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Šioje byloje susiklostė situacija, jog</w:t>
      </w:r>
      <w:r w:rsidR="001F4116">
        <w:rPr>
          <w:rFonts w:ascii="Times New Roman" w:eastAsia="Times New Roman" w:hAnsi="Times New Roman" w:cs="Times New Roman"/>
          <w:sz w:val="24"/>
          <w:szCs w:val="24"/>
          <w:lang w:eastAsia="lt-LT"/>
        </w:rPr>
        <w:t xml:space="preserve"> planuotas</w:t>
      </w:r>
      <w:r>
        <w:rPr>
          <w:rFonts w:ascii="Times New Roman" w:eastAsia="Times New Roman" w:hAnsi="Times New Roman" w:cs="Times New Roman"/>
          <w:sz w:val="24"/>
          <w:szCs w:val="24"/>
          <w:lang w:eastAsia="lt-LT"/>
        </w:rPr>
        <w:t xml:space="preserve"> 2022 m. lapkričio 8 d. posėdis neįvyko dėl teisėjos Alės </w:t>
      </w:r>
      <w:proofErr w:type="spellStart"/>
      <w:r>
        <w:rPr>
          <w:rFonts w:ascii="Times New Roman" w:eastAsia="Times New Roman" w:hAnsi="Times New Roman" w:cs="Times New Roman"/>
          <w:sz w:val="24"/>
          <w:szCs w:val="24"/>
          <w:lang w:eastAsia="lt-LT"/>
        </w:rPr>
        <w:t>Bukavinienės</w:t>
      </w:r>
      <w:proofErr w:type="spellEnd"/>
      <w:r>
        <w:rPr>
          <w:rFonts w:ascii="Times New Roman" w:eastAsia="Times New Roman" w:hAnsi="Times New Roman" w:cs="Times New Roman"/>
          <w:sz w:val="24"/>
          <w:szCs w:val="24"/>
          <w:lang w:eastAsia="lt-LT"/>
        </w:rPr>
        <w:t xml:space="preserve"> </w:t>
      </w:r>
      <w:r w:rsidR="00822A61">
        <w:rPr>
          <w:rFonts w:ascii="Times New Roman" w:eastAsia="Times New Roman" w:hAnsi="Times New Roman" w:cs="Times New Roman"/>
          <w:sz w:val="24"/>
          <w:szCs w:val="24"/>
          <w:lang w:eastAsia="lt-LT"/>
        </w:rPr>
        <w:t xml:space="preserve">teisėto nebuvimo darbe. </w:t>
      </w:r>
      <w:r>
        <w:rPr>
          <w:rFonts w:ascii="Times New Roman" w:eastAsia="Times New Roman" w:hAnsi="Times New Roman" w:cs="Times New Roman"/>
          <w:sz w:val="24"/>
          <w:szCs w:val="24"/>
          <w:lang w:eastAsia="lt-LT"/>
        </w:rPr>
        <w:t>Apie tai pareiškėja kuo skubiau buvo informuota telefonu</w:t>
      </w:r>
      <w:r w:rsidR="001F411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tą pačią dieną pareiškėjai el</w:t>
      </w:r>
      <w:r w:rsidR="00EC7824">
        <w:rPr>
          <w:rFonts w:ascii="Times New Roman" w:eastAsia="Times New Roman" w:hAnsi="Times New Roman" w:cs="Times New Roman"/>
          <w:sz w:val="24"/>
          <w:szCs w:val="24"/>
          <w:lang w:eastAsia="lt-LT"/>
        </w:rPr>
        <w:t>e</w:t>
      </w:r>
      <w:r w:rsidR="00816368">
        <w:rPr>
          <w:rFonts w:ascii="Times New Roman" w:eastAsia="Times New Roman" w:hAnsi="Times New Roman" w:cs="Times New Roman"/>
          <w:sz w:val="24"/>
          <w:szCs w:val="24"/>
          <w:lang w:eastAsia="lt-LT"/>
        </w:rPr>
        <w:t>kt</w:t>
      </w:r>
      <w:r w:rsidR="00EC7824">
        <w:rPr>
          <w:rFonts w:ascii="Times New Roman" w:eastAsia="Times New Roman" w:hAnsi="Times New Roman" w:cs="Times New Roman"/>
          <w:sz w:val="24"/>
          <w:szCs w:val="24"/>
          <w:lang w:eastAsia="lt-LT"/>
        </w:rPr>
        <w:t>roniniu</w:t>
      </w:r>
      <w:r>
        <w:rPr>
          <w:rFonts w:ascii="Times New Roman" w:eastAsia="Times New Roman" w:hAnsi="Times New Roman" w:cs="Times New Roman"/>
          <w:sz w:val="24"/>
          <w:szCs w:val="24"/>
          <w:lang w:eastAsia="lt-LT"/>
        </w:rPr>
        <w:t xml:space="preserve"> paštu buvo išsiųsta dviejų teisėjų kolegijos narių </w:t>
      </w:r>
      <w:r w:rsidR="001F4116">
        <w:rPr>
          <w:rFonts w:ascii="Times New Roman" w:eastAsia="Times New Roman" w:hAnsi="Times New Roman" w:cs="Times New Roman"/>
          <w:sz w:val="24"/>
          <w:szCs w:val="24"/>
          <w:lang w:eastAsia="lt-LT"/>
        </w:rPr>
        <w:t xml:space="preserve">pasirašyta </w:t>
      </w:r>
      <w:r>
        <w:rPr>
          <w:rFonts w:ascii="Times New Roman" w:eastAsia="Times New Roman" w:hAnsi="Times New Roman" w:cs="Times New Roman"/>
          <w:sz w:val="24"/>
          <w:szCs w:val="24"/>
          <w:lang w:eastAsia="lt-LT"/>
        </w:rPr>
        <w:t xml:space="preserve">nutartis, kuria bylos nagrinėjimas atidėtas be datos. Išnykus priežastims, dėl kurių ankstesnis posėdis neįvyko, 2022 m. lapkričio 16 d. </w:t>
      </w:r>
      <w:r w:rsidR="001F4116">
        <w:rPr>
          <w:rFonts w:ascii="Times New Roman" w:eastAsia="Times New Roman" w:hAnsi="Times New Roman" w:cs="Times New Roman"/>
          <w:sz w:val="24"/>
          <w:szCs w:val="24"/>
          <w:lang w:eastAsia="lt-LT"/>
        </w:rPr>
        <w:t>teisėjų kolegija</w:t>
      </w:r>
      <w:r>
        <w:rPr>
          <w:rFonts w:ascii="Times New Roman" w:eastAsia="Times New Roman" w:hAnsi="Times New Roman" w:cs="Times New Roman"/>
          <w:sz w:val="24"/>
          <w:szCs w:val="24"/>
          <w:lang w:eastAsia="lt-LT"/>
        </w:rPr>
        <w:t xml:space="preserve"> pri</w:t>
      </w:r>
      <w:r w:rsidR="001F4116">
        <w:rPr>
          <w:rFonts w:ascii="Times New Roman" w:eastAsia="Times New Roman" w:hAnsi="Times New Roman" w:cs="Times New Roman"/>
          <w:sz w:val="24"/>
          <w:szCs w:val="24"/>
          <w:lang w:eastAsia="lt-LT"/>
        </w:rPr>
        <w:t>ėmė</w:t>
      </w:r>
      <w:r>
        <w:rPr>
          <w:rFonts w:ascii="Times New Roman" w:eastAsia="Times New Roman" w:hAnsi="Times New Roman" w:cs="Times New Roman"/>
          <w:sz w:val="24"/>
          <w:szCs w:val="24"/>
          <w:lang w:eastAsia="lt-LT"/>
        </w:rPr>
        <w:t xml:space="preserve"> nutart</w:t>
      </w:r>
      <w:r w:rsidR="001F4116">
        <w:rPr>
          <w:rFonts w:ascii="Times New Roman" w:eastAsia="Times New Roman" w:hAnsi="Times New Roman" w:cs="Times New Roman"/>
          <w:sz w:val="24"/>
          <w:szCs w:val="24"/>
          <w:lang w:eastAsia="lt-LT"/>
        </w:rPr>
        <w:t>į</w:t>
      </w:r>
      <w:r>
        <w:rPr>
          <w:rFonts w:ascii="Times New Roman" w:eastAsia="Times New Roman" w:hAnsi="Times New Roman" w:cs="Times New Roman"/>
          <w:sz w:val="24"/>
          <w:szCs w:val="24"/>
          <w:lang w:eastAsia="lt-LT"/>
        </w:rPr>
        <w:t xml:space="preserve">, kuria </w:t>
      </w:r>
      <w:r w:rsidR="00D65708">
        <w:rPr>
          <w:rFonts w:ascii="Times New Roman" w:eastAsia="Times New Roman" w:hAnsi="Times New Roman" w:cs="Times New Roman"/>
          <w:sz w:val="24"/>
          <w:szCs w:val="24"/>
          <w:lang w:eastAsia="lt-LT"/>
        </w:rPr>
        <w:t xml:space="preserve">posėdis žodinio proceso tvarka </w:t>
      </w:r>
      <w:r w:rsidR="000472C6">
        <w:rPr>
          <w:rFonts w:ascii="Times New Roman" w:eastAsia="Times New Roman" w:hAnsi="Times New Roman" w:cs="Times New Roman"/>
          <w:sz w:val="24"/>
          <w:szCs w:val="24"/>
          <w:lang w:eastAsia="lt-LT"/>
        </w:rPr>
        <w:t xml:space="preserve">buvo </w:t>
      </w:r>
      <w:r w:rsidR="00D65708">
        <w:rPr>
          <w:rFonts w:ascii="Times New Roman" w:eastAsia="Times New Roman" w:hAnsi="Times New Roman" w:cs="Times New Roman"/>
          <w:sz w:val="24"/>
          <w:szCs w:val="24"/>
          <w:lang w:eastAsia="lt-LT"/>
        </w:rPr>
        <w:t>paskirtas 2022 m. gruodžio 6 d. 11 val. Ši nutartis kartu su pranešimu byloje dalyvaujantiems asmenims, ta</w:t>
      </w:r>
      <w:r w:rsidR="001F1856">
        <w:rPr>
          <w:rFonts w:ascii="Times New Roman" w:eastAsia="Times New Roman" w:hAnsi="Times New Roman" w:cs="Times New Roman"/>
          <w:sz w:val="24"/>
          <w:szCs w:val="24"/>
          <w:lang w:eastAsia="lt-LT"/>
        </w:rPr>
        <w:t>rp jų</w:t>
      </w:r>
      <w:r w:rsidR="00D65708">
        <w:rPr>
          <w:rFonts w:ascii="Times New Roman" w:eastAsia="Times New Roman" w:hAnsi="Times New Roman" w:cs="Times New Roman"/>
          <w:sz w:val="24"/>
          <w:szCs w:val="24"/>
          <w:lang w:eastAsia="lt-LT"/>
        </w:rPr>
        <w:t xml:space="preserve"> ir pareiškėjai, buvo išsiųsti el</w:t>
      </w:r>
      <w:r w:rsidR="000472C6">
        <w:rPr>
          <w:rFonts w:ascii="Times New Roman" w:eastAsia="Times New Roman" w:hAnsi="Times New Roman" w:cs="Times New Roman"/>
          <w:sz w:val="24"/>
          <w:szCs w:val="24"/>
          <w:lang w:eastAsia="lt-LT"/>
        </w:rPr>
        <w:t>ektroniniu</w:t>
      </w:r>
      <w:r w:rsidR="00D65708">
        <w:rPr>
          <w:rFonts w:ascii="Times New Roman" w:eastAsia="Times New Roman" w:hAnsi="Times New Roman" w:cs="Times New Roman"/>
          <w:sz w:val="24"/>
          <w:szCs w:val="24"/>
          <w:lang w:eastAsia="lt-LT"/>
        </w:rPr>
        <w:t xml:space="preserve"> paštu. </w:t>
      </w:r>
      <w:r w:rsidR="001F4116">
        <w:rPr>
          <w:rFonts w:ascii="Times New Roman" w:eastAsia="Times New Roman" w:hAnsi="Times New Roman" w:cs="Times New Roman"/>
          <w:sz w:val="24"/>
          <w:szCs w:val="24"/>
          <w:lang w:eastAsia="lt-LT"/>
        </w:rPr>
        <w:t>Tai patvirtina b</w:t>
      </w:r>
      <w:r w:rsidR="00D65708">
        <w:rPr>
          <w:rFonts w:ascii="Times New Roman" w:eastAsia="Times New Roman" w:hAnsi="Times New Roman" w:cs="Times New Roman"/>
          <w:sz w:val="24"/>
          <w:szCs w:val="24"/>
          <w:lang w:eastAsia="lt-LT"/>
        </w:rPr>
        <w:t xml:space="preserve">yloje esanti </w:t>
      </w:r>
      <w:r w:rsidR="000472C6">
        <w:rPr>
          <w:rFonts w:ascii="Times New Roman" w:eastAsia="Times New Roman" w:hAnsi="Times New Roman" w:cs="Times New Roman"/>
          <w:sz w:val="24"/>
          <w:szCs w:val="24"/>
          <w:lang w:eastAsia="lt-LT"/>
        </w:rPr>
        <w:t xml:space="preserve">elektroninio laiško </w:t>
      </w:r>
      <w:r w:rsidR="00D65708">
        <w:rPr>
          <w:rFonts w:ascii="Times New Roman" w:eastAsia="Times New Roman" w:hAnsi="Times New Roman" w:cs="Times New Roman"/>
          <w:sz w:val="24"/>
          <w:szCs w:val="24"/>
          <w:lang w:eastAsia="lt-LT"/>
        </w:rPr>
        <w:t xml:space="preserve">detalių metaduomenų </w:t>
      </w:r>
      <w:r w:rsidR="001F4116">
        <w:rPr>
          <w:rFonts w:ascii="Times New Roman" w:eastAsia="Times New Roman" w:hAnsi="Times New Roman" w:cs="Times New Roman"/>
          <w:sz w:val="24"/>
          <w:szCs w:val="24"/>
          <w:lang w:eastAsia="lt-LT"/>
        </w:rPr>
        <w:t>lentelė</w:t>
      </w:r>
      <w:r w:rsidR="00D65708">
        <w:rPr>
          <w:rFonts w:ascii="Times New Roman" w:eastAsia="Times New Roman" w:hAnsi="Times New Roman" w:cs="Times New Roman"/>
          <w:sz w:val="24"/>
          <w:szCs w:val="24"/>
          <w:lang w:eastAsia="lt-LT"/>
        </w:rPr>
        <w:t xml:space="preserve">. </w:t>
      </w:r>
    </w:p>
    <w:p w14:paraId="0DD64A47" w14:textId="662B1B49" w:rsidR="006031D1" w:rsidRDefault="00D65708" w:rsidP="008F462F">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2022 m. gruodžio 6 d. teisėjų kolegija, teismo posėd</w:t>
      </w:r>
      <w:r w:rsidR="00816368">
        <w:rPr>
          <w:rFonts w:ascii="Times New Roman" w:eastAsia="Times New Roman" w:hAnsi="Times New Roman" w:cs="Times New Roman"/>
          <w:sz w:val="24"/>
          <w:szCs w:val="24"/>
          <w:lang w:eastAsia="lt-LT"/>
        </w:rPr>
        <w:t>yje</w:t>
      </w:r>
      <w:r>
        <w:rPr>
          <w:rFonts w:ascii="Times New Roman" w:eastAsia="Times New Roman" w:hAnsi="Times New Roman" w:cs="Times New Roman"/>
          <w:sz w:val="24"/>
          <w:szCs w:val="24"/>
          <w:lang w:eastAsia="lt-LT"/>
        </w:rPr>
        <w:t xml:space="preserve"> nustačiusi, kad pareiškėja neatvyko, padarė pertrauką įsitikinti, ar pareiškėja buvo tinkamai informuota apie paskirtą teismo posėdį. Be minėt</w:t>
      </w:r>
      <w:r w:rsidR="00F37B4D">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w:t>
      </w:r>
      <w:r w:rsidR="000472C6">
        <w:rPr>
          <w:rFonts w:ascii="Times New Roman" w:eastAsia="Times New Roman" w:hAnsi="Times New Roman" w:cs="Times New Roman"/>
          <w:sz w:val="24"/>
          <w:szCs w:val="24"/>
          <w:lang w:eastAsia="lt-LT"/>
        </w:rPr>
        <w:t xml:space="preserve">elektroninio laiško </w:t>
      </w:r>
      <w:r w:rsidRPr="00911310">
        <w:rPr>
          <w:rFonts w:ascii="Times New Roman" w:eastAsia="Times New Roman" w:hAnsi="Times New Roman" w:cs="Times New Roman"/>
          <w:sz w:val="24"/>
          <w:szCs w:val="24"/>
          <w:lang w:eastAsia="lt-LT"/>
        </w:rPr>
        <w:t>metaduomenų</w:t>
      </w:r>
      <w:r w:rsidR="001F4116">
        <w:rPr>
          <w:rFonts w:ascii="Times New Roman" w:eastAsia="Times New Roman" w:hAnsi="Times New Roman" w:cs="Times New Roman"/>
          <w:sz w:val="24"/>
          <w:szCs w:val="24"/>
          <w:lang w:eastAsia="lt-LT"/>
        </w:rPr>
        <w:t xml:space="preserve"> lentelės</w:t>
      </w:r>
      <w:r w:rsidRPr="00911310">
        <w:rPr>
          <w:rFonts w:ascii="Times New Roman" w:eastAsia="Times New Roman" w:hAnsi="Times New Roman" w:cs="Times New Roman"/>
          <w:sz w:val="24"/>
          <w:szCs w:val="24"/>
          <w:lang w:eastAsia="lt-LT"/>
        </w:rPr>
        <w:t>, teisėjų kolegija peržiūrėjo teismo el</w:t>
      </w:r>
      <w:r w:rsidR="00EC7824">
        <w:rPr>
          <w:rFonts w:ascii="Times New Roman" w:eastAsia="Times New Roman" w:hAnsi="Times New Roman" w:cs="Times New Roman"/>
          <w:sz w:val="24"/>
          <w:szCs w:val="24"/>
          <w:lang w:eastAsia="lt-LT"/>
        </w:rPr>
        <w:t>ektroniniu</w:t>
      </w:r>
      <w:r w:rsidRPr="00911310">
        <w:rPr>
          <w:rFonts w:ascii="Times New Roman" w:eastAsia="Times New Roman" w:hAnsi="Times New Roman" w:cs="Times New Roman"/>
          <w:sz w:val="24"/>
          <w:szCs w:val="24"/>
          <w:lang w:eastAsia="lt-LT"/>
        </w:rPr>
        <w:t xml:space="preserve"> paštu gautą patvirtinimą, jog</w:t>
      </w:r>
      <w:r w:rsidR="00911310" w:rsidRPr="00911310">
        <w:rPr>
          <w:rFonts w:ascii="Times New Roman" w:eastAsia="Times New Roman" w:hAnsi="Times New Roman" w:cs="Times New Roman"/>
          <w:sz w:val="24"/>
          <w:szCs w:val="24"/>
          <w:lang w:eastAsia="lt-LT"/>
        </w:rPr>
        <w:t xml:space="preserve"> </w:t>
      </w:r>
      <w:r w:rsidRPr="00911310">
        <w:rPr>
          <w:rFonts w:ascii="Times New Roman" w:eastAsia="Times New Roman" w:hAnsi="Times New Roman" w:cs="Times New Roman"/>
          <w:sz w:val="24"/>
          <w:szCs w:val="24"/>
          <w:lang w:eastAsia="lt-LT"/>
        </w:rPr>
        <w:t>el</w:t>
      </w:r>
      <w:r w:rsidR="00816368">
        <w:rPr>
          <w:rFonts w:ascii="Times New Roman" w:eastAsia="Times New Roman" w:hAnsi="Times New Roman" w:cs="Times New Roman"/>
          <w:sz w:val="24"/>
          <w:szCs w:val="24"/>
          <w:lang w:eastAsia="lt-LT"/>
        </w:rPr>
        <w:t>ektroniniu</w:t>
      </w:r>
      <w:r w:rsidRPr="00911310">
        <w:rPr>
          <w:rFonts w:ascii="Times New Roman" w:eastAsia="Times New Roman" w:hAnsi="Times New Roman" w:cs="Times New Roman"/>
          <w:sz w:val="24"/>
          <w:szCs w:val="24"/>
          <w:lang w:eastAsia="lt-LT"/>
        </w:rPr>
        <w:t xml:space="preserve"> pašt</w:t>
      </w:r>
      <w:r w:rsidR="00911310" w:rsidRPr="00911310">
        <w:rPr>
          <w:rFonts w:ascii="Times New Roman" w:eastAsia="Times New Roman" w:hAnsi="Times New Roman" w:cs="Times New Roman"/>
          <w:sz w:val="24"/>
          <w:szCs w:val="24"/>
          <w:lang w:eastAsia="lt-LT"/>
        </w:rPr>
        <w:t xml:space="preserve">u </w:t>
      </w:r>
      <w:hyperlink r:id="rId12" w:history="1">
        <w:r w:rsidR="00911310" w:rsidRPr="00EC7824">
          <w:rPr>
            <w:rStyle w:val="Hipersaitas"/>
            <w:rFonts w:ascii="Times New Roman" w:eastAsia="Times New Roman" w:hAnsi="Times New Roman" w:cs="Times New Roman"/>
            <w:color w:val="auto"/>
            <w:sz w:val="24"/>
            <w:szCs w:val="24"/>
            <w:u w:val="none"/>
            <w:lang w:eastAsia="lt-LT"/>
          </w:rPr>
          <w:t>v.balcytiene@gmail.com</w:t>
        </w:r>
      </w:hyperlink>
      <w:r w:rsidR="00911310" w:rsidRPr="00911310">
        <w:rPr>
          <w:rFonts w:ascii="Times New Roman" w:eastAsia="Times New Roman" w:hAnsi="Times New Roman" w:cs="Times New Roman"/>
          <w:sz w:val="24"/>
          <w:szCs w:val="24"/>
          <w:lang w:eastAsia="lt-LT"/>
        </w:rPr>
        <w:t xml:space="preserve"> išsiųsti minėti teismo</w:t>
      </w:r>
      <w:r w:rsidRPr="00911310">
        <w:rPr>
          <w:rFonts w:ascii="Times New Roman" w:eastAsia="Times New Roman" w:hAnsi="Times New Roman" w:cs="Times New Roman"/>
          <w:sz w:val="24"/>
          <w:szCs w:val="24"/>
          <w:lang w:eastAsia="lt-LT"/>
        </w:rPr>
        <w:t xml:space="preserve"> </w:t>
      </w:r>
      <w:r w:rsidR="00911310" w:rsidRPr="00911310">
        <w:rPr>
          <w:rFonts w:ascii="Times New Roman" w:eastAsia="Times New Roman" w:hAnsi="Times New Roman" w:cs="Times New Roman"/>
          <w:sz w:val="24"/>
          <w:szCs w:val="24"/>
          <w:lang w:eastAsia="lt-LT"/>
        </w:rPr>
        <w:t>dokumentai</w:t>
      </w:r>
      <w:r w:rsidR="00911310">
        <w:rPr>
          <w:rFonts w:ascii="Times New Roman" w:eastAsia="Times New Roman" w:hAnsi="Times New Roman" w:cs="Times New Roman"/>
          <w:sz w:val="24"/>
          <w:szCs w:val="24"/>
          <w:lang w:eastAsia="lt-LT"/>
        </w:rPr>
        <w:t xml:space="preserve"> buvo sėkmingai pristatyti 2022 m. lapkričio 17 d. 08.51 val.</w:t>
      </w:r>
      <w:r w:rsidR="001F4116">
        <w:rPr>
          <w:rFonts w:ascii="Times New Roman" w:eastAsia="Times New Roman" w:hAnsi="Times New Roman" w:cs="Times New Roman"/>
          <w:sz w:val="24"/>
          <w:szCs w:val="24"/>
          <w:lang w:eastAsia="lt-LT"/>
        </w:rPr>
        <w:t xml:space="preserve"> </w:t>
      </w:r>
    </w:p>
    <w:p w14:paraId="4AC1CB4F" w14:textId="06AB83CF" w:rsidR="00DF57AE" w:rsidRDefault="00DF57AE" w:rsidP="008F462F">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1F4116">
        <w:rPr>
          <w:rFonts w:ascii="Times New Roman" w:eastAsia="Times New Roman" w:hAnsi="Times New Roman" w:cs="Times New Roman"/>
          <w:sz w:val="24"/>
          <w:szCs w:val="24"/>
          <w:lang w:eastAsia="lt-LT"/>
        </w:rPr>
        <w:t>Teisėjų kolegija atkreipia dėmesį, jog pareiškėja savo prašyme yra nurodžiusi tik šį kontaktinį el</w:t>
      </w:r>
      <w:r w:rsidR="00EC7824">
        <w:rPr>
          <w:rFonts w:ascii="Times New Roman" w:eastAsia="Times New Roman" w:hAnsi="Times New Roman" w:cs="Times New Roman"/>
          <w:sz w:val="24"/>
          <w:szCs w:val="24"/>
          <w:lang w:eastAsia="lt-LT"/>
        </w:rPr>
        <w:t>ektroninio</w:t>
      </w:r>
      <w:r w:rsidRPr="001F4116">
        <w:rPr>
          <w:rFonts w:ascii="Times New Roman" w:eastAsia="Times New Roman" w:hAnsi="Times New Roman" w:cs="Times New Roman"/>
          <w:sz w:val="24"/>
          <w:szCs w:val="24"/>
          <w:lang w:eastAsia="lt-LT"/>
        </w:rPr>
        <w:t xml:space="preserve"> pašto adresą</w:t>
      </w:r>
      <w:r w:rsidR="001F4116">
        <w:rPr>
          <w:rFonts w:ascii="Times New Roman" w:eastAsia="Times New Roman" w:hAnsi="Times New Roman" w:cs="Times New Roman"/>
          <w:sz w:val="24"/>
          <w:szCs w:val="24"/>
          <w:lang w:eastAsia="lt-LT"/>
        </w:rPr>
        <w:t xml:space="preserve">, kuriuo jai buvo siunčiami visi teismo pranešimai ir nutartys. </w:t>
      </w:r>
      <w:r w:rsidR="00040A43">
        <w:rPr>
          <w:rFonts w:ascii="Times New Roman" w:eastAsia="Times New Roman" w:hAnsi="Times New Roman" w:cs="Times New Roman"/>
          <w:sz w:val="24"/>
          <w:szCs w:val="24"/>
          <w:lang w:eastAsia="lt-LT"/>
        </w:rPr>
        <w:t>Iš byloje esančių duomenų matyti, jog ir nagrinėjant bylą Teisėjų garbės teisme pareiškėjai dokumentai buvo įteikiami būtent tokiu būdu</w:t>
      </w:r>
      <w:r w:rsidR="00040A43" w:rsidRPr="000472C6">
        <w:rPr>
          <w:rFonts w:ascii="Times New Roman" w:eastAsia="Times New Roman" w:hAnsi="Times New Roman" w:cs="Times New Roman"/>
          <w:sz w:val="24"/>
          <w:szCs w:val="24"/>
          <w:lang w:eastAsia="lt-LT"/>
        </w:rPr>
        <w:t xml:space="preserve">. </w:t>
      </w:r>
      <w:r w:rsidR="00822A61" w:rsidRPr="000472C6">
        <w:rPr>
          <w:rFonts w:ascii="Times New Roman" w:eastAsia="Times New Roman" w:hAnsi="Times New Roman" w:cs="Times New Roman"/>
          <w:sz w:val="24"/>
          <w:szCs w:val="24"/>
          <w:lang w:eastAsia="lt-LT"/>
        </w:rPr>
        <w:t>Minėta, jog p</w:t>
      </w:r>
      <w:r w:rsidR="00040A43" w:rsidRPr="000472C6">
        <w:rPr>
          <w:rFonts w:ascii="Times New Roman" w:eastAsia="Times New Roman" w:hAnsi="Times New Roman" w:cs="Times New Roman"/>
          <w:sz w:val="24"/>
          <w:szCs w:val="24"/>
          <w:lang w:eastAsia="lt-LT"/>
        </w:rPr>
        <w:t xml:space="preserve">roceso šalys turi </w:t>
      </w:r>
      <w:r w:rsidR="00822A61" w:rsidRPr="000472C6">
        <w:rPr>
          <w:rFonts w:ascii="Times New Roman" w:eastAsia="Times New Roman" w:hAnsi="Times New Roman" w:cs="Times New Roman"/>
          <w:sz w:val="24"/>
          <w:szCs w:val="24"/>
          <w:lang w:eastAsia="lt-LT"/>
        </w:rPr>
        <w:t xml:space="preserve">domėtis jo eiga ir procesu </w:t>
      </w:r>
      <w:r w:rsidR="00040A43" w:rsidRPr="000472C6">
        <w:rPr>
          <w:rFonts w:ascii="Times New Roman" w:eastAsia="Times New Roman" w:hAnsi="Times New Roman" w:cs="Times New Roman"/>
          <w:sz w:val="24"/>
          <w:szCs w:val="24"/>
          <w:lang w:eastAsia="lt-LT"/>
        </w:rPr>
        <w:t>nepiktnaudžiauti. Pareiškėja</w:t>
      </w:r>
      <w:r w:rsidR="001F1856">
        <w:rPr>
          <w:rFonts w:ascii="Times New Roman" w:eastAsia="Times New Roman" w:hAnsi="Times New Roman" w:cs="Times New Roman"/>
          <w:sz w:val="24"/>
          <w:szCs w:val="24"/>
          <w:lang w:eastAsia="lt-LT"/>
        </w:rPr>
        <w:t>,</w:t>
      </w:r>
      <w:r w:rsidR="00040A43" w:rsidRPr="000472C6">
        <w:rPr>
          <w:rFonts w:ascii="Times New Roman" w:eastAsia="Times New Roman" w:hAnsi="Times New Roman" w:cs="Times New Roman"/>
          <w:sz w:val="24"/>
          <w:szCs w:val="24"/>
          <w:lang w:eastAsia="lt-LT"/>
        </w:rPr>
        <w:t xml:space="preserve"> žin</w:t>
      </w:r>
      <w:r w:rsidR="001F1856">
        <w:rPr>
          <w:rFonts w:ascii="Times New Roman" w:eastAsia="Times New Roman" w:hAnsi="Times New Roman" w:cs="Times New Roman"/>
          <w:sz w:val="24"/>
          <w:szCs w:val="24"/>
          <w:lang w:eastAsia="lt-LT"/>
        </w:rPr>
        <w:t>odama</w:t>
      </w:r>
      <w:r w:rsidR="00040A43">
        <w:rPr>
          <w:rFonts w:ascii="Times New Roman" w:eastAsia="Times New Roman" w:hAnsi="Times New Roman" w:cs="Times New Roman"/>
          <w:sz w:val="24"/>
          <w:szCs w:val="24"/>
          <w:lang w:eastAsia="lt-LT"/>
        </w:rPr>
        <w:t>, jog bendravimas su teismu vyk</w:t>
      </w:r>
      <w:r w:rsidR="00BA088A">
        <w:rPr>
          <w:rFonts w:ascii="Times New Roman" w:eastAsia="Times New Roman" w:hAnsi="Times New Roman" w:cs="Times New Roman"/>
          <w:sz w:val="24"/>
          <w:szCs w:val="24"/>
          <w:lang w:eastAsia="lt-LT"/>
        </w:rPr>
        <w:t>o</w:t>
      </w:r>
      <w:r w:rsidR="00040A43">
        <w:rPr>
          <w:rFonts w:ascii="Times New Roman" w:eastAsia="Times New Roman" w:hAnsi="Times New Roman" w:cs="Times New Roman"/>
          <w:sz w:val="24"/>
          <w:szCs w:val="24"/>
          <w:lang w:eastAsia="lt-LT"/>
        </w:rPr>
        <w:t xml:space="preserve"> būtent </w:t>
      </w:r>
      <w:r w:rsidR="00BA088A">
        <w:rPr>
          <w:rFonts w:ascii="Times New Roman" w:eastAsia="Times New Roman" w:hAnsi="Times New Roman" w:cs="Times New Roman"/>
          <w:sz w:val="24"/>
          <w:szCs w:val="24"/>
          <w:lang w:eastAsia="lt-LT"/>
        </w:rPr>
        <w:t xml:space="preserve">tokiu būdu, t. y. </w:t>
      </w:r>
      <w:r w:rsidR="00040A43">
        <w:rPr>
          <w:rFonts w:ascii="Times New Roman" w:eastAsia="Times New Roman" w:hAnsi="Times New Roman" w:cs="Times New Roman"/>
          <w:sz w:val="24"/>
          <w:szCs w:val="24"/>
          <w:lang w:eastAsia="lt-LT"/>
        </w:rPr>
        <w:t>el</w:t>
      </w:r>
      <w:r w:rsidR="00EC7824">
        <w:rPr>
          <w:rFonts w:ascii="Times New Roman" w:eastAsia="Times New Roman" w:hAnsi="Times New Roman" w:cs="Times New Roman"/>
          <w:sz w:val="24"/>
          <w:szCs w:val="24"/>
          <w:lang w:eastAsia="lt-LT"/>
        </w:rPr>
        <w:t>ektroniniu</w:t>
      </w:r>
      <w:r w:rsidR="00040A43">
        <w:rPr>
          <w:rFonts w:ascii="Times New Roman" w:eastAsia="Times New Roman" w:hAnsi="Times New Roman" w:cs="Times New Roman"/>
          <w:sz w:val="24"/>
          <w:szCs w:val="24"/>
          <w:lang w:eastAsia="lt-LT"/>
        </w:rPr>
        <w:t xml:space="preserve"> paštu</w:t>
      </w:r>
      <w:r w:rsidR="00BA088A">
        <w:rPr>
          <w:rFonts w:ascii="Times New Roman" w:eastAsia="Times New Roman" w:hAnsi="Times New Roman" w:cs="Times New Roman"/>
          <w:sz w:val="24"/>
          <w:szCs w:val="24"/>
          <w:lang w:eastAsia="lt-LT"/>
        </w:rPr>
        <w:t xml:space="preserve">, turėjo pareigą </w:t>
      </w:r>
      <w:r w:rsidR="00EC7824">
        <w:rPr>
          <w:rFonts w:ascii="Times New Roman" w:eastAsia="Times New Roman" w:hAnsi="Times New Roman" w:cs="Times New Roman"/>
          <w:sz w:val="24"/>
          <w:szCs w:val="24"/>
          <w:lang w:eastAsia="lt-LT"/>
        </w:rPr>
        <w:t>jį tikrinti</w:t>
      </w:r>
      <w:r w:rsidR="00BA088A">
        <w:rPr>
          <w:rFonts w:ascii="Times New Roman" w:eastAsia="Times New Roman" w:hAnsi="Times New Roman" w:cs="Times New Roman"/>
          <w:sz w:val="24"/>
          <w:szCs w:val="24"/>
          <w:lang w:eastAsia="lt-LT"/>
        </w:rPr>
        <w:t>. Pareiškėjos teiginius, jog ji negavo nutarties, kuria paskirtas 2022 m. gruodžio 6 d. teismo posėdis, paneigia byloje esantys įrodymai</w:t>
      </w:r>
      <w:r w:rsidR="001F1856">
        <w:rPr>
          <w:rFonts w:ascii="Times New Roman" w:eastAsia="Times New Roman" w:hAnsi="Times New Roman" w:cs="Times New Roman"/>
          <w:sz w:val="24"/>
          <w:szCs w:val="24"/>
          <w:lang w:eastAsia="lt-LT"/>
        </w:rPr>
        <w:t>, pagrindžiantys</w:t>
      </w:r>
      <w:r w:rsidR="00BA088A">
        <w:rPr>
          <w:rFonts w:ascii="Times New Roman" w:eastAsia="Times New Roman" w:hAnsi="Times New Roman" w:cs="Times New Roman"/>
          <w:sz w:val="24"/>
          <w:szCs w:val="24"/>
          <w:lang w:eastAsia="lt-LT"/>
        </w:rPr>
        <w:t xml:space="preserve"> laiško su priedais pristatymą jos nurodytu el</w:t>
      </w:r>
      <w:r w:rsidR="00EC7824">
        <w:rPr>
          <w:rFonts w:ascii="Times New Roman" w:eastAsia="Times New Roman" w:hAnsi="Times New Roman" w:cs="Times New Roman"/>
          <w:sz w:val="24"/>
          <w:szCs w:val="24"/>
          <w:lang w:eastAsia="lt-LT"/>
        </w:rPr>
        <w:t>ektroniniu</w:t>
      </w:r>
      <w:r w:rsidR="00BA088A">
        <w:rPr>
          <w:rFonts w:ascii="Times New Roman" w:eastAsia="Times New Roman" w:hAnsi="Times New Roman" w:cs="Times New Roman"/>
          <w:sz w:val="24"/>
          <w:szCs w:val="24"/>
          <w:lang w:eastAsia="lt-LT"/>
        </w:rPr>
        <w:t xml:space="preserve"> paštu.</w:t>
      </w:r>
    </w:p>
    <w:p w14:paraId="78C3052F" w14:textId="0225BFDE" w:rsidR="00BA088A" w:rsidRPr="00BA088A" w:rsidRDefault="00BA088A" w:rsidP="00BA088A">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sidRPr="00BA088A">
        <w:rPr>
          <w:rFonts w:ascii="Times New Roman" w:eastAsia="Times New Roman" w:hAnsi="Times New Roman" w:cs="Times New Roman"/>
          <w:sz w:val="24"/>
          <w:szCs w:val="24"/>
          <w:lang w:eastAsia="lt-LT"/>
        </w:rPr>
        <w:t xml:space="preserve">Nors pareiškėja teigia, jog </w:t>
      </w:r>
      <w:r w:rsidR="001F1856">
        <w:rPr>
          <w:rFonts w:ascii="Times New Roman" w:eastAsia="Times New Roman" w:hAnsi="Times New Roman" w:cs="Times New Roman"/>
          <w:sz w:val="24"/>
          <w:szCs w:val="24"/>
          <w:lang w:eastAsia="lt-LT"/>
        </w:rPr>
        <w:t xml:space="preserve">ji </w:t>
      </w:r>
      <w:r w:rsidRPr="00BA088A">
        <w:rPr>
          <w:rFonts w:ascii="Times New Roman" w:eastAsia="Times New Roman" w:hAnsi="Times New Roman" w:cs="Times New Roman"/>
          <w:sz w:val="24"/>
          <w:szCs w:val="24"/>
          <w:lang w:eastAsia="lt-LT"/>
        </w:rPr>
        <w:t xml:space="preserve">neteko galimybės pasisakyti ir teikti įrodymus, tačiau nuo pareiškėjos skundo gavimo dienos byloje nebuvo gauta iš esmės </w:t>
      </w:r>
      <w:r w:rsidR="00EC7824">
        <w:rPr>
          <w:rFonts w:ascii="Times New Roman" w:eastAsia="Times New Roman" w:hAnsi="Times New Roman" w:cs="Times New Roman"/>
          <w:sz w:val="24"/>
          <w:szCs w:val="24"/>
          <w:lang w:eastAsia="lt-LT"/>
        </w:rPr>
        <w:t xml:space="preserve">jokių </w:t>
      </w:r>
      <w:r w:rsidRPr="00BA088A">
        <w:rPr>
          <w:rFonts w:ascii="Times New Roman" w:eastAsia="Times New Roman" w:hAnsi="Times New Roman" w:cs="Times New Roman"/>
          <w:sz w:val="24"/>
          <w:szCs w:val="24"/>
          <w:lang w:eastAsia="lt-LT"/>
        </w:rPr>
        <w:t xml:space="preserve">naujų dokumentų, į kuriuos pareiškėja turėtų </w:t>
      </w:r>
      <w:r w:rsidR="00822A61" w:rsidRPr="000472C6">
        <w:rPr>
          <w:rFonts w:ascii="Times New Roman" w:eastAsia="Times New Roman" w:hAnsi="Times New Roman" w:cs="Times New Roman"/>
          <w:sz w:val="24"/>
          <w:szCs w:val="24"/>
          <w:lang w:eastAsia="lt-LT"/>
        </w:rPr>
        <w:t xml:space="preserve">pagrindą </w:t>
      </w:r>
      <w:r w:rsidRPr="000472C6">
        <w:rPr>
          <w:rFonts w:ascii="Times New Roman" w:eastAsia="Times New Roman" w:hAnsi="Times New Roman" w:cs="Times New Roman"/>
          <w:sz w:val="24"/>
          <w:szCs w:val="24"/>
          <w:lang w:eastAsia="lt-LT"/>
        </w:rPr>
        <w:t>atsikirsti</w:t>
      </w:r>
      <w:r w:rsidR="002047A3" w:rsidRPr="000472C6">
        <w:rPr>
          <w:rFonts w:ascii="Times New Roman" w:eastAsia="Times New Roman" w:hAnsi="Times New Roman" w:cs="Times New Roman"/>
          <w:sz w:val="24"/>
          <w:szCs w:val="24"/>
          <w:lang w:eastAsia="lt-LT"/>
        </w:rPr>
        <w:t xml:space="preserve"> ar</w:t>
      </w:r>
      <w:r w:rsidRPr="00BA088A">
        <w:rPr>
          <w:rFonts w:ascii="Times New Roman" w:eastAsia="Times New Roman" w:hAnsi="Times New Roman" w:cs="Times New Roman"/>
          <w:sz w:val="24"/>
          <w:szCs w:val="24"/>
          <w:lang w:eastAsia="lt-LT"/>
        </w:rPr>
        <w:t xml:space="preserve"> </w:t>
      </w:r>
      <w:r w:rsidR="00EC7824">
        <w:rPr>
          <w:rFonts w:ascii="Times New Roman" w:eastAsia="Times New Roman" w:hAnsi="Times New Roman" w:cs="Times New Roman"/>
          <w:sz w:val="24"/>
          <w:szCs w:val="24"/>
          <w:lang w:eastAsia="lt-LT"/>
        </w:rPr>
        <w:t>į kuriuos reikėtų atsikirsti</w:t>
      </w:r>
      <w:r w:rsidRPr="00BA088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Viso proceso metu pareiškėja deklaravo norą</w:t>
      </w:r>
      <w:r w:rsidR="00FD4544">
        <w:rPr>
          <w:rFonts w:ascii="Times New Roman" w:eastAsia="Times New Roman" w:hAnsi="Times New Roman" w:cs="Times New Roman"/>
          <w:sz w:val="24"/>
          <w:szCs w:val="24"/>
          <w:lang w:eastAsia="lt-LT"/>
        </w:rPr>
        <w:t xml:space="preserve"> teikti įrodymus, tačiau turinčių esminės įtakos byloje nagrinėjamam </w:t>
      </w:r>
      <w:r w:rsidR="00FD4544" w:rsidRPr="000472C6">
        <w:rPr>
          <w:rFonts w:ascii="Times New Roman" w:eastAsia="Times New Roman" w:hAnsi="Times New Roman" w:cs="Times New Roman"/>
          <w:sz w:val="24"/>
          <w:szCs w:val="24"/>
          <w:lang w:eastAsia="lt-LT"/>
        </w:rPr>
        <w:t>ginčui</w:t>
      </w:r>
      <w:r w:rsidR="002047A3" w:rsidRPr="000472C6">
        <w:rPr>
          <w:rFonts w:ascii="Times New Roman" w:eastAsia="Times New Roman" w:hAnsi="Times New Roman" w:cs="Times New Roman"/>
          <w:sz w:val="24"/>
          <w:szCs w:val="24"/>
          <w:lang w:eastAsia="lt-LT"/>
        </w:rPr>
        <w:t xml:space="preserve"> įrodymų</w:t>
      </w:r>
      <w:r w:rsidR="00FD4544">
        <w:rPr>
          <w:rFonts w:ascii="Times New Roman" w:eastAsia="Times New Roman" w:hAnsi="Times New Roman" w:cs="Times New Roman"/>
          <w:sz w:val="24"/>
          <w:szCs w:val="24"/>
          <w:lang w:eastAsia="lt-LT"/>
        </w:rPr>
        <w:t xml:space="preserve"> taip ir nepateikė.</w:t>
      </w:r>
      <w:r>
        <w:rPr>
          <w:rFonts w:ascii="Times New Roman" w:eastAsia="Times New Roman" w:hAnsi="Times New Roman" w:cs="Times New Roman"/>
          <w:sz w:val="24"/>
          <w:szCs w:val="24"/>
          <w:lang w:eastAsia="lt-LT"/>
        </w:rPr>
        <w:t xml:space="preserve"> </w:t>
      </w:r>
      <w:r w:rsidR="00FD4544">
        <w:rPr>
          <w:rFonts w:ascii="Times New Roman" w:eastAsia="Times New Roman" w:hAnsi="Times New Roman" w:cs="Times New Roman"/>
          <w:sz w:val="24"/>
          <w:szCs w:val="24"/>
          <w:lang w:eastAsia="lt-LT"/>
        </w:rPr>
        <w:t>Kita vertus</w:t>
      </w:r>
      <w:r w:rsidRPr="00BA088A">
        <w:rPr>
          <w:rFonts w:ascii="Times New Roman" w:eastAsia="Times New Roman" w:hAnsi="Times New Roman" w:cs="Times New Roman"/>
          <w:sz w:val="24"/>
          <w:szCs w:val="24"/>
          <w:lang w:eastAsia="lt-LT"/>
        </w:rPr>
        <w:t xml:space="preserve">, atkreiptinas dėmesys ir </w:t>
      </w:r>
      <w:r w:rsidR="00FD4544">
        <w:rPr>
          <w:rFonts w:ascii="Times New Roman" w:eastAsia="Times New Roman" w:hAnsi="Times New Roman" w:cs="Times New Roman"/>
          <w:sz w:val="24"/>
          <w:szCs w:val="24"/>
          <w:lang w:eastAsia="lt-LT"/>
        </w:rPr>
        <w:t xml:space="preserve">į </w:t>
      </w:r>
      <w:r w:rsidRPr="00BA088A">
        <w:rPr>
          <w:rFonts w:ascii="Times New Roman" w:eastAsia="Times New Roman" w:hAnsi="Times New Roman" w:cs="Times New Roman"/>
          <w:sz w:val="24"/>
          <w:szCs w:val="24"/>
          <w:lang w:eastAsia="lt-LT"/>
        </w:rPr>
        <w:t>CPK 314 straipsn</w:t>
      </w:r>
      <w:r w:rsidR="00FD4544">
        <w:rPr>
          <w:rFonts w:ascii="Times New Roman" w:eastAsia="Times New Roman" w:hAnsi="Times New Roman" w:cs="Times New Roman"/>
          <w:sz w:val="24"/>
          <w:szCs w:val="24"/>
          <w:lang w:eastAsia="lt-LT"/>
        </w:rPr>
        <w:t>yje įtvirtintą</w:t>
      </w:r>
      <w:r w:rsidRPr="00BA088A">
        <w:rPr>
          <w:rFonts w:ascii="Times New Roman" w:eastAsia="Times New Roman" w:hAnsi="Times New Roman" w:cs="Times New Roman"/>
          <w:sz w:val="24"/>
          <w:szCs w:val="24"/>
          <w:lang w:eastAsia="lt-LT"/>
        </w:rPr>
        <w:t xml:space="preserve"> draudim</w:t>
      </w:r>
      <w:r w:rsidR="00FD4544">
        <w:rPr>
          <w:rFonts w:ascii="Times New Roman" w:eastAsia="Times New Roman" w:hAnsi="Times New Roman" w:cs="Times New Roman"/>
          <w:sz w:val="24"/>
          <w:szCs w:val="24"/>
          <w:lang w:eastAsia="lt-LT"/>
        </w:rPr>
        <w:t>ą</w:t>
      </w:r>
      <w:r w:rsidRPr="00BA088A">
        <w:rPr>
          <w:rFonts w:ascii="Times New Roman" w:eastAsia="Times New Roman" w:hAnsi="Times New Roman" w:cs="Times New Roman"/>
          <w:sz w:val="24"/>
          <w:szCs w:val="24"/>
          <w:lang w:eastAsia="lt-LT"/>
        </w:rPr>
        <w:t xml:space="preserve"> apeliacinės instancijos teisme </w:t>
      </w:r>
      <w:r w:rsidR="00FD4544" w:rsidRPr="00BA088A">
        <w:rPr>
          <w:rFonts w:ascii="Times New Roman" w:eastAsia="Times New Roman" w:hAnsi="Times New Roman" w:cs="Times New Roman"/>
          <w:sz w:val="24"/>
          <w:szCs w:val="24"/>
          <w:lang w:eastAsia="lt-LT"/>
        </w:rPr>
        <w:t xml:space="preserve">priimti </w:t>
      </w:r>
      <w:r w:rsidRPr="00BA088A">
        <w:rPr>
          <w:rFonts w:ascii="Times New Roman" w:eastAsia="Times New Roman" w:hAnsi="Times New Roman" w:cs="Times New Roman"/>
          <w:sz w:val="24"/>
          <w:szCs w:val="24"/>
          <w:lang w:eastAsia="lt-LT"/>
        </w:rPr>
        <w:t>naujus įrodymus</w:t>
      </w:r>
      <w:r w:rsidR="00FD4544">
        <w:rPr>
          <w:rFonts w:ascii="Times New Roman" w:eastAsia="Times New Roman" w:hAnsi="Times New Roman" w:cs="Times New Roman"/>
          <w:sz w:val="24"/>
          <w:szCs w:val="24"/>
          <w:lang w:eastAsia="lt-LT"/>
        </w:rPr>
        <w:t>, nebent</w:t>
      </w:r>
      <w:r w:rsidRPr="00BA088A">
        <w:rPr>
          <w:rFonts w:ascii="Times New Roman" w:eastAsia="Times New Roman" w:hAnsi="Times New Roman" w:cs="Times New Roman"/>
          <w:sz w:val="24"/>
          <w:szCs w:val="24"/>
          <w:lang w:eastAsia="lt-LT"/>
        </w:rPr>
        <w:t xml:space="preserve"> pirmosios instancijos teismas nepagrįstai juos atsisakė priimti arba tokių įrodymų pateikimo būtinybė iškilo vėliau.</w:t>
      </w:r>
      <w:r w:rsidR="00FD4544">
        <w:rPr>
          <w:rFonts w:ascii="Times New Roman" w:eastAsia="Times New Roman" w:hAnsi="Times New Roman" w:cs="Times New Roman"/>
          <w:sz w:val="24"/>
          <w:szCs w:val="24"/>
          <w:lang w:eastAsia="lt-LT"/>
        </w:rPr>
        <w:t xml:space="preserve"> Tuo tarpu šioje byloje tokių aplinkybių nenustatyta, pareiškėja tokių aplinkybių nenurodė ir prašydama atnaujinti bylos nagrinėjimą. </w:t>
      </w:r>
    </w:p>
    <w:p w14:paraId="66777093" w14:textId="11322C17" w:rsidR="00FD4544" w:rsidRPr="00FD4544" w:rsidRDefault="00040A43" w:rsidP="00FD4544">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Kadangi, kaip minėta, vienas iš pareiškėjos skundo argumentų buvo proceso</w:t>
      </w:r>
      <w:r w:rsidR="002047A3">
        <w:rPr>
          <w:rFonts w:ascii="Times New Roman" w:eastAsia="Times New Roman" w:hAnsi="Times New Roman" w:cs="Times New Roman"/>
          <w:sz w:val="24"/>
          <w:szCs w:val="24"/>
          <w:lang w:eastAsia="lt-LT"/>
        </w:rPr>
        <w:t xml:space="preserve"> </w:t>
      </w:r>
      <w:r w:rsidR="002047A3" w:rsidRPr="000472C6">
        <w:rPr>
          <w:rFonts w:ascii="Times New Roman" w:eastAsia="Times New Roman" w:hAnsi="Times New Roman" w:cs="Times New Roman"/>
          <w:sz w:val="24"/>
          <w:szCs w:val="24"/>
          <w:lang w:eastAsia="lt-LT"/>
        </w:rPr>
        <w:t>teisės nuostatų</w:t>
      </w:r>
      <w:r>
        <w:rPr>
          <w:rFonts w:ascii="Times New Roman" w:eastAsia="Times New Roman" w:hAnsi="Times New Roman" w:cs="Times New Roman"/>
          <w:sz w:val="24"/>
          <w:szCs w:val="24"/>
          <w:lang w:eastAsia="lt-LT"/>
        </w:rPr>
        <w:t xml:space="preserve"> pažeidimai, kuriais, pasak jos, jai nebuvo suteikta teisė būti išklausytai, teisėjų kolegija tenkino jos prašymą ir skyrė žodinį bylos nagrinėjimą. Be to, dieną prieš 2022 m. spalio 4 d. posėdį, pareiškėjai susisiekus telefonu ir nurodžius, jog ji negaluoja, buvo surengtas teismo posėdis</w:t>
      </w:r>
      <w:r w:rsidR="00EC7824">
        <w:rPr>
          <w:rFonts w:ascii="Times New Roman" w:eastAsia="Times New Roman" w:hAnsi="Times New Roman" w:cs="Times New Roman"/>
          <w:sz w:val="24"/>
          <w:szCs w:val="24"/>
          <w:lang w:eastAsia="lt-LT"/>
        </w:rPr>
        <w:t xml:space="preserve"> vaizdo konferencijos būdu</w:t>
      </w:r>
      <w:r>
        <w:rPr>
          <w:rFonts w:ascii="Times New Roman" w:eastAsia="Times New Roman" w:hAnsi="Times New Roman" w:cs="Times New Roman"/>
          <w:sz w:val="24"/>
          <w:szCs w:val="24"/>
          <w:lang w:eastAsia="lt-LT"/>
        </w:rPr>
        <w:t xml:space="preserve">, </w:t>
      </w:r>
      <w:r w:rsidR="001F1856">
        <w:rPr>
          <w:rFonts w:ascii="Times New Roman" w:eastAsia="Times New Roman" w:hAnsi="Times New Roman" w:cs="Times New Roman"/>
          <w:sz w:val="24"/>
          <w:szCs w:val="24"/>
          <w:lang w:eastAsia="lt-LT"/>
        </w:rPr>
        <w:t>j</w:t>
      </w:r>
      <w:r>
        <w:rPr>
          <w:rFonts w:ascii="Times New Roman" w:eastAsia="Times New Roman" w:hAnsi="Times New Roman" w:cs="Times New Roman"/>
          <w:sz w:val="24"/>
          <w:szCs w:val="24"/>
          <w:lang w:eastAsia="lt-LT"/>
        </w:rPr>
        <w:t>o metu buvo išklausyti pareiškėjos prašymai ir išspręstas pateiktų įrodymų priėmimo klausimas. Teisėjų kolegija taip pat tenkino pareiškėjos prašymą ir atidėjo teismo posėdį</w:t>
      </w:r>
      <w:r w:rsidR="002047A3">
        <w:rPr>
          <w:rFonts w:ascii="Times New Roman" w:eastAsia="Times New Roman" w:hAnsi="Times New Roman" w:cs="Times New Roman"/>
          <w:sz w:val="24"/>
          <w:szCs w:val="24"/>
          <w:lang w:eastAsia="lt-LT"/>
        </w:rPr>
        <w:t xml:space="preserve"> </w:t>
      </w:r>
      <w:r w:rsidR="002047A3" w:rsidRPr="000472C6">
        <w:rPr>
          <w:rFonts w:ascii="Times New Roman" w:eastAsia="Times New Roman" w:hAnsi="Times New Roman" w:cs="Times New Roman"/>
          <w:sz w:val="24"/>
          <w:szCs w:val="24"/>
          <w:lang w:eastAsia="lt-LT"/>
        </w:rPr>
        <w:t>dėl jos blogos savijautos.</w:t>
      </w:r>
      <w:r>
        <w:rPr>
          <w:rFonts w:ascii="Times New Roman" w:eastAsia="Times New Roman" w:hAnsi="Times New Roman" w:cs="Times New Roman"/>
          <w:sz w:val="24"/>
          <w:szCs w:val="24"/>
          <w:lang w:eastAsia="lt-LT"/>
        </w:rPr>
        <w:t xml:space="preserve"> </w:t>
      </w:r>
      <w:r w:rsidR="00FD4544">
        <w:rPr>
          <w:rFonts w:ascii="Times New Roman" w:eastAsia="Times New Roman" w:hAnsi="Times New Roman" w:cs="Times New Roman"/>
          <w:sz w:val="24"/>
          <w:szCs w:val="24"/>
          <w:lang w:eastAsia="lt-LT"/>
        </w:rPr>
        <w:t>Taigi teisėjų kolegija suteik</w:t>
      </w:r>
      <w:r w:rsidR="00816368">
        <w:rPr>
          <w:rFonts w:ascii="Times New Roman" w:eastAsia="Times New Roman" w:hAnsi="Times New Roman" w:cs="Times New Roman"/>
          <w:sz w:val="24"/>
          <w:szCs w:val="24"/>
          <w:lang w:eastAsia="lt-LT"/>
        </w:rPr>
        <w:t>ė</w:t>
      </w:r>
      <w:r w:rsidR="00FD4544">
        <w:rPr>
          <w:rFonts w:ascii="Times New Roman" w:eastAsia="Times New Roman" w:hAnsi="Times New Roman" w:cs="Times New Roman"/>
          <w:sz w:val="24"/>
          <w:szCs w:val="24"/>
          <w:lang w:eastAsia="lt-LT"/>
        </w:rPr>
        <w:t xml:space="preserve"> pareiškėjai teisę būti išklausytai, tačiau pati pareiškėja tokia </w:t>
      </w:r>
      <w:r w:rsidR="00FD4544" w:rsidRPr="000472C6">
        <w:rPr>
          <w:rFonts w:ascii="Times New Roman" w:eastAsia="Times New Roman" w:hAnsi="Times New Roman" w:cs="Times New Roman"/>
          <w:sz w:val="24"/>
          <w:szCs w:val="24"/>
          <w:lang w:eastAsia="lt-LT"/>
        </w:rPr>
        <w:t>galimybe</w:t>
      </w:r>
      <w:r w:rsidR="002047A3" w:rsidRPr="000472C6">
        <w:rPr>
          <w:rFonts w:ascii="Times New Roman" w:eastAsia="Times New Roman" w:hAnsi="Times New Roman" w:cs="Times New Roman"/>
          <w:sz w:val="24"/>
          <w:szCs w:val="24"/>
          <w:lang w:eastAsia="lt-LT"/>
        </w:rPr>
        <w:t>, bylą nagrinėjant Lietuvos Aukščiausiajame Teisme, pasinaudojo tik iš dalies</w:t>
      </w:r>
      <w:r w:rsidR="00FD4544" w:rsidRPr="000472C6">
        <w:rPr>
          <w:rFonts w:ascii="Times New Roman" w:eastAsia="Times New Roman" w:hAnsi="Times New Roman" w:cs="Times New Roman"/>
          <w:sz w:val="24"/>
          <w:szCs w:val="24"/>
          <w:lang w:eastAsia="lt-LT"/>
        </w:rPr>
        <w:t>.</w:t>
      </w:r>
      <w:r w:rsidR="00FD4544">
        <w:rPr>
          <w:rFonts w:ascii="Times New Roman" w:eastAsia="Times New Roman" w:hAnsi="Times New Roman" w:cs="Times New Roman"/>
          <w:sz w:val="24"/>
          <w:szCs w:val="24"/>
          <w:lang w:eastAsia="lt-LT"/>
        </w:rPr>
        <w:t xml:space="preserve"> CPK 7 straipsnis įpareigoja t</w:t>
      </w:r>
      <w:r w:rsidR="00FD4544" w:rsidRPr="00FD4544">
        <w:rPr>
          <w:rFonts w:ascii="Times New Roman" w:eastAsia="Times New Roman" w:hAnsi="Times New Roman" w:cs="Times New Roman"/>
          <w:sz w:val="24"/>
          <w:szCs w:val="24"/>
          <w:lang w:eastAsia="lt-LT"/>
        </w:rPr>
        <w:t>eism</w:t>
      </w:r>
      <w:r w:rsidR="00FD4544">
        <w:rPr>
          <w:rFonts w:ascii="Times New Roman" w:eastAsia="Times New Roman" w:hAnsi="Times New Roman" w:cs="Times New Roman"/>
          <w:sz w:val="24"/>
          <w:szCs w:val="24"/>
          <w:lang w:eastAsia="lt-LT"/>
        </w:rPr>
        <w:t>ą</w:t>
      </w:r>
      <w:r w:rsidR="00FD4544" w:rsidRPr="00FD4544">
        <w:rPr>
          <w:rFonts w:ascii="Times New Roman" w:eastAsia="Times New Roman" w:hAnsi="Times New Roman" w:cs="Times New Roman"/>
          <w:sz w:val="24"/>
          <w:szCs w:val="24"/>
          <w:lang w:eastAsia="lt-LT"/>
        </w:rPr>
        <w:t xml:space="preserve"> im</w:t>
      </w:r>
      <w:r w:rsidR="00FD4544">
        <w:rPr>
          <w:rFonts w:ascii="Times New Roman" w:eastAsia="Times New Roman" w:hAnsi="Times New Roman" w:cs="Times New Roman"/>
          <w:sz w:val="24"/>
          <w:szCs w:val="24"/>
          <w:lang w:eastAsia="lt-LT"/>
        </w:rPr>
        <w:t>tis</w:t>
      </w:r>
      <w:r w:rsidR="00FD4544" w:rsidRPr="00FD4544">
        <w:rPr>
          <w:rFonts w:ascii="Times New Roman" w:eastAsia="Times New Roman" w:hAnsi="Times New Roman" w:cs="Times New Roman"/>
          <w:sz w:val="24"/>
          <w:szCs w:val="24"/>
          <w:lang w:eastAsia="lt-LT"/>
        </w:rPr>
        <w:t xml:space="preserve"> šiame </w:t>
      </w:r>
      <w:r w:rsidR="001F1856">
        <w:rPr>
          <w:rFonts w:ascii="Times New Roman" w:eastAsia="Times New Roman" w:hAnsi="Times New Roman" w:cs="Times New Roman"/>
          <w:sz w:val="24"/>
          <w:szCs w:val="24"/>
          <w:lang w:eastAsia="lt-LT"/>
        </w:rPr>
        <w:t>k</w:t>
      </w:r>
      <w:r w:rsidR="00FD4544" w:rsidRPr="00FD4544">
        <w:rPr>
          <w:rFonts w:ascii="Times New Roman" w:eastAsia="Times New Roman" w:hAnsi="Times New Roman" w:cs="Times New Roman"/>
          <w:sz w:val="24"/>
          <w:szCs w:val="24"/>
          <w:lang w:eastAsia="lt-LT"/>
        </w:rPr>
        <w:t>odekse nustatytų priemonių, kad būtų užkirstas kelias procesui vilkinti</w:t>
      </w:r>
      <w:r w:rsidR="00FD4544">
        <w:rPr>
          <w:rFonts w:ascii="Times New Roman" w:eastAsia="Times New Roman" w:hAnsi="Times New Roman" w:cs="Times New Roman"/>
          <w:sz w:val="24"/>
          <w:szCs w:val="24"/>
          <w:lang w:eastAsia="lt-LT"/>
        </w:rPr>
        <w:t xml:space="preserve"> (1 dalis), o byloje dalyvaujančius</w:t>
      </w:r>
      <w:r w:rsidR="00FD4544" w:rsidRPr="00683CAD">
        <w:rPr>
          <w:rFonts w:ascii="Times New Roman" w:eastAsia="Times New Roman" w:hAnsi="Times New Roman" w:cs="Times New Roman"/>
          <w:sz w:val="24"/>
          <w:szCs w:val="24"/>
          <w:lang w:eastAsia="lt-LT"/>
        </w:rPr>
        <w:t xml:space="preserve"> </w:t>
      </w:r>
      <w:r w:rsidR="00FD4544" w:rsidRPr="00FD4544">
        <w:rPr>
          <w:rFonts w:ascii="Times New Roman" w:eastAsia="Times New Roman" w:hAnsi="Times New Roman" w:cs="Times New Roman"/>
          <w:sz w:val="24"/>
          <w:szCs w:val="24"/>
          <w:lang w:eastAsia="lt-LT"/>
        </w:rPr>
        <w:lastRenderedPageBreak/>
        <w:t>asmen</w:t>
      </w:r>
      <w:r w:rsidR="00683CAD">
        <w:rPr>
          <w:rFonts w:ascii="Times New Roman" w:eastAsia="Times New Roman" w:hAnsi="Times New Roman" w:cs="Times New Roman"/>
          <w:sz w:val="24"/>
          <w:szCs w:val="24"/>
          <w:lang w:eastAsia="lt-LT"/>
        </w:rPr>
        <w:t>i</w:t>
      </w:r>
      <w:r w:rsidR="00FD4544" w:rsidRPr="00FD4544">
        <w:rPr>
          <w:rFonts w:ascii="Times New Roman" w:eastAsia="Times New Roman" w:hAnsi="Times New Roman" w:cs="Times New Roman"/>
          <w:sz w:val="24"/>
          <w:szCs w:val="24"/>
          <w:lang w:eastAsia="lt-LT"/>
        </w:rPr>
        <w:t xml:space="preserve">s </w:t>
      </w:r>
      <w:r w:rsidR="00683CAD">
        <w:rPr>
          <w:rFonts w:ascii="Times New Roman" w:eastAsia="Times New Roman" w:hAnsi="Times New Roman" w:cs="Times New Roman"/>
          <w:sz w:val="24"/>
          <w:szCs w:val="24"/>
          <w:lang w:eastAsia="lt-LT"/>
        </w:rPr>
        <w:t xml:space="preserve">– </w:t>
      </w:r>
      <w:r w:rsidR="00FD4544" w:rsidRPr="00FD4544">
        <w:rPr>
          <w:rFonts w:ascii="Times New Roman" w:eastAsia="Times New Roman" w:hAnsi="Times New Roman" w:cs="Times New Roman"/>
          <w:sz w:val="24"/>
          <w:szCs w:val="24"/>
          <w:lang w:eastAsia="lt-LT"/>
        </w:rPr>
        <w:t>sąžiningai naudotis ir nepiktnaudžiauti jiems priklausančiomis procesinėmis teisėmis, rūpintis greitu bylos išnagrinėjimu, rūpestingai ir laiku</w:t>
      </w:r>
      <w:r w:rsidR="00683CAD">
        <w:rPr>
          <w:rFonts w:ascii="Times New Roman" w:eastAsia="Times New Roman" w:hAnsi="Times New Roman" w:cs="Times New Roman"/>
          <w:sz w:val="24"/>
          <w:szCs w:val="24"/>
          <w:lang w:eastAsia="lt-LT"/>
        </w:rPr>
        <w:t xml:space="preserve"> </w:t>
      </w:r>
      <w:r w:rsidR="00FD4544" w:rsidRPr="00FD4544">
        <w:rPr>
          <w:rFonts w:ascii="Times New Roman" w:eastAsia="Times New Roman" w:hAnsi="Times New Roman" w:cs="Times New Roman"/>
          <w:sz w:val="24"/>
          <w:szCs w:val="24"/>
          <w:lang w:eastAsia="lt-LT"/>
        </w:rPr>
        <w:t>pateikti teismui įrodymus ir argumentus, kuriais grindžiami jų reikalavimai ar atsikirtimai</w:t>
      </w:r>
      <w:r w:rsidR="00683CAD">
        <w:rPr>
          <w:rFonts w:ascii="Times New Roman" w:eastAsia="Times New Roman" w:hAnsi="Times New Roman" w:cs="Times New Roman"/>
          <w:sz w:val="24"/>
          <w:szCs w:val="24"/>
          <w:lang w:eastAsia="lt-LT"/>
        </w:rPr>
        <w:t xml:space="preserve"> (2 dalis)</w:t>
      </w:r>
      <w:r w:rsidR="00FD4544" w:rsidRPr="00FD4544">
        <w:rPr>
          <w:rFonts w:ascii="Times New Roman" w:eastAsia="Times New Roman" w:hAnsi="Times New Roman" w:cs="Times New Roman"/>
          <w:sz w:val="24"/>
          <w:szCs w:val="24"/>
          <w:lang w:eastAsia="lt-LT"/>
        </w:rPr>
        <w:t>.</w:t>
      </w:r>
    </w:p>
    <w:p w14:paraId="0A37C534" w14:textId="271E0BC2" w:rsidR="00454952" w:rsidRPr="00454952" w:rsidRDefault="00EC7824" w:rsidP="00683CAD">
      <w:pPr>
        <w:pStyle w:val="Sraopastraipa"/>
        <w:numPr>
          <w:ilvl w:val="0"/>
          <w:numId w:val="1"/>
        </w:numPr>
        <w:spacing w:after="120" w:line="240" w:lineRule="auto"/>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454952" w:rsidRPr="00454952">
        <w:rPr>
          <w:rFonts w:ascii="Times New Roman" w:eastAsia="Times New Roman" w:hAnsi="Times New Roman" w:cs="Times New Roman"/>
          <w:sz w:val="24"/>
          <w:szCs w:val="24"/>
          <w:lang w:eastAsia="lt-LT"/>
        </w:rPr>
        <w:t>tsižvelgdama į tai, kad informacija apie paskirtą teismo posėdį pareiškėjai buvo išsiųsta ir pristatyta jos nurodytu el</w:t>
      </w:r>
      <w:r>
        <w:rPr>
          <w:rFonts w:ascii="Times New Roman" w:eastAsia="Times New Roman" w:hAnsi="Times New Roman" w:cs="Times New Roman"/>
          <w:sz w:val="24"/>
          <w:szCs w:val="24"/>
          <w:lang w:eastAsia="lt-LT"/>
        </w:rPr>
        <w:t>ektroniniu</w:t>
      </w:r>
      <w:r w:rsidR="00454952" w:rsidRPr="00454952">
        <w:rPr>
          <w:rFonts w:ascii="Times New Roman" w:eastAsia="Times New Roman" w:hAnsi="Times New Roman" w:cs="Times New Roman"/>
          <w:sz w:val="24"/>
          <w:szCs w:val="24"/>
          <w:lang w:eastAsia="lt-LT"/>
        </w:rPr>
        <w:t xml:space="preserve"> paštu, </w:t>
      </w:r>
      <w:r w:rsidR="00454952" w:rsidRPr="00683CAD">
        <w:rPr>
          <w:rFonts w:ascii="Times New Roman" w:eastAsia="Times New Roman" w:hAnsi="Times New Roman" w:cs="Times New Roman"/>
          <w:sz w:val="24"/>
          <w:szCs w:val="24"/>
          <w:lang w:eastAsia="lt-LT"/>
        </w:rPr>
        <w:t>o ji turėjo pareigą šią informaciją sekti</w:t>
      </w:r>
      <w:r w:rsidR="00454952" w:rsidRPr="00454952">
        <w:rPr>
          <w:rFonts w:ascii="Times New Roman" w:eastAsia="Times New Roman" w:hAnsi="Times New Roman" w:cs="Times New Roman"/>
          <w:sz w:val="24"/>
          <w:szCs w:val="24"/>
          <w:lang w:eastAsia="lt-LT"/>
        </w:rPr>
        <w:t xml:space="preserve">, </w:t>
      </w:r>
      <w:r w:rsidR="00683CAD">
        <w:rPr>
          <w:rFonts w:ascii="Times New Roman" w:eastAsia="Times New Roman" w:hAnsi="Times New Roman" w:cs="Times New Roman"/>
          <w:sz w:val="24"/>
          <w:szCs w:val="24"/>
          <w:lang w:eastAsia="lt-LT"/>
        </w:rPr>
        <w:t xml:space="preserve">į tai, kad </w:t>
      </w:r>
      <w:r w:rsidR="00454952" w:rsidRPr="00454952">
        <w:rPr>
          <w:rFonts w:ascii="Times New Roman" w:eastAsia="Times New Roman" w:hAnsi="Times New Roman" w:cs="Times New Roman"/>
          <w:sz w:val="24"/>
          <w:szCs w:val="24"/>
          <w:lang w:eastAsia="lt-LT"/>
        </w:rPr>
        <w:t xml:space="preserve">prašydama atnaujinti bylos nagrinėjimą </w:t>
      </w:r>
      <w:r w:rsidR="00683CAD">
        <w:rPr>
          <w:rFonts w:ascii="Times New Roman" w:eastAsia="Times New Roman" w:hAnsi="Times New Roman" w:cs="Times New Roman"/>
          <w:sz w:val="24"/>
          <w:szCs w:val="24"/>
          <w:lang w:eastAsia="lt-LT"/>
        </w:rPr>
        <w:t>ji</w:t>
      </w:r>
      <w:r w:rsidR="00454952" w:rsidRPr="00454952">
        <w:rPr>
          <w:rFonts w:ascii="Times New Roman" w:eastAsia="Times New Roman" w:hAnsi="Times New Roman" w:cs="Times New Roman"/>
          <w:sz w:val="24"/>
          <w:szCs w:val="24"/>
          <w:lang w:eastAsia="lt-LT"/>
        </w:rPr>
        <w:t xml:space="preserve"> nenurodė, kokias naujas aplinkybes reikės ištirti, bei į </w:t>
      </w:r>
      <w:r w:rsidR="00683CAD">
        <w:rPr>
          <w:rFonts w:ascii="Times New Roman" w:eastAsia="Times New Roman" w:hAnsi="Times New Roman" w:cs="Times New Roman"/>
          <w:sz w:val="24"/>
          <w:szCs w:val="24"/>
          <w:lang w:eastAsia="lt-LT"/>
        </w:rPr>
        <w:t xml:space="preserve">proceso koncentracijos ir ekonomiškumo principus (CPK 7 straipsnis), </w:t>
      </w:r>
      <w:r w:rsidR="00454952" w:rsidRPr="00454952">
        <w:rPr>
          <w:rFonts w:ascii="Times New Roman" w:eastAsia="Times New Roman" w:hAnsi="Times New Roman" w:cs="Times New Roman"/>
          <w:sz w:val="24"/>
          <w:szCs w:val="24"/>
          <w:lang w:eastAsia="lt-LT"/>
        </w:rPr>
        <w:t xml:space="preserve">teisėjų </w:t>
      </w:r>
      <w:r w:rsidR="00454952">
        <w:rPr>
          <w:rFonts w:ascii="Times New Roman" w:eastAsia="Times New Roman" w:hAnsi="Times New Roman" w:cs="Times New Roman"/>
          <w:sz w:val="24"/>
          <w:szCs w:val="24"/>
          <w:lang w:eastAsia="lt-LT"/>
        </w:rPr>
        <w:t xml:space="preserve">kolegija </w:t>
      </w:r>
      <w:r>
        <w:rPr>
          <w:rFonts w:ascii="Times New Roman" w:eastAsia="Times New Roman" w:hAnsi="Times New Roman" w:cs="Times New Roman"/>
          <w:sz w:val="24"/>
          <w:szCs w:val="24"/>
          <w:lang w:eastAsia="lt-LT"/>
        </w:rPr>
        <w:t xml:space="preserve">padarė išvadą, jog </w:t>
      </w:r>
      <w:r w:rsidR="00454952" w:rsidRPr="00454952">
        <w:rPr>
          <w:rFonts w:ascii="Times New Roman" w:eastAsia="Times New Roman" w:hAnsi="Times New Roman" w:cs="Times New Roman"/>
          <w:sz w:val="24"/>
          <w:szCs w:val="24"/>
          <w:lang w:eastAsia="lt-LT"/>
        </w:rPr>
        <w:t>nenust</w:t>
      </w:r>
      <w:r>
        <w:rPr>
          <w:rFonts w:ascii="Times New Roman" w:eastAsia="Times New Roman" w:hAnsi="Times New Roman" w:cs="Times New Roman"/>
          <w:sz w:val="24"/>
          <w:szCs w:val="24"/>
          <w:lang w:eastAsia="lt-LT"/>
        </w:rPr>
        <w:t>atyta</w:t>
      </w:r>
      <w:r w:rsidR="00454952" w:rsidRPr="00454952">
        <w:rPr>
          <w:rFonts w:ascii="Times New Roman" w:eastAsia="Times New Roman" w:hAnsi="Times New Roman" w:cs="Times New Roman"/>
          <w:sz w:val="24"/>
          <w:szCs w:val="24"/>
          <w:lang w:eastAsia="lt-LT"/>
        </w:rPr>
        <w:t xml:space="preserve"> pagrindų, kurie suponuotų bylos nagrinėjimo iš esmės atnaujinimą.</w:t>
      </w:r>
    </w:p>
    <w:p w14:paraId="2ACF8180" w14:textId="085441D8" w:rsidR="00454952" w:rsidRDefault="00454952" w:rsidP="00D23F3D">
      <w:pPr>
        <w:pStyle w:val="Sraopastraipa"/>
        <w:spacing w:after="0" w:line="240" w:lineRule="auto"/>
        <w:ind w:left="357"/>
        <w:contextualSpacing w:val="0"/>
        <w:jc w:val="both"/>
        <w:rPr>
          <w:rFonts w:ascii="Times New Roman" w:eastAsia="Times New Roman" w:hAnsi="Times New Roman" w:cs="Times New Roman"/>
          <w:sz w:val="24"/>
          <w:szCs w:val="24"/>
          <w:lang w:eastAsia="lt-LT"/>
        </w:rPr>
      </w:pPr>
    </w:p>
    <w:p w14:paraId="7727AA01" w14:textId="37261A7F" w:rsidR="00EC7824" w:rsidRPr="000472C6" w:rsidRDefault="00EC7824" w:rsidP="00EC7824">
      <w:pPr>
        <w:spacing w:after="0"/>
        <w:ind w:firstLine="720"/>
        <w:jc w:val="both"/>
        <w:rPr>
          <w:rFonts w:asciiTheme="majorBidi" w:eastAsia="Times New Roman" w:hAnsiTheme="majorBidi" w:cstheme="majorBidi"/>
          <w:sz w:val="24"/>
          <w:szCs w:val="24"/>
        </w:rPr>
      </w:pPr>
      <w:r w:rsidRPr="0098727C">
        <w:rPr>
          <w:rFonts w:asciiTheme="majorBidi" w:eastAsia="Times New Roman" w:hAnsiTheme="majorBidi" w:cstheme="majorBidi"/>
          <w:sz w:val="24"/>
          <w:szCs w:val="24"/>
        </w:rPr>
        <w:t>Lietuvos Aukščiausiojo Teismo teisėjų kolegija, vadovaudamasi Lietuvos Respublikos teismų įstatymo 86 straipsnio 4 dalimi</w:t>
      </w:r>
      <w:r w:rsidRPr="000472C6">
        <w:rPr>
          <w:rFonts w:asciiTheme="majorBidi" w:eastAsia="Times New Roman" w:hAnsiTheme="majorBidi" w:cstheme="majorBidi"/>
          <w:sz w:val="24"/>
          <w:szCs w:val="24"/>
        </w:rPr>
        <w:t>,</w:t>
      </w:r>
      <w:r w:rsidR="00BE1D10" w:rsidRPr="000472C6">
        <w:rPr>
          <w:rFonts w:asciiTheme="majorBidi" w:eastAsia="Times New Roman" w:hAnsiTheme="majorBidi" w:cstheme="majorBidi"/>
          <w:sz w:val="24"/>
          <w:szCs w:val="24"/>
        </w:rPr>
        <w:t xml:space="preserve"> </w:t>
      </w:r>
      <w:r w:rsidR="00570AE4">
        <w:rPr>
          <w:rFonts w:asciiTheme="majorBidi" w:eastAsia="Times New Roman" w:hAnsiTheme="majorBidi" w:cstheme="majorBidi"/>
          <w:sz w:val="24"/>
          <w:szCs w:val="24"/>
        </w:rPr>
        <w:t>Lietuvos Respublikos civilinio proceso kodekso</w:t>
      </w:r>
      <w:r w:rsidR="00634983" w:rsidRPr="000472C6">
        <w:rPr>
          <w:rFonts w:asciiTheme="majorBidi" w:eastAsia="Times New Roman" w:hAnsiTheme="majorBidi" w:cstheme="majorBidi"/>
          <w:sz w:val="24"/>
          <w:szCs w:val="24"/>
        </w:rPr>
        <w:t xml:space="preserve"> 326 straipsnio 1</w:t>
      </w:r>
      <w:r w:rsidR="00570AE4">
        <w:rPr>
          <w:rFonts w:asciiTheme="majorBidi" w:eastAsia="Times New Roman" w:hAnsiTheme="majorBidi" w:cstheme="majorBidi"/>
          <w:sz w:val="24"/>
          <w:szCs w:val="24"/>
        </w:rPr>
        <w:t> </w:t>
      </w:r>
      <w:r w:rsidR="00634983" w:rsidRPr="000472C6">
        <w:rPr>
          <w:rFonts w:asciiTheme="majorBidi" w:eastAsia="Times New Roman" w:hAnsiTheme="majorBidi" w:cstheme="majorBidi"/>
          <w:sz w:val="24"/>
          <w:szCs w:val="24"/>
        </w:rPr>
        <w:t>dalies 3 punktu</w:t>
      </w:r>
      <w:r w:rsidR="000472C6">
        <w:rPr>
          <w:rFonts w:asciiTheme="majorBidi" w:eastAsia="Times New Roman" w:hAnsiTheme="majorBidi" w:cstheme="majorBidi"/>
          <w:sz w:val="24"/>
          <w:szCs w:val="24"/>
        </w:rPr>
        <w:t>,</w:t>
      </w:r>
    </w:p>
    <w:p w14:paraId="47B1E784" w14:textId="77777777" w:rsidR="00EC7824" w:rsidRPr="0098727C" w:rsidRDefault="00EC7824" w:rsidP="00EC7824">
      <w:pPr>
        <w:spacing w:after="0"/>
        <w:rPr>
          <w:rFonts w:asciiTheme="majorBidi" w:eastAsia="Times New Roman" w:hAnsiTheme="majorBidi" w:cstheme="majorBidi"/>
          <w:sz w:val="24"/>
          <w:szCs w:val="24"/>
        </w:rPr>
      </w:pPr>
    </w:p>
    <w:p w14:paraId="0F0B963D" w14:textId="77777777" w:rsidR="00EC7824" w:rsidRPr="0098727C" w:rsidRDefault="00EC7824" w:rsidP="00EC7824">
      <w:pPr>
        <w:spacing w:after="0"/>
        <w:ind w:firstLine="720"/>
        <w:rPr>
          <w:rFonts w:asciiTheme="majorBidi" w:eastAsia="Times New Roman" w:hAnsiTheme="majorBidi" w:cstheme="majorBidi"/>
          <w:sz w:val="24"/>
          <w:szCs w:val="24"/>
        </w:rPr>
      </w:pPr>
      <w:r w:rsidRPr="0098727C">
        <w:rPr>
          <w:rFonts w:asciiTheme="majorBidi" w:eastAsia="Times New Roman" w:hAnsiTheme="majorBidi" w:cstheme="majorBidi"/>
          <w:sz w:val="24"/>
          <w:szCs w:val="24"/>
        </w:rPr>
        <w:t>n u t a r i a :</w:t>
      </w:r>
    </w:p>
    <w:p w14:paraId="4A8F491F" w14:textId="77777777" w:rsidR="00EC7824" w:rsidRPr="0098727C" w:rsidRDefault="00EC7824" w:rsidP="000472C6">
      <w:pPr>
        <w:spacing w:after="0" w:line="240" w:lineRule="auto"/>
        <w:ind w:firstLine="720"/>
        <w:rPr>
          <w:rFonts w:asciiTheme="majorBidi" w:eastAsia="Times New Roman" w:hAnsiTheme="majorBidi" w:cstheme="majorBidi"/>
          <w:sz w:val="24"/>
          <w:szCs w:val="24"/>
        </w:rPr>
      </w:pPr>
    </w:p>
    <w:p w14:paraId="75F5157B" w14:textId="596C3E84" w:rsidR="00EC7824" w:rsidRPr="0092254C" w:rsidRDefault="00EC7824" w:rsidP="000472C6">
      <w:pPr>
        <w:spacing w:after="0" w:line="240" w:lineRule="auto"/>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8727C">
        <w:rPr>
          <w:rFonts w:ascii="Times New Roman" w:eastAsia="Times New Roman" w:hAnsi="Times New Roman" w:cs="Times New Roman"/>
          <w:sz w:val="24"/>
          <w:szCs w:val="24"/>
          <w:lang w:eastAsia="lt-LT"/>
        </w:rPr>
        <w:t xml:space="preserve">Vilniaus </w:t>
      </w:r>
      <w:r>
        <w:rPr>
          <w:rFonts w:ascii="Times New Roman" w:eastAsia="Times New Roman" w:hAnsi="Times New Roman" w:cs="Times New Roman"/>
          <w:sz w:val="24"/>
          <w:szCs w:val="24"/>
          <w:lang w:eastAsia="lt-LT"/>
        </w:rPr>
        <w:t>apygardos</w:t>
      </w:r>
      <w:r w:rsidRPr="0098727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administracinio</w:t>
      </w:r>
      <w:r w:rsidRPr="0098727C">
        <w:rPr>
          <w:rFonts w:ascii="Times New Roman" w:eastAsia="Times New Roman" w:hAnsi="Times New Roman" w:cs="Times New Roman"/>
          <w:sz w:val="24"/>
          <w:szCs w:val="24"/>
          <w:lang w:eastAsia="lt-LT"/>
        </w:rPr>
        <w:t xml:space="preserve"> teismo teisėjos </w:t>
      </w:r>
      <w:r>
        <w:rPr>
          <w:rFonts w:ascii="Times New Roman" w:eastAsia="Times New Roman" w:hAnsi="Times New Roman" w:cs="Times New Roman"/>
          <w:sz w:val="24"/>
          <w:szCs w:val="24"/>
          <w:lang w:eastAsia="lt-LT"/>
        </w:rPr>
        <w:t xml:space="preserve">Violetos </w:t>
      </w:r>
      <w:proofErr w:type="spellStart"/>
      <w:r>
        <w:rPr>
          <w:rFonts w:ascii="Times New Roman" w:eastAsia="Times New Roman" w:hAnsi="Times New Roman" w:cs="Times New Roman"/>
          <w:sz w:val="24"/>
          <w:szCs w:val="24"/>
          <w:lang w:eastAsia="lt-LT"/>
        </w:rPr>
        <w:t>Balčytienės</w:t>
      </w:r>
      <w:proofErr w:type="spellEnd"/>
      <w:r w:rsidRPr="0098727C">
        <w:rPr>
          <w:rFonts w:ascii="Times New Roman" w:eastAsia="Times New Roman" w:hAnsi="Times New Roman" w:cs="Times New Roman"/>
          <w:sz w:val="24"/>
          <w:szCs w:val="24"/>
          <w:lang w:eastAsia="lt-LT"/>
        </w:rPr>
        <w:t xml:space="preserve"> skundą dėl Teisėjų garbės teismo </w:t>
      </w:r>
      <w:r w:rsidRPr="00EC7824">
        <w:rPr>
          <w:rFonts w:ascii="Times New Roman" w:eastAsia="Times New Roman" w:hAnsi="Times New Roman" w:cs="Times New Roman"/>
          <w:sz w:val="24"/>
          <w:szCs w:val="24"/>
          <w:lang w:eastAsia="lt-LT"/>
        </w:rPr>
        <w:t>2022 m. birželio 23 d. sprendimo Nr. 21P-5</w:t>
      </w:r>
      <w:r w:rsidRPr="0098727C">
        <w:rPr>
          <w:rFonts w:ascii="Times New Roman" w:eastAsia="Times New Roman" w:hAnsi="Times New Roman" w:cs="Times New Roman"/>
          <w:sz w:val="24"/>
          <w:szCs w:val="24"/>
          <w:lang w:eastAsia="lt-LT"/>
        </w:rPr>
        <w:t xml:space="preserve"> tenkinti iš dalies.</w:t>
      </w:r>
    </w:p>
    <w:p w14:paraId="0E1C7C9B" w14:textId="2D107E32" w:rsidR="00634983" w:rsidRPr="000472C6" w:rsidRDefault="00634983" w:rsidP="000472C6">
      <w:pPr>
        <w:spacing w:after="0" w:line="240" w:lineRule="auto"/>
        <w:ind w:firstLine="720"/>
        <w:jc w:val="both"/>
        <w:rPr>
          <w:rFonts w:ascii="Times New Roman" w:eastAsia="Times New Roman" w:hAnsi="Times New Roman" w:cs="Times New Roman"/>
          <w:sz w:val="24"/>
          <w:szCs w:val="24"/>
          <w:lang w:eastAsia="lt-LT"/>
        </w:rPr>
      </w:pPr>
      <w:r w:rsidRPr="000472C6">
        <w:rPr>
          <w:rFonts w:ascii="Times New Roman" w:eastAsia="Times New Roman" w:hAnsi="Times New Roman" w:cs="Times New Roman"/>
          <w:sz w:val="24"/>
          <w:szCs w:val="24"/>
          <w:lang w:eastAsia="lt-LT"/>
        </w:rPr>
        <w:t>Teisėjų garbės teismo 2022 m. birželio 23 d. sprendimą Nr. 21P-5 pakeisti.</w:t>
      </w:r>
    </w:p>
    <w:p w14:paraId="56460D1D" w14:textId="2210C709" w:rsidR="00EC7824" w:rsidRPr="0092254C" w:rsidRDefault="00EC7824" w:rsidP="000472C6">
      <w:pPr>
        <w:spacing w:after="0" w:line="240" w:lineRule="auto"/>
        <w:ind w:firstLine="720"/>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t xml:space="preserve">Teisėjų garbės teismo </w:t>
      </w:r>
      <w:r w:rsidRPr="00EC7824">
        <w:rPr>
          <w:rFonts w:ascii="Times New Roman" w:eastAsia="Times New Roman" w:hAnsi="Times New Roman" w:cs="Times New Roman"/>
          <w:sz w:val="24"/>
          <w:szCs w:val="24"/>
          <w:lang w:eastAsia="lt-LT"/>
        </w:rPr>
        <w:t>2022 m. birželio 23 d. sprendimo Nr. 21P-5</w:t>
      </w:r>
      <w:r>
        <w:rPr>
          <w:rFonts w:ascii="Times New Roman" w:eastAsia="Times New Roman" w:hAnsi="Times New Roman" w:cs="Times New Roman"/>
          <w:sz w:val="24"/>
          <w:szCs w:val="24"/>
          <w:lang w:eastAsia="lt-LT"/>
        </w:rPr>
        <w:t xml:space="preserve"> </w:t>
      </w:r>
      <w:r w:rsidRPr="0098727C">
        <w:rPr>
          <w:rFonts w:ascii="Times New Roman" w:eastAsia="Times New Roman" w:hAnsi="Times New Roman" w:cs="Times New Roman"/>
          <w:sz w:val="24"/>
          <w:szCs w:val="24"/>
          <w:lang w:eastAsia="lt-LT"/>
        </w:rPr>
        <w:t>dalį</w:t>
      </w:r>
      <w:r>
        <w:rPr>
          <w:rFonts w:ascii="Times New Roman" w:eastAsia="Times New Roman" w:hAnsi="Times New Roman" w:cs="Times New Roman"/>
          <w:sz w:val="24"/>
          <w:szCs w:val="24"/>
          <w:lang w:eastAsia="lt-LT"/>
        </w:rPr>
        <w:t>, kuri</w:t>
      </w:r>
      <w:r w:rsidR="00D23F3D">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pripažinta, kad pareiškėja</w:t>
      </w:r>
      <w:r w:rsidR="00D23F3D" w:rsidRPr="00D23F3D">
        <w:t xml:space="preserve"> </w:t>
      </w:r>
      <w:r w:rsidR="00D23F3D">
        <w:rPr>
          <w:rFonts w:ascii="Times New Roman" w:eastAsia="Times New Roman" w:hAnsi="Times New Roman" w:cs="Times New Roman"/>
          <w:sz w:val="24"/>
          <w:szCs w:val="24"/>
          <w:lang w:eastAsia="lt-LT"/>
        </w:rPr>
        <w:t xml:space="preserve">pažeidė </w:t>
      </w:r>
      <w:r w:rsidR="00D23F3D" w:rsidRPr="00D23F3D">
        <w:rPr>
          <w:rFonts w:ascii="Times New Roman" w:eastAsia="Times New Roman" w:hAnsi="Times New Roman" w:cs="Times New Roman"/>
          <w:sz w:val="24"/>
          <w:szCs w:val="24"/>
          <w:lang w:eastAsia="lt-LT"/>
        </w:rPr>
        <w:t xml:space="preserve">Teisėjų etikos kodekso pagarbos žmogui, padorumo, </w:t>
      </w:r>
      <w:proofErr w:type="spellStart"/>
      <w:r w:rsidR="00D23F3D" w:rsidRPr="00D23F3D">
        <w:rPr>
          <w:rFonts w:ascii="Times New Roman" w:eastAsia="Times New Roman" w:hAnsi="Times New Roman" w:cs="Times New Roman"/>
          <w:sz w:val="24"/>
          <w:szCs w:val="24"/>
          <w:lang w:eastAsia="lt-LT"/>
        </w:rPr>
        <w:t>pavyzdingumo</w:t>
      </w:r>
      <w:proofErr w:type="spellEnd"/>
      <w:r w:rsidR="00D23F3D" w:rsidRPr="00D23F3D">
        <w:rPr>
          <w:rFonts w:ascii="Times New Roman" w:eastAsia="Times New Roman" w:hAnsi="Times New Roman" w:cs="Times New Roman"/>
          <w:sz w:val="24"/>
          <w:szCs w:val="24"/>
          <w:lang w:eastAsia="lt-LT"/>
        </w:rPr>
        <w:t>, pareigingumo principų reikalavim</w:t>
      </w:r>
      <w:r w:rsidR="00D23F3D">
        <w:rPr>
          <w:rFonts w:ascii="Times New Roman" w:eastAsia="Times New Roman" w:hAnsi="Times New Roman" w:cs="Times New Roman"/>
          <w:sz w:val="24"/>
          <w:szCs w:val="24"/>
          <w:lang w:eastAsia="lt-LT"/>
        </w:rPr>
        <w:t xml:space="preserve">us </w:t>
      </w:r>
      <w:r w:rsidR="00D23F3D" w:rsidRPr="00D23F3D">
        <w:rPr>
          <w:rFonts w:ascii="Times New Roman" w:eastAsia="Times New Roman" w:hAnsi="Times New Roman" w:cs="Times New Roman"/>
          <w:sz w:val="24"/>
          <w:szCs w:val="24"/>
          <w:lang w:eastAsia="lt-LT"/>
        </w:rPr>
        <w:t>atsisaky</w:t>
      </w:r>
      <w:r w:rsidR="00D23F3D">
        <w:rPr>
          <w:rFonts w:ascii="Times New Roman" w:eastAsia="Times New Roman" w:hAnsi="Times New Roman" w:cs="Times New Roman"/>
          <w:sz w:val="24"/>
          <w:szCs w:val="24"/>
          <w:lang w:eastAsia="lt-LT"/>
        </w:rPr>
        <w:t>dama</w:t>
      </w:r>
      <w:r w:rsidR="00D23F3D" w:rsidRPr="00D23F3D">
        <w:rPr>
          <w:rFonts w:ascii="Times New Roman" w:eastAsia="Times New Roman" w:hAnsi="Times New Roman" w:cs="Times New Roman"/>
          <w:sz w:val="24"/>
          <w:szCs w:val="24"/>
          <w:lang w:eastAsia="lt-LT"/>
        </w:rPr>
        <w:t xml:space="preserve"> dirbti teisėjų kolegijoje</w:t>
      </w:r>
      <w:r w:rsidR="00D23F3D">
        <w:rPr>
          <w:rFonts w:ascii="Times New Roman" w:eastAsia="Times New Roman" w:hAnsi="Times New Roman" w:cs="Times New Roman"/>
          <w:sz w:val="24"/>
          <w:szCs w:val="24"/>
          <w:lang w:eastAsia="lt-LT"/>
        </w:rPr>
        <w:t>, panaikinti ir</w:t>
      </w:r>
      <w:r w:rsidRPr="0092254C">
        <w:rPr>
          <w:rFonts w:ascii="Times New Roman" w:eastAsia="Times New Roman" w:hAnsi="Times New Roman" w:cs="Times New Roman"/>
          <w:sz w:val="24"/>
          <w:szCs w:val="24"/>
          <w:lang w:eastAsia="lt-LT"/>
        </w:rPr>
        <w:t xml:space="preserve"> </w:t>
      </w:r>
      <w:r w:rsidR="00D23F3D">
        <w:rPr>
          <w:rFonts w:ascii="Times New Roman" w:eastAsia="Times New Roman" w:hAnsi="Times New Roman" w:cs="Times New Roman"/>
          <w:sz w:val="24"/>
          <w:szCs w:val="24"/>
          <w:lang w:eastAsia="lt-LT"/>
        </w:rPr>
        <w:t xml:space="preserve">šią bylos dalį </w:t>
      </w:r>
      <w:r w:rsidRPr="0092254C">
        <w:rPr>
          <w:rFonts w:ascii="Times New Roman" w:eastAsia="Times New Roman" w:hAnsi="Times New Roman" w:cs="Times New Roman"/>
          <w:sz w:val="24"/>
          <w:szCs w:val="24"/>
          <w:lang w:eastAsia="lt-LT"/>
        </w:rPr>
        <w:t>nutraukti.</w:t>
      </w:r>
    </w:p>
    <w:p w14:paraId="5871EE12" w14:textId="1EE6F312" w:rsidR="00EC7824" w:rsidRDefault="00EC7824" w:rsidP="000472C6">
      <w:pPr>
        <w:spacing w:after="0" w:line="240" w:lineRule="auto"/>
        <w:ind w:firstLine="720"/>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t xml:space="preserve">Kitą Teisėjų garbės teismo </w:t>
      </w:r>
      <w:r w:rsidR="00D23F3D" w:rsidRPr="00D23F3D">
        <w:rPr>
          <w:rFonts w:ascii="Times New Roman" w:eastAsia="Times New Roman" w:hAnsi="Times New Roman" w:cs="Times New Roman"/>
          <w:sz w:val="24"/>
          <w:szCs w:val="24"/>
          <w:lang w:eastAsia="lt-LT"/>
        </w:rPr>
        <w:t xml:space="preserve">2022 m. birželio 23 d. sprendimo Nr. 21P-5 </w:t>
      </w:r>
      <w:r w:rsidRPr="0098727C">
        <w:rPr>
          <w:rFonts w:ascii="Times New Roman" w:eastAsia="Times New Roman" w:hAnsi="Times New Roman" w:cs="Times New Roman"/>
          <w:sz w:val="24"/>
          <w:szCs w:val="24"/>
          <w:lang w:eastAsia="lt-LT"/>
        </w:rPr>
        <w:t xml:space="preserve">dalį palikti nepakeistą. </w:t>
      </w:r>
    </w:p>
    <w:p w14:paraId="25C70EE5" w14:textId="77777777" w:rsidR="00EC7824" w:rsidRPr="0092254C" w:rsidRDefault="00EC7824" w:rsidP="000472C6">
      <w:pPr>
        <w:spacing w:after="0" w:line="240" w:lineRule="auto"/>
        <w:jc w:val="both"/>
        <w:rPr>
          <w:rFonts w:ascii="Times New Roman" w:eastAsia="Times New Roman" w:hAnsi="Times New Roman" w:cs="Times New Roman"/>
          <w:sz w:val="24"/>
          <w:szCs w:val="24"/>
          <w:lang w:eastAsia="lt-LT"/>
        </w:rPr>
      </w:pP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r>
      <w:r w:rsidRPr="0092254C">
        <w:rPr>
          <w:rFonts w:ascii="Times New Roman" w:eastAsia="Times New Roman" w:hAnsi="Times New Roman" w:cs="Times New Roman"/>
          <w:sz w:val="24"/>
          <w:szCs w:val="24"/>
          <w:lang w:eastAsia="lt-LT"/>
        </w:rPr>
        <w:tab/>
        <w:t>Ši Lietuvos Aukščiausiojo Teismo nutartis yra galutinė, neskundžiama ir įsiteisėja nuo priėmimo dienos.</w:t>
      </w:r>
    </w:p>
    <w:p w14:paraId="60931F50" w14:textId="77777777" w:rsidR="00EC7824" w:rsidRDefault="00EC7824" w:rsidP="00EC7824">
      <w:pPr>
        <w:spacing w:after="0"/>
        <w:ind w:firstLine="720"/>
        <w:rPr>
          <w:rFonts w:asciiTheme="majorBidi" w:eastAsia="Times New Roman" w:hAnsiTheme="majorBidi" w:cstheme="majorBidi"/>
          <w:sz w:val="24"/>
          <w:szCs w:val="24"/>
        </w:rPr>
      </w:pPr>
    </w:p>
    <w:p w14:paraId="07251BC7" w14:textId="77777777" w:rsidR="00EC7824" w:rsidRPr="0098727C" w:rsidRDefault="00EC7824" w:rsidP="00EC7824">
      <w:pPr>
        <w:spacing w:after="0"/>
        <w:ind w:firstLine="720"/>
        <w:rPr>
          <w:rFonts w:asciiTheme="majorBidi" w:eastAsia="Times New Roman" w:hAnsiTheme="majorBidi" w:cstheme="majorBidi"/>
          <w:sz w:val="24"/>
          <w:szCs w:val="24"/>
        </w:rPr>
      </w:pPr>
    </w:p>
    <w:p w14:paraId="35A7615C" w14:textId="4BD34B6F" w:rsidR="00EC7824" w:rsidRPr="0098727C" w:rsidRDefault="00EC7824" w:rsidP="00EC7824">
      <w:pPr>
        <w:spacing w:after="120"/>
        <w:ind w:firstLine="720"/>
        <w:rPr>
          <w:rFonts w:asciiTheme="majorBidi" w:eastAsia="Times New Roman" w:hAnsiTheme="majorBidi" w:cstheme="majorBidi"/>
          <w:sz w:val="24"/>
          <w:szCs w:val="24"/>
        </w:rPr>
      </w:pPr>
      <w:r w:rsidRPr="0098727C">
        <w:rPr>
          <w:rFonts w:asciiTheme="majorBidi" w:eastAsia="Times New Roman" w:hAnsiTheme="majorBidi" w:cstheme="majorBidi"/>
          <w:sz w:val="24"/>
          <w:szCs w:val="24"/>
        </w:rPr>
        <w:t>Teisėj</w:t>
      </w:r>
      <w:r w:rsidR="00570AE4">
        <w:rPr>
          <w:rFonts w:asciiTheme="majorBidi" w:eastAsia="Times New Roman" w:hAnsiTheme="majorBidi" w:cstheme="majorBidi"/>
          <w:sz w:val="24"/>
          <w:szCs w:val="24"/>
        </w:rPr>
        <w:t>ai</w:t>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Pr="0098727C">
        <w:rPr>
          <w:rFonts w:asciiTheme="majorBidi" w:eastAsia="Times New Roman" w:hAnsiTheme="majorBidi" w:cstheme="majorBidi"/>
          <w:sz w:val="24"/>
          <w:szCs w:val="24"/>
        </w:rPr>
        <w:tab/>
      </w:r>
      <w:r w:rsidR="00D23F3D">
        <w:rPr>
          <w:rFonts w:asciiTheme="majorBidi" w:eastAsia="Times New Roman" w:hAnsiTheme="majorBidi" w:cstheme="majorBidi"/>
          <w:sz w:val="24"/>
          <w:szCs w:val="24"/>
        </w:rPr>
        <w:t xml:space="preserve">Alė </w:t>
      </w:r>
      <w:proofErr w:type="spellStart"/>
      <w:r w:rsidR="00D23F3D">
        <w:rPr>
          <w:rFonts w:asciiTheme="majorBidi" w:eastAsia="Times New Roman" w:hAnsiTheme="majorBidi" w:cstheme="majorBidi"/>
          <w:sz w:val="24"/>
          <w:szCs w:val="24"/>
        </w:rPr>
        <w:t>Bukavinienė</w:t>
      </w:r>
      <w:proofErr w:type="spellEnd"/>
    </w:p>
    <w:p w14:paraId="714EC582" w14:textId="77777777" w:rsidR="00EC7824" w:rsidRPr="0098727C" w:rsidRDefault="00EC7824" w:rsidP="00EC7824">
      <w:pPr>
        <w:spacing w:after="120"/>
        <w:ind w:firstLine="720"/>
        <w:rPr>
          <w:rFonts w:asciiTheme="majorBidi" w:eastAsia="Times New Roman" w:hAnsiTheme="majorBidi" w:cstheme="majorBidi"/>
          <w:sz w:val="24"/>
          <w:szCs w:val="24"/>
        </w:rPr>
      </w:pPr>
    </w:p>
    <w:p w14:paraId="75FC0A2E" w14:textId="06BE0557" w:rsidR="00EC7824" w:rsidRPr="0098727C" w:rsidRDefault="00D23F3D" w:rsidP="00EC7824">
      <w:pPr>
        <w:spacing w:after="120"/>
        <w:ind w:left="5184" w:firstLine="1296"/>
        <w:rPr>
          <w:rFonts w:asciiTheme="majorBidi" w:eastAsia="Times New Roman" w:hAnsiTheme="majorBidi" w:cstheme="majorBidi"/>
          <w:sz w:val="24"/>
          <w:szCs w:val="24"/>
        </w:rPr>
      </w:pPr>
      <w:r>
        <w:rPr>
          <w:rFonts w:asciiTheme="majorBidi" w:eastAsia="Times New Roman" w:hAnsiTheme="majorBidi" w:cstheme="majorBidi"/>
          <w:sz w:val="24"/>
          <w:szCs w:val="24"/>
        </w:rPr>
        <w:t>Gražina Davidonienė</w:t>
      </w:r>
    </w:p>
    <w:p w14:paraId="611F6D96" w14:textId="77777777" w:rsidR="00EC7824" w:rsidRPr="0098727C" w:rsidRDefault="00EC7824" w:rsidP="00EC7824">
      <w:pPr>
        <w:spacing w:after="120"/>
        <w:rPr>
          <w:rFonts w:asciiTheme="majorBidi" w:eastAsia="Times New Roman" w:hAnsiTheme="majorBidi" w:cstheme="majorBidi"/>
          <w:sz w:val="24"/>
          <w:szCs w:val="24"/>
        </w:rPr>
      </w:pPr>
    </w:p>
    <w:p w14:paraId="0DBBFC78" w14:textId="3E37A1E5" w:rsidR="00EC7824" w:rsidRPr="0098727C" w:rsidRDefault="00D23F3D" w:rsidP="00EC7824">
      <w:pPr>
        <w:spacing w:after="120"/>
        <w:ind w:left="5184" w:firstLine="1296"/>
        <w:rPr>
          <w:rFonts w:asciiTheme="majorBidi" w:hAnsiTheme="majorBidi" w:cstheme="majorBidi"/>
          <w:sz w:val="24"/>
          <w:szCs w:val="24"/>
        </w:rPr>
      </w:pPr>
      <w:r>
        <w:rPr>
          <w:rFonts w:asciiTheme="majorBidi" w:eastAsia="Times New Roman" w:hAnsiTheme="majorBidi" w:cstheme="majorBidi"/>
          <w:sz w:val="24"/>
          <w:szCs w:val="24"/>
        </w:rPr>
        <w:t>Artūras Driukas</w:t>
      </w:r>
    </w:p>
    <w:p w14:paraId="7FD14D6C" w14:textId="77777777" w:rsidR="00EC7824" w:rsidRPr="0098727C" w:rsidRDefault="00EC7824" w:rsidP="00EC7824">
      <w:pPr>
        <w:spacing w:after="0" w:line="240" w:lineRule="auto"/>
        <w:jc w:val="both"/>
        <w:rPr>
          <w:rFonts w:ascii="Times New Roman" w:eastAsia="Times New Roman" w:hAnsi="Times New Roman" w:cs="Times New Roman"/>
          <w:sz w:val="24"/>
          <w:szCs w:val="24"/>
          <w:lang w:eastAsia="lt-LT"/>
        </w:rPr>
      </w:pPr>
    </w:p>
    <w:p w14:paraId="1B943387" w14:textId="77777777" w:rsidR="00EC7824" w:rsidRPr="0098727C" w:rsidRDefault="00EC7824" w:rsidP="00EC7824">
      <w:pPr>
        <w:spacing w:after="120" w:line="240" w:lineRule="auto"/>
        <w:jc w:val="both"/>
        <w:rPr>
          <w:rFonts w:ascii="Times New Roman" w:eastAsia="Times New Roman" w:hAnsi="Times New Roman" w:cs="Times New Roman"/>
          <w:sz w:val="24"/>
          <w:szCs w:val="24"/>
          <w:lang w:eastAsia="lt-LT"/>
        </w:rPr>
      </w:pPr>
    </w:p>
    <w:p w14:paraId="32B62BE2" w14:textId="77777777" w:rsidR="00EC7824" w:rsidRPr="002A48F9" w:rsidRDefault="00EC7824" w:rsidP="00EC7824">
      <w:pPr>
        <w:pStyle w:val="Sraopastraipa"/>
        <w:spacing w:after="120" w:line="240" w:lineRule="auto"/>
        <w:ind w:left="360"/>
        <w:contextualSpacing w:val="0"/>
        <w:jc w:val="both"/>
        <w:rPr>
          <w:rFonts w:ascii="Times New Roman" w:eastAsia="Times New Roman" w:hAnsi="Times New Roman" w:cs="Times New Roman"/>
          <w:sz w:val="24"/>
          <w:szCs w:val="24"/>
          <w:lang w:eastAsia="lt-LT"/>
        </w:rPr>
      </w:pPr>
    </w:p>
    <w:p w14:paraId="21FD8DD0" w14:textId="77777777" w:rsidR="000B193D" w:rsidRPr="000B193D" w:rsidRDefault="000B193D" w:rsidP="000B193D">
      <w:pPr>
        <w:spacing w:after="120" w:line="240" w:lineRule="auto"/>
        <w:jc w:val="both"/>
        <w:rPr>
          <w:rFonts w:ascii="Times New Roman" w:eastAsia="Times New Roman" w:hAnsi="Times New Roman" w:cs="Times New Roman"/>
          <w:sz w:val="24"/>
          <w:szCs w:val="24"/>
          <w:lang w:eastAsia="lt-LT"/>
        </w:rPr>
      </w:pPr>
    </w:p>
    <w:p w14:paraId="0E1CE4A9" w14:textId="46B5E9F3" w:rsidR="00A16C47" w:rsidRPr="009D7019" w:rsidRDefault="00A16C47" w:rsidP="00A16C47">
      <w:pPr>
        <w:pStyle w:val="tajtip"/>
        <w:spacing w:after="0"/>
        <w:jc w:val="both"/>
        <w:rPr>
          <w:color w:val="000000"/>
        </w:rPr>
      </w:pPr>
    </w:p>
    <w:sectPr w:rsidR="00A16C47" w:rsidRPr="009D7019" w:rsidSect="00CC774A">
      <w:headerReference w:type="even" r:id="rId13"/>
      <w:headerReference w:type="default" r:id="rId14"/>
      <w:pgSz w:w="11906" w:h="16838"/>
      <w:pgMar w:top="1134" w:right="567" w:bottom="1135"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D04A" w14:textId="77777777" w:rsidR="00F200B2" w:rsidRDefault="00F200B2">
      <w:pPr>
        <w:spacing w:after="0" w:line="240" w:lineRule="auto"/>
      </w:pPr>
      <w:r>
        <w:separator/>
      </w:r>
    </w:p>
  </w:endnote>
  <w:endnote w:type="continuationSeparator" w:id="0">
    <w:p w14:paraId="599C151C" w14:textId="77777777" w:rsidR="00F200B2" w:rsidRDefault="00F2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75F7" w14:textId="77777777" w:rsidR="00F200B2" w:rsidRDefault="00F200B2">
      <w:pPr>
        <w:spacing w:after="0" w:line="240" w:lineRule="auto"/>
      </w:pPr>
      <w:r>
        <w:separator/>
      </w:r>
    </w:p>
  </w:footnote>
  <w:footnote w:type="continuationSeparator" w:id="0">
    <w:p w14:paraId="08450C96" w14:textId="77777777" w:rsidR="00F200B2" w:rsidRDefault="00F20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7A45" w14:textId="77777777" w:rsidR="0059000A" w:rsidRDefault="005900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54968A" w14:textId="77777777" w:rsidR="0059000A" w:rsidRDefault="005900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FC64" w14:textId="6903204F" w:rsidR="0059000A" w:rsidRPr="00682142" w:rsidRDefault="0059000A">
    <w:pPr>
      <w:pStyle w:val="Antrats"/>
      <w:framePr w:wrap="around" w:vAnchor="text" w:hAnchor="margin" w:xAlign="center" w:y="1"/>
      <w:jc w:val="center"/>
      <w:rPr>
        <w:rStyle w:val="Puslapionumeris"/>
        <w:rFonts w:ascii="Times New Roman" w:hAnsi="Times New Roman" w:cs="Times New Roman"/>
      </w:rPr>
    </w:pPr>
    <w:r w:rsidRPr="00682142">
      <w:rPr>
        <w:rStyle w:val="Puslapionumeris"/>
        <w:rFonts w:ascii="Times New Roman" w:hAnsi="Times New Roman" w:cs="Times New Roman"/>
      </w:rPr>
      <w:fldChar w:fldCharType="begin"/>
    </w:r>
    <w:r w:rsidRPr="00682142">
      <w:rPr>
        <w:rStyle w:val="Puslapionumeris"/>
        <w:rFonts w:ascii="Times New Roman" w:hAnsi="Times New Roman" w:cs="Times New Roman"/>
      </w:rPr>
      <w:instrText xml:space="preserve">PAGE  </w:instrText>
    </w:r>
    <w:r w:rsidRPr="00682142">
      <w:rPr>
        <w:rStyle w:val="Puslapionumeris"/>
        <w:rFonts w:ascii="Times New Roman" w:hAnsi="Times New Roman" w:cs="Times New Roman"/>
      </w:rPr>
      <w:fldChar w:fldCharType="separate"/>
    </w:r>
    <w:r w:rsidR="00EF5352">
      <w:rPr>
        <w:rStyle w:val="Puslapionumeris"/>
        <w:rFonts w:ascii="Times New Roman" w:hAnsi="Times New Roman" w:cs="Times New Roman"/>
        <w:noProof/>
      </w:rPr>
      <w:t>19</w:t>
    </w:r>
    <w:r w:rsidRPr="00682142">
      <w:rPr>
        <w:rStyle w:val="Puslapionumeris"/>
        <w:rFonts w:ascii="Times New Roman" w:hAnsi="Times New Roman" w:cs="Times New Roman"/>
      </w:rPr>
      <w:fldChar w:fldCharType="end"/>
    </w:r>
  </w:p>
  <w:p w14:paraId="036B2DA5" w14:textId="77777777" w:rsidR="0059000A" w:rsidRDefault="0059000A">
    <w:pPr>
      <w:pStyle w:val="Antrats"/>
      <w:framePr w:wrap="around" w:vAnchor="text" w:hAnchor="margin" w:xAlign="center" w:y="1"/>
      <w:rPr>
        <w:rStyle w:val="Puslapionumeris"/>
      </w:rPr>
    </w:pPr>
  </w:p>
  <w:p w14:paraId="41C2D7F3" w14:textId="77777777" w:rsidR="0059000A" w:rsidRDefault="0059000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59FD"/>
    <w:multiLevelType w:val="multilevel"/>
    <w:tmpl w:val="C0EEED6E"/>
    <w:lvl w:ilvl="0">
      <w:start w:val="1"/>
      <w:numFmt w:val="decimal"/>
      <w:lvlText w:val="%1."/>
      <w:lvlJc w:val="left"/>
      <w:pPr>
        <w:ind w:left="360" w:hanging="360"/>
      </w:pPr>
      <w:rPr>
        <w:rFonts w:ascii="Times New Roman" w:hAnsi="Times New Roman" w:cs="Times New Roman" w:hint="default"/>
        <w:b w:val="0"/>
        <w:bCs w:val="0"/>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DD7CC7"/>
    <w:multiLevelType w:val="hybridMultilevel"/>
    <w:tmpl w:val="FC7E36CE"/>
    <w:lvl w:ilvl="0" w:tplc="648CBB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3603ED"/>
    <w:multiLevelType w:val="multilevel"/>
    <w:tmpl w:val="6F34C04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52772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C72B63"/>
    <w:multiLevelType w:val="hybridMultilevel"/>
    <w:tmpl w:val="919C81EC"/>
    <w:lvl w:ilvl="0" w:tplc="EFA67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904778">
    <w:abstractNumId w:val="0"/>
  </w:num>
  <w:num w:numId="2" w16cid:durableId="968626196">
    <w:abstractNumId w:val="3"/>
  </w:num>
  <w:num w:numId="3" w16cid:durableId="1677803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974828">
    <w:abstractNumId w:val="4"/>
  </w:num>
  <w:num w:numId="5" w16cid:durableId="106464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F7"/>
    <w:rsid w:val="00007ABB"/>
    <w:rsid w:val="00010E6E"/>
    <w:rsid w:val="000139B2"/>
    <w:rsid w:val="00020BC1"/>
    <w:rsid w:val="00022734"/>
    <w:rsid w:val="0003046F"/>
    <w:rsid w:val="000350BB"/>
    <w:rsid w:val="00037186"/>
    <w:rsid w:val="00037D18"/>
    <w:rsid w:val="000402F5"/>
    <w:rsid w:val="00040A43"/>
    <w:rsid w:val="0004621B"/>
    <w:rsid w:val="000472C6"/>
    <w:rsid w:val="00053D72"/>
    <w:rsid w:val="00053E82"/>
    <w:rsid w:val="0005662B"/>
    <w:rsid w:val="00060E59"/>
    <w:rsid w:val="000647F6"/>
    <w:rsid w:val="0006537D"/>
    <w:rsid w:val="00066DCA"/>
    <w:rsid w:val="0007187A"/>
    <w:rsid w:val="000721CA"/>
    <w:rsid w:val="00085039"/>
    <w:rsid w:val="000A0B57"/>
    <w:rsid w:val="000A6855"/>
    <w:rsid w:val="000B13DA"/>
    <w:rsid w:val="000B193D"/>
    <w:rsid w:val="000B2BE9"/>
    <w:rsid w:val="000B4F39"/>
    <w:rsid w:val="000C11FA"/>
    <w:rsid w:val="000C32B1"/>
    <w:rsid w:val="000C37FB"/>
    <w:rsid w:val="000C764B"/>
    <w:rsid w:val="000D4093"/>
    <w:rsid w:val="000D5DB7"/>
    <w:rsid w:val="000E26E8"/>
    <w:rsid w:val="000F125C"/>
    <w:rsid w:val="000F3CD1"/>
    <w:rsid w:val="000F5CF0"/>
    <w:rsid w:val="000F79C2"/>
    <w:rsid w:val="000F7FF9"/>
    <w:rsid w:val="001007BF"/>
    <w:rsid w:val="00104099"/>
    <w:rsid w:val="00111D91"/>
    <w:rsid w:val="0011694E"/>
    <w:rsid w:val="00116EC8"/>
    <w:rsid w:val="00120408"/>
    <w:rsid w:val="00131D51"/>
    <w:rsid w:val="00133B01"/>
    <w:rsid w:val="0013746A"/>
    <w:rsid w:val="00152D0D"/>
    <w:rsid w:val="0015381A"/>
    <w:rsid w:val="00154241"/>
    <w:rsid w:val="0016037E"/>
    <w:rsid w:val="00161968"/>
    <w:rsid w:val="00161F8E"/>
    <w:rsid w:val="00164B92"/>
    <w:rsid w:val="00165335"/>
    <w:rsid w:val="00171A78"/>
    <w:rsid w:val="00175F53"/>
    <w:rsid w:val="00177450"/>
    <w:rsid w:val="001776CE"/>
    <w:rsid w:val="0018606A"/>
    <w:rsid w:val="00190303"/>
    <w:rsid w:val="00190E13"/>
    <w:rsid w:val="00190F95"/>
    <w:rsid w:val="001A5B46"/>
    <w:rsid w:val="001B17D5"/>
    <w:rsid w:val="001B393F"/>
    <w:rsid w:val="001B569C"/>
    <w:rsid w:val="001C2DBC"/>
    <w:rsid w:val="001C6A52"/>
    <w:rsid w:val="001C6BB8"/>
    <w:rsid w:val="001D5750"/>
    <w:rsid w:val="001D58A4"/>
    <w:rsid w:val="001D5CA8"/>
    <w:rsid w:val="001D6F8F"/>
    <w:rsid w:val="001E75A2"/>
    <w:rsid w:val="001E7F14"/>
    <w:rsid w:val="001F1856"/>
    <w:rsid w:val="001F2C46"/>
    <w:rsid w:val="001F4116"/>
    <w:rsid w:val="001F6987"/>
    <w:rsid w:val="001F7E44"/>
    <w:rsid w:val="00200FAE"/>
    <w:rsid w:val="002011E7"/>
    <w:rsid w:val="0020314E"/>
    <w:rsid w:val="0020473C"/>
    <w:rsid w:val="002047A3"/>
    <w:rsid w:val="00204A7E"/>
    <w:rsid w:val="00204FAA"/>
    <w:rsid w:val="0022045B"/>
    <w:rsid w:val="002215AC"/>
    <w:rsid w:val="00223050"/>
    <w:rsid w:val="00225FCE"/>
    <w:rsid w:val="00227C97"/>
    <w:rsid w:val="00227E6E"/>
    <w:rsid w:val="00231516"/>
    <w:rsid w:val="0023674A"/>
    <w:rsid w:val="00247B2D"/>
    <w:rsid w:val="00247DBB"/>
    <w:rsid w:val="00250A1E"/>
    <w:rsid w:val="00252146"/>
    <w:rsid w:val="002613BC"/>
    <w:rsid w:val="00262094"/>
    <w:rsid w:val="002635E5"/>
    <w:rsid w:val="0027249E"/>
    <w:rsid w:val="00272528"/>
    <w:rsid w:val="0027352F"/>
    <w:rsid w:val="002744E0"/>
    <w:rsid w:val="00274D32"/>
    <w:rsid w:val="00276C4F"/>
    <w:rsid w:val="00283525"/>
    <w:rsid w:val="00284D53"/>
    <w:rsid w:val="00290F05"/>
    <w:rsid w:val="0029272E"/>
    <w:rsid w:val="002938C1"/>
    <w:rsid w:val="002A35B8"/>
    <w:rsid w:val="002A48F9"/>
    <w:rsid w:val="002A57A7"/>
    <w:rsid w:val="002A6A49"/>
    <w:rsid w:val="002A7200"/>
    <w:rsid w:val="002A7E53"/>
    <w:rsid w:val="002B365E"/>
    <w:rsid w:val="002B43E6"/>
    <w:rsid w:val="002B71A5"/>
    <w:rsid w:val="002C5EF6"/>
    <w:rsid w:val="002D1BF9"/>
    <w:rsid w:val="002D2718"/>
    <w:rsid w:val="002D2D53"/>
    <w:rsid w:val="002D48BF"/>
    <w:rsid w:val="002D51D6"/>
    <w:rsid w:val="002E06F3"/>
    <w:rsid w:val="002E0E13"/>
    <w:rsid w:val="002E5938"/>
    <w:rsid w:val="002E6B81"/>
    <w:rsid w:val="002E73C4"/>
    <w:rsid w:val="002E78B2"/>
    <w:rsid w:val="002F1793"/>
    <w:rsid w:val="002F1EDD"/>
    <w:rsid w:val="002F378D"/>
    <w:rsid w:val="002F395A"/>
    <w:rsid w:val="003071ED"/>
    <w:rsid w:val="00310983"/>
    <w:rsid w:val="00313F5B"/>
    <w:rsid w:val="00315049"/>
    <w:rsid w:val="003219C7"/>
    <w:rsid w:val="00326692"/>
    <w:rsid w:val="00331118"/>
    <w:rsid w:val="003365B3"/>
    <w:rsid w:val="00337488"/>
    <w:rsid w:val="00342619"/>
    <w:rsid w:val="00344934"/>
    <w:rsid w:val="003469B4"/>
    <w:rsid w:val="00352D10"/>
    <w:rsid w:val="00354879"/>
    <w:rsid w:val="00356E46"/>
    <w:rsid w:val="0036456F"/>
    <w:rsid w:val="00366421"/>
    <w:rsid w:val="0037572D"/>
    <w:rsid w:val="00383DC9"/>
    <w:rsid w:val="0039733B"/>
    <w:rsid w:val="003A035D"/>
    <w:rsid w:val="003B63C2"/>
    <w:rsid w:val="003B7DF7"/>
    <w:rsid w:val="003C22E4"/>
    <w:rsid w:val="003C5E5A"/>
    <w:rsid w:val="003C7EED"/>
    <w:rsid w:val="003D0BF7"/>
    <w:rsid w:val="003D5062"/>
    <w:rsid w:val="003D66F4"/>
    <w:rsid w:val="003E0517"/>
    <w:rsid w:val="003E0DD5"/>
    <w:rsid w:val="003E2B54"/>
    <w:rsid w:val="003E62C1"/>
    <w:rsid w:val="003F0165"/>
    <w:rsid w:val="003F081C"/>
    <w:rsid w:val="003F75F9"/>
    <w:rsid w:val="004026FD"/>
    <w:rsid w:val="00404A23"/>
    <w:rsid w:val="00410027"/>
    <w:rsid w:val="00416C81"/>
    <w:rsid w:val="00417935"/>
    <w:rsid w:val="00421AB5"/>
    <w:rsid w:val="00422714"/>
    <w:rsid w:val="00435BCA"/>
    <w:rsid w:val="00444FBF"/>
    <w:rsid w:val="00451E0B"/>
    <w:rsid w:val="004521CD"/>
    <w:rsid w:val="00454952"/>
    <w:rsid w:val="00455510"/>
    <w:rsid w:val="00455669"/>
    <w:rsid w:val="00455C4D"/>
    <w:rsid w:val="00463216"/>
    <w:rsid w:val="00464CDF"/>
    <w:rsid w:val="00467045"/>
    <w:rsid w:val="00467E0F"/>
    <w:rsid w:val="00471712"/>
    <w:rsid w:val="004731C6"/>
    <w:rsid w:val="00475107"/>
    <w:rsid w:val="0047759B"/>
    <w:rsid w:val="0048692B"/>
    <w:rsid w:val="004968F1"/>
    <w:rsid w:val="004A0932"/>
    <w:rsid w:val="004A2A87"/>
    <w:rsid w:val="004A6675"/>
    <w:rsid w:val="004C3CC4"/>
    <w:rsid w:val="004D416A"/>
    <w:rsid w:val="004E71E1"/>
    <w:rsid w:val="004F0B04"/>
    <w:rsid w:val="00500295"/>
    <w:rsid w:val="00500649"/>
    <w:rsid w:val="005032BD"/>
    <w:rsid w:val="00503BD8"/>
    <w:rsid w:val="00505E5D"/>
    <w:rsid w:val="005075B0"/>
    <w:rsid w:val="00507982"/>
    <w:rsid w:val="00510C4D"/>
    <w:rsid w:val="0052426F"/>
    <w:rsid w:val="00526B22"/>
    <w:rsid w:val="0053070C"/>
    <w:rsid w:val="00533342"/>
    <w:rsid w:val="00534414"/>
    <w:rsid w:val="00534D1C"/>
    <w:rsid w:val="005420D6"/>
    <w:rsid w:val="0054774E"/>
    <w:rsid w:val="00550910"/>
    <w:rsid w:val="00550F13"/>
    <w:rsid w:val="0055171E"/>
    <w:rsid w:val="0055228A"/>
    <w:rsid w:val="0056156D"/>
    <w:rsid w:val="00561B73"/>
    <w:rsid w:val="00565609"/>
    <w:rsid w:val="00570AE4"/>
    <w:rsid w:val="005729D2"/>
    <w:rsid w:val="0057792D"/>
    <w:rsid w:val="0058764D"/>
    <w:rsid w:val="0059000A"/>
    <w:rsid w:val="00593660"/>
    <w:rsid w:val="00593C64"/>
    <w:rsid w:val="00594B72"/>
    <w:rsid w:val="0059634B"/>
    <w:rsid w:val="005A2E88"/>
    <w:rsid w:val="005A4561"/>
    <w:rsid w:val="005B0B10"/>
    <w:rsid w:val="005C01ED"/>
    <w:rsid w:val="005C050F"/>
    <w:rsid w:val="005C0FF4"/>
    <w:rsid w:val="005D25AD"/>
    <w:rsid w:val="005E182C"/>
    <w:rsid w:val="005E4B11"/>
    <w:rsid w:val="005E789B"/>
    <w:rsid w:val="005F141E"/>
    <w:rsid w:val="005F6C12"/>
    <w:rsid w:val="00600092"/>
    <w:rsid w:val="006024FC"/>
    <w:rsid w:val="006031D1"/>
    <w:rsid w:val="0060384D"/>
    <w:rsid w:val="006054F4"/>
    <w:rsid w:val="0060562B"/>
    <w:rsid w:val="006307BC"/>
    <w:rsid w:val="00634104"/>
    <w:rsid w:val="00634983"/>
    <w:rsid w:val="00635C04"/>
    <w:rsid w:val="00635E28"/>
    <w:rsid w:val="00643A41"/>
    <w:rsid w:val="006440C6"/>
    <w:rsid w:val="0064524D"/>
    <w:rsid w:val="00645976"/>
    <w:rsid w:val="00647F5F"/>
    <w:rsid w:val="006614BB"/>
    <w:rsid w:val="00664E4E"/>
    <w:rsid w:val="0066640C"/>
    <w:rsid w:val="006669AE"/>
    <w:rsid w:val="006724EB"/>
    <w:rsid w:val="0067451A"/>
    <w:rsid w:val="00675F14"/>
    <w:rsid w:val="00682365"/>
    <w:rsid w:val="00683390"/>
    <w:rsid w:val="00683CAD"/>
    <w:rsid w:val="00687A07"/>
    <w:rsid w:val="0069371E"/>
    <w:rsid w:val="0069373A"/>
    <w:rsid w:val="006942AE"/>
    <w:rsid w:val="00694945"/>
    <w:rsid w:val="006A5F68"/>
    <w:rsid w:val="006A60ED"/>
    <w:rsid w:val="006A75E4"/>
    <w:rsid w:val="006B50B0"/>
    <w:rsid w:val="006C4FAB"/>
    <w:rsid w:val="006D0C06"/>
    <w:rsid w:val="006D1984"/>
    <w:rsid w:val="006D6315"/>
    <w:rsid w:val="006D71DE"/>
    <w:rsid w:val="006E109F"/>
    <w:rsid w:val="006E1C03"/>
    <w:rsid w:val="006E5868"/>
    <w:rsid w:val="006E5E7B"/>
    <w:rsid w:val="006E6940"/>
    <w:rsid w:val="00705403"/>
    <w:rsid w:val="00714F21"/>
    <w:rsid w:val="007179EA"/>
    <w:rsid w:val="00721D57"/>
    <w:rsid w:val="00721F82"/>
    <w:rsid w:val="00725DD5"/>
    <w:rsid w:val="007333F1"/>
    <w:rsid w:val="00740E88"/>
    <w:rsid w:val="007412F6"/>
    <w:rsid w:val="00741744"/>
    <w:rsid w:val="00743DBE"/>
    <w:rsid w:val="00752AE8"/>
    <w:rsid w:val="007552EE"/>
    <w:rsid w:val="0075584A"/>
    <w:rsid w:val="00760B71"/>
    <w:rsid w:val="00761AB9"/>
    <w:rsid w:val="00770196"/>
    <w:rsid w:val="00771BE1"/>
    <w:rsid w:val="00773DBA"/>
    <w:rsid w:val="0078013E"/>
    <w:rsid w:val="00784EA1"/>
    <w:rsid w:val="00785E9D"/>
    <w:rsid w:val="007906B7"/>
    <w:rsid w:val="00794597"/>
    <w:rsid w:val="007A41EB"/>
    <w:rsid w:val="007A6AF8"/>
    <w:rsid w:val="007A76AC"/>
    <w:rsid w:val="007B1373"/>
    <w:rsid w:val="007C0878"/>
    <w:rsid w:val="007C2105"/>
    <w:rsid w:val="007C3695"/>
    <w:rsid w:val="007D55C0"/>
    <w:rsid w:val="007D5B1B"/>
    <w:rsid w:val="007E08DC"/>
    <w:rsid w:val="007E2889"/>
    <w:rsid w:val="007E506C"/>
    <w:rsid w:val="007F2001"/>
    <w:rsid w:val="007F47A4"/>
    <w:rsid w:val="008023CD"/>
    <w:rsid w:val="008028F0"/>
    <w:rsid w:val="0080614E"/>
    <w:rsid w:val="00812679"/>
    <w:rsid w:val="00816368"/>
    <w:rsid w:val="008175A8"/>
    <w:rsid w:val="00817C53"/>
    <w:rsid w:val="00821729"/>
    <w:rsid w:val="00822A61"/>
    <w:rsid w:val="008240D9"/>
    <w:rsid w:val="00827EFC"/>
    <w:rsid w:val="00830ABA"/>
    <w:rsid w:val="00832E9E"/>
    <w:rsid w:val="008438AD"/>
    <w:rsid w:val="00847A96"/>
    <w:rsid w:val="00851F05"/>
    <w:rsid w:val="00857AD9"/>
    <w:rsid w:val="00860DE7"/>
    <w:rsid w:val="00862184"/>
    <w:rsid w:val="00864864"/>
    <w:rsid w:val="00864E0A"/>
    <w:rsid w:val="00870067"/>
    <w:rsid w:val="00874878"/>
    <w:rsid w:val="00874C96"/>
    <w:rsid w:val="008769BD"/>
    <w:rsid w:val="00890CFD"/>
    <w:rsid w:val="00891249"/>
    <w:rsid w:val="00894AF6"/>
    <w:rsid w:val="008957EC"/>
    <w:rsid w:val="00897C9A"/>
    <w:rsid w:val="008A0128"/>
    <w:rsid w:val="008A18FD"/>
    <w:rsid w:val="008A1C66"/>
    <w:rsid w:val="008B1049"/>
    <w:rsid w:val="008B1F88"/>
    <w:rsid w:val="008B39AC"/>
    <w:rsid w:val="008C48FC"/>
    <w:rsid w:val="008C5146"/>
    <w:rsid w:val="008C7FE9"/>
    <w:rsid w:val="008D0852"/>
    <w:rsid w:val="008E2BC5"/>
    <w:rsid w:val="008E795D"/>
    <w:rsid w:val="008F462F"/>
    <w:rsid w:val="00900409"/>
    <w:rsid w:val="00902E2A"/>
    <w:rsid w:val="00906A7E"/>
    <w:rsid w:val="009107A5"/>
    <w:rsid w:val="00910C78"/>
    <w:rsid w:val="00911310"/>
    <w:rsid w:val="00915F79"/>
    <w:rsid w:val="009310B1"/>
    <w:rsid w:val="009361B3"/>
    <w:rsid w:val="00937200"/>
    <w:rsid w:val="00940B30"/>
    <w:rsid w:val="00941195"/>
    <w:rsid w:val="00941D1F"/>
    <w:rsid w:val="00943C44"/>
    <w:rsid w:val="00943FFE"/>
    <w:rsid w:val="0094464B"/>
    <w:rsid w:val="00944BA2"/>
    <w:rsid w:val="009463CE"/>
    <w:rsid w:val="009529CA"/>
    <w:rsid w:val="00953006"/>
    <w:rsid w:val="0095667F"/>
    <w:rsid w:val="00965FAD"/>
    <w:rsid w:val="00972615"/>
    <w:rsid w:val="009759EF"/>
    <w:rsid w:val="00985D7F"/>
    <w:rsid w:val="009958E5"/>
    <w:rsid w:val="00995965"/>
    <w:rsid w:val="009A5FC9"/>
    <w:rsid w:val="009B1E8E"/>
    <w:rsid w:val="009B243F"/>
    <w:rsid w:val="009B2723"/>
    <w:rsid w:val="009B6871"/>
    <w:rsid w:val="009D0475"/>
    <w:rsid w:val="009D32A6"/>
    <w:rsid w:val="009D7019"/>
    <w:rsid w:val="009D7B5C"/>
    <w:rsid w:val="009E0172"/>
    <w:rsid w:val="009F6973"/>
    <w:rsid w:val="00A10DDB"/>
    <w:rsid w:val="00A114F9"/>
    <w:rsid w:val="00A16C47"/>
    <w:rsid w:val="00A172A6"/>
    <w:rsid w:val="00A21141"/>
    <w:rsid w:val="00A2371F"/>
    <w:rsid w:val="00A239EF"/>
    <w:rsid w:val="00A30AA3"/>
    <w:rsid w:val="00A31E37"/>
    <w:rsid w:val="00A33C89"/>
    <w:rsid w:val="00A4008E"/>
    <w:rsid w:val="00A5046C"/>
    <w:rsid w:val="00A51A01"/>
    <w:rsid w:val="00A6121A"/>
    <w:rsid w:val="00A66B25"/>
    <w:rsid w:val="00A77038"/>
    <w:rsid w:val="00A776EB"/>
    <w:rsid w:val="00A83380"/>
    <w:rsid w:val="00A860D4"/>
    <w:rsid w:val="00A93FE4"/>
    <w:rsid w:val="00A950F1"/>
    <w:rsid w:val="00AA3AC2"/>
    <w:rsid w:val="00AB0DCB"/>
    <w:rsid w:val="00AB492B"/>
    <w:rsid w:val="00AC2652"/>
    <w:rsid w:val="00AC363A"/>
    <w:rsid w:val="00AC3F4B"/>
    <w:rsid w:val="00AD1BAD"/>
    <w:rsid w:val="00AD2BCF"/>
    <w:rsid w:val="00AE1839"/>
    <w:rsid w:val="00AE3124"/>
    <w:rsid w:val="00AE41B3"/>
    <w:rsid w:val="00AE5F73"/>
    <w:rsid w:val="00B065F3"/>
    <w:rsid w:val="00B10845"/>
    <w:rsid w:val="00B15344"/>
    <w:rsid w:val="00B15D7B"/>
    <w:rsid w:val="00B16E8E"/>
    <w:rsid w:val="00B20F4A"/>
    <w:rsid w:val="00B226F7"/>
    <w:rsid w:val="00B22DEA"/>
    <w:rsid w:val="00B2590B"/>
    <w:rsid w:val="00B27DFD"/>
    <w:rsid w:val="00B3214D"/>
    <w:rsid w:val="00B3277B"/>
    <w:rsid w:val="00B347C5"/>
    <w:rsid w:val="00B354DD"/>
    <w:rsid w:val="00B36B6A"/>
    <w:rsid w:val="00B4214C"/>
    <w:rsid w:val="00B43317"/>
    <w:rsid w:val="00B45110"/>
    <w:rsid w:val="00B45E39"/>
    <w:rsid w:val="00B47562"/>
    <w:rsid w:val="00B5051D"/>
    <w:rsid w:val="00B52275"/>
    <w:rsid w:val="00B54C9B"/>
    <w:rsid w:val="00B64620"/>
    <w:rsid w:val="00B71D8E"/>
    <w:rsid w:val="00B7320E"/>
    <w:rsid w:val="00B778E8"/>
    <w:rsid w:val="00B80AE3"/>
    <w:rsid w:val="00B85131"/>
    <w:rsid w:val="00B86FC7"/>
    <w:rsid w:val="00B92978"/>
    <w:rsid w:val="00B96B5D"/>
    <w:rsid w:val="00BA088A"/>
    <w:rsid w:val="00BA1502"/>
    <w:rsid w:val="00BA1948"/>
    <w:rsid w:val="00BB1067"/>
    <w:rsid w:val="00BB3A27"/>
    <w:rsid w:val="00BB6937"/>
    <w:rsid w:val="00BB7B04"/>
    <w:rsid w:val="00BB7ECC"/>
    <w:rsid w:val="00BC1375"/>
    <w:rsid w:val="00BC5F66"/>
    <w:rsid w:val="00BD3280"/>
    <w:rsid w:val="00BD4E0C"/>
    <w:rsid w:val="00BE1D10"/>
    <w:rsid w:val="00BE2A87"/>
    <w:rsid w:val="00BF0E1B"/>
    <w:rsid w:val="00BF0E2A"/>
    <w:rsid w:val="00BF1D38"/>
    <w:rsid w:val="00C16F7D"/>
    <w:rsid w:val="00C17196"/>
    <w:rsid w:val="00C2139C"/>
    <w:rsid w:val="00C22957"/>
    <w:rsid w:val="00C232F3"/>
    <w:rsid w:val="00C26EB3"/>
    <w:rsid w:val="00C34EFF"/>
    <w:rsid w:val="00C35BE0"/>
    <w:rsid w:val="00C46906"/>
    <w:rsid w:val="00C47751"/>
    <w:rsid w:val="00C52BAE"/>
    <w:rsid w:val="00C54B1F"/>
    <w:rsid w:val="00C56634"/>
    <w:rsid w:val="00C60872"/>
    <w:rsid w:val="00C60CDF"/>
    <w:rsid w:val="00C62677"/>
    <w:rsid w:val="00C63F26"/>
    <w:rsid w:val="00C66FD8"/>
    <w:rsid w:val="00C76B6C"/>
    <w:rsid w:val="00C8090C"/>
    <w:rsid w:val="00C8231B"/>
    <w:rsid w:val="00C83B45"/>
    <w:rsid w:val="00C863D1"/>
    <w:rsid w:val="00C903C8"/>
    <w:rsid w:val="00CA50EB"/>
    <w:rsid w:val="00CB5F8E"/>
    <w:rsid w:val="00CC02E1"/>
    <w:rsid w:val="00CC0504"/>
    <w:rsid w:val="00CC2200"/>
    <w:rsid w:val="00CC356F"/>
    <w:rsid w:val="00CC774A"/>
    <w:rsid w:val="00CD0521"/>
    <w:rsid w:val="00CD2FD8"/>
    <w:rsid w:val="00CD6D15"/>
    <w:rsid w:val="00CE1CF4"/>
    <w:rsid w:val="00CE315D"/>
    <w:rsid w:val="00CE3572"/>
    <w:rsid w:val="00CE514F"/>
    <w:rsid w:val="00CF251A"/>
    <w:rsid w:val="00CF3EEE"/>
    <w:rsid w:val="00D0342C"/>
    <w:rsid w:val="00D04ACE"/>
    <w:rsid w:val="00D050B8"/>
    <w:rsid w:val="00D0737D"/>
    <w:rsid w:val="00D12F86"/>
    <w:rsid w:val="00D14390"/>
    <w:rsid w:val="00D2219A"/>
    <w:rsid w:val="00D227F9"/>
    <w:rsid w:val="00D2287E"/>
    <w:rsid w:val="00D22B6F"/>
    <w:rsid w:val="00D23F3D"/>
    <w:rsid w:val="00D35F0E"/>
    <w:rsid w:val="00D36E86"/>
    <w:rsid w:val="00D42448"/>
    <w:rsid w:val="00D50ABC"/>
    <w:rsid w:val="00D57545"/>
    <w:rsid w:val="00D616F6"/>
    <w:rsid w:val="00D65708"/>
    <w:rsid w:val="00D72AB6"/>
    <w:rsid w:val="00D7670A"/>
    <w:rsid w:val="00D83482"/>
    <w:rsid w:val="00D86B13"/>
    <w:rsid w:val="00DA0549"/>
    <w:rsid w:val="00DA6F5B"/>
    <w:rsid w:val="00DA72EE"/>
    <w:rsid w:val="00DB24CC"/>
    <w:rsid w:val="00DB6F6C"/>
    <w:rsid w:val="00DB7061"/>
    <w:rsid w:val="00DC1170"/>
    <w:rsid w:val="00DE00FE"/>
    <w:rsid w:val="00DE382C"/>
    <w:rsid w:val="00DE3EF7"/>
    <w:rsid w:val="00DE5F0A"/>
    <w:rsid w:val="00DF57AE"/>
    <w:rsid w:val="00E0161B"/>
    <w:rsid w:val="00E023A4"/>
    <w:rsid w:val="00E0322A"/>
    <w:rsid w:val="00E1134A"/>
    <w:rsid w:val="00E12DCD"/>
    <w:rsid w:val="00E23E7B"/>
    <w:rsid w:val="00E25A54"/>
    <w:rsid w:val="00E25C4B"/>
    <w:rsid w:val="00E42D6E"/>
    <w:rsid w:val="00E4627E"/>
    <w:rsid w:val="00E5215B"/>
    <w:rsid w:val="00E535B3"/>
    <w:rsid w:val="00E53673"/>
    <w:rsid w:val="00E54BBF"/>
    <w:rsid w:val="00E63BED"/>
    <w:rsid w:val="00E64AF5"/>
    <w:rsid w:val="00E66EF8"/>
    <w:rsid w:val="00E6705F"/>
    <w:rsid w:val="00E74682"/>
    <w:rsid w:val="00E754CB"/>
    <w:rsid w:val="00E75FC1"/>
    <w:rsid w:val="00E77395"/>
    <w:rsid w:val="00E77C6C"/>
    <w:rsid w:val="00E927E1"/>
    <w:rsid w:val="00EA4319"/>
    <w:rsid w:val="00EA51FF"/>
    <w:rsid w:val="00EB16C7"/>
    <w:rsid w:val="00EB2A4D"/>
    <w:rsid w:val="00EC3440"/>
    <w:rsid w:val="00EC3565"/>
    <w:rsid w:val="00EC3CAE"/>
    <w:rsid w:val="00EC48ED"/>
    <w:rsid w:val="00EC7824"/>
    <w:rsid w:val="00ED0E04"/>
    <w:rsid w:val="00ED3B65"/>
    <w:rsid w:val="00ED6491"/>
    <w:rsid w:val="00ED7220"/>
    <w:rsid w:val="00EE3D9D"/>
    <w:rsid w:val="00EE5C3A"/>
    <w:rsid w:val="00EE6648"/>
    <w:rsid w:val="00EF0569"/>
    <w:rsid w:val="00EF094B"/>
    <w:rsid w:val="00EF5352"/>
    <w:rsid w:val="00EF6D66"/>
    <w:rsid w:val="00F029B5"/>
    <w:rsid w:val="00F0326A"/>
    <w:rsid w:val="00F118DB"/>
    <w:rsid w:val="00F122B5"/>
    <w:rsid w:val="00F200B2"/>
    <w:rsid w:val="00F202A3"/>
    <w:rsid w:val="00F20D1B"/>
    <w:rsid w:val="00F220EC"/>
    <w:rsid w:val="00F258B7"/>
    <w:rsid w:val="00F30C2D"/>
    <w:rsid w:val="00F32D49"/>
    <w:rsid w:val="00F35737"/>
    <w:rsid w:val="00F367C3"/>
    <w:rsid w:val="00F36B55"/>
    <w:rsid w:val="00F37B4D"/>
    <w:rsid w:val="00F436EC"/>
    <w:rsid w:val="00F44722"/>
    <w:rsid w:val="00F4589D"/>
    <w:rsid w:val="00F45BD5"/>
    <w:rsid w:val="00F46045"/>
    <w:rsid w:val="00F61163"/>
    <w:rsid w:val="00F6271A"/>
    <w:rsid w:val="00F65D1F"/>
    <w:rsid w:val="00F65D76"/>
    <w:rsid w:val="00F80176"/>
    <w:rsid w:val="00F80A3C"/>
    <w:rsid w:val="00F83434"/>
    <w:rsid w:val="00F84B78"/>
    <w:rsid w:val="00F85637"/>
    <w:rsid w:val="00F94E7A"/>
    <w:rsid w:val="00F9559F"/>
    <w:rsid w:val="00FA2DA2"/>
    <w:rsid w:val="00FA31AB"/>
    <w:rsid w:val="00FA572D"/>
    <w:rsid w:val="00FA619C"/>
    <w:rsid w:val="00FA783D"/>
    <w:rsid w:val="00FA7E1D"/>
    <w:rsid w:val="00FB2340"/>
    <w:rsid w:val="00FB253D"/>
    <w:rsid w:val="00FB25D1"/>
    <w:rsid w:val="00FB71A8"/>
    <w:rsid w:val="00FC24C9"/>
    <w:rsid w:val="00FC6C5D"/>
    <w:rsid w:val="00FD0F16"/>
    <w:rsid w:val="00FD4544"/>
    <w:rsid w:val="00FD5E3C"/>
    <w:rsid w:val="00FE0E71"/>
    <w:rsid w:val="00FE4824"/>
    <w:rsid w:val="00FE7B24"/>
    <w:rsid w:val="00FF2407"/>
    <w:rsid w:val="00FF2D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4A29"/>
  <w15:docId w15:val="{13CCD670-16F1-41F5-B40D-E9A70C50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E62C1"/>
    <w:pPr>
      <w:keepNext/>
      <w:spacing w:after="0" w:line="240" w:lineRule="auto"/>
      <w:jc w:val="center"/>
      <w:outlineLvl w:val="0"/>
    </w:pPr>
    <w:rPr>
      <w:rFonts w:ascii="Times New Roman" w:eastAsia="Times New Roman" w:hAnsi="Times New Roman" w:cs="Times New Roman"/>
      <w:b/>
      <w:bCs/>
      <w:sz w:val="3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7DF7"/>
    <w:pPr>
      <w:tabs>
        <w:tab w:val="center" w:pos="4819"/>
        <w:tab w:val="right" w:pos="9638"/>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3B7DF7"/>
    <w:rPr>
      <w:rFonts w:eastAsiaTheme="minorEastAsia"/>
      <w:lang w:eastAsia="lt-LT"/>
    </w:rPr>
  </w:style>
  <w:style w:type="character" w:styleId="Puslapionumeris">
    <w:name w:val="page number"/>
    <w:basedOn w:val="Numatytasispastraiposriftas"/>
    <w:rsid w:val="003B7DF7"/>
  </w:style>
  <w:style w:type="paragraph" w:styleId="Debesliotekstas">
    <w:name w:val="Balloon Text"/>
    <w:basedOn w:val="prastasis"/>
    <w:link w:val="DebesliotekstasDiagrama"/>
    <w:uiPriority w:val="99"/>
    <w:semiHidden/>
    <w:unhideWhenUsed/>
    <w:rsid w:val="005517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171E"/>
    <w:rPr>
      <w:rFonts w:ascii="Tahoma" w:hAnsi="Tahoma" w:cs="Tahoma"/>
      <w:sz w:val="16"/>
      <w:szCs w:val="16"/>
    </w:rPr>
  </w:style>
  <w:style w:type="paragraph" w:styleId="Sraopastraipa">
    <w:name w:val="List Paragraph"/>
    <w:basedOn w:val="prastasis"/>
    <w:uiPriority w:val="34"/>
    <w:qFormat/>
    <w:rsid w:val="00941195"/>
    <w:pPr>
      <w:ind w:left="720"/>
      <w:contextualSpacing/>
    </w:pPr>
  </w:style>
  <w:style w:type="character" w:styleId="Grietas">
    <w:name w:val="Strong"/>
    <w:basedOn w:val="Numatytasispastraiposriftas"/>
    <w:qFormat/>
    <w:rsid w:val="00C66FD8"/>
    <w:rPr>
      <w:b/>
      <w:bCs/>
    </w:rPr>
  </w:style>
  <w:style w:type="character" w:styleId="Emfaz">
    <w:name w:val="Emphasis"/>
    <w:basedOn w:val="Numatytasispastraiposriftas"/>
    <w:uiPriority w:val="20"/>
    <w:qFormat/>
    <w:rsid w:val="00534414"/>
    <w:rPr>
      <w:i/>
      <w:iCs/>
    </w:rPr>
  </w:style>
  <w:style w:type="paragraph" w:styleId="Betarp">
    <w:name w:val="No Spacing"/>
    <w:uiPriority w:val="1"/>
    <w:qFormat/>
    <w:rsid w:val="00F85637"/>
    <w:pPr>
      <w:spacing w:after="0" w:line="240" w:lineRule="auto"/>
    </w:pPr>
    <w:rPr>
      <w:rFonts w:ascii="Times New Roman" w:eastAsia="Calibri" w:hAnsi="Times New Roman" w:cs="Times New Roman"/>
      <w:sz w:val="24"/>
    </w:rPr>
  </w:style>
  <w:style w:type="character" w:customStyle="1" w:styleId="normal-h">
    <w:name w:val="normal-h"/>
    <w:basedOn w:val="Numatytasispastraiposriftas"/>
    <w:rsid w:val="00C47751"/>
  </w:style>
  <w:style w:type="paragraph" w:customStyle="1" w:styleId="Pagrindinistekstas1">
    <w:name w:val="Pagrindinis tekstas1"/>
    <w:rsid w:val="00F65D76"/>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Antrat1Diagrama">
    <w:name w:val="Antraštė 1 Diagrama"/>
    <w:basedOn w:val="Numatytasispastraiposriftas"/>
    <w:link w:val="Antrat1"/>
    <w:rsid w:val="003E62C1"/>
    <w:rPr>
      <w:rFonts w:ascii="Times New Roman" w:eastAsia="Times New Roman" w:hAnsi="Times New Roman" w:cs="Times New Roman"/>
      <w:b/>
      <w:bCs/>
      <w:sz w:val="32"/>
      <w:szCs w:val="24"/>
    </w:rPr>
  </w:style>
  <w:style w:type="character" w:styleId="Komentaronuoroda">
    <w:name w:val="annotation reference"/>
    <w:basedOn w:val="Numatytasispastraiposriftas"/>
    <w:uiPriority w:val="99"/>
    <w:semiHidden/>
    <w:unhideWhenUsed/>
    <w:rsid w:val="00B54C9B"/>
    <w:rPr>
      <w:sz w:val="16"/>
      <w:szCs w:val="16"/>
    </w:rPr>
  </w:style>
  <w:style w:type="paragraph" w:styleId="Komentarotekstas">
    <w:name w:val="annotation text"/>
    <w:basedOn w:val="prastasis"/>
    <w:link w:val="KomentarotekstasDiagrama"/>
    <w:uiPriority w:val="99"/>
    <w:semiHidden/>
    <w:unhideWhenUsed/>
    <w:rsid w:val="00B54C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C9B"/>
    <w:rPr>
      <w:sz w:val="20"/>
      <w:szCs w:val="20"/>
    </w:rPr>
  </w:style>
  <w:style w:type="paragraph" w:styleId="Komentarotema">
    <w:name w:val="annotation subject"/>
    <w:basedOn w:val="Komentarotekstas"/>
    <w:next w:val="Komentarotekstas"/>
    <w:link w:val="KomentarotemaDiagrama"/>
    <w:uiPriority w:val="99"/>
    <w:semiHidden/>
    <w:unhideWhenUsed/>
    <w:rsid w:val="00B54C9B"/>
    <w:rPr>
      <w:b/>
      <w:bCs/>
    </w:rPr>
  </w:style>
  <w:style w:type="character" w:customStyle="1" w:styleId="KomentarotemaDiagrama">
    <w:name w:val="Komentaro tema Diagrama"/>
    <w:basedOn w:val="KomentarotekstasDiagrama"/>
    <w:link w:val="Komentarotema"/>
    <w:uiPriority w:val="99"/>
    <w:semiHidden/>
    <w:rsid w:val="00B54C9B"/>
    <w:rPr>
      <w:b/>
      <w:bCs/>
      <w:sz w:val="20"/>
      <w:szCs w:val="20"/>
    </w:rPr>
  </w:style>
  <w:style w:type="paragraph" w:styleId="Pataisymai">
    <w:name w:val="Revision"/>
    <w:hidden/>
    <w:uiPriority w:val="99"/>
    <w:semiHidden/>
    <w:rsid w:val="00B54C9B"/>
    <w:pPr>
      <w:spacing w:after="0" w:line="240" w:lineRule="auto"/>
    </w:pPr>
  </w:style>
  <w:style w:type="paragraph" w:customStyle="1" w:styleId="taltipfb">
    <w:name w:val="taltipfb"/>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rsid w:val="00891249"/>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CentrBold">
    <w:name w:val="CentrBold"/>
    <w:rsid w:val="00891249"/>
    <w:pPr>
      <w:autoSpaceDE w:val="0"/>
      <w:autoSpaceDN w:val="0"/>
      <w:adjustRightInd w:val="0"/>
      <w:spacing w:after="0" w:line="240" w:lineRule="auto"/>
      <w:jc w:val="center"/>
    </w:pPr>
    <w:rPr>
      <w:rFonts w:ascii="TimesLT" w:eastAsia="Times New Roman" w:hAnsi="TimesLT" w:cs="Times New Roman"/>
      <w:b/>
      <w:caps/>
      <w:sz w:val="20"/>
      <w:szCs w:val="20"/>
      <w:lang w:val="en-US" w:eastAsia="lt-LT"/>
    </w:rPr>
  </w:style>
  <w:style w:type="character" w:styleId="Hipersaitas">
    <w:name w:val="Hyperlink"/>
    <w:basedOn w:val="Numatytasispastraiposriftas"/>
    <w:uiPriority w:val="99"/>
    <w:unhideWhenUsed/>
    <w:rsid w:val="00911310"/>
    <w:rPr>
      <w:color w:val="0563C1" w:themeColor="hyperlink"/>
      <w:u w:val="single"/>
    </w:rPr>
  </w:style>
  <w:style w:type="character" w:customStyle="1" w:styleId="Neapdorotaspaminjimas1">
    <w:name w:val="Neapdorotas paminėjimas1"/>
    <w:basedOn w:val="Numatytasispastraiposriftas"/>
    <w:uiPriority w:val="99"/>
    <w:semiHidden/>
    <w:unhideWhenUsed/>
    <w:rsid w:val="00911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783">
      <w:bodyDiv w:val="1"/>
      <w:marLeft w:val="0"/>
      <w:marRight w:val="0"/>
      <w:marTop w:val="0"/>
      <w:marBottom w:val="0"/>
      <w:divBdr>
        <w:top w:val="none" w:sz="0" w:space="0" w:color="auto"/>
        <w:left w:val="none" w:sz="0" w:space="0" w:color="auto"/>
        <w:bottom w:val="none" w:sz="0" w:space="0" w:color="auto"/>
        <w:right w:val="none" w:sz="0" w:space="0" w:color="auto"/>
      </w:divBdr>
    </w:div>
    <w:div w:id="304093995">
      <w:bodyDiv w:val="1"/>
      <w:marLeft w:val="0"/>
      <w:marRight w:val="0"/>
      <w:marTop w:val="0"/>
      <w:marBottom w:val="0"/>
      <w:divBdr>
        <w:top w:val="none" w:sz="0" w:space="0" w:color="auto"/>
        <w:left w:val="none" w:sz="0" w:space="0" w:color="auto"/>
        <w:bottom w:val="none" w:sz="0" w:space="0" w:color="auto"/>
        <w:right w:val="none" w:sz="0" w:space="0" w:color="auto"/>
      </w:divBdr>
      <w:divsChild>
        <w:div w:id="38556188">
          <w:marLeft w:val="0"/>
          <w:marRight w:val="0"/>
          <w:marTop w:val="0"/>
          <w:marBottom w:val="0"/>
          <w:divBdr>
            <w:top w:val="none" w:sz="0" w:space="0" w:color="auto"/>
            <w:left w:val="none" w:sz="0" w:space="0" w:color="auto"/>
            <w:bottom w:val="none" w:sz="0" w:space="0" w:color="auto"/>
            <w:right w:val="none" w:sz="0" w:space="0" w:color="auto"/>
          </w:divBdr>
          <w:divsChild>
            <w:div w:id="69424668">
              <w:marLeft w:val="0"/>
              <w:marRight w:val="0"/>
              <w:marTop w:val="0"/>
              <w:marBottom w:val="0"/>
              <w:divBdr>
                <w:top w:val="none" w:sz="0" w:space="0" w:color="auto"/>
                <w:left w:val="none" w:sz="0" w:space="0" w:color="auto"/>
                <w:bottom w:val="none" w:sz="0" w:space="0" w:color="auto"/>
                <w:right w:val="none" w:sz="0" w:space="0" w:color="auto"/>
              </w:divBdr>
              <w:divsChild>
                <w:div w:id="1730103915">
                  <w:marLeft w:val="0"/>
                  <w:marRight w:val="0"/>
                  <w:marTop w:val="0"/>
                  <w:marBottom w:val="0"/>
                  <w:divBdr>
                    <w:top w:val="none" w:sz="0" w:space="0" w:color="auto"/>
                    <w:left w:val="none" w:sz="0" w:space="0" w:color="auto"/>
                    <w:bottom w:val="none" w:sz="0" w:space="0" w:color="auto"/>
                    <w:right w:val="none" w:sz="0" w:space="0" w:color="auto"/>
                  </w:divBdr>
                  <w:divsChild>
                    <w:div w:id="1588536856">
                      <w:marLeft w:val="0"/>
                      <w:marRight w:val="0"/>
                      <w:marTop w:val="0"/>
                      <w:marBottom w:val="0"/>
                      <w:divBdr>
                        <w:top w:val="none" w:sz="0" w:space="0" w:color="auto"/>
                        <w:left w:val="none" w:sz="0" w:space="0" w:color="auto"/>
                        <w:bottom w:val="none" w:sz="0" w:space="0" w:color="auto"/>
                        <w:right w:val="none" w:sz="0" w:space="0" w:color="auto"/>
                      </w:divBdr>
                      <w:divsChild>
                        <w:div w:id="17593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82290">
      <w:bodyDiv w:val="1"/>
      <w:marLeft w:val="0"/>
      <w:marRight w:val="0"/>
      <w:marTop w:val="0"/>
      <w:marBottom w:val="0"/>
      <w:divBdr>
        <w:top w:val="none" w:sz="0" w:space="0" w:color="auto"/>
        <w:left w:val="none" w:sz="0" w:space="0" w:color="auto"/>
        <w:bottom w:val="none" w:sz="0" w:space="0" w:color="auto"/>
        <w:right w:val="none" w:sz="0" w:space="0" w:color="auto"/>
      </w:divBdr>
    </w:div>
    <w:div w:id="742290611">
      <w:bodyDiv w:val="1"/>
      <w:marLeft w:val="0"/>
      <w:marRight w:val="0"/>
      <w:marTop w:val="0"/>
      <w:marBottom w:val="0"/>
      <w:divBdr>
        <w:top w:val="none" w:sz="0" w:space="0" w:color="auto"/>
        <w:left w:val="none" w:sz="0" w:space="0" w:color="auto"/>
        <w:bottom w:val="none" w:sz="0" w:space="0" w:color="auto"/>
        <w:right w:val="none" w:sz="0" w:space="0" w:color="auto"/>
      </w:divBdr>
    </w:div>
    <w:div w:id="901670276">
      <w:bodyDiv w:val="1"/>
      <w:marLeft w:val="0"/>
      <w:marRight w:val="0"/>
      <w:marTop w:val="0"/>
      <w:marBottom w:val="0"/>
      <w:divBdr>
        <w:top w:val="none" w:sz="0" w:space="0" w:color="auto"/>
        <w:left w:val="none" w:sz="0" w:space="0" w:color="auto"/>
        <w:bottom w:val="none" w:sz="0" w:space="0" w:color="auto"/>
        <w:right w:val="none" w:sz="0" w:space="0" w:color="auto"/>
      </w:divBdr>
    </w:div>
    <w:div w:id="1029144317">
      <w:bodyDiv w:val="1"/>
      <w:marLeft w:val="0"/>
      <w:marRight w:val="0"/>
      <w:marTop w:val="0"/>
      <w:marBottom w:val="0"/>
      <w:divBdr>
        <w:top w:val="none" w:sz="0" w:space="0" w:color="auto"/>
        <w:left w:val="none" w:sz="0" w:space="0" w:color="auto"/>
        <w:bottom w:val="none" w:sz="0" w:space="0" w:color="auto"/>
        <w:right w:val="none" w:sz="0" w:space="0" w:color="auto"/>
      </w:divBdr>
    </w:div>
    <w:div w:id="1152257551">
      <w:bodyDiv w:val="1"/>
      <w:marLeft w:val="0"/>
      <w:marRight w:val="0"/>
      <w:marTop w:val="0"/>
      <w:marBottom w:val="0"/>
      <w:divBdr>
        <w:top w:val="none" w:sz="0" w:space="0" w:color="auto"/>
        <w:left w:val="none" w:sz="0" w:space="0" w:color="auto"/>
        <w:bottom w:val="none" w:sz="0" w:space="0" w:color="auto"/>
        <w:right w:val="none" w:sz="0" w:space="0" w:color="auto"/>
      </w:divBdr>
      <w:divsChild>
        <w:div w:id="352998054">
          <w:marLeft w:val="0"/>
          <w:marRight w:val="0"/>
          <w:marTop w:val="0"/>
          <w:marBottom w:val="0"/>
          <w:divBdr>
            <w:top w:val="none" w:sz="0" w:space="0" w:color="auto"/>
            <w:left w:val="none" w:sz="0" w:space="0" w:color="auto"/>
            <w:bottom w:val="none" w:sz="0" w:space="0" w:color="auto"/>
            <w:right w:val="none" w:sz="0" w:space="0" w:color="auto"/>
          </w:divBdr>
          <w:divsChild>
            <w:div w:id="1797599009">
              <w:marLeft w:val="0"/>
              <w:marRight w:val="0"/>
              <w:marTop w:val="0"/>
              <w:marBottom w:val="0"/>
              <w:divBdr>
                <w:top w:val="none" w:sz="0" w:space="0" w:color="auto"/>
                <w:left w:val="none" w:sz="0" w:space="0" w:color="auto"/>
                <w:bottom w:val="none" w:sz="0" w:space="0" w:color="auto"/>
                <w:right w:val="none" w:sz="0" w:space="0" w:color="auto"/>
              </w:divBdr>
              <w:divsChild>
                <w:div w:id="389505237">
                  <w:marLeft w:val="0"/>
                  <w:marRight w:val="0"/>
                  <w:marTop w:val="0"/>
                  <w:marBottom w:val="0"/>
                  <w:divBdr>
                    <w:top w:val="none" w:sz="0" w:space="0" w:color="auto"/>
                    <w:left w:val="none" w:sz="0" w:space="0" w:color="auto"/>
                    <w:bottom w:val="none" w:sz="0" w:space="0" w:color="auto"/>
                    <w:right w:val="none" w:sz="0" w:space="0" w:color="auto"/>
                  </w:divBdr>
                  <w:divsChild>
                    <w:div w:id="1493908815">
                      <w:marLeft w:val="0"/>
                      <w:marRight w:val="0"/>
                      <w:marTop w:val="0"/>
                      <w:marBottom w:val="0"/>
                      <w:divBdr>
                        <w:top w:val="none" w:sz="0" w:space="0" w:color="auto"/>
                        <w:left w:val="none" w:sz="0" w:space="0" w:color="auto"/>
                        <w:bottom w:val="none" w:sz="0" w:space="0" w:color="auto"/>
                        <w:right w:val="none" w:sz="0" w:space="0" w:color="auto"/>
                      </w:divBdr>
                      <w:divsChild>
                        <w:div w:id="7963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722984">
      <w:bodyDiv w:val="1"/>
      <w:marLeft w:val="0"/>
      <w:marRight w:val="0"/>
      <w:marTop w:val="0"/>
      <w:marBottom w:val="0"/>
      <w:divBdr>
        <w:top w:val="none" w:sz="0" w:space="0" w:color="auto"/>
        <w:left w:val="none" w:sz="0" w:space="0" w:color="auto"/>
        <w:bottom w:val="none" w:sz="0" w:space="0" w:color="auto"/>
        <w:right w:val="none" w:sz="0" w:space="0" w:color="auto"/>
      </w:divBdr>
    </w:div>
    <w:div w:id="1367875015">
      <w:bodyDiv w:val="1"/>
      <w:marLeft w:val="0"/>
      <w:marRight w:val="0"/>
      <w:marTop w:val="0"/>
      <w:marBottom w:val="0"/>
      <w:divBdr>
        <w:top w:val="none" w:sz="0" w:space="0" w:color="auto"/>
        <w:left w:val="none" w:sz="0" w:space="0" w:color="auto"/>
        <w:bottom w:val="none" w:sz="0" w:space="0" w:color="auto"/>
        <w:right w:val="none" w:sz="0" w:space="0" w:color="auto"/>
      </w:divBdr>
    </w:div>
    <w:div w:id="1551070777">
      <w:bodyDiv w:val="1"/>
      <w:marLeft w:val="0"/>
      <w:marRight w:val="0"/>
      <w:marTop w:val="0"/>
      <w:marBottom w:val="0"/>
      <w:divBdr>
        <w:top w:val="none" w:sz="0" w:space="0" w:color="auto"/>
        <w:left w:val="none" w:sz="0" w:space="0" w:color="auto"/>
        <w:bottom w:val="none" w:sz="0" w:space="0" w:color="auto"/>
        <w:right w:val="none" w:sz="0" w:space="0" w:color="auto"/>
      </w:divBdr>
    </w:div>
    <w:div w:id="1583563943">
      <w:bodyDiv w:val="1"/>
      <w:marLeft w:val="0"/>
      <w:marRight w:val="0"/>
      <w:marTop w:val="0"/>
      <w:marBottom w:val="0"/>
      <w:divBdr>
        <w:top w:val="none" w:sz="0" w:space="0" w:color="auto"/>
        <w:left w:val="none" w:sz="0" w:space="0" w:color="auto"/>
        <w:bottom w:val="none" w:sz="0" w:space="0" w:color="auto"/>
        <w:right w:val="none" w:sz="0" w:space="0" w:color="auto"/>
      </w:divBdr>
    </w:div>
    <w:div w:id="1827627527">
      <w:bodyDiv w:val="1"/>
      <w:marLeft w:val="0"/>
      <w:marRight w:val="0"/>
      <w:marTop w:val="0"/>
      <w:marBottom w:val="0"/>
      <w:divBdr>
        <w:top w:val="none" w:sz="0" w:space="0" w:color="auto"/>
        <w:left w:val="none" w:sz="0" w:space="0" w:color="auto"/>
        <w:bottom w:val="none" w:sz="0" w:space="0" w:color="auto"/>
        <w:right w:val="none" w:sz="0" w:space="0" w:color="auto"/>
      </w:divBdr>
    </w:div>
    <w:div w:id="1829982459">
      <w:bodyDiv w:val="1"/>
      <w:marLeft w:val="0"/>
      <w:marRight w:val="0"/>
      <w:marTop w:val="0"/>
      <w:marBottom w:val="0"/>
      <w:divBdr>
        <w:top w:val="none" w:sz="0" w:space="0" w:color="auto"/>
        <w:left w:val="none" w:sz="0" w:space="0" w:color="auto"/>
        <w:bottom w:val="none" w:sz="0" w:space="0" w:color="auto"/>
        <w:right w:val="none" w:sz="0" w:space="0" w:color="auto"/>
      </w:divBdr>
      <w:divsChild>
        <w:div w:id="2085905591">
          <w:marLeft w:val="0"/>
          <w:marRight w:val="0"/>
          <w:marTop w:val="0"/>
          <w:marBottom w:val="0"/>
          <w:divBdr>
            <w:top w:val="none" w:sz="0" w:space="0" w:color="auto"/>
            <w:left w:val="none" w:sz="0" w:space="0" w:color="auto"/>
            <w:bottom w:val="none" w:sz="0" w:space="0" w:color="auto"/>
            <w:right w:val="none" w:sz="0" w:space="0" w:color="auto"/>
          </w:divBdr>
        </w:div>
        <w:div w:id="2103450946">
          <w:marLeft w:val="0"/>
          <w:marRight w:val="0"/>
          <w:marTop w:val="0"/>
          <w:marBottom w:val="0"/>
          <w:divBdr>
            <w:top w:val="none" w:sz="0" w:space="0" w:color="auto"/>
            <w:left w:val="none" w:sz="0" w:space="0" w:color="auto"/>
            <w:bottom w:val="none" w:sz="0" w:space="0" w:color="auto"/>
            <w:right w:val="none" w:sz="0" w:space="0" w:color="auto"/>
          </w:divBdr>
        </w:div>
      </w:divsChild>
    </w:div>
    <w:div w:id="1962835905">
      <w:bodyDiv w:val="1"/>
      <w:marLeft w:val="0"/>
      <w:marRight w:val="0"/>
      <w:marTop w:val="0"/>
      <w:marBottom w:val="0"/>
      <w:divBdr>
        <w:top w:val="none" w:sz="0" w:space="0" w:color="auto"/>
        <w:left w:val="none" w:sz="0" w:space="0" w:color="auto"/>
        <w:bottom w:val="none" w:sz="0" w:space="0" w:color="auto"/>
        <w:right w:val="none" w:sz="0" w:space="0" w:color="auto"/>
      </w:divBdr>
    </w:div>
    <w:div w:id="1999382279">
      <w:bodyDiv w:val="1"/>
      <w:marLeft w:val="0"/>
      <w:marRight w:val="0"/>
      <w:marTop w:val="0"/>
      <w:marBottom w:val="0"/>
      <w:divBdr>
        <w:top w:val="none" w:sz="0" w:space="0" w:color="auto"/>
        <w:left w:val="none" w:sz="0" w:space="0" w:color="auto"/>
        <w:bottom w:val="none" w:sz="0" w:space="0" w:color="auto"/>
        <w:right w:val="none" w:sz="0" w:space="0" w:color="auto"/>
      </w:divBdr>
    </w:div>
    <w:div w:id="2125343001">
      <w:bodyDiv w:val="1"/>
      <w:marLeft w:val="0"/>
      <w:marRight w:val="0"/>
      <w:marTop w:val="0"/>
      <w:marBottom w:val="0"/>
      <w:divBdr>
        <w:top w:val="none" w:sz="0" w:space="0" w:color="auto"/>
        <w:left w:val="none" w:sz="0" w:space="0" w:color="auto"/>
        <w:bottom w:val="none" w:sz="0" w:space="0" w:color="auto"/>
        <w:right w:val="none" w:sz="0" w:space="0" w:color="auto"/>
      </w:divBdr>
      <w:divsChild>
        <w:div w:id="1504734509">
          <w:marLeft w:val="0"/>
          <w:marRight w:val="0"/>
          <w:marTop w:val="0"/>
          <w:marBottom w:val="0"/>
          <w:divBdr>
            <w:top w:val="none" w:sz="0" w:space="0" w:color="auto"/>
            <w:left w:val="none" w:sz="0" w:space="0" w:color="auto"/>
            <w:bottom w:val="none" w:sz="0" w:space="0" w:color="auto"/>
            <w:right w:val="none" w:sz="0" w:space="0" w:color="auto"/>
          </w:divBdr>
        </w:div>
        <w:div w:id="18575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balcytiene@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2FCD509CBA489C38B009555C1CDA" ma:contentTypeVersion="2" ma:contentTypeDescription="Create a new document." ma:contentTypeScope="" ma:versionID="4cc62f8eb525eaba5564eb4be6fd8f0b">
  <xsd:schema xmlns:xsd="http://www.w3.org/2001/XMLSchema" xmlns:xs="http://www.w3.org/2001/XMLSchema" xmlns:p="http://schemas.microsoft.com/office/2006/metadata/properties" xmlns:ns3="46c0428d-0fa6-4c3a-837f-b5299624ca39" targetNamespace="http://schemas.microsoft.com/office/2006/metadata/properties" ma:root="true" ma:fieldsID="1fd58256cf745f586a9146b697d88f9c" ns3:_="">
    <xsd:import namespace="46c0428d-0fa6-4c3a-837f-b5299624ca3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0428d-0fa6-4c3a-837f-b5299624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510C3-5310-43ED-B64E-C0D12B22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0428d-0fa6-4c3a-837f-b5299624c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0107E-8F4C-4C5B-BF4E-B6F17779A85A}">
  <ds:schemaRefs>
    <ds:schemaRef ds:uri="http://schemas.microsoft.com/sharepoint/v3/contenttype/forms"/>
  </ds:schemaRefs>
</ds:datastoreItem>
</file>

<file path=customXml/itemProps3.xml><?xml version="1.0" encoding="utf-8"?>
<ds:datastoreItem xmlns:ds="http://schemas.openxmlformats.org/officeDocument/2006/customXml" ds:itemID="{FF5E506C-0159-4D20-83A3-F89BE69D8D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F6801-BE03-445B-9827-73D7E721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9066</Words>
  <Characters>51678</Characters>
  <Application>Microsoft Office Word</Application>
  <DocSecurity>0</DocSecurity>
  <Lines>430</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Audinga Bogdankiene</dc:creator>
  <cp:lastModifiedBy>Inga Jankauskienė</cp:lastModifiedBy>
  <cp:revision>2</cp:revision>
  <cp:lastPrinted>2023-01-05T11:42:00Z</cp:lastPrinted>
  <dcterms:created xsi:type="dcterms:W3CDTF">2023-01-09T10:50:00Z</dcterms:created>
  <dcterms:modified xsi:type="dcterms:W3CDTF">2023-01-09T10:50:00Z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0x01010015182FCD509CBA489C38B009555C1CDA</vt:lpwstr>
  </property>
</Properties>
</file>