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FA19055" w14:textId="7855D93C" w:rsidR="00FB41B3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MOKYMŲ </w:t>
      </w:r>
      <w:r w:rsidR="00FB41B3" w:rsidRPr="00FB41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„BAUSMIŲ SKYRIMO TENDENCIJOS, BAUSMĖS INDIVIDUALIZAVIMAS, BAUSMIŲ BENDRINIMAS. AT</w:t>
      </w:r>
      <w:r w:rsidR="0090128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</w:t>
      </w:r>
      <w:r w:rsidR="00FB41B3" w:rsidRPr="00FB41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UALI TEISMŲ PRAKTIKA.“</w:t>
      </w:r>
    </w:p>
    <w:p w14:paraId="59429C71" w14:textId="2ECF3E9B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23DF0D0A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67410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167410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6741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8C5740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66B54CC3" w14:textId="77777777" w:rsidR="008C5740" w:rsidRPr="008C5740" w:rsidRDefault="008C5740" w:rsidP="008C5740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C57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Nacionalinė teismų administracija L. Sapiegos g. 15, Vilnius, konferencijų salė.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632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2"/>
      </w:tblGrid>
      <w:tr w:rsidR="00EB5ADF" w:rsidRPr="00EB5ADF" w14:paraId="6099C4CF" w14:textId="77777777" w:rsidTr="00416E27">
        <w:tc>
          <w:tcPr>
            <w:tcW w:w="96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11DBDC1A" w:rsidR="00EB5ADF" w:rsidRPr="00416E27" w:rsidRDefault="00EB5ADF" w:rsidP="00CF5325">
            <w:pPr>
              <w:ind w:right="-10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FB41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ius</w:t>
            </w: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C56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FB41B3" w:rsidRPr="00416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prof. habil. dr. </w:t>
            </w:r>
            <w:r w:rsidR="00FB41B3" w:rsidRPr="00FB4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Gintar</w:t>
            </w:r>
            <w:r w:rsidR="00FB4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as</w:t>
            </w:r>
            <w:r w:rsidR="00FB41B3" w:rsidRPr="00FB4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Šved</w:t>
            </w:r>
            <w:r w:rsidR="00FB4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as</w:t>
            </w:r>
            <w:r w:rsidRPr="00C5620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416E27" w:rsidRPr="00416E2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t-LT"/>
              </w:rPr>
              <w:t>Vilniaus universiteto Teisės fakulteto prodekanas administravimui</w:t>
            </w:r>
            <w:r w:rsidR="00CF532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t-LT"/>
              </w:rPr>
              <w:t>,</w:t>
            </w:r>
            <w:r w:rsidR="00416E2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t-LT"/>
              </w:rPr>
              <w:t xml:space="preserve"> </w:t>
            </w:r>
            <w:r w:rsidR="00416E27" w:rsidRPr="00416E2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t-LT"/>
              </w:rPr>
              <w:t xml:space="preserve">Baudžiamosios </w:t>
            </w:r>
            <w:r w:rsidR="00416E27" w:rsidRPr="00416E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justicijos katedros profesorius</w:t>
            </w:r>
            <w:r w:rsidR="00CF53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3A53FA15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</w:t>
            </w:r>
            <w:r w:rsidR="008C5740">
              <w:rPr>
                <w:i/>
                <w:color w:val="auto"/>
                <w:sz w:val="24"/>
                <w:szCs w:val="24"/>
              </w:rPr>
              <w:t>9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8C5740">
              <w:rPr>
                <w:i/>
                <w:color w:val="auto"/>
                <w:sz w:val="24"/>
                <w:szCs w:val="24"/>
              </w:rPr>
              <w:t>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0</w:t>
            </w:r>
            <w:r w:rsidRPr="0055071D">
              <w:rPr>
                <w:i/>
                <w:color w:val="auto"/>
                <w:sz w:val="24"/>
                <w:szCs w:val="24"/>
              </w:rPr>
              <w:t>–0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9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8C5740">
              <w:rPr>
                <w:i/>
                <w:color w:val="auto"/>
                <w:sz w:val="24"/>
                <w:szCs w:val="24"/>
              </w:rPr>
              <w:t>3</w:t>
            </w:r>
            <w:r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7DB7A864" w14:textId="77777777" w:rsidR="008C5740" w:rsidRPr="008C5740" w:rsidRDefault="008C5740" w:rsidP="008C574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8C5740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Dalyvių registracija. Pasitikimo kava.</w:t>
            </w:r>
          </w:p>
          <w:p w14:paraId="1E43DC62" w14:textId="77777777" w:rsidR="00EB5ADF" w:rsidRPr="008C5740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21EAE9B5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9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:</w:t>
            </w:r>
            <w:r w:rsidR="008C5740">
              <w:rPr>
                <w:i/>
                <w:color w:val="auto"/>
                <w:sz w:val="24"/>
                <w:szCs w:val="24"/>
              </w:rPr>
              <w:t>3</w:t>
            </w:r>
            <w:r w:rsidRPr="0055071D">
              <w:rPr>
                <w:i/>
                <w:color w:val="auto"/>
                <w:sz w:val="24"/>
                <w:szCs w:val="24"/>
              </w:rPr>
              <w:t>0–1</w:t>
            </w:r>
            <w:r w:rsidR="008C5740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8C5740">
              <w:rPr>
                <w:i/>
                <w:color w:val="auto"/>
                <w:sz w:val="24"/>
                <w:szCs w:val="24"/>
              </w:rPr>
              <w:t>0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0C9B6DBA" w14:textId="0401AA44" w:rsidR="00C57475" w:rsidRDefault="008C5740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Bausmių skyrimo tendencijos, bausmės individualizavimas, bausmių bendrinimas. Aktuali teismų praktika.</w:t>
            </w:r>
          </w:p>
          <w:p w14:paraId="76442715" w14:textId="41CD3A48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10BBA1B8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</w:t>
            </w:r>
            <w:r w:rsidR="008C5740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8C5740">
              <w:rPr>
                <w:i/>
                <w:color w:val="auto"/>
                <w:sz w:val="24"/>
                <w:szCs w:val="24"/>
              </w:rPr>
              <w:t>0</w:t>
            </w:r>
            <w:r w:rsidRPr="0055071D">
              <w:rPr>
                <w:i/>
                <w:color w:val="auto"/>
                <w:sz w:val="24"/>
                <w:szCs w:val="24"/>
              </w:rPr>
              <w:t>0–1</w:t>
            </w:r>
            <w:r w:rsidR="008C5740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8C5740">
              <w:rPr>
                <w:i/>
                <w:color w:val="auto"/>
                <w:sz w:val="24"/>
                <w:szCs w:val="24"/>
              </w:rPr>
              <w:t>1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 w:rsidRPr="00EB5ADF">
              <w:rPr>
                <w:b/>
                <w:i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27465CE8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</w:t>
            </w:r>
            <w:r w:rsidR="008C5740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8C5740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5–1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2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12664F">
              <w:rPr>
                <w:i/>
                <w:color w:val="auto"/>
                <w:sz w:val="24"/>
                <w:szCs w:val="24"/>
              </w:rPr>
              <w:t>45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Paskaitos tęsinys</w:t>
            </w:r>
          </w:p>
          <w:p w14:paraId="5DB635DF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01FF1933" w14:textId="32767253" w:rsidR="0012664F" w:rsidRDefault="0012664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i/>
          <w:color w:val="365F91"/>
          <w:sz w:val="24"/>
          <w:szCs w:val="24"/>
          <w:lang w:eastAsia="lt-LT"/>
        </w:rPr>
      </w:pPr>
    </w:p>
    <w:p w14:paraId="26479F2E" w14:textId="10009920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9A2EB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FE13B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84838E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551D0E9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6C59F61" w14:textId="768034FC" w:rsidR="008A6D99" w:rsidRDefault="008A6D99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F7DA534" w14:textId="023786E6" w:rsidR="008A6D99" w:rsidRDefault="008A6D99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73ED237" w14:textId="3013455A" w:rsidR="008A6D99" w:rsidRDefault="008A6D99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E584F1B" w14:textId="4CDFAE9A" w:rsidR="008A6D99" w:rsidRDefault="008A6D99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C3A2416" w14:textId="77777777" w:rsidR="008A6D99" w:rsidRPr="00EB5ADF" w:rsidRDefault="008A6D99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F345D5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C20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="00C204FB"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C4E5351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90128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12664F"/>
    <w:rsid w:val="001621F2"/>
    <w:rsid w:val="00167410"/>
    <w:rsid w:val="0023522C"/>
    <w:rsid w:val="00266A35"/>
    <w:rsid w:val="00272521"/>
    <w:rsid w:val="00416E27"/>
    <w:rsid w:val="00524B2B"/>
    <w:rsid w:val="0055071D"/>
    <w:rsid w:val="005511DC"/>
    <w:rsid w:val="0061135F"/>
    <w:rsid w:val="00857A9A"/>
    <w:rsid w:val="008A6D99"/>
    <w:rsid w:val="008C5740"/>
    <w:rsid w:val="0090128C"/>
    <w:rsid w:val="00A23362"/>
    <w:rsid w:val="00C204FB"/>
    <w:rsid w:val="00C56206"/>
    <w:rsid w:val="00C57475"/>
    <w:rsid w:val="00CE1977"/>
    <w:rsid w:val="00CF5325"/>
    <w:rsid w:val="00E01371"/>
    <w:rsid w:val="00EB5ADF"/>
    <w:rsid w:val="00F0235F"/>
    <w:rsid w:val="00FA29CA"/>
    <w:rsid w:val="00F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20</cp:revision>
  <dcterms:created xsi:type="dcterms:W3CDTF">2022-05-13T07:06:00Z</dcterms:created>
  <dcterms:modified xsi:type="dcterms:W3CDTF">2023-02-23T11:54:00Z</dcterms:modified>
</cp:coreProperties>
</file>