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EA4BFE7" w14:textId="77777777" w:rsidR="005624BA" w:rsidRPr="005624BA" w:rsidRDefault="00EB5ADF" w:rsidP="005624BA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5624BA" w:rsidRPr="005624B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„ŽALOS ATLYGINIMAS BAUDŽIAMOSIOSE BYLOSE. CIVILINIS IEŠKINYS“</w:t>
      </w:r>
    </w:p>
    <w:p w14:paraId="59429C71" w14:textId="7162F654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3B85BD2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4BA">
        <w:rPr>
          <w:rFonts w:ascii="Times New Roman" w:eastAsia="Times New Roman" w:hAnsi="Times New Roman" w:cs="Times New Roman"/>
          <w:sz w:val="24"/>
          <w:szCs w:val="24"/>
          <w:lang w:eastAsia="lt-LT"/>
        </w:rPr>
        <w:t>31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21DB18B5" w:rsidR="00EB5ADF" w:rsidRPr="00EB5ADF" w:rsidRDefault="00EB5ADF" w:rsidP="005624BA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A2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6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prof. dr. Rima Ažubalytė,</w:t>
            </w:r>
            <w:r w:rsidR="005624BA" w:rsidRP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Mykolo Romerio universiteto Mykolo Romerio teisės mokyklos Baudžiamosios teisės ir proceso instituto profesorė</w:t>
            </w:r>
            <w:r w:rsid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5624BA" w:rsidRP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Aukščiausiojo Teismo Baudžiamųjų bylų skyriaus teisėja</w:t>
            </w:r>
            <w:r w:rsid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5624BA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5624B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Prisijungimas prie Zoom,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5ADF31FE" w:rsidR="00C57475" w:rsidRPr="005624BA" w:rsidRDefault="005624BA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5624BA">
              <w:rPr>
                <w:i/>
                <w:iCs/>
                <w:sz w:val="24"/>
                <w:szCs w:val="24"/>
              </w:rPr>
              <w:t>Žalos atlyginimas baudžiamosiose bylose. Civilinis ieškinys</w:t>
            </w:r>
          </w:p>
          <w:p w14:paraId="76442715" w14:textId="41CD3A48" w:rsidR="00EB5ADF" w:rsidRPr="005624BA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bookmarkStart w:id="0" w:name="_Hlk127535821"/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5624BA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5624BA">
              <w:rPr>
                <w:b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5624BA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bookmarkEnd w:id="0"/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5624BA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5624BA">
              <w:rPr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5624BA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  <w:tr w:rsidR="005624BA" w:rsidRPr="00EB5ADF" w14:paraId="44F85CB2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9D5CE36" w14:textId="7C0C5A47" w:rsidR="005624BA" w:rsidRPr="0055071D" w:rsidRDefault="005624BA" w:rsidP="005624BA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15</w:t>
            </w:r>
            <w:r w:rsidRPr="0055071D">
              <w:rPr>
                <w:i/>
                <w:color w:val="auto"/>
                <w:sz w:val="24"/>
                <w:szCs w:val="24"/>
              </w:rPr>
              <w:t>–1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0D7C3E">
              <w:rPr>
                <w:i/>
                <w:color w:val="auto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688E0A3" w14:textId="2C820EBE" w:rsidR="005624BA" w:rsidRPr="005624BA" w:rsidRDefault="005624BA" w:rsidP="00562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5624BA">
              <w:rPr>
                <w:b/>
                <w:i/>
                <w:iCs/>
                <w:color w:val="000000"/>
                <w:sz w:val="24"/>
                <w:szCs w:val="24"/>
              </w:rPr>
              <w:t>Pietų pertrauka</w:t>
            </w:r>
          </w:p>
          <w:p w14:paraId="1A54DEE9" w14:textId="77777777" w:rsidR="005624BA" w:rsidRPr="005624BA" w:rsidRDefault="005624BA" w:rsidP="00562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  <w:tr w:rsidR="005624BA" w:rsidRPr="00EB5ADF" w14:paraId="7851831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7928AB6" w14:textId="2519A7C1" w:rsidR="005624BA" w:rsidRPr="0055071D" w:rsidRDefault="005624BA" w:rsidP="005624BA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0D7C3E">
              <w:rPr>
                <w:i/>
                <w:color w:val="auto"/>
                <w:sz w:val="24"/>
                <w:szCs w:val="24"/>
              </w:rPr>
              <w:t>00</w:t>
            </w:r>
            <w:r w:rsidRPr="0055071D">
              <w:rPr>
                <w:i/>
                <w:color w:val="auto"/>
                <w:sz w:val="24"/>
                <w:szCs w:val="24"/>
              </w:rPr>
              <w:t>–1</w:t>
            </w:r>
            <w:r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0D7C3E">
              <w:rPr>
                <w:i/>
                <w:color w:val="auto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12AD4935" w14:textId="77777777" w:rsidR="005624BA" w:rsidRPr="005624BA" w:rsidRDefault="005624BA" w:rsidP="00562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5624BA">
              <w:rPr>
                <w:i/>
                <w:iCs/>
                <w:sz w:val="24"/>
                <w:szCs w:val="24"/>
              </w:rPr>
              <w:t>Paskaitos tęsinys</w:t>
            </w:r>
          </w:p>
          <w:p w14:paraId="4BE05609" w14:textId="77777777" w:rsidR="005624BA" w:rsidRPr="005624BA" w:rsidRDefault="005624BA" w:rsidP="00562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0D7C3E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D7C3E"/>
    <w:rsid w:val="00167410"/>
    <w:rsid w:val="0023522C"/>
    <w:rsid w:val="00266A35"/>
    <w:rsid w:val="00272521"/>
    <w:rsid w:val="004C7EAA"/>
    <w:rsid w:val="00524B2B"/>
    <w:rsid w:val="0055071D"/>
    <w:rsid w:val="005511DC"/>
    <w:rsid w:val="005624BA"/>
    <w:rsid w:val="0061135F"/>
    <w:rsid w:val="00857A9A"/>
    <w:rsid w:val="00A23362"/>
    <w:rsid w:val="00C204FB"/>
    <w:rsid w:val="00C56206"/>
    <w:rsid w:val="00C57475"/>
    <w:rsid w:val="00EB5ADF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14</cp:revision>
  <dcterms:created xsi:type="dcterms:W3CDTF">2022-05-13T07:06:00Z</dcterms:created>
  <dcterms:modified xsi:type="dcterms:W3CDTF">2023-02-20T14:56:00Z</dcterms:modified>
</cp:coreProperties>
</file>