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AF117" w14:textId="40B7F09D" w:rsidR="00AF75C2" w:rsidRPr="00FA3818" w:rsidRDefault="00AF75C2" w:rsidP="00AF75C2">
      <w:pPr>
        <w:pStyle w:val="Date858D7CFB-ED40-4347-BF05-701D383B685F858D7CFB-ED40-4347-BF05-701D383B685F"/>
        <w:ind w:firstLine="1134"/>
        <w:rPr>
          <w:szCs w:val="24"/>
        </w:rPr>
      </w:pPr>
      <w:r w:rsidRPr="00FA3818">
        <w:rPr>
          <w:noProof/>
          <w:szCs w:val="24"/>
        </w:rPr>
        <w:drawing>
          <wp:inline distT="0" distB="0" distL="0" distR="0" wp14:anchorId="0BD11C3E" wp14:editId="70353A08">
            <wp:extent cx="731520" cy="753745"/>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3745"/>
                    </a:xfrm>
                    <a:prstGeom prst="rect">
                      <a:avLst/>
                    </a:prstGeom>
                    <a:noFill/>
                    <a:ln w="9525">
                      <a:noFill/>
                      <a:miter lim="800000"/>
                      <a:headEnd/>
                      <a:tailEnd/>
                    </a:ln>
                  </pic:spPr>
                </pic:pic>
              </a:graphicData>
            </a:graphic>
          </wp:inline>
        </w:drawing>
      </w:r>
    </w:p>
    <w:p w14:paraId="66EFB6BA" w14:textId="77777777" w:rsidR="00AF75C2" w:rsidRPr="00FA3818" w:rsidRDefault="00AF75C2" w:rsidP="00AF75C2">
      <w:pPr>
        <w:pStyle w:val="Pavadinimas"/>
        <w:spacing w:line="240" w:lineRule="auto"/>
        <w:ind w:firstLine="1134"/>
        <w:rPr>
          <w:rFonts w:ascii="Times New Roman" w:hAnsi="Times New Roman"/>
          <w:sz w:val="24"/>
          <w:szCs w:val="24"/>
        </w:rPr>
      </w:pPr>
      <w:r w:rsidRPr="00FA3818">
        <w:rPr>
          <w:rFonts w:ascii="Times New Roman" w:hAnsi="Times New Roman"/>
          <w:sz w:val="24"/>
          <w:szCs w:val="24"/>
        </w:rPr>
        <w:t>TEISĖJŲ ETIKOS IR DRAUSMĖS KOMISIJA</w:t>
      </w:r>
    </w:p>
    <w:p w14:paraId="1541E054" w14:textId="77777777" w:rsidR="00AF75C2" w:rsidRPr="00FA3818" w:rsidRDefault="00AF75C2" w:rsidP="00AF75C2">
      <w:pPr>
        <w:pStyle w:val="Date858D7CFB-ED40-4347-BF05-701D383B685F858D7CFB-ED40-4347-BF05-701D383B685F"/>
        <w:ind w:firstLine="1134"/>
        <w:rPr>
          <w:b/>
          <w:sz w:val="28"/>
          <w:szCs w:val="28"/>
        </w:rPr>
      </w:pPr>
    </w:p>
    <w:p w14:paraId="1B47B96E" w14:textId="77777777" w:rsidR="00AF75C2" w:rsidRPr="00FA3818" w:rsidRDefault="00AF75C2" w:rsidP="00AF75C2">
      <w:pPr>
        <w:pStyle w:val="Date858D7CFB-ED40-4347-BF05-701D383B685F858D7CFB-ED40-4347-BF05-701D383B685F"/>
        <w:ind w:firstLine="1134"/>
        <w:rPr>
          <w:b/>
          <w:sz w:val="28"/>
          <w:szCs w:val="28"/>
        </w:rPr>
      </w:pPr>
      <w:r w:rsidRPr="00FA3818">
        <w:rPr>
          <w:b/>
          <w:sz w:val="28"/>
          <w:szCs w:val="28"/>
        </w:rPr>
        <w:t>S P R E N D I M A S</w:t>
      </w:r>
    </w:p>
    <w:p w14:paraId="29A16C4E" w14:textId="77777777" w:rsidR="00AF75C2" w:rsidRPr="00FA3818" w:rsidRDefault="00AF75C2" w:rsidP="00AF75C2">
      <w:pPr>
        <w:pStyle w:val="Date858D7CFB-ED40-4347-BF05-701D383B685F858D7CFB-ED40-4347-BF05-701D383B685F"/>
        <w:ind w:firstLine="1134"/>
        <w:rPr>
          <w:b/>
          <w:caps/>
          <w:szCs w:val="24"/>
        </w:rPr>
      </w:pPr>
      <w:r>
        <w:rPr>
          <w:b/>
          <w:caps/>
          <w:szCs w:val="24"/>
        </w:rPr>
        <w:t xml:space="preserve">atsisakyti </w:t>
      </w:r>
      <w:r w:rsidRPr="00FA3818">
        <w:rPr>
          <w:b/>
          <w:caps/>
          <w:szCs w:val="24"/>
        </w:rPr>
        <w:t>iškelti drausmės bylą</w:t>
      </w:r>
    </w:p>
    <w:p w14:paraId="30C4C0C8" w14:textId="5448A0D8" w:rsidR="00AF75C2" w:rsidRPr="00FA3818" w:rsidRDefault="00CD7C2C" w:rsidP="00AF75C2">
      <w:pPr>
        <w:pStyle w:val="Date858D7CFB-ED40-4347-BF05-701D383B685F858D7CFB-ED40-4347-BF05-701D383B685F"/>
        <w:ind w:firstLine="1134"/>
        <w:rPr>
          <w:szCs w:val="24"/>
        </w:rPr>
      </w:pPr>
      <w:r>
        <w:rPr>
          <w:b/>
          <w:caps/>
          <w:szCs w:val="24"/>
        </w:rPr>
        <w:t xml:space="preserve">teisėjAi </w:t>
      </w:r>
      <w:r w:rsidR="008F05D6">
        <w:rPr>
          <w:b/>
          <w:caps/>
          <w:szCs w:val="24"/>
        </w:rPr>
        <w:t>R</w:t>
      </w:r>
      <w:r w:rsidR="007417C9">
        <w:rPr>
          <w:b/>
          <w:caps/>
          <w:szCs w:val="24"/>
        </w:rPr>
        <w:t>.</w:t>
      </w:r>
      <w:r w:rsidR="008F05D6">
        <w:rPr>
          <w:b/>
          <w:caps/>
          <w:szCs w:val="24"/>
        </w:rPr>
        <w:t xml:space="preserve"> š</w:t>
      </w:r>
      <w:r w:rsidR="007417C9">
        <w:rPr>
          <w:b/>
          <w:caps/>
          <w:szCs w:val="24"/>
        </w:rPr>
        <w:t>.</w:t>
      </w:r>
    </w:p>
    <w:p w14:paraId="07248756" w14:textId="77777777" w:rsidR="00AF75C2" w:rsidRPr="00FA3818" w:rsidRDefault="00AF75C2" w:rsidP="00AF75C2">
      <w:pPr>
        <w:pStyle w:val="Date858D7CFB-ED40-4347-BF05-701D383B685F858D7CFB-ED40-4347-BF05-701D383B685F0"/>
        <w:ind w:firstLine="1077"/>
        <w:rPr>
          <w:szCs w:val="24"/>
        </w:rPr>
      </w:pPr>
    </w:p>
    <w:p w14:paraId="1F689715" w14:textId="01216447" w:rsidR="00AF75C2" w:rsidRPr="00FA3818" w:rsidRDefault="00747782" w:rsidP="00AF75C2">
      <w:pPr>
        <w:pStyle w:val="Date858D7CFB-ED40-4347-BF05-701D383B685F858D7CFB-ED40-4347-BF05-701D383B685F0"/>
        <w:ind w:firstLine="1077"/>
        <w:rPr>
          <w:color w:val="C0C0C0"/>
          <w:szCs w:val="24"/>
        </w:rPr>
      </w:pPr>
      <w:r w:rsidRPr="0022640F">
        <w:rPr>
          <w:szCs w:val="24"/>
        </w:rPr>
        <w:t>202</w:t>
      </w:r>
      <w:r w:rsidR="008F05D6" w:rsidRPr="0022640F">
        <w:rPr>
          <w:szCs w:val="24"/>
        </w:rPr>
        <w:t>3</w:t>
      </w:r>
      <w:r w:rsidRPr="0022640F">
        <w:rPr>
          <w:szCs w:val="24"/>
        </w:rPr>
        <w:t xml:space="preserve"> </w:t>
      </w:r>
      <w:r w:rsidR="00CD7C2C" w:rsidRPr="0022640F">
        <w:rPr>
          <w:szCs w:val="24"/>
        </w:rPr>
        <w:t>m</w:t>
      </w:r>
      <w:r w:rsidR="00AF75C2" w:rsidRPr="0022640F">
        <w:rPr>
          <w:szCs w:val="24"/>
        </w:rPr>
        <w:t xml:space="preserve">. </w:t>
      </w:r>
      <w:r w:rsidR="00BB3E3E">
        <w:rPr>
          <w:szCs w:val="24"/>
        </w:rPr>
        <w:t>gegužės</w:t>
      </w:r>
      <w:r w:rsidR="00CD7C2C" w:rsidRPr="0022640F">
        <w:rPr>
          <w:szCs w:val="24"/>
        </w:rPr>
        <w:t xml:space="preserve"> </w:t>
      </w:r>
      <w:r w:rsidR="00BB3E3E" w:rsidRPr="00BB3E3E">
        <w:rPr>
          <w:szCs w:val="24"/>
        </w:rPr>
        <w:t>30</w:t>
      </w:r>
      <w:r w:rsidR="00CD7C2C" w:rsidRPr="00BB3E3E">
        <w:rPr>
          <w:szCs w:val="24"/>
        </w:rPr>
        <w:t xml:space="preserve"> </w:t>
      </w:r>
      <w:r w:rsidR="00AF75C2" w:rsidRPr="0022640F">
        <w:rPr>
          <w:szCs w:val="24"/>
        </w:rPr>
        <w:t xml:space="preserve">d. </w:t>
      </w:r>
      <w:r w:rsidR="00AF75C2" w:rsidRPr="00FA3818">
        <w:rPr>
          <w:szCs w:val="24"/>
        </w:rPr>
        <w:t>Nr.</w:t>
      </w:r>
      <w:r w:rsidR="00AF75C2" w:rsidRPr="00FA3818">
        <w:rPr>
          <w:color w:val="999999"/>
          <w:szCs w:val="24"/>
        </w:rPr>
        <w:t xml:space="preserve"> </w:t>
      </w:r>
      <w:r w:rsidR="00AF75C2">
        <w:rPr>
          <w:szCs w:val="24"/>
        </w:rPr>
        <w:t>18 P-</w:t>
      </w:r>
      <w:r>
        <w:rPr>
          <w:szCs w:val="24"/>
        </w:rPr>
        <w:t>3</w:t>
      </w:r>
    </w:p>
    <w:p w14:paraId="0A78B3E2" w14:textId="77777777" w:rsidR="00AF75C2" w:rsidRPr="00FA3818" w:rsidRDefault="00AF75C2" w:rsidP="00AF75C2">
      <w:pPr>
        <w:pStyle w:val="Date858D7CFB-ED40-4347-BF05-701D383B685F858D7CFB-ED40-4347-BF05-701D383B685F0"/>
        <w:ind w:firstLine="1077"/>
        <w:rPr>
          <w:szCs w:val="24"/>
        </w:rPr>
      </w:pPr>
      <w:r w:rsidRPr="00FA3818">
        <w:rPr>
          <w:szCs w:val="24"/>
        </w:rPr>
        <w:t>Vilnius</w:t>
      </w:r>
    </w:p>
    <w:p w14:paraId="5399A1DE" w14:textId="77777777" w:rsidR="00AF75C2" w:rsidRPr="00FA3818" w:rsidRDefault="00AF75C2" w:rsidP="00AF75C2">
      <w:pPr>
        <w:pStyle w:val="Date858D7CFB-ED40-4347-BF05-701D383B685F858D7CFB-ED40-4347-BF05-701D383B685F0"/>
        <w:ind w:firstLine="1077"/>
        <w:jc w:val="left"/>
        <w:rPr>
          <w:szCs w:val="24"/>
        </w:rPr>
      </w:pPr>
    </w:p>
    <w:p w14:paraId="2815C234" w14:textId="0AB24282" w:rsidR="00CD7C2C" w:rsidRDefault="00747782" w:rsidP="00AF75C2">
      <w:pPr>
        <w:pStyle w:val="Tekstas"/>
        <w:spacing w:before="0" w:after="0"/>
        <w:ind w:firstLine="1077"/>
        <w:rPr>
          <w:szCs w:val="24"/>
        </w:rPr>
      </w:pPr>
      <w:r w:rsidRPr="00D72840">
        <w:rPr>
          <w:szCs w:val="24"/>
        </w:rPr>
        <w:t xml:space="preserve">Teisėjų etikos ir drausmės komisija, dalyvaujant Sigitai </w:t>
      </w:r>
      <w:proofErr w:type="spellStart"/>
      <w:r w:rsidRPr="00D72840">
        <w:rPr>
          <w:szCs w:val="24"/>
        </w:rPr>
        <w:t>Jokimaitei</w:t>
      </w:r>
      <w:proofErr w:type="spellEnd"/>
      <w:r w:rsidRPr="00D72840">
        <w:rPr>
          <w:szCs w:val="24"/>
        </w:rPr>
        <w:t xml:space="preserve"> (pirminink</w:t>
      </w:r>
      <w:r w:rsidR="00D1324C">
        <w:rPr>
          <w:szCs w:val="24"/>
        </w:rPr>
        <w:t>ei</w:t>
      </w:r>
      <w:r w:rsidRPr="00D72840">
        <w:rPr>
          <w:szCs w:val="24"/>
        </w:rPr>
        <w:t xml:space="preserve">), </w:t>
      </w:r>
      <w:r w:rsidR="008F05D6" w:rsidRPr="00D72840">
        <w:rPr>
          <w:szCs w:val="24"/>
        </w:rPr>
        <w:t xml:space="preserve">Snieguolei Matulienei </w:t>
      </w:r>
      <w:r w:rsidR="008F05D6">
        <w:rPr>
          <w:szCs w:val="24"/>
        </w:rPr>
        <w:t>(pranešėja</w:t>
      </w:r>
      <w:r w:rsidR="00D1324C">
        <w:rPr>
          <w:szCs w:val="24"/>
        </w:rPr>
        <w:t>i</w:t>
      </w:r>
      <w:r w:rsidR="008F05D6">
        <w:rPr>
          <w:szCs w:val="24"/>
        </w:rPr>
        <w:t xml:space="preserve">), </w:t>
      </w:r>
      <w:r w:rsidR="00850C37">
        <w:rPr>
          <w:szCs w:val="24"/>
        </w:rPr>
        <w:t xml:space="preserve">Jolantai </w:t>
      </w:r>
      <w:proofErr w:type="spellStart"/>
      <w:r w:rsidR="00850C37">
        <w:rPr>
          <w:szCs w:val="24"/>
        </w:rPr>
        <w:t>Čepukėnienei</w:t>
      </w:r>
      <w:proofErr w:type="spellEnd"/>
      <w:r w:rsidR="00850C37">
        <w:rPr>
          <w:szCs w:val="24"/>
        </w:rPr>
        <w:t xml:space="preserve">, </w:t>
      </w:r>
      <w:proofErr w:type="spellStart"/>
      <w:r>
        <w:rPr>
          <w:szCs w:val="24"/>
        </w:rPr>
        <w:t>Veslavai</w:t>
      </w:r>
      <w:proofErr w:type="spellEnd"/>
      <w:r>
        <w:rPr>
          <w:szCs w:val="24"/>
        </w:rPr>
        <w:t xml:space="preserve"> Ruskan, </w:t>
      </w:r>
      <w:proofErr w:type="spellStart"/>
      <w:r>
        <w:rPr>
          <w:szCs w:val="24"/>
        </w:rPr>
        <w:t>Urmilai</w:t>
      </w:r>
      <w:proofErr w:type="spellEnd"/>
      <w:r>
        <w:rPr>
          <w:szCs w:val="24"/>
        </w:rPr>
        <w:t xml:space="preserve"> </w:t>
      </w:r>
      <w:proofErr w:type="spellStart"/>
      <w:r>
        <w:rPr>
          <w:szCs w:val="24"/>
        </w:rPr>
        <w:t>Valiukienei</w:t>
      </w:r>
      <w:proofErr w:type="spellEnd"/>
      <w:r w:rsidR="00BB3E3E">
        <w:rPr>
          <w:szCs w:val="24"/>
        </w:rPr>
        <w:t xml:space="preserve"> ir</w:t>
      </w:r>
      <w:r>
        <w:rPr>
          <w:szCs w:val="24"/>
        </w:rPr>
        <w:t xml:space="preserve"> </w:t>
      </w:r>
      <w:r w:rsidR="008F05D6" w:rsidRPr="00D72840">
        <w:rPr>
          <w:szCs w:val="24"/>
        </w:rPr>
        <w:t xml:space="preserve">Tomui </w:t>
      </w:r>
      <w:proofErr w:type="spellStart"/>
      <w:r w:rsidR="008F05D6" w:rsidRPr="00D72840">
        <w:rPr>
          <w:szCs w:val="24"/>
        </w:rPr>
        <w:t>Berkmanui</w:t>
      </w:r>
      <w:proofErr w:type="spellEnd"/>
      <w:r w:rsidRPr="00D72840">
        <w:rPr>
          <w:szCs w:val="24"/>
        </w:rPr>
        <w:t xml:space="preserve">, sekretoriaujant Nacionalinės teismų administracijos Administravimo skyriaus teisininkei Olgai </w:t>
      </w:r>
      <w:proofErr w:type="spellStart"/>
      <w:r w:rsidRPr="00D72840">
        <w:rPr>
          <w:szCs w:val="24"/>
        </w:rPr>
        <w:t>Baltrėnei</w:t>
      </w:r>
      <w:proofErr w:type="spellEnd"/>
      <w:r w:rsidRPr="00D72840">
        <w:rPr>
          <w:szCs w:val="24"/>
        </w:rPr>
        <w:t xml:space="preserve">, išnagrinėjusi </w:t>
      </w:r>
      <w:r w:rsidR="008F05D6">
        <w:rPr>
          <w:szCs w:val="24"/>
        </w:rPr>
        <w:t>Panevėžio apygardos teismo pirmininko E</w:t>
      </w:r>
      <w:r w:rsidR="007417C9">
        <w:rPr>
          <w:szCs w:val="24"/>
        </w:rPr>
        <w:t>.</w:t>
      </w:r>
      <w:r w:rsidR="008F05D6">
        <w:rPr>
          <w:szCs w:val="24"/>
        </w:rPr>
        <w:t xml:space="preserve"> Č</w:t>
      </w:r>
      <w:r w:rsidR="007417C9">
        <w:rPr>
          <w:szCs w:val="24"/>
        </w:rPr>
        <w:t>.</w:t>
      </w:r>
      <w:r w:rsidR="00135287">
        <w:rPr>
          <w:szCs w:val="24"/>
        </w:rPr>
        <w:t xml:space="preserve"> </w:t>
      </w:r>
      <w:r w:rsidRPr="00D72840">
        <w:rPr>
          <w:szCs w:val="24"/>
        </w:rPr>
        <w:t xml:space="preserve">teikimą dėl drausmės bylos iškėlimo </w:t>
      </w:r>
      <w:r w:rsidR="008F05D6">
        <w:rPr>
          <w:szCs w:val="24"/>
        </w:rPr>
        <w:t>Panevėžio apylinkės teismo Panevėžio rūmų teisėjai R</w:t>
      </w:r>
      <w:r w:rsidR="007417C9">
        <w:rPr>
          <w:szCs w:val="24"/>
        </w:rPr>
        <w:t>.</w:t>
      </w:r>
      <w:r w:rsidR="008F05D6">
        <w:rPr>
          <w:szCs w:val="24"/>
        </w:rPr>
        <w:t xml:space="preserve"> Š</w:t>
      </w:r>
      <w:r w:rsidR="007417C9">
        <w:rPr>
          <w:szCs w:val="24"/>
        </w:rPr>
        <w:t>.</w:t>
      </w:r>
      <w:r w:rsidR="00AF75C2" w:rsidRPr="00FA3818">
        <w:rPr>
          <w:szCs w:val="24"/>
        </w:rPr>
        <w:t xml:space="preserve">, </w:t>
      </w:r>
    </w:p>
    <w:p w14:paraId="4253AFA2" w14:textId="7E1C8B37" w:rsidR="00AF75C2" w:rsidRPr="00FA3818" w:rsidRDefault="00AF75C2" w:rsidP="00AF75C2">
      <w:pPr>
        <w:pStyle w:val="Tekstas"/>
        <w:spacing w:before="0" w:after="0"/>
        <w:ind w:firstLine="1077"/>
        <w:rPr>
          <w:szCs w:val="24"/>
        </w:rPr>
      </w:pPr>
      <w:r w:rsidRPr="00FA3818">
        <w:rPr>
          <w:szCs w:val="24"/>
        </w:rPr>
        <w:t xml:space="preserve">susipažinusi su medžiaga, </w:t>
      </w:r>
    </w:p>
    <w:p w14:paraId="1F85BD49" w14:textId="77777777" w:rsidR="00AF75C2" w:rsidRPr="00FA3818" w:rsidRDefault="00AF75C2" w:rsidP="00AF75C2">
      <w:pPr>
        <w:pStyle w:val="Tekstas"/>
        <w:spacing w:before="0" w:after="0"/>
        <w:ind w:firstLine="1077"/>
        <w:rPr>
          <w:szCs w:val="24"/>
        </w:rPr>
      </w:pPr>
    </w:p>
    <w:p w14:paraId="68BB4E6B" w14:textId="77777777" w:rsidR="00AF75C2" w:rsidRPr="00FA3818" w:rsidRDefault="00AF75C2" w:rsidP="00AF75C2">
      <w:pPr>
        <w:pStyle w:val="Tekstas"/>
        <w:spacing w:before="0" w:after="0"/>
        <w:ind w:firstLine="1077"/>
        <w:rPr>
          <w:spacing w:val="30"/>
          <w:szCs w:val="24"/>
        </w:rPr>
      </w:pPr>
      <w:r w:rsidRPr="00FA3818">
        <w:rPr>
          <w:spacing w:val="30"/>
          <w:szCs w:val="24"/>
        </w:rPr>
        <w:t>n u s t a t ė :</w:t>
      </w:r>
    </w:p>
    <w:p w14:paraId="74BC41D9" w14:textId="77777777" w:rsidR="00AF75C2" w:rsidRPr="00FA3818" w:rsidRDefault="00AF75C2" w:rsidP="00AF75C2">
      <w:pPr>
        <w:pStyle w:val="Tekstas"/>
        <w:spacing w:before="0" w:after="0"/>
        <w:ind w:firstLine="1077"/>
        <w:rPr>
          <w:szCs w:val="24"/>
        </w:rPr>
      </w:pPr>
    </w:p>
    <w:p w14:paraId="6224D420" w14:textId="48D79D3E" w:rsidR="00D96034" w:rsidRDefault="00C767F3" w:rsidP="00D96034">
      <w:pPr>
        <w:pStyle w:val="Tekstas"/>
        <w:spacing w:before="0" w:after="0"/>
        <w:ind w:firstLine="1134"/>
        <w:rPr>
          <w:szCs w:val="24"/>
        </w:rPr>
      </w:pPr>
      <w:r w:rsidRPr="001E0AF8">
        <w:rPr>
          <w:szCs w:val="24"/>
        </w:rPr>
        <w:t>Teisėjų etikos ir drausmės komisijoje (toliau –</w:t>
      </w:r>
      <w:r w:rsidR="00735ADC">
        <w:rPr>
          <w:szCs w:val="24"/>
        </w:rPr>
        <w:t xml:space="preserve"> </w:t>
      </w:r>
      <w:r w:rsidRPr="001E0AF8">
        <w:rPr>
          <w:szCs w:val="24"/>
        </w:rPr>
        <w:t>Komisija) 202</w:t>
      </w:r>
      <w:r w:rsidR="008F05D6">
        <w:rPr>
          <w:szCs w:val="24"/>
        </w:rPr>
        <w:t>3</w:t>
      </w:r>
      <w:r w:rsidRPr="001E0AF8">
        <w:rPr>
          <w:szCs w:val="24"/>
        </w:rPr>
        <w:t xml:space="preserve"> m. </w:t>
      </w:r>
      <w:r>
        <w:rPr>
          <w:szCs w:val="24"/>
        </w:rPr>
        <w:t>kovo</w:t>
      </w:r>
      <w:r w:rsidRPr="001E0AF8">
        <w:rPr>
          <w:szCs w:val="24"/>
        </w:rPr>
        <w:t xml:space="preserve"> </w:t>
      </w:r>
      <w:r w:rsidR="008F05D6">
        <w:rPr>
          <w:szCs w:val="24"/>
        </w:rPr>
        <w:t>28</w:t>
      </w:r>
      <w:r w:rsidRPr="001E0AF8">
        <w:rPr>
          <w:szCs w:val="24"/>
        </w:rPr>
        <w:t xml:space="preserve"> d.</w:t>
      </w:r>
      <w:r w:rsidR="00285710">
        <w:rPr>
          <w:szCs w:val="24"/>
        </w:rPr>
        <w:t xml:space="preserve"> gautas</w:t>
      </w:r>
      <w:r w:rsidRPr="001E0AF8">
        <w:rPr>
          <w:szCs w:val="24"/>
        </w:rPr>
        <w:t xml:space="preserve"> </w:t>
      </w:r>
      <w:r w:rsidR="008F05D6">
        <w:rPr>
          <w:szCs w:val="24"/>
        </w:rPr>
        <w:t>Panevėžio apygardos teismo pirmininko E</w:t>
      </w:r>
      <w:r w:rsidR="007417C9">
        <w:rPr>
          <w:szCs w:val="24"/>
        </w:rPr>
        <w:t>.</w:t>
      </w:r>
      <w:r w:rsidR="008F05D6">
        <w:rPr>
          <w:szCs w:val="24"/>
        </w:rPr>
        <w:t xml:space="preserve"> Č</w:t>
      </w:r>
      <w:r w:rsidR="007417C9">
        <w:rPr>
          <w:szCs w:val="24"/>
        </w:rPr>
        <w:t>.</w:t>
      </w:r>
      <w:r w:rsidRPr="001E0AF8">
        <w:rPr>
          <w:szCs w:val="24"/>
        </w:rPr>
        <w:t xml:space="preserve"> (toliau –</w:t>
      </w:r>
      <w:r>
        <w:rPr>
          <w:szCs w:val="24"/>
        </w:rPr>
        <w:t xml:space="preserve"> </w:t>
      </w:r>
      <w:r w:rsidR="006709D4">
        <w:rPr>
          <w:szCs w:val="24"/>
        </w:rPr>
        <w:t xml:space="preserve">ir </w:t>
      </w:r>
      <w:r w:rsidRPr="001E0AF8">
        <w:rPr>
          <w:szCs w:val="24"/>
        </w:rPr>
        <w:t>Pareiškėja</w:t>
      </w:r>
      <w:r w:rsidR="008F05D6">
        <w:rPr>
          <w:szCs w:val="24"/>
        </w:rPr>
        <w:t>s</w:t>
      </w:r>
      <w:r w:rsidRPr="001E0AF8">
        <w:rPr>
          <w:szCs w:val="24"/>
        </w:rPr>
        <w:t xml:space="preserve">) teikimas dėl drausmės bylos iškėlimo </w:t>
      </w:r>
      <w:r w:rsidR="008F05D6">
        <w:rPr>
          <w:szCs w:val="24"/>
        </w:rPr>
        <w:t>Panevėžio apylinkės teismo Panevėžio rūmų teisėjai R</w:t>
      </w:r>
      <w:r w:rsidR="007417C9">
        <w:rPr>
          <w:szCs w:val="24"/>
        </w:rPr>
        <w:t>.</w:t>
      </w:r>
      <w:r w:rsidR="008F05D6">
        <w:rPr>
          <w:szCs w:val="24"/>
        </w:rPr>
        <w:t xml:space="preserve"> Š</w:t>
      </w:r>
      <w:r w:rsidR="007417C9">
        <w:rPr>
          <w:szCs w:val="24"/>
        </w:rPr>
        <w:t>.</w:t>
      </w:r>
      <w:r w:rsidR="00CD7C2C" w:rsidRPr="00035FA0">
        <w:rPr>
          <w:szCs w:val="24"/>
        </w:rPr>
        <w:t>. Teikime pareiškėja</w:t>
      </w:r>
      <w:r w:rsidR="008F05D6">
        <w:rPr>
          <w:szCs w:val="24"/>
        </w:rPr>
        <w:t>s</w:t>
      </w:r>
      <w:r w:rsidR="00CD7C2C" w:rsidRPr="00035FA0">
        <w:rPr>
          <w:szCs w:val="24"/>
        </w:rPr>
        <w:t xml:space="preserve"> nurodo, kad </w:t>
      </w:r>
      <w:r w:rsidR="008F05D6">
        <w:rPr>
          <w:szCs w:val="24"/>
        </w:rPr>
        <w:t>gavus Teisėjų tarybos persiųstą pareiškėjos D</w:t>
      </w:r>
      <w:r w:rsidR="007417C9">
        <w:rPr>
          <w:szCs w:val="24"/>
        </w:rPr>
        <w:t>.</w:t>
      </w:r>
      <w:r w:rsidR="008F05D6">
        <w:rPr>
          <w:szCs w:val="24"/>
        </w:rPr>
        <w:t xml:space="preserve"> V</w:t>
      </w:r>
      <w:r w:rsidR="007417C9">
        <w:rPr>
          <w:szCs w:val="24"/>
        </w:rPr>
        <w:t>.</w:t>
      </w:r>
      <w:r w:rsidR="008F05D6">
        <w:rPr>
          <w:szCs w:val="24"/>
        </w:rPr>
        <w:t xml:space="preserve"> skundą Panevėžio apygardos teismo pirmininko 2023 m. vasario 14 d. įsakymu Nr. V-12 buvo atliktas tikslinis patikrinimas </w:t>
      </w:r>
      <w:r w:rsidR="00BF3BA9" w:rsidRPr="006F0B36">
        <w:t>dėl teisėjos R</w:t>
      </w:r>
      <w:r w:rsidR="007417C9">
        <w:t>.</w:t>
      </w:r>
      <w:r w:rsidR="00BF3BA9" w:rsidRPr="006F0B36">
        <w:t xml:space="preserve"> Š</w:t>
      </w:r>
      <w:r w:rsidR="007417C9">
        <w:t>.</w:t>
      </w:r>
      <w:r w:rsidR="00BF3BA9" w:rsidRPr="006F0B36">
        <w:t xml:space="preserve"> galimo Teisėjų etikos kodekso pažeidimo nagrinėjant civilinę bylą </w:t>
      </w:r>
      <w:r w:rsidR="00FA3B87">
        <w:t xml:space="preserve">Nr. </w:t>
      </w:r>
      <w:r w:rsidR="00BF3BA9" w:rsidRPr="006F0B36">
        <w:t>e2-96-1000/2023</w:t>
      </w:r>
      <w:r w:rsidR="00BF3BA9">
        <w:t xml:space="preserve">. </w:t>
      </w:r>
      <w:r w:rsidR="00B62623">
        <w:t xml:space="preserve">Pareiškėjas nurodo, kad </w:t>
      </w:r>
      <w:r w:rsidR="00B62623" w:rsidRPr="006F0B36">
        <w:rPr>
          <w:rFonts w:eastAsiaTheme="minorHAnsi" w:cstheme="minorBidi"/>
          <w:szCs w:val="24"/>
        </w:rPr>
        <w:t xml:space="preserve">2022 m. spalio 25 d. LITEKO bylos kortelėje esančiame garso įraše buvo užfiksuota ne tik parengiamojo posėdžio eiga, bet ir iki parengiamojo teismo posėdžio vykęs teisėjos pokalbis su byloje dalyvaujančiais asmenimis ir jų atstovais, kuomet garso įrašas dar neturėjo būti daromas. Šio pokalbio metu teisėja </w:t>
      </w:r>
      <w:r w:rsidR="00B62623">
        <w:rPr>
          <w:szCs w:val="24"/>
        </w:rPr>
        <w:t>R</w:t>
      </w:r>
      <w:r w:rsidR="007417C9">
        <w:rPr>
          <w:szCs w:val="24"/>
        </w:rPr>
        <w:t>.</w:t>
      </w:r>
      <w:r w:rsidR="00B62623">
        <w:rPr>
          <w:szCs w:val="24"/>
        </w:rPr>
        <w:t xml:space="preserve"> Š</w:t>
      </w:r>
      <w:r w:rsidR="007417C9">
        <w:rPr>
          <w:szCs w:val="24"/>
        </w:rPr>
        <w:t>.</w:t>
      </w:r>
      <w:r w:rsidR="00B62623" w:rsidRPr="006F0B36">
        <w:rPr>
          <w:rFonts w:eastAsiaTheme="minorHAnsi" w:cstheme="minorBidi"/>
          <w:szCs w:val="24"/>
        </w:rPr>
        <w:t xml:space="preserve"> pasakė, kad jeigu yra automobilio variklio defektas, tai yra esminis trūkumas, ir tokiu atveju ieškinys visais atvejais yra tenkinamas</w:t>
      </w:r>
      <w:r w:rsidR="00B62623">
        <w:rPr>
          <w:rFonts w:eastAsiaTheme="minorHAnsi" w:cstheme="minorBidi"/>
          <w:szCs w:val="24"/>
        </w:rPr>
        <w:t>.</w:t>
      </w:r>
      <w:r w:rsidR="00850C37">
        <w:rPr>
          <w:rFonts w:eastAsiaTheme="minorHAnsi" w:cstheme="minorBidi"/>
          <w:szCs w:val="24"/>
        </w:rPr>
        <w:t xml:space="preserve"> </w:t>
      </w:r>
      <w:r w:rsidR="000B2491">
        <w:rPr>
          <w:rFonts w:eastAsiaTheme="minorHAnsi" w:cstheme="minorBidi"/>
          <w:szCs w:val="24"/>
        </w:rPr>
        <w:t xml:space="preserve">Pareiškėjo vertinimu, </w:t>
      </w:r>
      <w:r w:rsidR="000B2491">
        <w:rPr>
          <w:szCs w:val="24"/>
        </w:rPr>
        <w:t xml:space="preserve">tokiais savo pasisakymais </w:t>
      </w:r>
      <w:r w:rsidR="000B2491" w:rsidRPr="008910AB">
        <w:rPr>
          <w:szCs w:val="24"/>
        </w:rPr>
        <w:t>teisėj</w:t>
      </w:r>
      <w:r w:rsidR="000B2491">
        <w:rPr>
          <w:szCs w:val="24"/>
        </w:rPr>
        <w:t>a</w:t>
      </w:r>
      <w:r w:rsidR="000B2491" w:rsidRPr="008910AB">
        <w:rPr>
          <w:szCs w:val="24"/>
        </w:rPr>
        <w:t xml:space="preserve"> </w:t>
      </w:r>
      <w:r w:rsidR="000B2491">
        <w:rPr>
          <w:szCs w:val="24"/>
        </w:rPr>
        <w:t>R</w:t>
      </w:r>
      <w:r w:rsidR="007417C9">
        <w:rPr>
          <w:szCs w:val="24"/>
        </w:rPr>
        <w:t>.</w:t>
      </w:r>
      <w:r w:rsidR="000B2491">
        <w:rPr>
          <w:szCs w:val="24"/>
        </w:rPr>
        <w:t xml:space="preserve"> Š</w:t>
      </w:r>
      <w:r w:rsidR="007417C9">
        <w:rPr>
          <w:szCs w:val="24"/>
        </w:rPr>
        <w:t>.</w:t>
      </w:r>
      <w:r w:rsidR="000B2491">
        <w:rPr>
          <w:szCs w:val="24"/>
        </w:rPr>
        <w:t xml:space="preserve"> išsakė išankstinę nuomonę apie nagrinėjamos bylos baigtį.</w:t>
      </w:r>
      <w:r w:rsidR="00B62623">
        <w:rPr>
          <w:rFonts w:eastAsiaTheme="minorHAnsi" w:cstheme="minorBidi"/>
          <w:szCs w:val="24"/>
        </w:rPr>
        <w:t xml:space="preserve"> </w:t>
      </w:r>
      <w:r w:rsidR="000B2491">
        <w:rPr>
          <w:szCs w:val="24"/>
        </w:rPr>
        <w:t>Pareiškėjas nurodo, kad teisėja R</w:t>
      </w:r>
      <w:r w:rsidR="007417C9">
        <w:rPr>
          <w:szCs w:val="24"/>
        </w:rPr>
        <w:t>.</w:t>
      </w:r>
      <w:r w:rsidR="000B2491">
        <w:rPr>
          <w:szCs w:val="24"/>
        </w:rPr>
        <w:t xml:space="preserve"> Š</w:t>
      </w:r>
      <w:r w:rsidR="007417C9">
        <w:rPr>
          <w:szCs w:val="24"/>
        </w:rPr>
        <w:t>.</w:t>
      </w:r>
      <w:r w:rsidR="000B2491">
        <w:rPr>
          <w:szCs w:val="24"/>
        </w:rPr>
        <w:t xml:space="preserve"> nepagarbiai pasisakė </w:t>
      </w:r>
      <w:r w:rsidR="00850C37" w:rsidRPr="000A33A8">
        <w:rPr>
          <w:szCs w:val="24"/>
        </w:rPr>
        <w:t>šaliai apie jos atstovą „Žinokit, išaugs bylinėjimosi išlaidos, žinau, kaip šitas advokatas dirba, jis už kiekvieną popierių...“</w:t>
      </w:r>
      <w:r w:rsidR="000B2491">
        <w:rPr>
          <w:szCs w:val="24"/>
        </w:rPr>
        <w:t xml:space="preserve"> </w:t>
      </w:r>
      <w:r w:rsidR="00850C37">
        <w:rPr>
          <w:szCs w:val="24"/>
        </w:rPr>
        <w:t>G</w:t>
      </w:r>
      <w:r w:rsidR="00850C37" w:rsidRPr="000A33A8">
        <w:rPr>
          <w:szCs w:val="24"/>
        </w:rPr>
        <w:t xml:space="preserve">arso įraše </w:t>
      </w:r>
      <w:r w:rsidR="000B2491">
        <w:rPr>
          <w:szCs w:val="24"/>
        </w:rPr>
        <w:t xml:space="preserve">taip pat </w:t>
      </w:r>
      <w:r w:rsidR="00850C37" w:rsidRPr="000A33A8">
        <w:rPr>
          <w:szCs w:val="24"/>
        </w:rPr>
        <w:t>girdėti, kad šalims pageidaujant bylą spręsti mediacijoje, teisėja</w:t>
      </w:r>
      <w:r w:rsidR="000B2491">
        <w:rPr>
          <w:szCs w:val="24"/>
        </w:rPr>
        <w:t xml:space="preserve"> R</w:t>
      </w:r>
      <w:r w:rsidR="007417C9">
        <w:rPr>
          <w:szCs w:val="24"/>
        </w:rPr>
        <w:t>.</w:t>
      </w:r>
      <w:r w:rsidR="000B2491">
        <w:rPr>
          <w:szCs w:val="24"/>
        </w:rPr>
        <w:t xml:space="preserve"> Š</w:t>
      </w:r>
      <w:r w:rsidR="007417C9">
        <w:rPr>
          <w:szCs w:val="24"/>
        </w:rPr>
        <w:t>.</w:t>
      </w:r>
      <w:r w:rsidR="00850C37" w:rsidRPr="000A33A8">
        <w:rPr>
          <w:szCs w:val="24"/>
        </w:rPr>
        <w:t>, dar net neišsiuntusi</w:t>
      </w:r>
      <w:r w:rsidR="00850C37" w:rsidRPr="006F0B36">
        <w:rPr>
          <w:szCs w:val="24"/>
        </w:rPr>
        <w:t xml:space="preserve"> siūlymo teisėjams mediatoriams vykdyti mediaciją byloje, be pakankamo pagrindo negatyviai atsiliepė apie teisėjus mediatorius, nurodydama, kad šis darbas (teisminė mediacija) yra neatlyginamas, kad niekas nenori jo imtis, kad negali teisėjų priversti imtis mediacijų.</w:t>
      </w:r>
      <w:r w:rsidR="00850C37">
        <w:rPr>
          <w:szCs w:val="24"/>
        </w:rPr>
        <w:t xml:space="preserve"> </w:t>
      </w:r>
      <w:r w:rsidR="002000DC">
        <w:rPr>
          <w:szCs w:val="24"/>
        </w:rPr>
        <w:t>Pareiškėja</w:t>
      </w:r>
      <w:r w:rsidR="00850C37">
        <w:rPr>
          <w:szCs w:val="24"/>
        </w:rPr>
        <w:t>s</w:t>
      </w:r>
      <w:r w:rsidR="002000DC">
        <w:rPr>
          <w:szCs w:val="24"/>
        </w:rPr>
        <w:t xml:space="preserve"> nurodo, kad </w:t>
      </w:r>
      <w:r w:rsidR="00850C37">
        <w:rPr>
          <w:szCs w:val="24"/>
        </w:rPr>
        <w:t>Panevėžio</w:t>
      </w:r>
      <w:r w:rsidR="002000DC">
        <w:rPr>
          <w:szCs w:val="24"/>
        </w:rPr>
        <w:t xml:space="preserve"> apylinkės teismo pirminink</w:t>
      </w:r>
      <w:r w:rsidR="00850C37">
        <w:rPr>
          <w:szCs w:val="24"/>
        </w:rPr>
        <w:t>o pavaduotojos Š</w:t>
      </w:r>
      <w:r w:rsidR="007417C9">
        <w:rPr>
          <w:szCs w:val="24"/>
        </w:rPr>
        <w:t>.</w:t>
      </w:r>
      <w:r w:rsidR="00850C37">
        <w:rPr>
          <w:szCs w:val="24"/>
        </w:rPr>
        <w:t xml:space="preserve"> B</w:t>
      </w:r>
      <w:r w:rsidR="007417C9">
        <w:rPr>
          <w:szCs w:val="24"/>
        </w:rPr>
        <w:t>.</w:t>
      </w:r>
      <w:r w:rsidR="002000DC">
        <w:rPr>
          <w:szCs w:val="24"/>
        </w:rPr>
        <w:t xml:space="preserve"> 202</w:t>
      </w:r>
      <w:r w:rsidR="00850C37">
        <w:rPr>
          <w:szCs w:val="24"/>
        </w:rPr>
        <w:t>3</w:t>
      </w:r>
      <w:r w:rsidR="002000DC">
        <w:rPr>
          <w:szCs w:val="24"/>
        </w:rPr>
        <w:t xml:space="preserve"> m. </w:t>
      </w:r>
      <w:r w:rsidR="00850C37">
        <w:rPr>
          <w:szCs w:val="24"/>
        </w:rPr>
        <w:t>sausio</w:t>
      </w:r>
      <w:r w:rsidR="002000DC">
        <w:rPr>
          <w:szCs w:val="24"/>
        </w:rPr>
        <w:t xml:space="preserve"> </w:t>
      </w:r>
      <w:r w:rsidR="00850C37">
        <w:rPr>
          <w:szCs w:val="24"/>
        </w:rPr>
        <w:t>26</w:t>
      </w:r>
      <w:r w:rsidR="002000DC">
        <w:rPr>
          <w:szCs w:val="24"/>
        </w:rPr>
        <w:t xml:space="preserve"> d. nutartimi </w:t>
      </w:r>
      <w:r w:rsidR="00850C37">
        <w:rPr>
          <w:szCs w:val="24"/>
        </w:rPr>
        <w:t>D</w:t>
      </w:r>
      <w:r w:rsidR="007417C9">
        <w:rPr>
          <w:szCs w:val="24"/>
        </w:rPr>
        <w:t>.</w:t>
      </w:r>
      <w:r w:rsidR="00850C37">
        <w:rPr>
          <w:szCs w:val="24"/>
        </w:rPr>
        <w:t xml:space="preserve"> V</w:t>
      </w:r>
      <w:r w:rsidR="007417C9">
        <w:rPr>
          <w:szCs w:val="24"/>
        </w:rPr>
        <w:t>.</w:t>
      </w:r>
      <w:r w:rsidR="00850C37">
        <w:rPr>
          <w:szCs w:val="24"/>
        </w:rPr>
        <w:t xml:space="preserve"> </w:t>
      </w:r>
      <w:r w:rsidR="002000DC">
        <w:rPr>
          <w:szCs w:val="24"/>
        </w:rPr>
        <w:t xml:space="preserve">pareiškimas dėl </w:t>
      </w:r>
      <w:r w:rsidR="00850C37">
        <w:rPr>
          <w:szCs w:val="24"/>
        </w:rPr>
        <w:t>teisėjos R</w:t>
      </w:r>
      <w:r w:rsidR="007417C9">
        <w:rPr>
          <w:szCs w:val="24"/>
        </w:rPr>
        <w:t>.</w:t>
      </w:r>
      <w:r w:rsidR="00850C37">
        <w:rPr>
          <w:szCs w:val="24"/>
        </w:rPr>
        <w:t xml:space="preserve"> Š</w:t>
      </w:r>
      <w:r w:rsidR="007417C9">
        <w:rPr>
          <w:szCs w:val="24"/>
        </w:rPr>
        <w:t>.</w:t>
      </w:r>
      <w:r w:rsidR="00850C37" w:rsidRPr="006F0B36">
        <w:rPr>
          <w:rFonts w:eastAsiaTheme="minorHAnsi" w:cstheme="minorBidi"/>
          <w:szCs w:val="24"/>
        </w:rPr>
        <w:t xml:space="preserve"> </w:t>
      </w:r>
      <w:r w:rsidR="002000DC">
        <w:rPr>
          <w:szCs w:val="24"/>
        </w:rPr>
        <w:t xml:space="preserve">nušalinimo buvo </w:t>
      </w:r>
      <w:proofErr w:type="spellStart"/>
      <w:r w:rsidR="00850C37">
        <w:rPr>
          <w:szCs w:val="24"/>
        </w:rPr>
        <w:t>tenkintinas</w:t>
      </w:r>
      <w:proofErr w:type="spellEnd"/>
      <w:r w:rsidR="00850C37">
        <w:rPr>
          <w:szCs w:val="24"/>
        </w:rPr>
        <w:t xml:space="preserve"> ir teisėja buvo nušalinta nuo civilinės bylos nagrinėjimo</w:t>
      </w:r>
      <w:r w:rsidR="002000DC">
        <w:rPr>
          <w:szCs w:val="24"/>
        </w:rPr>
        <w:t xml:space="preserve">. </w:t>
      </w:r>
      <w:r w:rsidR="00D96034" w:rsidRPr="0086591E">
        <w:rPr>
          <w:szCs w:val="24"/>
        </w:rPr>
        <w:t>Pareiškėjo teigimu, nurodytos aplinkybės leidžia vertinti, jog teisėj</w:t>
      </w:r>
      <w:r w:rsidR="00D96034">
        <w:rPr>
          <w:szCs w:val="24"/>
        </w:rPr>
        <w:t>a</w:t>
      </w:r>
      <w:r w:rsidR="00D96034" w:rsidRPr="0086591E">
        <w:rPr>
          <w:szCs w:val="24"/>
        </w:rPr>
        <w:t xml:space="preserve"> </w:t>
      </w:r>
      <w:r w:rsidR="00D96034">
        <w:rPr>
          <w:szCs w:val="24"/>
        </w:rPr>
        <w:t xml:space="preserve">galimai </w:t>
      </w:r>
      <w:r w:rsidR="00D96034" w:rsidRPr="0086591E">
        <w:rPr>
          <w:szCs w:val="24"/>
        </w:rPr>
        <w:t>pažeidė Teisėjų etikos kodekso</w:t>
      </w:r>
      <w:r w:rsidR="00D96034">
        <w:rPr>
          <w:szCs w:val="24"/>
        </w:rPr>
        <w:t xml:space="preserve"> </w:t>
      </w:r>
      <w:r w:rsidR="00D96034" w:rsidRPr="000C1FE5">
        <w:rPr>
          <w:color w:val="000000"/>
          <w:szCs w:val="24"/>
        </w:rPr>
        <w:t xml:space="preserve">įtvirtintų </w:t>
      </w:r>
      <w:r w:rsidR="00D96034" w:rsidRPr="00B97BBC">
        <w:rPr>
          <w:color w:val="000000"/>
          <w:szCs w:val="24"/>
        </w:rPr>
        <w:t>pagarbos žmogui</w:t>
      </w:r>
      <w:r w:rsidR="00D96034">
        <w:rPr>
          <w:szCs w:val="24"/>
        </w:rPr>
        <w:t xml:space="preserve">, teisingumo ir nešališkumo, </w:t>
      </w:r>
      <w:proofErr w:type="spellStart"/>
      <w:r w:rsidR="00850C37">
        <w:rPr>
          <w:szCs w:val="24"/>
        </w:rPr>
        <w:t>pavyzdingumo</w:t>
      </w:r>
      <w:proofErr w:type="spellEnd"/>
      <w:r w:rsidR="00D96034" w:rsidRPr="00D96034">
        <w:rPr>
          <w:szCs w:val="24"/>
        </w:rPr>
        <w:t xml:space="preserve"> </w:t>
      </w:r>
      <w:r w:rsidR="00D96034">
        <w:rPr>
          <w:szCs w:val="24"/>
        </w:rPr>
        <w:t xml:space="preserve">principų </w:t>
      </w:r>
      <w:r w:rsidR="00D96034" w:rsidRPr="0086591E">
        <w:rPr>
          <w:szCs w:val="24"/>
        </w:rPr>
        <w:t>reikalavimus</w:t>
      </w:r>
      <w:r w:rsidR="00D96034">
        <w:rPr>
          <w:szCs w:val="24"/>
        </w:rPr>
        <w:t>.</w:t>
      </w:r>
    </w:p>
    <w:p w14:paraId="5558EDA4" w14:textId="5E0D7877" w:rsidR="00B56D21" w:rsidRPr="00B56D21" w:rsidRDefault="00CD7C2C" w:rsidP="00B56D21">
      <w:pPr>
        <w:ind w:firstLine="1077"/>
        <w:jc w:val="both"/>
        <w:rPr>
          <w:sz w:val="24"/>
          <w:szCs w:val="24"/>
        </w:rPr>
      </w:pPr>
      <w:r w:rsidRPr="00035FA0">
        <w:rPr>
          <w:sz w:val="24"/>
          <w:szCs w:val="24"/>
        </w:rPr>
        <w:t xml:space="preserve">Teisėja </w:t>
      </w:r>
      <w:r w:rsidR="00850C37" w:rsidRPr="00850C37">
        <w:rPr>
          <w:sz w:val="24"/>
          <w:szCs w:val="24"/>
        </w:rPr>
        <w:t>R</w:t>
      </w:r>
      <w:r w:rsidR="007417C9">
        <w:rPr>
          <w:sz w:val="24"/>
          <w:szCs w:val="24"/>
        </w:rPr>
        <w:t>.</w:t>
      </w:r>
      <w:r w:rsidR="00850C37" w:rsidRPr="00850C37">
        <w:rPr>
          <w:sz w:val="24"/>
          <w:szCs w:val="24"/>
        </w:rPr>
        <w:t xml:space="preserve"> Š</w:t>
      </w:r>
      <w:r w:rsidR="007417C9">
        <w:rPr>
          <w:sz w:val="24"/>
          <w:szCs w:val="24"/>
        </w:rPr>
        <w:t>.</w:t>
      </w:r>
      <w:r w:rsidR="00D96034">
        <w:rPr>
          <w:rStyle w:val="Bodytext2"/>
          <w:rFonts w:ascii="Times New Roman" w:hAnsi="Times New Roman" w:cs="Times New Roman"/>
          <w:color w:val="000000"/>
          <w:sz w:val="24"/>
          <w:szCs w:val="24"/>
        </w:rPr>
        <w:t xml:space="preserve"> </w:t>
      </w:r>
      <w:r w:rsidR="00D96034" w:rsidRPr="00D96034">
        <w:rPr>
          <w:sz w:val="24"/>
          <w:szCs w:val="24"/>
        </w:rPr>
        <w:t>pateiktame Komisijai paaiškinime nurodė</w:t>
      </w:r>
      <w:r w:rsidRPr="00D96034">
        <w:rPr>
          <w:sz w:val="24"/>
          <w:szCs w:val="24"/>
        </w:rPr>
        <w:t>,</w:t>
      </w:r>
      <w:r w:rsidRPr="00035FA0">
        <w:rPr>
          <w:sz w:val="24"/>
          <w:szCs w:val="24"/>
        </w:rPr>
        <w:t xml:space="preserve"> kad</w:t>
      </w:r>
      <w:r w:rsidR="007354E5" w:rsidRPr="00035FA0">
        <w:rPr>
          <w:sz w:val="24"/>
          <w:szCs w:val="24"/>
        </w:rPr>
        <w:t xml:space="preserve"> </w:t>
      </w:r>
      <w:r w:rsidR="00B56D21" w:rsidRPr="00B56D21">
        <w:rPr>
          <w:sz w:val="24"/>
          <w:szCs w:val="24"/>
        </w:rPr>
        <w:t>įėjus į posėdžių salę, iš paskos įėjo šalys ir jų atstovai, posėdis 9 va</w:t>
      </w:r>
      <w:r w:rsidR="00B56D21">
        <w:rPr>
          <w:sz w:val="24"/>
          <w:szCs w:val="24"/>
        </w:rPr>
        <w:t>l</w:t>
      </w:r>
      <w:r w:rsidR="00B56D21" w:rsidRPr="00B56D21">
        <w:rPr>
          <w:sz w:val="24"/>
          <w:szCs w:val="24"/>
        </w:rPr>
        <w:t>. nepra</w:t>
      </w:r>
      <w:r w:rsidR="00B56D21">
        <w:rPr>
          <w:sz w:val="24"/>
          <w:szCs w:val="24"/>
        </w:rPr>
        <w:t>sidėjo</w:t>
      </w:r>
      <w:r w:rsidR="00B56D21" w:rsidRPr="00B56D21">
        <w:rPr>
          <w:sz w:val="24"/>
          <w:szCs w:val="24"/>
        </w:rPr>
        <w:t>, nes buvo laukiama trečiojo asmens atstov</w:t>
      </w:r>
      <w:r w:rsidR="00B56D21">
        <w:rPr>
          <w:sz w:val="24"/>
          <w:szCs w:val="24"/>
        </w:rPr>
        <w:t>o</w:t>
      </w:r>
      <w:r w:rsidR="00B56D21" w:rsidRPr="00B56D21">
        <w:rPr>
          <w:sz w:val="24"/>
          <w:szCs w:val="24"/>
        </w:rPr>
        <w:t xml:space="preserve">. </w:t>
      </w:r>
      <w:r w:rsidR="00B56D21">
        <w:rPr>
          <w:sz w:val="24"/>
          <w:szCs w:val="24"/>
        </w:rPr>
        <w:t>Teisėja i</w:t>
      </w:r>
      <w:r w:rsidR="00B56D21" w:rsidRPr="00B56D21">
        <w:rPr>
          <w:sz w:val="24"/>
          <w:szCs w:val="24"/>
        </w:rPr>
        <w:t>š šalių elgesio suprat</w:t>
      </w:r>
      <w:r w:rsidR="00B56D21">
        <w:rPr>
          <w:sz w:val="24"/>
          <w:szCs w:val="24"/>
        </w:rPr>
        <w:t>o</w:t>
      </w:r>
      <w:r w:rsidR="00B56D21" w:rsidRPr="00B56D21">
        <w:rPr>
          <w:sz w:val="24"/>
          <w:szCs w:val="24"/>
        </w:rPr>
        <w:t xml:space="preserve">, kad šalys tarėsi dėl taikaus ginčo sprendimo. Kadangi posėdis nevyko, ieškovės atstovas ne kartą kreipėsi į atsakovę ir jos atstovą dėl pritarimo ginčą perduoti mediacijai. </w:t>
      </w:r>
      <w:r w:rsidR="00B56D21">
        <w:rPr>
          <w:sz w:val="24"/>
          <w:szCs w:val="24"/>
        </w:rPr>
        <w:t>Teisėja paaiškino, kad</w:t>
      </w:r>
      <w:r w:rsidR="00B56D21" w:rsidRPr="00B56D21">
        <w:rPr>
          <w:sz w:val="24"/>
          <w:szCs w:val="24"/>
        </w:rPr>
        <w:t xml:space="preserve"> atsakovė ir jos atstovas delsė, todėl </w:t>
      </w:r>
      <w:r w:rsidR="00B56D21">
        <w:rPr>
          <w:sz w:val="24"/>
          <w:szCs w:val="24"/>
        </w:rPr>
        <w:t xml:space="preserve">ji </w:t>
      </w:r>
      <w:r w:rsidR="00B56D21" w:rsidRPr="00B56D21">
        <w:rPr>
          <w:sz w:val="24"/>
          <w:szCs w:val="24"/>
        </w:rPr>
        <w:t>pasak</w:t>
      </w:r>
      <w:r w:rsidR="00B56D21">
        <w:rPr>
          <w:sz w:val="24"/>
          <w:szCs w:val="24"/>
        </w:rPr>
        <w:t>ė</w:t>
      </w:r>
      <w:r w:rsidR="00B56D21" w:rsidRPr="00B56D21">
        <w:rPr>
          <w:sz w:val="24"/>
          <w:szCs w:val="24"/>
        </w:rPr>
        <w:t xml:space="preserve"> keletą žodžių dėl mediacijos, atkreip</w:t>
      </w:r>
      <w:r w:rsidR="00B56D21">
        <w:rPr>
          <w:sz w:val="24"/>
          <w:szCs w:val="24"/>
        </w:rPr>
        <w:t>ė</w:t>
      </w:r>
      <w:r w:rsidR="00B56D21" w:rsidRPr="00B56D21">
        <w:rPr>
          <w:sz w:val="24"/>
          <w:szCs w:val="24"/>
        </w:rPr>
        <w:t xml:space="preserve"> dėmesį į įvairią aktualią teismų praktiką bei pasiūl</w:t>
      </w:r>
      <w:r w:rsidR="00B56D21">
        <w:rPr>
          <w:sz w:val="24"/>
          <w:szCs w:val="24"/>
        </w:rPr>
        <w:t>ė</w:t>
      </w:r>
      <w:r w:rsidR="00B56D21" w:rsidRPr="00B56D21">
        <w:rPr>
          <w:sz w:val="24"/>
          <w:szCs w:val="24"/>
        </w:rPr>
        <w:t xml:space="preserve"> šalims pasisakyti dėl mediatoriaus kandidatūros. </w:t>
      </w:r>
      <w:r w:rsidR="00B56D21">
        <w:rPr>
          <w:sz w:val="24"/>
          <w:szCs w:val="24"/>
        </w:rPr>
        <w:t>Teisėja mano</w:t>
      </w:r>
      <w:r w:rsidR="00B56D21" w:rsidRPr="00B56D21">
        <w:rPr>
          <w:sz w:val="24"/>
          <w:szCs w:val="24"/>
        </w:rPr>
        <w:t>, kad išankstinės pozicijos dėl ieškovės reikalavimo priteisti iš atsakovės daugiau nei 9 tūkst</w:t>
      </w:r>
      <w:r w:rsidR="00B56D21">
        <w:rPr>
          <w:sz w:val="24"/>
          <w:szCs w:val="24"/>
        </w:rPr>
        <w:t>ančių</w:t>
      </w:r>
      <w:r w:rsidR="00B56D21" w:rsidRPr="00B56D21">
        <w:rPr>
          <w:sz w:val="24"/>
          <w:szCs w:val="24"/>
        </w:rPr>
        <w:t xml:space="preserve"> nuostolių atlyginimo</w:t>
      </w:r>
      <w:r w:rsidR="00B56D21">
        <w:rPr>
          <w:sz w:val="24"/>
          <w:szCs w:val="24"/>
        </w:rPr>
        <w:t xml:space="preserve"> nereiškė</w:t>
      </w:r>
      <w:r w:rsidR="00B56D21" w:rsidRPr="00B56D21">
        <w:rPr>
          <w:sz w:val="24"/>
          <w:szCs w:val="24"/>
        </w:rPr>
        <w:t xml:space="preserve">, </w:t>
      </w:r>
      <w:r w:rsidR="00B56D21">
        <w:rPr>
          <w:sz w:val="24"/>
          <w:szCs w:val="24"/>
        </w:rPr>
        <w:t xml:space="preserve">tiesiog </w:t>
      </w:r>
      <w:r w:rsidR="00B56D21" w:rsidRPr="00B56D21">
        <w:rPr>
          <w:sz w:val="24"/>
          <w:szCs w:val="24"/>
        </w:rPr>
        <w:t>siek</w:t>
      </w:r>
      <w:r w:rsidR="00B56D21">
        <w:rPr>
          <w:sz w:val="24"/>
          <w:szCs w:val="24"/>
        </w:rPr>
        <w:t>ė</w:t>
      </w:r>
      <w:r w:rsidR="00B56D21" w:rsidRPr="00B56D21">
        <w:rPr>
          <w:sz w:val="24"/>
          <w:szCs w:val="24"/>
        </w:rPr>
        <w:t xml:space="preserve"> tęsti šalių atstovų diskusiją dėl taikaus ginčo sprendimo, pasitelkiant teisminę mediacijos procedūrą</w:t>
      </w:r>
      <w:r w:rsidR="00B56D21">
        <w:rPr>
          <w:sz w:val="24"/>
          <w:szCs w:val="24"/>
        </w:rPr>
        <w:t xml:space="preserve">. Teisėja paaiškinime </w:t>
      </w:r>
      <w:r w:rsidR="00B56D21">
        <w:rPr>
          <w:sz w:val="24"/>
          <w:szCs w:val="24"/>
        </w:rPr>
        <w:lastRenderedPageBreak/>
        <w:t>apgailestavo</w:t>
      </w:r>
      <w:r w:rsidR="00B56D21" w:rsidRPr="00B56D21">
        <w:rPr>
          <w:sz w:val="24"/>
          <w:szCs w:val="24"/>
        </w:rPr>
        <w:t xml:space="preserve">, kad pokalbio metu nepavyko būti kantriai, išvengti netinkamų pavyzdžių, spręsti klausimus konstruktyviai ir dalykiškai. Dėl įvykusio </w:t>
      </w:r>
      <w:r w:rsidR="00B56D21">
        <w:rPr>
          <w:sz w:val="24"/>
          <w:szCs w:val="24"/>
        </w:rPr>
        <w:t xml:space="preserve">teisėja </w:t>
      </w:r>
      <w:r w:rsidR="00B56D21" w:rsidRPr="00B56D21">
        <w:rPr>
          <w:sz w:val="24"/>
          <w:szCs w:val="24"/>
        </w:rPr>
        <w:t xml:space="preserve">nuoširdžiai </w:t>
      </w:r>
      <w:r w:rsidR="00B56D21">
        <w:rPr>
          <w:sz w:val="24"/>
          <w:szCs w:val="24"/>
        </w:rPr>
        <w:t>gailisi</w:t>
      </w:r>
      <w:r w:rsidR="00B56D21" w:rsidRPr="00B56D21">
        <w:rPr>
          <w:sz w:val="24"/>
          <w:szCs w:val="24"/>
        </w:rPr>
        <w:t>, žad</w:t>
      </w:r>
      <w:r w:rsidR="00B56D21">
        <w:rPr>
          <w:sz w:val="24"/>
          <w:szCs w:val="24"/>
        </w:rPr>
        <w:t>a</w:t>
      </w:r>
      <w:r w:rsidR="00B56D21" w:rsidRPr="00B56D21">
        <w:rPr>
          <w:sz w:val="24"/>
          <w:szCs w:val="24"/>
        </w:rPr>
        <w:t xml:space="preserve"> savo elgesį keisti ir ateityje laikytis Teisėjų etikos principų. </w:t>
      </w:r>
      <w:r w:rsidR="00B56D21">
        <w:rPr>
          <w:sz w:val="24"/>
          <w:szCs w:val="24"/>
        </w:rPr>
        <w:t>Taip pat teisėja p</w:t>
      </w:r>
      <w:r w:rsidR="00B56D21" w:rsidRPr="00B56D21">
        <w:rPr>
          <w:sz w:val="24"/>
          <w:szCs w:val="24"/>
        </w:rPr>
        <w:t>raš</w:t>
      </w:r>
      <w:r w:rsidR="00B56D21">
        <w:rPr>
          <w:sz w:val="24"/>
          <w:szCs w:val="24"/>
        </w:rPr>
        <w:t>ė</w:t>
      </w:r>
      <w:r w:rsidR="00B56D21" w:rsidRPr="00B56D21">
        <w:rPr>
          <w:sz w:val="24"/>
          <w:szCs w:val="24"/>
        </w:rPr>
        <w:t xml:space="preserve"> atsižvelgti</w:t>
      </w:r>
      <w:r w:rsidR="00B56D21">
        <w:rPr>
          <w:sz w:val="24"/>
          <w:szCs w:val="24"/>
        </w:rPr>
        <w:t xml:space="preserve"> į tai</w:t>
      </w:r>
      <w:r w:rsidR="00B56D21" w:rsidRPr="00B56D21">
        <w:rPr>
          <w:sz w:val="24"/>
          <w:szCs w:val="24"/>
        </w:rPr>
        <w:t xml:space="preserve">, kad </w:t>
      </w:r>
      <w:r w:rsidR="00B56D21">
        <w:rPr>
          <w:sz w:val="24"/>
          <w:szCs w:val="24"/>
        </w:rPr>
        <w:t>ji</w:t>
      </w:r>
      <w:r w:rsidR="00B56D21" w:rsidRPr="00B56D21">
        <w:rPr>
          <w:sz w:val="24"/>
          <w:szCs w:val="24"/>
        </w:rPr>
        <w:t xml:space="preserve"> </w:t>
      </w:r>
      <w:r w:rsidR="00B56D21">
        <w:rPr>
          <w:sz w:val="24"/>
          <w:szCs w:val="24"/>
        </w:rPr>
        <w:t xml:space="preserve">buvo </w:t>
      </w:r>
      <w:r w:rsidR="00B56D21" w:rsidRPr="00B56D21">
        <w:rPr>
          <w:sz w:val="24"/>
          <w:szCs w:val="24"/>
        </w:rPr>
        <w:t xml:space="preserve">nušalinta nuo </w:t>
      </w:r>
      <w:r w:rsidR="00B56D21">
        <w:rPr>
          <w:sz w:val="24"/>
          <w:szCs w:val="24"/>
        </w:rPr>
        <w:t xml:space="preserve">šios </w:t>
      </w:r>
      <w:r w:rsidR="00B56D21" w:rsidRPr="00B56D21">
        <w:rPr>
          <w:sz w:val="24"/>
          <w:szCs w:val="24"/>
        </w:rPr>
        <w:t>bylos nagrinėjimo.</w:t>
      </w:r>
    </w:p>
    <w:p w14:paraId="7E6D1B81" w14:textId="7A84E39D" w:rsidR="0088331B" w:rsidRPr="0014535B" w:rsidRDefault="008271DA" w:rsidP="00AF75C2">
      <w:pPr>
        <w:ind w:firstLine="1077"/>
        <w:jc w:val="both"/>
        <w:rPr>
          <w:sz w:val="24"/>
          <w:szCs w:val="24"/>
        </w:rPr>
      </w:pPr>
      <w:r w:rsidRPr="0014535B">
        <w:rPr>
          <w:sz w:val="24"/>
          <w:szCs w:val="24"/>
        </w:rPr>
        <w:t xml:space="preserve">Komisijos posėdyje </w:t>
      </w:r>
      <w:r>
        <w:rPr>
          <w:sz w:val="24"/>
          <w:szCs w:val="24"/>
        </w:rPr>
        <w:t>t</w:t>
      </w:r>
      <w:r w:rsidR="00AF75C2" w:rsidRPr="0014535B">
        <w:rPr>
          <w:sz w:val="24"/>
          <w:szCs w:val="24"/>
        </w:rPr>
        <w:t xml:space="preserve">eisėja </w:t>
      </w:r>
      <w:r w:rsidR="00FA3B87">
        <w:rPr>
          <w:sz w:val="24"/>
          <w:szCs w:val="24"/>
        </w:rPr>
        <w:t>R</w:t>
      </w:r>
      <w:r w:rsidR="007417C9">
        <w:rPr>
          <w:sz w:val="24"/>
          <w:szCs w:val="24"/>
        </w:rPr>
        <w:t>.</w:t>
      </w:r>
      <w:r w:rsidR="00FA3B87">
        <w:rPr>
          <w:sz w:val="24"/>
          <w:szCs w:val="24"/>
        </w:rPr>
        <w:t xml:space="preserve"> Š</w:t>
      </w:r>
      <w:r w:rsidR="007417C9">
        <w:rPr>
          <w:sz w:val="24"/>
          <w:szCs w:val="24"/>
        </w:rPr>
        <w:t>.</w:t>
      </w:r>
      <w:r w:rsidR="00FA3B87">
        <w:rPr>
          <w:sz w:val="24"/>
          <w:szCs w:val="24"/>
        </w:rPr>
        <w:t xml:space="preserve"> </w:t>
      </w:r>
      <w:r w:rsidR="00B56D21">
        <w:rPr>
          <w:sz w:val="24"/>
          <w:szCs w:val="24"/>
        </w:rPr>
        <w:t>nedalyvavo</w:t>
      </w:r>
      <w:r w:rsidR="0088331B">
        <w:rPr>
          <w:sz w:val="24"/>
          <w:szCs w:val="24"/>
        </w:rPr>
        <w:t xml:space="preserve">. </w:t>
      </w:r>
      <w:r w:rsidR="0088331B" w:rsidRPr="0091760F">
        <w:rPr>
          <w:sz w:val="24"/>
          <w:szCs w:val="24"/>
        </w:rPr>
        <w:t xml:space="preserve">Teisėja elektroniniu paštu informavo Komisiją, kad </w:t>
      </w:r>
      <w:r w:rsidR="00BB3E3E">
        <w:rPr>
          <w:sz w:val="24"/>
          <w:szCs w:val="24"/>
        </w:rPr>
        <w:t>dėl užimtumo</w:t>
      </w:r>
      <w:r w:rsidR="00BB3E3E" w:rsidRPr="0091760F">
        <w:rPr>
          <w:sz w:val="24"/>
          <w:szCs w:val="24"/>
        </w:rPr>
        <w:t xml:space="preserve"> </w:t>
      </w:r>
      <w:r w:rsidR="0088331B" w:rsidRPr="0091760F">
        <w:rPr>
          <w:sz w:val="24"/>
          <w:szCs w:val="24"/>
        </w:rPr>
        <w:t>posėd</w:t>
      </w:r>
      <w:r w:rsidR="00BB3E3E">
        <w:rPr>
          <w:sz w:val="24"/>
          <w:szCs w:val="24"/>
        </w:rPr>
        <w:t>yje</w:t>
      </w:r>
      <w:r w:rsidR="0088331B" w:rsidRPr="0091760F">
        <w:rPr>
          <w:sz w:val="24"/>
          <w:szCs w:val="24"/>
        </w:rPr>
        <w:t xml:space="preserve"> </w:t>
      </w:r>
      <w:r w:rsidR="00BB3E3E">
        <w:rPr>
          <w:sz w:val="24"/>
          <w:szCs w:val="24"/>
        </w:rPr>
        <w:t xml:space="preserve">dalyvauti </w:t>
      </w:r>
      <w:r w:rsidR="00BB3E3E" w:rsidRPr="0091760F">
        <w:rPr>
          <w:sz w:val="24"/>
          <w:szCs w:val="24"/>
        </w:rPr>
        <w:t>negali</w:t>
      </w:r>
      <w:r w:rsidR="0088331B" w:rsidRPr="0091760F">
        <w:rPr>
          <w:sz w:val="24"/>
          <w:szCs w:val="24"/>
        </w:rPr>
        <w:t>, prašo teikimą nagrinėti ja</w:t>
      </w:r>
      <w:r w:rsidR="00473B81">
        <w:rPr>
          <w:sz w:val="24"/>
          <w:szCs w:val="24"/>
        </w:rPr>
        <w:t>i</w:t>
      </w:r>
      <w:r w:rsidR="0088331B" w:rsidRPr="0091760F">
        <w:rPr>
          <w:sz w:val="24"/>
          <w:szCs w:val="24"/>
        </w:rPr>
        <w:t xml:space="preserve"> nedalyvaujant</w:t>
      </w:r>
      <w:r w:rsidR="0088331B">
        <w:rPr>
          <w:sz w:val="24"/>
          <w:szCs w:val="24"/>
        </w:rPr>
        <w:t>.</w:t>
      </w:r>
    </w:p>
    <w:p w14:paraId="052D8252" w14:textId="3DED3445" w:rsidR="00A46CA9" w:rsidRDefault="00A46CA9" w:rsidP="00AF75C2">
      <w:pPr>
        <w:ind w:firstLine="1077"/>
        <w:jc w:val="both"/>
        <w:rPr>
          <w:sz w:val="24"/>
          <w:szCs w:val="24"/>
        </w:rPr>
      </w:pPr>
    </w:p>
    <w:p w14:paraId="39F8E8A7" w14:textId="622ED335" w:rsidR="00A46CA9" w:rsidRPr="00B245E7" w:rsidRDefault="00A46CA9" w:rsidP="00A46CA9">
      <w:pPr>
        <w:pStyle w:val="Tekstas"/>
        <w:shd w:val="clear" w:color="auto" w:fill="FFFFFF"/>
        <w:spacing w:before="0" w:after="0"/>
        <w:ind w:firstLine="1077"/>
        <w:rPr>
          <w:i/>
          <w:iCs/>
          <w:szCs w:val="24"/>
        </w:rPr>
      </w:pPr>
      <w:r w:rsidRPr="00B245E7">
        <w:rPr>
          <w:i/>
          <w:iCs/>
          <w:szCs w:val="24"/>
        </w:rPr>
        <w:t>Drausmės bylą teisėj</w:t>
      </w:r>
      <w:r>
        <w:rPr>
          <w:i/>
          <w:iCs/>
          <w:szCs w:val="24"/>
        </w:rPr>
        <w:t>a</w:t>
      </w:r>
      <w:r w:rsidRPr="00B245E7">
        <w:rPr>
          <w:i/>
          <w:iCs/>
          <w:szCs w:val="24"/>
        </w:rPr>
        <w:t xml:space="preserve">i </w:t>
      </w:r>
      <w:r w:rsidR="00FA3B87" w:rsidRPr="00FA3B87">
        <w:rPr>
          <w:i/>
          <w:iCs/>
          <w:szCs w:val="24"/>
        </w:rPr>
        <w:t>R</w:t>
      </w:r>
      <w:r w:rsidR="007417C9">
        <w:rPr>
          <w:i/>
          <w:iCs/>
          <w:szCs w:val="24"/>
        </w:rPr>
        <w:t>.</w:t>
      </w:r>
      <w:r w:rsidR="00FA3B87" w:rsidRPr="00FA3B87">
        <w:rPr>
          <w:i/>
          <w:iCs/>
          <w:szCs w:val="24"/>
        </w:rPr>
        <w:t xml:space="preserve"> Š</w:t>
      </w:r>
      <w:r w:rsidR="007417C9">
        <w:rPr>
          <w:i/>
          <w:iCs/>
          <w:szCs w:val="24"/>
        </w:rPr>
        <w:t>.</w:t>
      </w:r>
      <w:r w:rsidR="000A2A34">
        <w:rPr>
          <w:rStyle w:val="Bodytext2"/>
          <w:rFonts w:ascii="Times New Roman" w:hAnsi="Times New Roman" w:cs="Times New Roman"/>
          <w:color w:val="000000"/>
          <w:szCs w:val="24"/>
        </w:rPr>
        <w:t xml:space="preserve"> </w:t>
      </w:r>
      <w:r w:rsidRPr="00B245E7">
        <w:rPr>
          <w:i/>
          <w:iCs/>
          <w:szCs w:val="24"/>
        </w:rPr>
        <w:t>kelti atsisakytina.</w:t>
      </w:r>
    </w:p>
    <w:p w14:paraId="5A190027" w14:textId="77777777" w:rsidR="00B245E7" w:rsidRDefault="00B245E7" w:rsidP="00A46CA9">
      <w:pPr>
        <w:shd w:val="clear" w:color="auto" w:fill="FFFFFF"/>
        <w:ind w:firstLine="1077"/>
        <w:jc w:val="both"/>
        <w:rPr>
          <w:sz w:val="24"/>
          <w:szCs w:val="24"/>
        </w:rPr>
      </w:pPr>
    </w:p>
    <w:p w14:paraId="74E5D001" w14:textId="68256B35" w:rsidR="00554617" w:rsidRDefault="00735ADC" w:rsidP="00554617">
      <w:pPr>
        <w:shd w:val="clear" w:color="auto" w:fill="FFFFFF"/>
        <w:ind w:firstLine="1077"/>
        <w:jc w:val="both"/>
        <w:rPr>
          <w:sz w:val="24"/>
          <w:szCs w:val="24"/>
        </w:rPr>
      </w:pPr>
      <w:r>
        <w:rPr>
          <w:sz w:val="24"/>
          <w:szCs w:val="24"/>
        </w:rPr>
        <w:t>K</w:t>
      </w:r>
      <w:r w:rsidR="00A46CA9" w:rsidRPr="00F82C1D">
        <w:rPr>
          <w:sz w:val="24"/>
          <w:szCs w:val="24"/>
        </w:rPr>
        <w:t>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w:t>
      </w:r>
      <w:r w:rsidR="00CF1D0B">
        <w:rPr>
          <w:sz w:val="24"/>
          <w:szCs w:val="24"/>
        </w:rPr>
        <w:t>m</w:t>
      </w:r>
      <w:r w:rsidR="00A46CA9" w:rsidRPr="00F82C1D">
        <w:rPr>
          <w:sz w:val="24"/>
          <w:szCs w:val="24"/>
        </w:rPr>
        <w:t>os priežasties.</w:t>
      </w:r>
    </w:p>
    <w:p w14:paraId="2FA470C2" w14:textId="43F7972E" w:rsidR="005D69C7" w:rsidRDefault="00735ADC" w:rsidP="005D69C7">
      <w:pPr>
        <w:shd w:val="clear" w:color="auto" w:fill="FFFFFF"/>
        <w:ind w:firstLine="1077"/>
        <w:jc w:val="both"/>
        <w:rPr>
          <w:sz w:val="24"/>
          <w:szCs w:val="24"/>
        </w:rPr>
      </w:pPr>
      <w:r>
        <w:rPr>
          <w:sz w:val="24"/>
          <w:szCs w:val="24"/>
        </w:rPr>
        <w:t>K</w:t>
      </w:r>
      <w:r w:rsidR="005D69C7" w:rsidRPr="00F82C1D">
        <w:rPr>
          <w:sz w:val="24"/>
          <w:szCs w:val="24"/>
        </w:rPr>
        <w:t xml:space="preserve">omisija pažymi, kad teisėjui yra keliami aukštesni elgesio standartai nei kitiems asmenims. Tiek eidamas tiesiogines pareigas, tiek laisvu nuo pareigų atlikimo metu jis turi laikytis Teisėjų etikos kodekse įtvirtintų reikalavimų. Kiekvienas teisėjas turi būti nepriekaištingos reputacijos, kuri, be kita ko, reikalauja, kad teisėjas elgtųsi itin padoriai, mandagiai, korektiškai ir pavyzdingai. Kalbėdamas teisėjas visada turi apgalvoti savo sakomų žodžių reikšmę ir vengti su bylos nagrinėjimu nesusijusių dalykų bei asmeninių vertinimų. </w:t>
      </w:r>
    </w:p>
    <w:p w14:paraId="5F2F7CF4" w14:textId="25371CC3" w:rsidR="00C60C86" w:rsidRPr="00E54AF7" w:rsidRDefault="00315733" w:rsidP="00C60C86">
      <w:pPr>
        <w:shd w:val="clear" w:color="auto" w:fill="FFFFFF"/>
        <w:ind w:firstLine="1077"/>
        <w:jc w:val="both"/>
        <w:rPr>
          <w:sz w:val="24"/>
          <w:szCs w:val="24"/>
        </w:rPr>
      </w:pPr>
      <w:r w:rsidRPr="00E54AF7">
        <w:rPr>
          <w:sz w:val="24"/>
          <w:szCs w:val="24"/>
        </w:rPr>
        <w:t>Vadovaudamasis Teisėjų etikos kodekse įtvirtintais pagarbos žmogui, teisingumo ir nešališkumo,</w:t>
      </w:r>
      <w:r w:rsidR="00760147" w:rsidRPr="00E54AF7">
        <w:rPr>
          <w:sz w:val="24"/>
          <w:szCs w:val="24"/>
        </w:rPr>
        <w:t xml:space="preserve"> </w:t>
      </w:r>
      <w:proofErr w:type="spellStart"/>
      <w:r w:rsidRPr="00E54AF7">
        <w:rPr>
          <w:sz w:val="24"/>
          <w:szCs w:val="24"/>
        </w:rPr>
        <w:t>pavyzdingumo</w:t>
      </w:r>
      <w:proofErr w:type="spellEnd"/>
      <w:r w:rsidRPr="00E54AF7">
        <w:rPr>
          <w:sz w:val="24"/>
          <w:szCs w:val="24"/>
        </w:rPr>
        <w:t xml:space="preserve"> principais, teisėjas, be kita ko, privalo gerbti žmogų, jo teises ir laisves</w:t>
      </w:r>
      <w:r w:rsidR="00C262E6">
        <w:rPr>
          <w:sz w:val="24"/>
          <w:szCs w:val="24"/>
        </w:rPr>
        <w:t xml:space="preserve"> </w:t>
      </w:r>
      <w:r w:rsidRPr="00E54AF7">
        <w:rPr>
          <w:sz w:val="24"/>
          <w:szCs w:val="24"/>
        </w:rPr>
        <w:t>(Teisėjų etikos kodekso 6 str</w:t>
      </w:r>
      <w:r w:rsidR="00735ADC" w:rsidRPr="00E54AF7">
        <w:rPr>
          <w:sz w:val="24"/>
          <w:szCs w:val="24"/>
        </w:rPr>
        <w:t>aipsnio</w:t>
      </w:r>
      <w:r w:rsidRPr="00E54AF7">
        <w:rPr>
          <w:sz w:val="24"/>
          <w:szCs w:val="24"/>
        </w:rPr>
        <w:t xml:space="preserve"> 1 p</w:t>
      </w:r>
      <w:r w:rsidR="00735ADC" w:rsidRPr="00E54AF7">
        <w:rPr>
          <w:sz w:val="24"/>
          <w:szCs w:val="24"/>
        </w:rPr>
        <w:t>unkta</w:t>
      </w:r>
      <w:r w:rsidR="00C262E6">
        <w:rPr>
          <w:sz w:val="24"/>
          <w:szCs w:val="24"/>
        </w:rPr>
        <w:t>s</w:t>
      </w:r>
      <w:r w:rsidRPr="00E54AF7">
        <w:rPr>
          <w:sz w:val="24"/>
          <w:szCs w:val="24"/>
        </w:rPr>
        <w:t>); neturėti asmeninio išankstinio nusistatymo priimant sprendimus ir nereikšti išankstinės nuomonės nagrinėjamos bylos klausimais, nedemonstruoti savo simpatijų ar antipatijų ir išskirtinio dėmesio bylose dalyvaujantiems asmenims</w:t>
      </w:r>
      <w:r w:rsidR="00E54AF7" w:rsidRPr="00E54AF7">
        <w:rPr>
          <w:sz w:val="24"/>
          <w:szCs w:val="24"/>
        </w:rPr>
        <w:t>,</w:t>
      </w:r>
      <w:r w:rsidR="00E80279">
        <w:rPr>
          <w:sz w:val="24"/>
          <w:szCs w:val="24"/>
        </w:rPr>
        <w:t xml:space="preserve"> vengti viešų pasisakymų leidžiančių nuspėti nagrinėjamos bylos baigtį, taip pat nesvarstyti nagrinėjamos bylos su proceso dalyviais ne teismo proceso metu</w:t>
      </w:r>
      <w:r w:rsidRPr="00E54AF7">
        <w:rPr>
          <w:sz w:val="24"/>
          <w:szCs w:val="24"/>
        </w:rPr>
        <w:t xml:space="preserve"> (Teisėjų etikos kodekso 8 str</w:t>
      </w:r>
      <w:r w:rsidR="00735ADC" w:rsidRPr="00E54AF7">
        <w:rPr>
          <w:sz w:val="24"/>
          <w:szCs w:val="24"/>
        </w:rPr>
        <w:t>aipsnio</w:t>
      </w:r>
      <w:r w:rsidRPr="00E54AF7">
        <w:rPr>
          <w:sz w:val="24"/>
          <w:szCs w:val="24"/>
        </w:rPr>
        <w:t xml:space="preserve"> 2</w:t>
      </w:r>
      <w:r w:rsidR="00E54AF7" w:rsidRPr="00E54AF7">
        <w:rPr>
          <w:sz w:val="24"/>
          <w:szCs w:val="24"/>
        </w:rPr>
        <w:t xml:space="preserve">, </w:t>
      </w:r>
      <w:r w:rsidRPr="00E54AF7">
        <w:rPr>
          <w:sz w:val="24"/>
          <w:szCs w:val="24"/>
        </w:rPr>
        <w:t>3</w:t>
      </w:r>
      <w:r w:rsidR="00E54AF7" w:rsidRPr="00E54AF7">
        <w:rPr>
          <w:sz w:val="24"/>
          <w:szCs w:val="24"/>
        </w:rPr>
        <w:t xml:space="preserve"> ir </w:t>
      </w:r>
      <w:r w:rsidR="00E80279">
        <w:rPr>
          <w:sz w:val="24"/>
          <w:szCs w:val="24"/>
        </w:rPr>
        <w:t>8</w:t>
      </w:r>
      <w:r w:rsidRPr="00E54AF7">
        <w:rPr>
          <w:sz w:val="24"/>
          <w:szCs w:val="24"/>
        </w:rPr>
        <w:t xml:space="preserve"> p</w:t>
      </w:r>
      <w:r w:rsidR="00735ADC" w:rsidRPr="00E54AF7">
        <w:rPr>
          <w:sz w:val="24"/>
          <w:szCs w:val="24"/>
        </w:rPr>
        <w:t>unktai</w:t>
      </w:r>
      <w:r w:rsidRPr="00E54AF7">
        <w:rPr>
          <w:sz w:val="24"/>
          <w:szCs w:val="24"/>
        </w:rPr>
        <w:t>)</w:t>
      </w:r>
      <w:r w:rsidR="00A65BF1" w:rsidRPr="00E54AF7">
        <w:rPr>
          <w:color w:val="000000"/>
          <w:sz w:val="24"/>
          <w:szCs w:val="24"/>
        </w:rPr>
        <w:t xml:space="preserve">; </w:t>
      </w:r>
      <w:r w:rsidRPr="00E54AF7">
        <w:rPr>
          <w:sz w:val="24"/>
          <w:szCs w:val="24"/>
        </w:rPr>
        <w:t>nemoralizuoti teismo procese dalyvaujančių asmenų, posėdžio metu būti oficialiu, kantriu ir mandagiu (Teisėjų etikos kodekso 14 str</w:t>
      </w:r>
      <w:r w:rsidR="00735ADC" w:rsidRPr="00E54AF7">
        <w:rPr>
          <w:sz w:val="24"/>
          <w:szCs w:val="24"/>
        </w:rPr>
        <w:t>aipsnio</w:t>
      </w:r>
      <w:r w:rsidRPr="00E54AF7">
        <w:rPr>
          <w:sz w:val="24"/>
          <w:szCs w:val="24"/>
        </w:rPr>
        <w:t xml:space="preserve"> </w:t>
      </w:r>
      <w:r w:rsidR="00E54AF7" w:rsidRPr="00E54AF7">
        <w:rPr>
          <w:sz w:val="24"/>
          <w:szCs w:val="24"/>
        </w:rPr>
        <w:t>5</w:t>
      </w:r>
      <w:r w:rsidR="00C262E6">
        <w:rPr>
          <w:sz w:val="24"/>
          <w:szCs w:val="24"/>
        </w:rPr>
        <w:t xml:space="preserve">, </w:t>
      </w:r>
      <w:r w:rsidR="00E54AF7" w:rsidRPr="00E54AF7">
        <w:rPr>
          <w:sz w:val="24"/>
          <w:szCs w:val="24"/>
        </w:rPr>
        <w:t>6</w:t>
      </w:r>
      <w:r w:rsidRPr="00E54AF7">
        <w:rPr>
          <w:sz w:val="24"/>
          <w:szCs w:val="24"/>
        </w:rPr>
        <w:t xml:space="preserve"> p</w:t>
      </w:r>
      <w:r w:rsidR="00735ADC" w:rsidRPr="00E54AF7">
        <w:rPr>
          <w:sz w:val="24"/>
          <w:szCs w:val="24"/>
        </w:rPr>
        <w:t>unktai</w:t>
      </w:r>
      <w:r w:rsidRPr="00E54AF7">
        <w:rPr>
          <w:sz w:val="24"/>
          <w:szCs w:val="24"/>
        </w:rPr>
        <w:t>).</w:t>
      </w:r>
    </w:p>
    <w:p w14:paraId="107C520F" w14:textId="1661417B" w:rsidR="00C60C86" w:rsidRDefault="0064183B" w:rsidP="00C60C86">
      <w:pPr>
        <w:shd w:val="clear" w:color="auto" w:fill="FFFFFF"/>
        <w:ind w:firstLine="1077"/>
        <w:jc w:val="both"/>
        <w:rPr>
          <w:sz w:val="24"/>
          <w:szCs w:val="24"/>
        </w:rPr>
      </w:pPr>
      <w:proofErr w:type="spellStart"/>
      <w:r w:rsidRPr="00101CCE">
        <w:rPr>
          <w:sz w:val="24"/>
          <w:szCs w:val="24"/>
        </w:rPr>
        <w:t>Bangaloro</w:t>
      </w:r>
      <w:proofErr w:type="spellEnd"/>
      <w:r w:rsidR="004936EB">
        <w:rPr>
          <w:sz w:val="24"/>
          <w:szCs w:val="24"/>
        </w:rPr>
        <w:t xml:space="preserve"> teisėjų elgesio principų kodeksas</w:t>
      </w:r>
      <w:r w:rsidRPr="00101CCE">
        <w:rPr>
          <w:sz w:val="24"/>
          <w:szCs w:val="24"/>
        </w:rPr>
        <w:t>,</w:t>
      </w:r>
      <w:r w:rsidR="004936EB">
        <w:rPr>
          <w:sz w:val="24"/>
          <w:szCs w:val="24"/>
        </w:rPr>
        <w:t xml:space="preserve"> priimtas</w:t>
      </w:r>
      <w:r w:rsidRPr="00101CCE">
        <w:rPr>
          <w:sz w:val="24"/>
          <w:szCs w:val="24"/>
        </w:rPr>
        <w:t xml:space="preserve"> 2002</w:t>
      </w:r>
      <w:r>
        <w:rPr>
          <w:sz w:val="24"/>
          <w:szCs w:val="24"/>
        </w:rPr>
        <w:t> </w:t>
      </w:r>
      <w:r w:rsidRPr="00101CCE">
        <w:rPr>
          <w:sz w:val="24"/>
          <w:szCs w:val="24"/>
        </w:rPr>
        <w:t>m. Hagoje vykusiame</w:t>
      </w:r>
      <w:r w:rsidR="008271DA">
        <w:rPr>
          <w:sz w:val="24"/>
          <w:szCs w:val="24"/>
        </w:rPr>
        <w:t xml:space="preserve"> teismų pirmininkų posėdyje, </w:t>
      </w:r>
      <w:r w:rsidR="004936EB">
        <w:rPr>
          <w:sz w:val="24"/>
          <w:szCs w:val="24"/>
        </w:rPr>
        <w:t xml:space="preserve"> numato, jog teisėjas turi rodyti gerą pavyzdį ir skatinti aukštų teisėjo elgesio standartų įgyvendinimą, siekdamas sustiprinti visuomenės pasitikėjimą teismais, kuris yra svarbus teisėjų nepriklausomumo apsaugos pagrindas (1 vertybės, nepriklausomumo 1</w:t>
      </w:r>
      <w:r w:rsidR="008639C2">
        <w:rPr>
          <w:sz w:val="24"/>
          <w:szCs w:val="24"/>
        </w:rPr>
        <w:t xml:space="preserve">. </w:t>
      </w:r>
      <w:r w:rsidR="004936EB">
        <w:rPr>
          <w:sz w:val="24"/>
          <w:szCs w:val="24"/>
        </w:rPr>
        <w:t>6 punktas);  teisėj</w:t>
      </w:r>
      <w:r w:rsidR="008639C2">
        <w:rPr>
          <w:sz w:val="24"/>
          <w:szCs w:val="24"/>
        </w:rPr>
        <w:t>as savo elgesiu teisme ir už jo</w:t>
      </w:r>
      <w:r w:rsidR="004936EB">
        <w:rPr>
          <w:sz w:val="24"/>
          <w:szCs w:val="24"/>
        </w:rPr>
        <w:t xml:space="preserve"> ribų turi išsaugoti ir sustiprinti visuomenės, teisės profesijos ir bylos šalių pasitikėjimą teisėjo ir teismo nešališkumu (2 vertybės, nešališkumo 2. 2 punktas); teisėjas turi elgtis taip, kad sumažintų atvejų, kai jį reikia nušalinti nuo bylos nagrinėjimo arba sprendimų priėmimo, skaičių (2 vertybės, nešališkumo 2. 3 punktas);</w:t>
      </w:r>
      <w:r w:rsidRPr="00101CCE">
        <w:rPr>
          <w:sz w:val="24"/>
          <w:szCs w:val="24"/>
        </w:rPr>
        <w:t xml:space="preserve"> teisėjas turi užtikrinti, kad jo elgesys</w:t>
      </w:r>
      <w:r w:rsidR="004936EB">
        <w:rPr>
          <w:sz w:val="24"/>
          <w:szCs w:val="24"/>
        </w:rPr>
        <w:t xml:space="preserve"> protingo stebėtojo požiūriu būtų</w:t>
      </w:r>
      <w:r w:rsidRPr="00101CCE">
        <w:rPr>
          <w:sz w:val="24"/>
          <w:szCs w:val="24"/>
        </w:rPr>
        <w:t xml:space="preserve"> nepriekaištingas</w:t>
      </w:r>
      <w:r w:rsidR="004936EB">
        <w:rPr>
          <w:sz w:val="24"/>
          <w:szCs w:val="24"/>
        </w:rPr>
        <w:t xml:space="preserve"> (3 vertybės, garbingumo, </w:t>
      </w:r>
      <w:r w:rsidR="008639C2">
        <w:rPr>
          <w:sz w:val="24"/>
          <w:szCs w:val="24"/>
        </w:rPr>
        <w:t>3. 1 punktas</w:t>
      </w:r>
      <w:r w:rsidR="004936EB">
        <w:rPr>
          <w:sz w:val="24"/>
          <w:szCs w:val="24"/>
        </w:rPr>
        <w:t>)</w:t>
      </w:r>
      <w:r w:rsidR="008639C2">
        <w:rPr>
          <w:sz w:val="24"/>
          <w:szCs w:val="24"/>
        </w:rPr>
        <w:t>; teisėjas visuose teismo procesuose turi palaikyti tvarką ir tinkamai elgtis, išlikti kantrus, vertas pagarbos ir mandagus su bylos šalimis, prisiekusiaisiais, liudytojais, advokatais ir kitais asmenimis, su kuriais teisėjas b</w:t>
      </w:r>
      <w:r w:rsidR="00B475C1">
        <w:rPr>
          <w:sz w:val="24"/>
          <w:szCs w:val="24"/>
        </w:rPr>
        <w:t>endrauja pagal savo kompetenciją</w:t>
      </w:r>
      <w:r w:rsidR="008639C2">
        <w:rPr>
          <w:sz w:val="24"/>
          <w:szCs w:val="24"/>
        </w:rPr>
        <w:t>. Panašaus elgesio teisėjas reikalauja iš teisės atstovų, teismo personalo ir kitų asmenų, kurių veiklą jis įtakoja, kuriems jis vadovauja ir kuriuos jis kontroliuoja (6 vertybės, kompetencijos ir orumo 6. 6 punktas).</w:t>
      </w:r>
    </w:p>
    <w:p w14:paraId="0D7914E5" w14:textId="0B83BF5A" w:rsidR="00C60C86" w:rsidRDefault="008639C2" w:rsidP="00C60C86">
      <w:pPr>
        <w:shd w:val="clear" w:color="auto" w:fill="FFFFFF"/>
        <w:ind w:firstLine="1077"/>
        <w:jc w:val="both"/>
        <w:rPr>
          <w:sz w:val="24"/>
          <w:szCs w:val="24"/>
        </w:rPr>
      </w:pPr>
      <w:r>
        <w:rPr>
          <w:color w:val="000000"/>
          <w:sz w:val="24"/>
          <w:szCs w:val="24"/>
        </w:rPr>
        <w:t>Vadovaudamasi aukščiau išdėstytais principais Komisija pažymi</w:t>
      </w:r>
      <w:r w:rsidR="00315733">
        <w:rPr>
          <w:color w:val="000000"/>
          <w:sz w:val="24"/>
          <w:szCs w:val="24"/>
        </w:rPr>
        <w:t>, kad t</w:t>
      </w:r>
      <w:r w:rsidR="00315733">
        <w:rPr>
          <w:sz w:val="24"/>
          <w:szCs w:val="24"/>
          <w:lang w:eastAsia="en-US"/>
        </w:rPr>
        <w:t xml:space="preserve">eisėjas </w:t>
      </w:r>
      <w:r w:rsidR="00315733">
        <w:rPr>
          <w:sz w:val="24"/>
          <w:szCs w:val="24"/>
        </w:rPr>
        <w:t>net ir sudėtingose, konfliktinėse situacijose turi išlaikyti kantrybę, bendrauti mandagiai, dalykiškai, nevartoti žodžių ar formuluočių, dėl kurių gali kilti tam tikrų interpretacijų, dviprasmybių. Teisėjas visose situacijose turi elgtis ir kalbėti taip, kad būtų išsaugotas geras teisėjo vardas ir nepakenkta teismo autoritetui.</w:t>
      </w:r>
    </w:p>
    <w:p w14:paraId="46DD81D9" w14:textId="4569CA54" w:rsidR="00C60C86" w:rsidRDefault="00B475C1" w:rsidP="00C60C86">
      <w:pPr>
        <w:shd w:val="clear" w:color="auto" w:fill="FFFFFF"/>
        <w:ind w:firstLine="1077"/>
        <w:jc w:val="both"/>
        <w:rPr>
          <w:sz w:val="24"/>
          <w:szCs w:val="24"/>
        </w:rPr>
      </w:pPr>
      <w:r>
        <w:rPr>
          <w:sz w:val="24"/>
          <w:szCs w:val="24"/>
        </w:rPr>
        <w:lastRenderedPageBreak/>
        <w:t>I</w:t>
      </w:r>
      <w:r w:rsidRPr="007F108C">
        <w:rPr>
          <w:sz w:val="24"/>
          <w:szCs w:val="24"/>
        </w:rPr>
        <w:t>šklaus</w:t>
      </w:r>
      <w:r>
        <w:rPr>
          <w:sz w:val="24"/>
          <w:szCs w:val="24"/>
        </w:rPr>
        <w:t>iusi</w:t>
      </w:r>
      <w:r w:rsidRPr="007F108C">
        <w:rPr>
          <w:sz w:val="24"/>
          <w:szCs w:val="24"/>
        </w:rPr>
        <w:t xml:space="preserve"> civilinės bylos </w:t>
      </w:r>
      <w:r w:rsidRPr="001515F2">
        <w:rPr>
          <w:sz w:val="24"/>
          <w:szCs w:val="24"/>
        </w:rPr>
        <w:t xml:space="preserve">Nr. </w:t>
      </w:r>
      <w:r w:rsidR="00FA3B87" w:rsidRPr="001515F2">
        <w:rPr>
          <w:sz w:val="24"/>
          <w:szCs w:val="24"/>
        </w:rPr>
        <w:t>e2-96-1000/2023</w:t>
      </w:r>
      <w:r w:rsidRPr="007F108C">
        <w:rPr>
          <w:sz w:val="24"/>
          <w:szCs w:val="24"/>
        </w:rPr>
        <w:t xml:space="preserve"> 2022 m. </w:t>
      </w:r>
      <w:r w:rsidR="001515F2">
        <w:rPr>
          <w:sz w:val="24"/>
          <w:szCs w:val="24"/>
        </w:rPr>
        <w:t>spalio</w:t>
      </w:r>
      <w:r w:rsidRPr="007F108C">
        <w:rPr>
          <w:sz w:val="24"/>
          <w:szCs w:val="24"/>
        </w:rPr>
        <w:t xml:space="preserve"> 2</w:t>
      </w:r>
      <w:r w:rsidR="001515F2">
        <w:rPr>
          <w:sz w:val="24"/>
          <w:szCs w:val="24"/>
        </w:rPr>
        <w:t>5</w:t>
      </w:r>
      <w:r w:rsidRPr="007F108C">
        <w:rPr>
          <w:sz w:val="24"/>
          <w:szCs w:val="24"/>
        </w:rPr>
        <w:t xml:space="preserve"> d. teismo posėdžio garso įrašą</w:t>
      </w:r>
      <w:r>
        <w:rPr>
          <w:sz w:val="24"/>
          <w:szCs w:val="24"/>
        </w:rPr>
        <w:t>, į</w:t>
      </w:r>
      <w:r w:rsidR="008639C2">
        <w:rPr>
          <w:sz w:val="24"/>
          <w:szCs w:val="24"/>
        </w:rPr>
        <w:t>vertinus</w:t>
      </w:r>
      <w:r>
        <w:rPr>
          <w:sz w:val="24"/>
          <w:szCs w:val="24"/>
        </w:rPr>
        <w:t>i</w:t>
      </w:r>
      <w:r w:rsidR="008639C2">
        <w:rPr>
          <w:sz w:val="24"/>
          <w:szCs w:val="24"/>
        </w:rPr>
        <w:t xml:space="preserve"> teikime nurodytus duomenis</w:t>
      </w:r>
      <w:r>
        <w:rPr>
          <w:sz w:val="24"/>
          <w:szCs w:val="24"/>
        </w:rPr>
        <w:t xml:space="preserve"> bei teisėjos paaiškinimus, Komisija </w:t>
      </w:r>
      <w:r w:rsidR="000149A6">
        <w:rPr>
          <w:sz w:val="24"/>
          <w:szCs w:val="24"/>
        </w:rPr>
        <w:t>daro išvadą</w:t>
      </w:r>
      <w:r w:rsidR="00315733" w:rsidRPr="007F108C">
        <w:rPr>
          <w:sz w:val="24"/>
          <w:szCs w:val="24"/>
        </w:rPr>
        <w:t xml:space="preserve">, kad </w:t>
      </w:r>
      <w:r w:rsidR="007C3BF3" w:rsidRPr="007F108C">
        <w:rPr>
          <w:sz w:val="24"/>
          <w:szCs w:val="24"/>
        </w:rPr>
        <w:t>Pareiškėjo</w:t>
      </w:r>
      <w:r w:rsidR="00315733" w:rsidRPr="007F108C">
        <w:rPr>
          <w:sz w:val="24"/>
          <w:szCs w:val="24"/>
        </w:rPr>
        <w:t xml:space="preserve"> teikime nurodytos aplinkybės dėl teisėjo</w:t>
      </w:r>
      <w:r w:rsidR="007C3BF3" w:rsidRPr="007F108C">
        <w:rPr>
          <w:sz w:val="24"/>
          <w:szCs w:val="24"/>
        </w:rPr>
        <w:t>s</w:t>
      </w:r>
      <w:r w:rsidR="00315733" w:rsidRPr="007F108C">
        <w:rPr>
          <w:sz w:val="24"/>
          <w:szCs w:val="24"/>
        </w:rPr>
        <w:t xml:space="preserve"> </w:t>
      </w:r>
      <w:r w:rsidR="001515F2" w:rsidRPr="001515F2">
        <w:rPr>
          <w:sz w:val="24"/>
          <w:szCs w:val="24"/>
        </w:rPr>
        <w:t>R</w:t>
      </w:r>
      <w:r w:rsidR="007417C9">
        <w:rPr>
          <w:sz w:val="24"/>
          <w:szCs w:val="24"/>
        </w:rPr>
        <w:t>.</w:t>
      </w:r>
      <w:r w:rsidR="001515F2" w:rsidRPr="001515F2">
        <w:rPr>
          <w:sz w:val="24"/>
          <w:szCs w:val="24"/>
        </w:rPr>
        <w:t xml:space="preserve"> Š</w:t>
      </w:r>
      <w:r w:rsidR="007417C9">
        <w:rPr>
          <w:sz w:val="24"/>
          <w:szCs w:val="24"/>
        </w:rPr>
        <w:t>.</w:t>
      </w:r>
      <w:r w:rsidR="001515F2" w:rsidRPr="007F108C">
        <w:rPr>
          <w:sz w:val="24"/>
          <w:szCs w:val="24"/>
        </w:rPr>
        <w:t xml:space="preserve"> </w:t>
      </w:r>
      <w:r w:rsidR="00315733" w:rsidRPr="007F108C">
        <w:rPr>
          <w:sz w:val="24"/>
          <w:szCs w:val="24"/>
        </w:rPr>
        <w:t>neetiško elgesio</w:t>
      </w:r>
      <w:r w:rsidR="002A6BFB">
        <w:rPr>
          <w:sz w:val="24"/>
          <w:szCs w:val="24"/>
        </w:rPr>
        <w:t xml:space="preserve"> išsakant </w:t>
      </w:r>
      <w:r w:rsidR="002A6BFB" w:rsidRPr="002A6BFB">
        <w:rPr>
          <w:sz w:val="24"/>
          <w:szCs w:val="24"/>
        </w:rPr>
        <w:t>išankstinę nuomonę apie nagrinėjamos bylos baigtį</w:t>
      </w:r>
      <w:r w:rsidR="002A6BFB">
        <w:rPr>
          <w:sz w:val="24"/>
          <w:szCs w:val="24"/>
        </w:rPr>
        <w:t>,</w:t>
      </w:r>
      <w:r w:rsidR="002A6BFB">
        <w:rPr>
          <w:rFonts w:eastAsiaTheme="minorHAnsi" w:cstheme="minorBidi"/>
          <w:sz w:val="24"/>
          <w:szCs w:val="24"/>
        </w:rPr>
        <w:t xml:space="preserve"> </w:t>
      </w:r>
      <w:r w:rsidR="002A6BFB" w:rsidRPr="002A6BFB">
        <w:rPr>
          <w:sz w:val="24"/>
          <w:szCs w:val="24"/>
        </w:rPr>
        <w:t>nepagarbiai pasisa</w:t>
      </w:r>
      <w:r w:rsidR="002A6BFB">
        <w:rPr>
          <w:sz w:val="24"/>
          <w:szCs w:val="24"/>
        </w:rPr>
        <w:t>kant</w:t>
      </w:r>
      <w:r w:rsidR="002A6BFB" w:rsidRPr="002A6BFB">
        <w:rPr>
          <w:sz w:val="24"/>
          <w:szCs w:val="24"/>
        </w:rPr>
        <w:t xml:space="preserve"> apie</w:t>
      </w:r>
      <w:r w:rsidR="002A6BFB">
        <w:rPr>
          <w:sz w:val="24"/>
          <w:szCs w:val="24"/>
        </w:rPr>
        <w:t xml:space="preserve"> vienos iš šalių</w:t>
      </w:r>
      <w:r w:rsidR="002A6BFB" w:rsidRPr="002A6BFB">
        <w:rPr>
          <w:sz w:val="24"/>
          <w:szCs w:val="24"/>
        </w:rPr>
        <w:t xml:space="preserve"> atstovą</w:t>
      </w:r>
      <w:r w:rsidR="000149A6">
        <w:rPr>
          <w:sz w:val="24"/>
          <w:szCs w:val="24"/>
        </w:rPr>
        <w:t xml:space="preserve">, </w:t>
      </w:r>
      <w:r w:rsidR="00FE33D5">
        <w:rPr>
          <w:sz w:val="24"/>
          <w:szCs w:val="24"/>
        </w:rPr>
        <w:t xml:space="preserve">taip pat </w:t>
      </w:r>
      <w:r w:rsidR="000149A6">
        <w:rPr>
          <w:sz w:val="24"/>
          <w:szCs w:val="24"/>
        </w:rPr>
        <w:t>nekorektišk</w:t>
      </w:r>
      <w:r w:rsidR="00FE33D5">
        <w:rPr>
          <w:sz w:val="24"/>
          <w:szCs w:val="24"/>
        </w:rPr>
        <w:t>ai</w:t>
      </w:r>
      <w:r w:rsidR="000149A6">
        <w:rPr>
          <w:sz w:val="24"/>
          <w:szCs w:val="24"/>
        </w:rPr>
        <w:t xml:space="preserve"> </w:t>
      </w:r>
      <w:r w:rsidR="00FE33D5">
        <w:rPr>
          <w:sz w:val="24"/>
          <w:szCs w:val="24"/>
        </w:rPr>
        <w:t>pasiūlius</w:t>
      </w:r>
      <w:r w:rsidR="00237EC0">
        <w:rPr>
          <w:sz w:val="24"/>
          <w:szCs w:val="24"/>
        </w:rPr>
        <w:t xml:space="preserve"> vienos</w:t>
      </w:r>
      <w:r w:rsidR="000149A6">
        <w:rPr>
          <w:sz w:val="24"/>
          <w:szCs w:val="24"/>
        </w:rPr>
        <w:t xml:space="preserve"> iš šalių</w:t>
      </w:r>
      <w:r w:rsidR="00237EC0">
        <w:rPr>
          <w:sz w:val="24"/>
          <w:szCs w:val="24"/>
        </w:rPr>
        <w:t xml:space="preserve"> advokatui paskaityti atsiliepimą, kad sužinotų teismų praktiką,</w:t>
      </w:r>
      <w:r w:rsidR="002A6BFB">
        <w:rPr>
          <w:sz w:val="24"/>
          <w:szCs w:val="24"/>
        </w:rPr>
        <w:t xml:space="preserve"> pasitvirtino.</w:t>
      </w:r>
      <w:r w:rsidR="002A6BFB" w:rsidRPr="002A6BFB">
        <w:rPr>
          <w:sz w:val="24"/>
          <w:szCs w:val="24"/>
        </w:rPr>
        <w:t xml:space="preserve"> </w:t>
      </w:r>
    </w:p>
    <w:p w14:paraId="0B8D6AA7" w14:textId="1BB1B9BC" w:rsidR="00217C04" w:rsidRDefault="00972B79" w:rsidP="00C50E56">
      <w:pPr>
        <w:shd w:val="clear" w:color="auto" w:fill="FFFFFF"/>
        <w:ind w:firstLine="1077"/>
        <w:jc w:val="both"/>
        <w:rPr>
          <w:b/>
          <w:bCs/>
          <w:sz w:val="24"/>
          <w:szCs w:val="24"/>
        </w:rPr>
      </w:pPr>
      <w:r w:rsidRPr="00BB2CF5">
        <w:rPr>
          <w:sz w:val="24"/>
          <w:szCs w:val="24"/>
        </w:rPr>
        <w:t>Iš nurodyto teismo posėdžio garso įrašo n</w:t>
      </w:r>
      <w:r w:rsidR="00104790" w:rsidRPr="00BB2CF5">
        <w:rPr>
          <w:sz w:val="24"/>
          <w:szCs w:val="24"/>
        </w:rPr>
        <w:t xml:space="preserve">ustatyta, kad </w:t>
      </w:r>
      <w:r w:rsidR="00E54AF7">
        <w:rPr>
          <w:sz w:val="24"/>
          <w:szCs w:val="24"/>
        </w:rPr>
        <w:t xml:space="preserve">dar neprasidėjus teismo posėdžiui, kuomet garso įrašas dar neturėjo būti daromas, </w:t>
      </w:r>
      <w:r w:rsidR="00E60C68" w:rsidRPr="00BB2CF5">
        <w:rPr>
          <w:sz w:val="24"/>
          <w:szCs w:val="24"/>
        </w:rPr>
        <w:t>teisėja</w:t>
      </w:r>
      <w:r w:rsidR="00BB2CF5" w:rsidRPr="00BB2CF5">
        <w:rPr>
          <w:sz w:val="24"/>
          <w:szCs w:val="24"/>
        </w:rPr>
        <w:t xml:space="preserve"> </w:t>
      </w:r>
      <w:r w:rsidR="00BB19F5">
        <w:rPr>
          <w:sz w:val="24"/>
          <w:szCs w:val="24"/>
        </w:rPr>
        <w:t>kalbėdama</w:t>
      </w:r>
      <w:r w:rsidR="007B5C09">
        <w:rPr>
          <w:sz w:val="24"/>
          <w:szCs w:val="24"/>
        </w:rPr>
        <w:t xml:space="preserve"> apie</w:t>
      </w:r>
      <w:r w:rsidR="00BA353C" w:rsidRPr="00BB2CF5">
        <w:rPr>
          <w:sz w:val="24"/>
          <w:szCs w:val="24"/>
        </w:rPr>
        <w:t xml:space="preserve"> nagrinėjamą</w:t>
      </w:r>
      <w:r w:rsidR="00101B71" w:rsidRPr="00BB2CF5">
        <w:rPr>
          <w:sz w:val="24"/>
          <w:szCs w:val="24"/>
        </w:rPr>
        <w:t xml:space="preserve"> ci</w:t>
      </w:r>
      <w:r w:rsidR="00C50E56" w:rsidRPr="00BB2CF5">
        <w:rPr>
          <w:sz w:val="24"/>
          <w:szCs w:val="24"/>
        </w:rPr>
        <w:t>vilinę bylą</w:t>
      </w:r>
      <w:r w:rsidR="00BB2CF5" w:rsidRPr="00BB2CF5">
        <w:rPr>
          <w:sz w:val="24"/>
          <w:szCs w:val="24"/>
        </w:rPr>
        <w:t xml:space="preserve">, </w:t>
      </w:r>
      <w:r w:rsidR="00BA353C" w:rsidRPr="00BB2CF5">
        <w:rPr>
          <w:sz w:val="24"/>
          <w:szCs w:val="24"/>
        </w:rPr>
        <w:t>išsak</w:t>
      </w:r>
      <w:r w:rsidR="00237EC0">
        <w:rPr>
          <w:sz w:val="24"/>
          <w:szCs w:val="24"/>
        </w:rPr>
        <w:t>o</w:t>
      </w:r>
      <w:r w:rsidR="00BB2CF5" w:rsidRPr="00BB2CF5">
        <w:rPr>
          <w:sz w:val="24"/>
          <w:szCs w:val="24"/>
        </w:rPr>
        <w:t xml:space="preserve"> šalims </w:t>
      </w:r>
      <w:r w:rsidR="00237EC0">
        <w:rPr>
          <w:sz w:val="24"/>
          <w:szCs w:val="24"/>
        </w:rPr>
        <w:t>replikas</w:t>
      </w:r>
      <w:r w:rsidR="00101B71" w:rsidRPr="00BB2CF5">
        <w:rPr>
          <w:sz w:val="24"/>
          <w:szCs w:val="24"/>
        </w:rPr>
        <w:t xml:space="preserve">: </w:t>
      </w:r>
      <w:r w:rsidR="00FC4322" w:rsidRPr="00E54AF7">
        <w:rPr>
          <w:iCs/>
          <w:sz w:val="24"/>
          <w:szCs w:val="24"/>
        </w:rPr>
        <w:t>„</w:t>
      </w:r>
      <w:r w:rsidR="00FE33D5">
        <w:rPr>
          <w:rFonts w:eastAsiaTheme="minorHAnsi" w:cstheme="minorBidi"/>
          <w:sz w:val="24"/>
          <w:szCs w:val="24"/>
        </w:rPr>
        <w:t>J</w:t>
      </w:r>
      <w:r w:rsidR="00BB2CF5" w:rsidRPr="00BB2CF5">
        <w:rPr>
          <w:rFonts w:eastAsiaTheme="minorHAnsi" w:cstheme="minorBidi"/>
          <w:sz w:val="24"/>
          <w:szCs w:val="24"/>
        </w:rPr>
        <w:t>eigu yra automobilio variklio defektas, tai yra esminis trūkumas, ir tokiu atveju ieškinys visais atvejais yra tenkinamas“</w:t>
      </w:r>
      <w:r w:rsidR="00BB2CF5" w:rsidRPr="00BB2CF5">
        <w:rPr>
          <w:sz w:val="24"/>
          <w:szCs w:val="24"/>
        </w:rPr>
        <w:t xml:space="preserve">. </w:t>
      </w:r>
      <w:r w:rsidR="00101B71" w:rsidRPr="00BB2CF5">
        <w:rPr>
          <w:sz w:val="24"/>
          <w:szCs w:val="24"/>
        </w:rPr>
        <w:t>T</w:t>
      </w:r>
      <w:r w:rsidR="00BA353C" w:rsidRPr="00BB2CF5">
        <w:rPr>
          <w:sz w:val="24"/>
          <w:szCs w:val="24"/>
        </w:rPr>
        <w:t>aip pat nustatyta, kad teisėja</w:t>
      </w:r>
      <w:r w:rsidR="00E54AF7">
        <w:rPr>
          <w:sz w:val="24"/>
          <w:szCs w:val="24"/>
        </w:rPr>
        <w:t xml:space="preserve"> </w:t>
      </w:r>
      <w:r w:rsidR="00BB2CF5" w:rsidRPr="00BB2CF5">
        <w:rPr>
          <w:sz w:val="24"/>
          <w:szCs w:val="24"/>
        </w:rPr>
        <w:t>išreiškia pastab</w:t>
      </w:r>
      <w:r w:rsidR="00217C04">
        <w:rPr>
          <w:sz w:val="24"/>
          <w:szCs w:val="24"/>
        </w:rPr>
        <w:t>ą</w:t>
      </w:r>
      <w:r w:rsidR="000E15D9">
        <w:rPr>
          <w:sz w:val="24"/>
          <w:szCs w:val="24"/>
        </w:rPr>
        <w:t xml:space="preserve"> </w:t>
      </w:r>
      <w:r w:rsidR="00BB2CF5" w:rsidRPr="00BB2CF5">
        <w:rPr>
          <w:sz w:val="24"/>
          <w:szCs w:val="24"/>
        </w:rPr>
        <w:t>dėl advokat</w:t>
      </w:r>
      <w:r w:rsidR="000E15D9">
        <w:rPr>
          <w:sz w:val="24"/>
          <w:szCs w:val="24"/>
        </w:rPr>
        <w:t>o</w:t>
      </w:r>
      <w:r w:rsidR="00BB2CF5" w:rsidRPr="00BB2CF5">
        <w:rPr>
          <w:sz w:val="24"/>
          <w:szCs w:val="24"/>
        </w:rPr>
        <w:t xml:space="preserve"> darbo</w:t>
      </w:r>
      <w:r w:rsidR="003541E2">
        <w:rPr>
          <w:sz w:val="24"/>
          <w:szCs w:val="24"/>
        </w:rPr>
        <w:t>:</w:t>
      </w:r>
      <w:r w:rsidR="000E15D9">
        <w:rPr>
          <w:sz w:val="24"/>
          <w:szCs w:val="24"/>
        </w:rPr>
        <w:t xml:space="preserve"> </w:t>
      </w:r>
      <w:r w:rsidR="00BB2CF5" w:rsidRPr="00BB2CF5">
        <w:rPr>
          <w:sz w:val="24"/>
          <w:szCs w:val="24"/>
        </w:rPr>
        <w:t xml:space="preserve">„Žinokit, išaugs bylinėjimosi išlaidos, žinau, kaip šitas advokatas dirba, jis už kiekvieną popierių...“ </w:t>
      </w:r>
      <w:r w:rsidR="00CD678A">
        <w:rPr>
          <w:sz w:val="24"/>
          <w:szCs w:val="24"/>
        </w:rPr>
        <w:t xml:space="preserve"> bei</w:t>
      </w:r>
      <w:r w:rsidR="00CD678A" w:rsidRPr="00CD678A">
        <w:rPr>
          <w:sz w:val="24"/>
          <w:szCs w:val="24"/>
        </w:rPr>
        <w:t xml:space="preserve"> </w:t>
      </w:r>
      <w:r w:rsidR="00CD678A" w:rsidRPr="000A33A8">
        <w:rPr>
          <w:sz w:val="24"/>
          <w:szCs w:val="24"/>
        </w:rPr>
        <w:t>siūl</w:t>
      </w:r>
      <w:r w:rsidR="00CD678A">
        <w:rPr>
          <w:sz w:val="24"/>
          <w:szCs w:val="24"/>
        </w:rPr>
        <w:t>o</w:t>
      </w:r>
      <w:r w:rsidR="00CD678A" w:rsidRPr="000A33A8">
        <w:rPr>
          <w:sz w:val="24"/>
          <w:szCs w:val="24"/>
        </w:rPr>
        <w:t xml:space="preserve"> vienos šalies advokatui paskaityti kolegos atsiliepimą</w:t>
      </w:r>
      <w:r w:rsidR="00237EC0">
        <w:rPr>
          <w:sz w:val="24"/>
          <w:szCs w:val="24"/>
        </w:rPr>
        <w:t>,</w:t>
      </w:r>
      <w:r w:rsidR="00CD678A" w:rsidRPr="000A33A8">
        <w:rPr>
          <w:color w:val="000000"/>
          <w:sz w:val="24"/>
          <w:szCs w:val="24"/>
        </w:rPr>
        <w:t xml:space="preserve"> </w:t>
      </w:r>
      <w:r w:rsidR="00237EC0" w:rsidRPr="000A33A8">
        <w:rPr>
          <w:sz w:val="24"/>
          <w:szCs w:val="24"/>
        </w:rPr>
        <w:t>kad sužinotų teismų praktiką</w:t>
      </w:r>
      <w:r w:rsidR="00237EC0">
        <w:rPr>
          <w:sz w:val="24"/>
          <w:szCs w:val="24"/>
        </w:rPr>
        <w:t>,</w:t>
      </w:r>
      <w:r w:rsidR="00237EC0" w:rsidRPr="000A33A8">
        <w:rPr>
          <w:color w:val="000000"/>
          <w:sz w:val="24"/>
          <w:szCs w:val="24"/>
        </w:rPr>
        <w:t xml:space="preserve"> </w:t>
      </w:r>
      <w:r w:rsidR="00CD678A" w:rsidRPr="000A33A8">
        <w:rPr>
          <w:color w:val="000000"/>
          <w:sz w:val="24"/>
          <w:szCs w:val="24"/>
        </w:rPr>
        <w:t>kitų proceso dalyvių akivaizdoje</w:t>
      </w:r>
      <w:r w:rsidR="00CD678A">
        <w:rPr>
          <w:sz w:val="24"/>
          <w:szCs w:val="24"/>
        </w:rPr>
        <w:t>.</w:t>
      </w:r>
    </w:p>
    <w:p w14:paraId="60CC9A3F" w14:textId="034690BA" w:rsidR="0029649A" w:rsidRDefault="007F6AB9" w:rsidP="0029649A">
      <w:pPr>
        <w:shd w:val="clear" w:color="auto" w:fill="FFFFFF"/>
        <w:ind w:firstLine="1077"/>
        <w:jc w:val="both"/>
        <w:rPr>
          <w:sz w:val="24"/>
          <w:szCs w:val="24"/>
        </w:rPr>
      </w:pPr>
      <w:r>
        <w:rPr>
          <w:sz w:val="24"/>
          <w:szCs w:val="24"/>
        </w:rPr>
        <w:t>Įvertinusi auk</w:t>
      </w:r>
      <w:r w:rsidR="00A87EA3">
        <w:rPr>
          <w:sz w:val="24"/>
          <w:szCs w:val="24"/>
        </w:rPr>
        <w:t>š</w:t>
      </w:r>
      <w:r>
        <w:rPr>
          <w:sz w:val="24"/>
          <w:szCs w:val="24"/>
        </w:rPr>
        <w:t>čiau nurodytus duomenis</w:t>
      </w:r>
      <w:r w:rsidR="00315733">
        <w:rPr>
          <w:sz w:val="24"/>
          <w:szCs w:val="24"/>
        </w:rPr>
        <w:t>,</w:t>
      </w:r>
      <w:r>
        <w:rPr>
          <w:sz w:val="24"/>
          <w:szCs w:val="24"/>
        </w:rPr>
        <w:t xml:space="preserve"> Komisija daro išvadą, kad</w:t>
      </w:r>
      <w:r w:rsidR="00315733">
        <w:rPr>
          <w:sz w:val="24"/>
          <w:szCs w:val="24"/>
        </w:rPr>
        <w:t xml:space="preserve"> </w:t>
      </w:r>
      <w:r w:rsidR="00C50E56">
        <w:rPr>
          <w:sz w:val="24"/>
          <w:szCs w:val="24"/>
        </w:rPr>
        <w:t xml:space="preserve">bendraudama su proceso dalyviais, </w:t>
      </w:r>
      <w:r w:rsidR="00315733">
        <w:rPr>
          <w:sz w:val="24"/>
          <w:szCs w:val="24"/>
        </w:rPr>
        <w:t xml:space="preserve">teisėja </w:t>
      </w:r>
      <w:r w:rsidR="001515F2" w:rsidRPr="001515F2">
        <w:rPr>
          <w:sz w:val="24"/>
          <w:szCs w:val="24"/>
        </w:rPr>
        <w:t>R</w:t>
      </w:r>
      <w:r w:rsidR="007417C9">
        <w:rPr>
          <w:sz w:val="24"/>
          <w:szCs w:val="24"/>
        </w:rPr>
        <w:t>.</w:t>
      </w:r>
      <w:r w:rsidR="001515F2" w:rsidRPr="001515F2">
        <w:rPr>
          <w:sz w:val="24"/>
          <w:szCs w:val="24"/>
        </w:rPr>
        <w:t xml:space="preserve"> Š</w:t>
      </w:r>
      <w:r w:rsidR="007417C9">
        <w:rPr>
          <w:sz w:val="24"/>
          <w:szCs w:val="24"/>
        </w:rPr>
        <w:t>.</w:t>
      </w:r>
      <w:r w:rsidR="001515F2" w:rsidRPr="007F108C">
        <w:rPr>
          <w:sz w:val="24"/>
          <w:szCs w:val="24"/>
        </w:rPr>
        <w:t xml:space="preserve"> </w:t>
      </w:r>
      <w:r w:rsidR="00315733">
        <w:rPr>
          <w:sz w:val="24"/>
          <w:szCs w:val="24"/>
        </w:rPr>
        <w:t>turėjo elgtis santūriau, dalykiškiau, korektiškiau, taip pat atsakingiau vertinti savo pasisakymų reikšmę.</w:t>
      </w:r>
    </w:p>
    <w:p w14:paraId="54F16B49" w14:textId="1B401690" w:rsidR="002A6BFB" w:rsidRDefault="00FE33D5" w:rsidP="00237EC0">
      <w:pPr>
        <w:shd w:val="clear" w:color="auto" w:fill="FFFFFF"/>
        <w:ind w:firstLine="1077"/>
        <w:jc w:val="both"/>
        <w:rPr>
          <w:sz w:val="24"/>
          <w:szCs w:val="24"/>
        </w:rPr>
      </w:pPr>
      <w:r>
        <w:rPr>
          <w:sz w:val="24"/>
          <w:szCs w:val="24"/>
        </w:rPr>
        <w:t>K</w:t>
      </w:r>
      <w:r w:rsidR="00237EC0">
        <w:rPr>
          <w:sz w:val="24"/>
          <w:szCs w:val="24"/>
        </w:rPr>
        <w:t>onstatuo</w:t>
      </w:r>
      <w:r>
        <w:rPr>
          <w:sz w:val="24"/>
          <w:szCs w:val="24"/>
        </w:rPr>
        <w:t>tina</w:t>
      </w:r>
      <w:r w:rsidR="00237EC0">
        <w:rPr>
          <w:sz w:val="24"/>
          <w:szCs w:val="24"/>
        </w:rPr>
        <w:t xml:space="preserve">, kad teisėjos </w:t>
      </w:r>
      <w:r w:rsidR="00237EC0" w:rsidRPr="001515F2">
        <w:rPr>
          <w:sz w:val="24"/>
          <w:szCs w:val="24"/>
        </w:rPr>
        <w:t>R</w:t>
      </w:r>
      <w:r w:rsidR="007417C9">
        <w:rPr>
          <w:sz w:val="24"/>
          <w:szCs w:val="24"/>
        </w:rPr>
        <w:t>.</w:t>
      </w:r>
      <w:r w:rsidR="00237EC0" w:rsidRPr="001515F2">
        <w:rPr>
          <w:sz w:val="24"/>
          <w:szCs w:val="24"/>
        </w:rPr>
        <w:t xml:space="preserve"> Š</w:t>
      </w:r>
      <w:r w:rsidR="007417C9">
        <w:rPr>
          <w:sz w:val="24"/>
          <w:szCs w:val="24"/>
        </w:rPr>
        <w:t>.</w:t>
      </w:r>
      <w:r w:rsidR="00237EC0" w:rsidRPr="007F108C">
        <w:rPr>
          <w:sz w:val="24"/>
          <w:szCs w:val="24"/>
        </w:rPr>
        <w:t xml:space="preserve"> </w:t>
      </w:r>
      <w:r w:rsidR="00237EC0">
        <w:rPr>
          <w:sz w:val="24"/>
          <w:szCs w:val="24"/>
        </w:rPr>
        <w:t>elgesys ir viešai išsakytos replikos yra nesuderinamos su teisėjams keliamais etikos reikalavimais ir yra požymių, jog teisėja</w:t>
      </w:r>
      <w:r w:rsidR="00237EC0" w:rsidRPr="007F108C">
        <w:rPr>
          <w:sz w:val="24"/>
          <w:szCs w:val="24"/>
        </w:rPr>
        <w:t xml:space="preserve"> </w:t>
      </w:r>
      <w:r w:rsidR="00237EC0">
        <w:rPr>
          <w:sz w:val="24"/>
          <w:szCs w:val="24"/>
        </w:rPr>
        <w:t xml:space="preserve">savo elgesiu pažeidė Teisėjų etikos kodekse įtvirtintus pagarbos žmogui (Teisėjų etikos kodekso 6 straipsnio 1 punktas), teisingumo ir nešališkumo (Teisėjų etikos kodekso 8 straipsnio 2, 3 ir 8 punktai) bei </w:t>
      </w:r>
      <w:proofErr w:type="spellStart"/>
      <w:r w:rsidR="00237EC0">
        <w:rPr>
          <w:sz w:val="24"/>
          <w:szCs w:val="24"/>
        </w:rPr>
        <w:t>pavyzdingumo</w:t>
      </w:r>
      <w:proofErr w:type="spellEnd"/>
      <w:r w:rsidR="00237EC0">
        <w:rPr>
          <w:sz w:val="24"/>
          <w:szCs w:val="24"/>
        </w:rPr>
        <w:t xml:space="preserve"> (Teisėjų etikos kodekso 14 straipsnio 5, 6 punktai) principų reikalavimus.</w:t>
      </w:r>
    </w:p>
    <w:p w14:paraId="31F3848A" w14:textId="595BDC6F" w:rsidR="0029649A" w:rsidRPr="000A33A8" w:rsidRDefault="002A6BFB" w:rsidP="00CD678A">
      <w:pPr>
        <w:shd w:val="clear" w:color="auto" w:fill="FFFFFF"/>
        <w:ind w:firstLine="1077"/>
        <w:jc w:val="both"/>
        <w:rPr>
          <w:sz w:val="24"/>
          <w:szCs w:val="24"/>
        </w:rPr>
      </w:pPr>
      <w:r w:rsidRPr="002A6BFB">
        <w:rPr>
          <w:sz w:val="24"/>
          <w:szCs w:val="24"/>
        </w:rPr>
        <w:t xml:space="preserve"> </w:t>
      </w:r>
      <w:r w:rsidR="00237EC0">
        <w:rPr>
          <w:sz w:val="24"/>
          <w:szCs w:val="24"/>
        </w:rPr>
        <w:t>T</w:t>
      </w:r>
      <w:r w:rsidR="00CD678A">
        <w:rPr>
          <w:sz w:val="24"/>
          <w:szCs w:val="24"/>
        </w:rPr>
        <w:t>eikime</w:t>
      </w:r>
      <w:r w:rsidR="00237EC0">
        <w:rPr>
          <w:sz w:val="24"/>
          <w:szCs w:val="24"/>
        </w:rPr>
        <w:t xml:space="preserve"> taip pat</w:t>
      </w:r>
      <w:r w:rsidR="00CD678A">
        <w:rPr>
          <w:sz w:val="24"/>
          <w:szCs w:val="24"/>
        </w:rPr>
        <w:t xml:space="preserve"> buvo nurodoma, </w:t>
      </w:r>
      <w:r w:rsidR="00237EC0">
        <w:rPr>
          <w:sz w:val="24"/>
          <w:szCs w:val="24"/>
        </w:rPr>
        <w:t>kad</w:t>
      </w:r>
      <w:r w:rsidR="00CD678A">
        <w:rPr>
          <w:sz w:val="24"/>
          <w:szCs w:val="24"/>
        </w:rPr>
        <w:t xml:space="preserve"> kaip</w:t>
      </w:r>
      <w:r w:rsidR="00CD678A" w:rsidRPr="00BB2CF5">
        <w:rPr>
          <w:sz w:val="24"/>
          <w:szCs w:val="24"/>
        </w:rPr>
        <w:t xml:space="preserve"> nedalykiški</w:t>
      </w:r>
      <w:r w:rsidR="00CD678A">
        <w:rPr>
          <w:sz w:val="24"/>
          <w:szCs w:val="24"/>
        </w:rPr>
        <w:t xml:space="preserve"> turėtų būti</w:t>
      </w:r>
      <w:r w:rsidR="00CD678A" w:rsidRPr="00BB2CF5">
        <w:rPr>
          <w:sz w:val="24"/>
          <w:szCs w:val="24"/>
        </w:rPr>
        <w:t xml:space="preserve"> verti</w:t>
      </w:r>
      <w:r w:rsidR="00CD678A">
        <w:rPr>
          <w:sz w:val="24"/>
          <w:szCs w:val="24"/>
        </w:rPr>
        <w:t>nami ir</w:t>
      </w:r>
      <w:r w:rsidR="00CD678A" w:rsidRPr="00BB2CF5">
        <w:rPr>
          <w:sz w:val="24"/>
          <w:szCs w:val="24"/>
        </w:rPr>
        <w:t xml:space="preserve"> teisėjos garsiai išreikšti pasvarstymai apie teisminę mediaciją</w:t>
      </w:r>
      <w:r w:rsidR="00CD678A">
        <w:rPr>
          <w:sz w:val="24"/>
          <w:szCs w:val="24"/>
        </w:rPr>
        <w:t>:</w:t>
      </w:r>
      <w:r w:rsidR="00CD678A" w:rsidRPr="00BB2CF5">
        <w:rPr>
          <w:sz w:val="24"/>
          <w:szCs w:val="24"/>
        </w:rPr>
        <w:t xml:space="preserve"> „</w:t>
      </w:r>
      <w:r w:rsidR="00FE33D5">
        <w:rPr>
          <w:sz w:val="24"/>
          <w:szCs w:val="24"/>
        </w:rPr>
        <w:t>K</w:t>
      </w:r>
      <w:r w:rsidR="00CD678A" w:rsidRPr="00BB2CF5">
        <w:rPr>
          <w:sz w:val="24"/>
          <w:szCs w:val="24"/>
        </w:rPr>
        <w:t>ad šis darbas (teisminė mediacija) yra neatlyginamas,</w:t>
      </w:r>
      <w:r w:rsidR="00FE33D5">
        <w:rPr>
          <w:sz w:val="24"/>
          <w:szCs w:val="24"/>
        </w:rPr>
        <w:t xml:space="preserve"> kad</w:t>
      </w:r>
      <w:r w:rsidR="00CD678A" w:rsidRPr="00BB2CF5">
        <w:rPr>
          <w:sz w:val="24"/>
          <w:szCs w:val="24"/>
        </w:rPr>
        <w:t xml:space="preserve"> niekas nenori jo imtis, kad negali teisėjų priversti imtis mediacijų</w:t>
      </w:r>
      <w:r w:rsidR="00237EC0">
        <w:rPr>
          <w:sz w:val="24"/>
          <w:szCs w:val="24"/>
        </w:rPr>
        <w:t>“.</w:t>
      </w:r>
      <w:r w:rsidR="00CD678A">
        <w:rPr>
          <w:sz w:val="24"/>
          <w:szCs w:val="24"/>
        </w:rPr>
        <w:t xml:space="preserve"> Komisijos </w:t>
      </w:r>
      <w:r w:rsidR="00FE33D5">
        <w:rPr>
          <w:sz w:val="24"/>
          <w:szCs w:val="24"/>
        </w:rPr>
        <w:t>vertinimu</w:t>
      </w:r>
      <w:r w:rsidR="00CD678A">
        <w:rPr>
          <w:sz w:val="24"/>
          <w:szCs w:val="24"/>
        </w:rPr>
        <w:t xml:space="preserve">, </w:t>
      </w:r>
      <w:r w:rsidR="00FE33D5">
        <w:rPr>
          <w:sz w:val="24"/>
          <w:szCs w:val="24"/>
        </w:rPr>
        <w:t>šis teisėjos R</w:t>
      </w:r>
      <w:r w:rsidR="007417C9">
        <w:rPr>
          <w:sz w:val="24"/>
          <w:szCs w:val="24"/>
        </w:rPr>
        <w:t>.</w:t>
      </w:r>
      <w:r w:rsidR="00FE33D5">
        <w:rPr>
          <w:sz w:val="24"/>
          <w:szCs w:val="24"/>
        </w:rPr>
        <w:t xml:space="preserve"> Š</w:t>
      </w:r>
      <w:r w:rsidR="007417C9">
        <w:rPr>
          <w:sz w:val="24"/>
          <w:szCs w:val="24"/>
        </w:rPr>
        <w:t>.</w:t>
      </w:r>
      <w:r w:rsidR="00FE33D5">
        <w:rPr>
          <w:sz w:val="24"/>
          <w:szCs w:val="24"/>
        </w:rPr>
        <w:t xml:space="preserve"> išreikštas susirūpinimas dėl to, kad sunku rasti teismo mediatorių ir jos išsakyta frazė negali būti laikoma pakankamu pagrindu spręsti apie teisėjos elgesio neatitikimą teisėjų etikos reikalavimams.</w:t>
      </w:r>
    </w:p>
    <w:p w14:paraId="63553569" w14:textId="2BE81CA5" w:rsidR="00C60C86" w:rsidRDefault="000149A6" w:rsidP="000149A6">
      <w:pPr>
        <w:shd w:val="clear" w:color="auto" w:fill="FFFFFF"/>
        <w:ind w:firstLine="1077"/>
        <w:jc w:val="both"/>
        <w:rPr>
          <w:sz w:val="24"/>
          <w:szCs w:val="24"/>
        </w:rPr>
      </w:pPr>
      <w:r>
        <w:rPr>
          <w:sz w:val="24"/>
          <w:szCs w:val="24"/>
        </w:rPr>
        <w:t>Konstatuodama</w:t>
      </w:r>
      <w:r w:rsidR="00FE33D5">
        <w:rPr>
          <w:sz w:val="24"/>
          <w:szCs w:val="24"/>
        </w:rPr>
        <w:t xml:space="preserve"> aukščiau nurodytų</w:t>
      </w:r>
      <w:r>
        <w:rPr>
          <w:sz w:val="24"/>
          <w:szCs w:val="24"/>
        </w:rPr>
        <w:t xml:space="preserve"> teisėjų etikos principų pažeidimus ir vertindama</w:t>
      </w:r>
      <w:r w:rsidR="00315733">
        <w:rPr>
          <w:sz w:val="24"/>
          <w:szCs w:val="24"/>
        </w:rPr>
        <w:t xml:space="preserve"> teisėjo</w:t>
      </w:r>
      <w:r w:rsidR="009A0973">
        <w:rPr>
          <w:sz w:val="24"/>
          <w:szCs w:val="24"/>
        </w:rPr>
        <w:t>s</w:t>
      </w:r>
      <w:r w:rsidR="00315733">
        <w:rPr>
          <w:sz w:val="24"/>
          <w:szCs w:val="24"/>
        </w:rPr>
        <w:t xml:space="preserve"> </w:t>
      </w:r>
      <w:r w:rsidR="001515F2" w:rsidRPr="001515F2">
        <w:rPr>
          <w:sz w:val="24"/>
          <w:szCs w:val="24"/>
        </w:rPr>
        <w:t>R</w:t>
      </w:r>
      <w:r w:rsidR="007417C9">
        <w:rPr>
          <w:sz w:val="24"/>
          <w:szCs w:val="24"/>
        </w:rPr>
        <w:t>.</w:t>
      </w:r>
      <w:r w:rsidR="001515F2" w:rsidRPr="001515F2">
        <w:rPr>
          <w:sz w:val="24"/>
          <w:szCs w:val="24"/>
        </w:rPr>
        <w:t xml:space="preserve"> Š</w:t>
      </w:r>
      <w:r w:rsidR="007417C9">
        <w:rPr>
          <w:sz w:val="24"/>
          <w:szCs w:val="24"/>
        </w:rPr>
        <w:t>.</w:t>
      </w:r>
      <w:r w:rsidR="009A0973">
        <w:rPr>
          <w:sz w:val="24"/>
          <w:szCs w:val="24"/>
        </w:rPr>
        <w:t xml:space="preserve"> </w:t>
      </w:r>
      <w:r w:rsidR="00315733">
        <w:rPr>
          <w:sz w:val="24"/>
          <w:szCs w:val="24"/>
        </w:rPr>
        <w:t>veiksmus kaip nederančius teisėjui,</w:t>
      </w:r>
      <w:r>
        <w:rPr>
          <w:sz w:val="24"/>
          <w:szCs w:val="24"/>
        </w:rPr>
        <w:t xml:space="preserve"> Komisija</w:t>
      </w:r>
      <w:r w:rsidR="00315733">
        <w:rPr>
          <w:sz w:val="24"/>
          <w:szCs w:val="24"/>
        </w:rPr>
        <w:t xml:space="preserve"> atsižvelgia į tai, </w:t>
      </w:r>
      <w:r w:rsidR="003D1306">
        <w:rPr>
          <w:sz w:val="24"/>
          <w:szCs w:val="24"/>
        </w:rPr>
        <w:t>kad teisėja pripažįsta pažeidimus</w:t>
      </w:r>
      <w:r w:rsidR="007F6AB9">
        <w:rPr>
          <w:sz w:val="24"/>
          <w:szCs w:val="24"/>
        </w:rPr>
        <w:t>, nuoširdžiai gailisi dėl netinkamo elgesio,</w:t>
      </w:r>
      <w:r w:rsidR="00315733">
        <w:rPr>
          <w:sz w:val="24"/>
          <w:szCs w:val="24"/>
        </w:rPr>
        <w:t xml:space="preserve"> žada jį keisti ir</w:t>
      </w:r>
      <w:r w:rsidR="003D1306">
        <w:rPr>
          <w:sz w:val="24"/>
          <w:szCs w:val="24"/>
        </w:rPr>
        <w:t xml:space="preserve"> ateityje laikytis Teisėjų etikos principų. </w:t>
      </w:r>
      <w:r w:rsidR="00FE33D5">
        <w:rPr>
          <w:sz w:val="24"/>
          <w:szCs w:val="24"/>
        </w:rPr>
        <w:t>D</w:t>
      </w:r>
      <w:r w:rsidR="00E76749">
        <w:rPr>
          <w:sz w:val="24"/>
          <w:szCs w:val="24"/>
        </w:rPr>
        <w:t>arytina išvada,</w:t>
      </w:r>
      <w:r w:rsidR="00315733">
        <w:rPr>
          <w:sz w:val="24"/>
          <w:szCs w:val="24"/>
        </w:rPr>
        <w:t xml:space="preserve"> kad apsvarstymas Komisijoje yra pakankamas poveikis teisėj</w:t>
      </w:r>
      <w:r w:rsidR="009A0973">
        <w:rPr>
          <w:sz w:val="24"/>
          <w:szCs w:val="24"/>
        </w:rPr>
        <w:t>a</w:t>
      </w:r>
      <w:r w:rsidR="00E76749">
        <w:rPr>
          <w:sz w:val="24"/>
          <w:szCs w:val="24"/>
        </w:rPr>
        <w:t>i ir drausmės byla</w:t>
      </w:r>
      <w:r w:rsidR="007F6AB9">
        <w:rPr>
          <w:sz w:val="24"/>
          <w:szCs w:val="24"/>
        </w:rPr>
        <w:t xml:space="preserve"> jai</w:t>
      </w:r>
      <w:r w:rsidR="00E76749">
        <w:rPr>
          <w:sz w:val="24"/>
          <w:szCs w:val="24"/>
        </w:rPr>
        <w:t xml:space="preserve"> nekeliama.</w:t>
      </w:r>
    </w:p>
    <w:p w14:paraId="21BACEDA" w14:textId="23893F7C" w:rsidR="00D82C29" w:rsidRDefault="00D82C29" w:rsidP="00C60C86">
      <w:pPr>
        <w:shd w:val="clear" w:color="auto" w:fill="FFFFFF"/>
        <w:ind w:firstLine="1077"/>
        <w:jc w:val="both"/>
        <w:rPr>
          <w:color w:val="000000"/>
          <w:sz w:val="24"/>
          <w:szCs w:val="24"/>
          <w:shd w:val="clear" w:color="auto" w:fill="FFFFFF"/>
        </w:rPr>
      </w:pPr>
      <w:r w:rsidRPr="007C51FE">
        <w:rPr>
          <w:sz w:val="24"/>
          <w:szCs w:val="24"/>
        </w:rPr>
        <w:t xml:space="preserve">Vadovaudamasi Teisėjų etikos ir drausmės komisijos nuostatų </w:t>
      </w:r>
      <w:r>
        <w:rPr>
          <w:sz w:val="24"/>
          <w:szCs w:val="24"/>
        </w:rPr>
        <w:t>44.3</w:t>
      </w:r>
      <w:r w:rsidRPr="007C51FE">
        <w:rPr>
          <w:sz w:val="24"/>
          <w:szCs w:val="24"/>
        </w:rPr>
        <w:t xml:space="preserve"> punktu, </w:t>
      </w:r>
      <w:r w:rsidR="00735ADC">
        <w:rPr>
          <w:color w:val="000000"/>
          <w:sz w:val="24"/>
          <w:szCs w:val="24"/>
          <w:shd w:val="clear" w:color="auto" w:fill="FFFFFF"/>
        </w:rPr>
        <w:t>K</w:t>
      </w:r>
      <w:r>
        <w:rPr>
          <w:color w:val="000000"/>
          <w:sz w:val="24"/>
          <w:szCs w:val="24"/>
          <w:shd w:val="clear" w:color="auto" w:fill="FFFFFF"/>
        </w:rPr>
        <w:t xml:space="preserve">omisija </w:t>
      </w:r>
    </w:p>
    <w:p w14:paraId="252A7FC5" w14:textId="77777777" w:rsidR="00B9611B" w:rsidRPr="0080155C" w:rsidRDefault="00B9611B" w:rsidP="00D56565">
      <w:pPr>
        <w:shd w:val="clear" w:color="auto" w:fill="FFFFFF"/>
        <w:ind w:firstLine="851"/>
        <w:jc w:val="both"/>
        <w:rPr>
          <w:sz w:val="24"/>
          <w:szCs w:val="24"/>
        </w:rPr>
      </w:pPr>
    </w:p>
    <w:p w14:paraId="6A7470B8" w14:textId="77777777" w:rsidR="00B9611B" w:rsidRPr="0080155C" w:rsidRDefault="00B9611B" w:rsidP="00C60C86">
      <w:pPr>
        <w:ind w:firstLine="1077"/>
        <w:jc w:val="both"/>
        <w:rPr>
          <w:spacing w:val="30"/>
          <w:sz w:val="24"/>
          <w:szCs w:val="24"/>
        </w:rPr>
      </w:pPr>
      <w:r w:rsidRPr="0080155C">
        <w:rPr>
          <w:spacing w:val="30"/>
          <w:sz w:val="24"/>
          <w:szCs w:val="24"/>
        </w:rPr>
        <w:t xml:space="preserve">nusprendžia:  </w:t>
      </w:r>
    </w:p>
    <w:p w14:paraId="10153FFA" w14:textId="77777777" w:rsidR="00B9611B" w:rsidRDefault="00B9611B" w:rsidP="00B9611B">
      <w:pPr>
        <w:ind w:firstLine="851"/>
        <w:jc w:val="both"/>
        <w:rPr>
          <w:sz w:val="24"/>
          <w:szCs w:val="24"/>
        </w:rPr>
      </w:pPr>
    </w:p>
    <w:p w14:paraId="41B317C7" w14:textId="441EAC33" w:rsidR="00B9611B" w:rsidRPr="00B245E7" w:rsidRDefault="00C60C86" w:rsidP="00B9611B">
      <w:pPr>
        <w:tabs>
          <w:tab w:val="left" w:pos="990"/>
        </w:tabs>
        <w:ind w:firstLine="851"/>
        <w:jc w:val="both"/>
        <w:rPr>
          <w:sz w:val="24"/>
          <w:szCs w:val="24"/>
        </w:rPr>
      </w:pPr>
      <w:r>
        <w:rPr>
          <w:sz w:val="24"/>
          <w:szCs w:val="24"/>
        </w:rPr>
        <w:tab/>
      </w:r>
      <w:r w:rsidR="00953D77" w:rsidRPr="00090C1E">
        <w:rPr>
          <w:sz w:val="24"/>
          <w:szCs w:val="24"/>
        </w:rPr>
        <w:t>a</w:t>
      </w:r>
      <w:r w:rsidR="00B9611B" w:rsidRPr="00090C1E">
        <w:rPr>
          <w:sz w:val="24"/>
          <w:szCs w:val="24"/>
        </w:rPr>
        <w:t xml:space="preserve">tsisakyti iškelti drausmės bylą </w:t>
      </w:r>
      <w:r w:rsidR="001515F2" w:rsidRPr="001515F2">
        <w:rPr>
          <w:sz w:val="24"/>
          <w:szCs w:val="24"/>
        </w:rPr>
        <w:t>Panevėžio apylinkės teismo Panevėžio rūmų teisėjai</w:t>
      </w:r>
      <w:r w:rsidR="001515F2">
        <w:rPr>
          <w:szCs w:val="24"/>
        </w:rPr>
        <w:t xml:space="preserve"> </w:t>
      </w:r>
      <w:r w:rsidR="001515F2" w:rsidRPr="001515F2">
        <w:rPr>
          <w:sz w:val="24"/>
          <w:szCs w:val="24"/>
        </w:rPr>
        <w:t>R</w:t>
      </w:r>
      <w:r w:rsidR="007417C9">
        <w:rPr>
          <w:sz w:val="24"/>
          <w:szCs w:val="24"/>
        </w:rPr>
        <w:t>.</w:t>
      </w:r>
      <w:r w:rsidR="001515F2" w:rsidRPr="001515F2">
        <w:rPr>
          <w:sz w:val="24"/>
          <w:szCs w:val="24"/>
        </w:rPr>
        <w:t xml:space="preserve"> Š</w:t>
      </w:r>
      <w:r w:rsidR="007417C9">
        <w:rPr>
          <w:sz w:val="24"/>
          <w:szCs w:val="24"/>
        </w:rPr>
        <w:t>.</w:t>
      </w:r>
      <w:r w:rsidR="00BB17E3">
        <w:rPr>
          <w:sz w:val="24"/>
          <w:szCs w:val="24"/>
        </w:rPr>
        <w:t>.</w:t>
      </w:r>
    </w:p>
    <w:p w14:paraId="0EA41286" w14:textId="281E40A7" w:rsidR="00B9611B" w:rsidRPr="0080155C" w:rsidRDefault="00C60C86" w:rsidP="00B9611B">
      <w:pPr>
        <w:tabs>
          <w:tab w:val="left" w:pos="990"/>
        </w:tabs>
        <w:ind w:firstLine="851"/>
        <w:jc w:val="both"/>
        <w:rPr>
          <w:sz w:val="24"/>
          <w:szCs w:val="24"/>
        </w:rPr>
      </w:pPr>
      <w:r>
        <w:rPr>
          <w:sz w:val="24"/>
          <w:szCs w:val="24"/>
        </w:rPr>
        <w:tab/>
      </w:r>
      <w:r w:rsidR="00953D77">
        <w:rPr>
          <w:sz w:val="24"/>
          <w:szCs w:val="24"/>
        </w:rPr>
        <w:t>Sprendimas neskundžiamas.</w:t>
      </w:r>
    </w:p>
    <w:p w14:paraId="1C3B1E4F" w14:textId="77777777" w:rsidR="003C546C" w:rsidRDefault="003C546C" w:rsidP="003C546C">
      <w:pPr>
        <w:shd w:val="clear" w:color="auto" w:fill="FFFFFF"/>
        <w:tabs>
          <w:tab w:val="left" w:pos="7088"/>
        </w:tabs>
        <w:rPr>
          <w:sz w:val="24"/>
          <w:szCs w:val="24"/>
        </w:rPr>
      </w:pPr>
    </w:p>
    <w:p w14:paraId="76374A1A" w14:textId="282F67B9" w:rsidR="00C767F3" w:rsidRPr="00F51D97" w:rsidRDefault="00C767F3" w:rsidP="00C767F3">
      <w:pPr>
        <w:shd w:val="clear" w:color="auto" w:fill="FFFFFF"/>
        <w:tabs>
          <w:tab w:val="left" w:pos="6946"/>
        </w:tabs>
        <w:rPr>
          <w:sz w:val="24"/>
          <w:szCs w:val="24"/>
        </w:rPr>
      </w:pPr>
      <w:r w:rsidRPr="00F51D97">
        <w:rPr>
          <w:sz w:val="24"/>
          <w:szCs w:val="24"/>
        </w:rPr>
        <w:t xml:space="preserve">Komisijos pirmininkė </w:t>
      </w:r>
      <w:r w:rsidRPr="00F51D97">
        <w:rPr>
          <w:sz w:val="24"/>
          <w:szCs w:val="24"/>
        </w:rPr>
        <w:tab/>
        <w:t xml:space="preserve">                  Sigita Jokimaitė</w:t>
      </w:r>
    </w:p>
    <w:p w14:paraId="4222AC13" w14:textId="77777777" w:rsidR="00C767F3" w:rsidRPr="00F51D97" w:rsidRDefault="00C767F3" w:rsidP="00C767F3">
      <w:pPr>
        <w:pStyle w:val="Tekstas"/>
        <w:spacing w:before="0" w:after="0"/>
        <w:ind w:firstLine="1134"/>
        <w:rPr>
          <w:szCs w:val="24"/>
        </w:rPr>
      </w:pPr>
    </w:p>
    <w:p w14:paraId="37834290" w14:textId="3C39332C" w:rsidR="001515F2" w:rsidRDefault="00C767F3" w:rsidP="00C767F3">
      <w:pPr>
        <w:jc w:val="both"/>
        <w:rPr>
          <w:sz w:val="24"/>
          <w:szCs w:val="24"/>
          <w:lang w:eastAsia="en-US"/>
        </w:rPr>
      </w:pPr>
      <w:r w:rsidRPr="00F51D97">
        <w:rPr>
          <w:sz w:val="24"/>
          <w:szCs w:val="24"/>
          <w:lang w:eastAsia="en-US"/>
        </w:rPr>
        <w:t>Komisijos nariai</w:t>
      </w:r>
      <w:r w:rsidRPr="00F51D97">
        <w:rPr>
          <w:sz w:val="24"/>
          <w:szCs w:val="24"/>
          <w:lang w:eastAsia="en-US"/>
        </w:rPr>
        <w:tab/>
      </w:r>
      <w:r w:rsidRPr="00F51D97">
        <w:rPr>
          <w:sz w:val="24"/>
          <w:szCs w:val="24"/>
          <w:lang w:eastAsia="en-US"/>
        </w:rPr>
        <w:tab/>
      </w:r>
      <w:r w:rsidRPr="00F51D97">
        <w:rPr>
          <w:sz w:val="24"/>
          <w:szCs w:val="24"/>
          <w:lang w:eastAsia="en-US"/>
        </w:rPr>
        <w:tab/>
      </w:r>
      <w:r w:rsidRPr="00F51D97">
        <w:rPr>
          <w:sz w:val="24"/>
          <w:szCs w:val="24"/>
          <w:lang w:eastAsia="en-US"/>
        </w:rPr>
        <w:tab/>
      </w:r>
      <w:r w:rsidR="00F852EB">
        <w:rPr>
          <w:sz w:val="24"/>
          <w:szCs w:val="24"/>
          <w:lang w:eastAsia="en-US"/>
        </w:rPr>
        <w:t xml:space="preserve">                   </w:t>
      </w:r>
      <w:r w:rsidR="001515F2" w:rsidRPr="00F51D97">
        <w:rPr>
          <w:sz w:val="24"/>
          <w:szCs w:val="24"/>
        </w:rPr>
        <w:t>Snieguolė Matulienė</w:t>
      </w:r>
    </w:p>
    <w:p w14:paraId="2B7611C4" w14:textId="60D60698" w:rsidR="00C767F3" w:rsidRPr="00F51D97" w:rsidRDefault="00C767F3" w:rsidP="00C767F3">
      <w:pPr>
        <w:jc w:val="both"/>
        <w:rPr>
          <w:sz w:val="24"/>
          <w:szCs w:val="24"/>
        </w:rPr>
      </w:pPr>
    </w:p>
    <w:p w14:paraId="533AC23C" w14:textId="13B5B7E6" w:rsidR="00C767F3" w:rsidRPr="001515F2" w:rsidRDefault="001515F2" w:rsidP="001515F2">
      <w:pPr>
        <w:ind w:left="5184" w:firstLine="1296"/>
        <w:jc w:val="both"/>
        <w:rPr>
          <w:sz w:val="24"/>
          <w:szCs w:val="24"/>
        </w:rPr>
      </w:pPr>
      <w:r>
        <w:rPr>
          <w:sz w:val="24"/>
          <w:szCs w:val="24"/>
        </w:rPr>
        <w:t xml:space="preserve">                   </w:t>
      </w:r>
      <w:r w:rsidRPr="001515F2">
        <w:rPr>
          <w:sz w:val="24"/>
          <w:szCs w:val="24"/>
        </w:rPr>
        <w:t>Jolanta Čepukėnienė</w:t>
      </w:r>
    </w:p>
    <w:p w14:paraId="422C6C28" w14:textId="77777777" w:rsidR="001515F2" w:rsidRDefault="001515F2" w:rsidP="00C767F3">
      <w:pPr>
        <w:jc w:val="both"/>
        <w:rPr>
          <w:sz w:val="24"/>
          <w:szCs w:val="24"/>
        </w:rPr>
      </w:pPr>
    </w:p>
    <w:p w14:paraId="6EA15B7B" w14:textId="7913F694" w:rsidR="00C767F3" w:rsidRPr="00F51D97" w:rsidRDefault="00C767F3" w:rsidP="00C767F3">
      <w:pPr>
        <w:autoSpaceDE w:val="0"/>
        <w:autoSpaceDN w:val="0"/>
        <w:adjustRightInd w:val="0"/>
        <w:jc w:val="both"/>
        <w:rPr>
          <w:sz w:val="24"/>
          <w:szCs w:val="24"/>
        </w:rPr>
      </w:pPr>
      <w:r w:rsidRPr="00F51D97">
        <w:rPr>
          <w:sz w:val="24"/>
          <w:szCs w:val="24"/>
        </w:rPr>
        <w:tab/>
      </w:r>
      <w:r w:rsidRPr="00F51D97">
        <w:rPr>
          <w:sz w:val="24"/>
          <w:szCs w:val="24"/>
        </w:rPr>
        <w:tab/>
      </w:r>
      <w:r w:rsidRPr="00F51D97">
        <w:rPr>
          <w:sz w:val="24"/>
          <w:szCs w:val="24"/>
        </w:rPr>
        <w:tab/>
      </w:r>
      <w:r w:rsidRPr="00F51D97">
        <w:rPr>
          <w:sz w:val="24"/>
          <w:szCs w:val="24"/>
        </w:rPr>
        <w:tab/>
      </w:r>
      <w:r w:rsidRPr="00F51D97">
        <w:rPr>
          <w:sz w:val="24"/>
          <w:szCs w:val="24"/>
        </w:rPr>
        <w:tab/>
        <w:t xml:space="preserve">                         </w:t>
      </w:r>
      <w:r w:rsidR="00621790">
        <w:rPr>
          <w:sz w:val="24"/>
          <w:szCs w:val="24"/>
        </w:rPr>
        <w:t xml:space="preserve">  </w:t>
      </w:r>
      <w:r w:rsidRPr="00F51D97">
        <w:rPr>
          <w:sz w:val="24"/>
          <w:szCs w:val="24"/>
        </w:rPr>
        <w:t xml:space="preserve">Veslava Ruskan </w:t>
      </w:r>
    </w:p>
    <w:p w14:paraId="3F3F7199" w14:textId="77777777" w:rsidR="00C767F3" w:rsidRPr="00F51D97" w:rsidRDefault="00C767F3" w:rsidP="00C767F3">
      <w:pPr>
        <w:autoSpaceDE w:val="0"/>
        <w:autoSpaceDN w:val="0"/>
        <w:adjustRightInd w:val="0"/>
        <w:jc w:val="both"/>
        <w:rPr>
          <w:sz w:val="24"/>
          <w:szCs w:val="24"/>
        </w:rPr>
      </w:pPr>
    </w:p>
    <w:p w14:paraId="7FF5D46B" w14:textId="033F8D6E" w:rsidR="00C767F3" w:rsidRPr="00F51D97" w:rsidRDefault="00C767F3" w:rsidP="00C767F3">
      <w:pPr>
        <w:autoSpaceDE w:val="0"/>
        <w:autoSpaceDN w:val="0"/>
        <w:adjustRightInd w:val="0"/>
        <w:ind w:left="6480"/>
        <w:jc w:val="both"/>
        <w:rPr>
          <w:sz w:val="24"/>
          <w:szCs w:val="24"/>
        </w:rPr>
      </w:pPr>
      <w:r w:rsidRPr="00F51D97">
        <w:rPr>
          <w:sz w:val="24"/>
          <w:szCs w:val="24"/>
        </w:rPr>
        <w:t xml:space="preserve">                      </w:t>
      </w:r>
      <w:r w:rsidR="00621790">
        <w:rPr>
          <w:sz w:val="24"/>
          <w:szCs w:val="24"/>
        </w:rPr>
        <w:t xml:space="preserve"> </w:t>
      </w:r>
      <w:proofErr w:type="spellStart"/>
      <w:r w:rsidRPr="00F51D97">
        <w:rPr>
          <w:sz w:val="24"/>
          <w:szCs w:val="24"/>
        </w:rPr>
        <w:t>Urmila</w:t>
      </w:r>
      <w:proofErr w:type="spellEnd"/>
      <w:r w:rsidRPr="00F51D97">
        <w:rPr>
          <w:sz w:val="24"/>
          <w:szCs w:val="24"/>
        </w:rPr>
        <w:t xml:space="preserve"> </w:t>
      </w:r>
      <w:proofErr w:type="spellStart"/>
      <w:r w:rsidRPr="00F51D97">
        <w:rPr>
          <w:sz w:val="24"/>
          <w:szCs w:val="24"/>
        </w:rPr>
        <w:t>Valiukienė</w:t>
      </w:r>
      <w:proofErr w:type="spellEnd"/>
    </w:p>
    <w:p w14:paraId="14E304E9" w14:textId="77777777" w:rsidR="00C767F3" w:rsidRPr="00F51D97" w:rsidRDefault="00C767F3" w:rsidP="00C767F3">
      <w:pPr>
        <w:autoSpaceDE w:val="0"/>
        <w:autoSpaceDN w:val="0"/>
        <w:adjustRightInd w:val="0"/>
        <w:ind w:left="6480"/>
        <w:jc w:val="both"/>
        <w:rPr>
          <w:sz w:val="24"/>
          <w:szCs w:val="24"/>
        </w:rPr>
      </w:pPr>
    </w:p>
    <w:p w14:paraId="4044FEE0" w14:textId="3F52F1BB" w:rsidR="00AC5CC6" w:rsidRPr="00BB19F5" w:rsidRDefault="00C767F3" w:rsidP="00C262E6">
      <w:pPr>
        <w:autoSpaceDE w:val="0"/>
        <w:autoSpaceDN w:val="0"/>
        <w:adjustRightInd w:val="0"/>
        <w:ind w:left="6480"/>
        <w:jc w:val="both"/>
        <w:rPr>
          <w:sz w:val="24"/>
          <w:szCs w:val="24"/>
          <w:lang w:val="en-US"/>
        </w:rPr>
      </w:pPr>
      <w:r w:rsidRPr="00F51D97">
        <w:rPr>
          <w:sz w:val="24"/>
          <w:szCs w:val="24"/>
        </w:rPr>
        <w:t xml:space="preserve">                   </w:t>
      </w:r>
      <w:r w:rsidR="001515F2" w:rsidRPr="00F51D97">
        <w:rPr>
          <w:sz w:val="24"/>
          <w:szCs w:val="24"/>
        </w:rPr>
        <w:t>Tomas Berkmanas</w:t>
      </w:r>
    </w:p>
    <w:sectPr w:rsidR="00AC5CC6" w:rsidRPr="00BB19F5" w:rsidSect="007417C9">
      <w:headerReference w:type="even" r:id="rId9"/>
      <w:headerReference w:type="default" r:id="rId10"/>
      <w:footerReference w:type="even" r:id="rId11"/>
      <w:footerReference w:type="default" r:id="rId12"/>
      <w:pgSz w:w="11906" w:h="16838"/>
      <w:pgMar w:top="1135" w:right="567" w:bottom="851" w:left="1701" w:header="567" w:footer="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F06C" w14:textId="77777777" w:rsidR="00EF1831" w:rsidRDefault="00EF1831" w:rsidP="004B472B">
      <w:r>
        <w:separator/>
      </w:r>
    </w:p>
  </w:endnote>
  <w:endnote w:type="continuationSeparator" w:id="0">
    <w:p w14:paraId="49E17A6B" w14:textId="77777777" w:rsidR="00EF1831" w:rsidRDefault="00EF1831" w:rsidP="004B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03B9" w14:textId="77777777" w:rsidR="008536FD" w:rsidRDefault="00184DF4" w:rsidP="00B22513">
    <w:pPr>
      <w:pStyle w:val="Porat"/>
      <w:framePr w:wrap="around" w:vAnchor="text" w:hAnchor="margin" w:xAlign="right" w:y="1"/>
      <w:rPr>
        <w:rStyle w:val="Puslapionumeris"/>
      </w:rPr>
    </w:pPr>
    <w:r>
      <w:rPr>
        <w:rStyle w:val="Puslapionumeris"/>
      </w:rPr>
      <w:fldChar w:fldCharType="begin"/>
    </w:r>
    <w:r w:rsidR="008536FD">
      <w:rPr>
        <w:rStyle w:val="Puslapionumeris"/>
      </w:rPr>
      <w:instrText xml:space="preserve">PAGE  </w:instrText>
    </w:r>
    <w:r>
      <w:rPr>
        <w:rStyle w:val="Puslapionumeris"/>
      </w:rPr>
      <w:fldChar w:fldCharType="end"/>
    </w:r>
  </w:p>
  <w:p w14:paraId="6F04D102" w14:textId="77777777" w:rsidR="008536FD" w:rsidRDefault="008536FD" w:rsidP="00B2251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E364" w14:textId="77777777" w:rsidR="008536FD" w:rsidRDefault="008536FD" w:rsidP="00B2251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FBD98" w14:textId="77777777" w:rsidR="00EF1831" w:rsidRDefault="00EF1831" w:rsidP="004B472B">
      <w:r>
        <w:separator/>
      </w:r>
    </w:p>
  </w:footnote>
  <w:footnote w:type="continuationSeparator" w:id="0">
    <w:p w14:paraId="043D569E" w14:textId="77777777" w:rsidR="00EF1831" w:rsidRDefault="00EF1831" w:rsidP="004B4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8E54" w14:textId="26455559" w:rsidR="008536FD" w:rsidRDefault="00184DF4" w:rsidP="00B22513">
    <w:pPr>
      <w:pStyle w:val="Antrats"/>
      <w:framePr w:wrap="around" w:vAnchor="text" w:hAnchor="margin" w:xAlign="center" w:y="1"/>
      <w:rPr>
        <w:rStyle w:val="Puslapionumeris"/>
      </w:rPr>
    </w:pPr>
    <w:r>
      <w:rPr>
        <w:rStyle w:val="Puslapionumeris"/>
      </w:rPr>
      <w:fldChar w:fldCharType="begin"/>
    </w:r>
    <w:r w:rsidR="008536FD">
      <w:rPr>
        <w:rStyle w:val="Puslapionumeris"/>
      </w:rPr>
      <w:instrText xml:space="preserve">PAGE  </w:instrText>
    </w:r>
    <w:r>
      <w:rPr>
        <w:rStyle w:val="Puslapionumeris"/>
      </w:rPr>
      <w:fldChar w:fldCharType="separate"/>
    </w:r>
    <w:r w:rsidR="00C262E6">
      <w:rPr>
        <w:rStyle w:val="Puslapionumeris"/>
        <w:noProof/>
      </w:rPr>
      <w:t>2</w:t>
    </w:r>
    <w:r>
      <w:rPr>
        <w:rStyle w:val="Puslapionumeris"/>
      </w:rPr>
      <w:fldChar w:fldCharType="end"/>
    </w:r>
  </w:p>
  <w:p w14:paraId="5D94E456" w14:textId="77777777" w:rsidR="008536FD" w:rsidRDefault="008536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EEF6" w14:textId="77777777" w:rsidR="008536FD" w:rsidRPr="00D452C7" w:rsidRDefault="00184DF4" w:rsidP="00B22513">
    <w:pPr>
      <w:pStyle w:val="Antrats"/>
      <w:framePr w:wrap="around" w:vAnchor="text" w:hAnchor="margin" w:xAlign="center" w:y="1"/>
      <w:rPr>
        <w:rStyle w:val="Puslapionumeris"/>
        <w:sz w:val="24"/>
        <w:szCs w:val="24"/>
      </w:rPr>
    </w:pPr>
    <w:r w:rsidRPr="00D452C7">
      <w:rPr>
        <w:rStyle w:val="Puslapionumeris"/>
        <w:sz w:val="24"/>
        <w:szCs w:val="24"/>
      </w:rPr>
      <w:fldChar w:fldCharType="begin"/>
    </w:r>
    <w:r w:rsidR="008536FD" w:rsidRPr="00D452C7">
      <w:rPr>
        <w:rStyle w:val="Puslapionumeris"/>
        <w:sz w:val="24"/>
        <w:szCs w:val="24"/>
      </w:rPr>
      <w:instrText xml:space="preserve">PAGE  </w:instrText>
    </w:r>
    <w:r w:rsidRPr="00D452C7">
      <w:rPr>
        <w:rStyle w:val="Puslapionumeris"/>
        <w:sz w:val="24"/>
        <w:szCs w:val="24"/>
      </w:rPr>
      <w:fldChar w:fldCharType="separate"/>
    </w:r>
    <w:r w:rsidR="00A87EA3">
      <w:rPr>
        <w:rStyle w:val="Puslapionumeris"/>
        <w:noProof/>
        <w:sz w:val="24"/>
        <w:szCs w:val="24"/>
      </w:rPr>
      <w:t>4</w:t>
    </w:r>
    <w:r w:rsidRPr="00D452C7">
      <w:rPr>
        <w:rStyle w:val="Puslapionumeris"/>
        <w:sz w:val="24"/>
        <w:szCs w:val="24"/>
      </w:rPr>
      <w:fldChar w:fldCharType="end"/>
    </w:r>
  </w:p>
  <w:p w14:paraId="3EB83752" w14:textId="77777777" w:rsidR="008536FD" w:rsidRDefault="008536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D1733"/>
    <w:multiLevelType w:val="multilevel"/>
    <w:tmpl w:val="62944764"/>
    <w:lvl w:ilvl="0">
      <w:start w:val="2"/>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510"/>
        </w:tabs>
        <w:ind w:left="510" w:hanging="450"/>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1" w15:restartNumberingAfterBreak="0">
    <w:nsid w:val="42FB565D"/>
    <w:multiLevelType w:val="hybridMultilevel"/>
    <w:tmpl w:val="C6AAE5F8"/>
    <w:lvl w:ilvl="0" w:tplc="0427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 w15:restartNumberingAfterBreak="0">
    <w:nsid w:val="6CE131B5"/>
    <w:multiLevelType w:val="hybridMultilevel"/>
    <w:tmpl w:val="7722CFB2"/>
    <w:lvl w:ilvl="0" w:tplc="842E44E8">
      <w:start w:val="1"/>
      <w:numFmt w:val="decimal"/>
      <w:lvlText w:val="%1."/>
      <w:lvlJc w:val="left"/>
      <w:pPr>
        <w:ind w:left="720" w:hanging="360"/>
      </w:pPr>
      <w:rPr>
        <w:color w:val="0D0D0D" w:themeColor="text1" w:themeTint="F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697ECB"/>
    <w:multiLevelType w:val="multilevel"/>
    <w:tmpl w:val="E7CAD9AC"/>
    <w:lvl w:ilvl="0">
      <w:start w:val="2"/>
      <w:numFmt w:val="decimal"/>
      <w:lvlText w:val="%1."/>
      <w:lvlJc w:val="left"/>
      <w:pPr>
        <w:tabs>
          <w:tab w:val="decimal" w:pos="288"/>
        </w:tabs>
        <w:ind w:left="720"/>
      </w:pPr>
      <w:rPr>
        <w:rFonts w:ascii="Times New Roman" w:hAnsi="Times New Roman" w:cs="Times New Roman"/>
        <w:strike w:val="0"/>
        <w:color w:val="000000"/>
        <w:spacing w:val="-2"/>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378864774">
    <w:abstractNumId w:val="1"/>
  </w:num>
  <w:num w:numId="2" w16cid:durableId="100683608">
    <w:abstractNumId w:val="3"/>
  </w:num>
  <w:num w:numId="3" w16cid:durableId="1205482550">
    <w:abstractNumId w:val="0"/>
  </w:num>
  <w:num w:numId="4" w16cid:durableId="1032803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97"/>
    <w:rsid w:val="0000416E"/>
    <w:rsid w:val="00004AF7"/>
    <w:rsid w:val="000075CC"/>
    <w:rsid w:val="000145B8"/>
    <w:rsid w:val="000149A6"/>
    <w:rsid w:val="0001769D"/>
    <w:rsid w:val="00021CE6"/>
    <w:rsid w:val="000249D5"/>
    <w:rsid w:val="000307A2"/>
    <w:rsid w:val="00030E16"/>
    <w:rsid w:val="00035FA0"/>
    <w:rsid w:val="000367D1"/>
    <w:rsid w:val="000411DE"/>
    <w:rsid w:val="0004659D"/>
    <w:rsid w:val="000478AB"/>
    <w:rsid w:val="00050262"/>
    <w:rsid w:val="00051B59"/>
    <w:rsid w:val="0005597C"/>
    <w:rsid w:val="00061CD9"/>
    <w:rsid w:val="000648AB"/>
    <w:rsid w:val="00066FF7"/>
    <w:rsid w:val="00067600"/>
    <w:rsid w:val="0008323F"/>
    <w:rsid w:val="00083B35"/>
    <w:rsid w:val="00085664"/>
    <w:rsid w:val="00090C1E"/>
    <w:rsid w:val="000949FC"/>
    <w:rsid w:val="00096120"/>
    <w:rsid w:val="000A2A34"/>
    <w:rsid w:val="000A3A8C"/>
    <w:rsid w:val="000A4E04"/>
    <w:rsid w:val="000B2491"/>
    <w:rsid w:val="000B6B0C"/>
    <w:rsid w:val="000B7106"/>
    <w:rsid w:val="000C1D22"/>
    <w:rsid w:val="000C38D5"/>
    <w:rsid w:val="000C4541"/>
    <w:rsid w:val="000C57E3"/>
    <w:rsid w:val="000D5577"/>
    <w:rsid w:val="000D7E4E"/>
    <w:rsid w:val="000E05C6"/>
    <w:rsid w:val="000E15D9"/>
    <w:rsid w:val="000E42C1"/>
    <w:rsid w:val="000E468E"/>
    <w:rsid w:val="000E6BF9"/>
    <w:rsid w:val="000F1932"/>
    <w:rsid w:val="0010179B"/>
    <w:rsid w:val="00101B71"/>
    <w:rsid w:val="00103E65"/>
    <w:rsid w:val="00104790"/>
    <w:rsid w:val="00106753"/>
    <w:rsid w:val="00114ED1"/>
    <w:rsid w:val="00122615"/>
    <w:rsid w:val="00122FF8"/>
    <w:rsid w:val="001238FC"/>
    <w:rsid w:val="00125E57"/>
    <w:rsid w:val="0012681C"/>
    <w:rsid w:val="00126D00"/>
    <w:rsid w:val="00127860"/>
    <w:rsid w:val="00135287"/>
    <w:rsid w:val="00136082"/>
    <w:rsid w:val="001372DF"/>
    <w:rsid w:val="001402C5"/>
    <w:rsid w:val="00142154"/>
    <w:rsid w:val="0014535B"/>
    <w:rsid w:val="00145CB5"/>
    <w:rsid w:val="00146731"/>
    <w:rsid w:val="001515F2"/>
    <w:rsid w:val="00152050"/>
    <w:rsid w:val="0015379D"/>
    <w:rsid w:val="00156E74"/>
    <w:rsid w:val="00161B7F"/>
    <w:rsid w:val="00161FFD"/>
    <w:rsid w:val="001632D5"/>
    <w:rsid w:val="001735E1"/>
    <w:rsid w:val="00177081"/>
    <w:rsid w:val="00177199"/>
    <w:rsid w:val="00181D56"/>
    <w:rsid w:val="0018267E"/>
    <w:rsid w:val="00184DF4"/>
    <w:rsid w:val="00185384"/>
    <w:rsid w:val="00191210"/>
    <w:rsid w:val="001964AD"/>
    <w:rsid w:val="00197356"/>
    <w:rsid w:val="001A1311"/>
    <w:rsid w:val="001A458F"/>
    <w:rsid w:val="001B13F2"/>
    <w:rsid w:val="001B449E"/>
    <w:rsid w:val="001C0DC6"/>
    <w:rsid w:val="001C3221"/>
    <w:rsid w:val="001D237D"/>
    <w:rsid w:val="001D4F65"/>
    <w:rsid w:val="001D673E"/>
    <w:rsid w:val="001D6783"/>
    <w:rsid w:val="001E2D52"/>
    <w:rsid w:val="001F2E80"/>
    <w:rsid w:val="001F3869"/>
    <w:rsid w:val="001F4146"/>
    <w:rsid w:val="002000DC"/>
    <w:rsid w:val="00201A19"/>
    <w:rsid w:val="002033CF"/>
    <w:rsid w:val="002160DA"/>
    <w:rsid w:val="00217C04"/>
    <w:rsid w:val="00220CC1"/>
    <w:rsid w:val="00221110"/>
    <w:rsid w:val="00222668"/>
    <w:rsid w:val="00225297"/>
    <w:rsid w:val="00226270"/>
    <w:rsid w:val="0022640F"/>
    <w:rsid w:val="00234A5A"/>
    <w:rsid w:val="00234E1D"/>
    <w:rsid w:val="00237EC0"/>
    <w:rsid w:val="00240007"/>
    <w:rsid w:val="0024005D"/>
    <w:rsid w:val="00246693"/>
    <w:rsid w:val="00250E08"/>
    <w:rsid w:val="0025513F"/>
    <w:rsid w:val="002622E4"/>
    <w:rsid w:val="002630E8"/>
    <w:rsid w:val="002634E8"/>
    <w:rsid w:val="00264621"/>
    <w:rsid w:val="00264B73"/>
    <w:rsid w:val="00265EE8"/>
    <w:rsid w:val="0026799C"/>
    <w:rsid w:val="00273C5E"/>
    <w:rsid w:val="00277147"/>
    <w:rsid w:val="0028127A"/>
    <w:rsid w:val="0028479C"/>
    <w:rsid w:val="00285710"/>
    <w:rsid w:val="0029649A"/>
    <w:rsid w:val="0029720D"/>
    <w:rsid w:val="002A015F"/>
    <w:rsid w:val="002A06D1"/>
    <w:rsid w:val="002A0976"/>
    <w:rsid w:val="002A278F"/>
    <w:rsid w:val="002A6BFB"/>
    <w:rsid w:val="002A6C14"/>
    <w:rsid w:val="002A76AA"/>
    <w:rsid w:val="002B4B5B"/>
    <w:rsid w:val="002B7AD0"/>
    <w:rsid w:val="002B7EB9"/>
    <w:rsid w:val="002C350E"/>
    <w:rsid w:val="002C5F4C"/>
    <w:rsid w:val="002C693A"/>
    <w:rsid w:val="002C7D4A"/>
    <w:rsid w:val="002D10A5"/>
    <w:rsid w:val="002D1408"/>
    <w:rsid w:val="002D65E3"/>
    <w:rsid w:val="002D6E8A"/>
    <w:rsid w:val="002E1E4F"/>
    <w:rsid w:val="002E64B0"/>
    <w:rsid w:val="002E6749"/>
    <w:rsid w:val="002F3E22"/>
    <w:rsid w:val="003034E5"/>
    <w:rsid w:val="00303D5E"/>
    <w:rsid w:val="00303FF2"/>
    <w:rsid w:val="00307BF4"/>
    <w:rsid w:val="00307ED7"/>
    <w:rsid w:val="00315733"/>
    <w:rsid w:val="00322503"/>
    <w:rsid w:val="00337010"/>
    <w:rsid w:val="00344244"/>
    <w:rsid w:val="0034728D"/>
    <w:rsid w:val="00350DB5"/>
    <w:rsid w:val="003541E2"/>
    <w:rsid w:val="00360385"/>
    <w:rsid w:val="00360B2C"/>
    <w:rsid w:val="00367152"/>
    <w:rsid w:val="00367A1D"/>
    <w:rsid w:val="00371874"/>
    <w:rsid w:val="00373393"/>
    <w:rsid w:val="00375098"/>
    <w:rsid w:val="00375BA7"/>
    <w:rsid w:val="00381F72"/>
    <w:rsid w:val="00396E0A"/>
    <w:rsid w:val="003A2336"/>
    <w:rsid w:val="003A5052"/>
    <w:rsid w:val="003B5E91"/>
    <w:rsid w:val="003C4DF9"/>
    <w:rsid w:val="003C4ED4"/>
    <w:rsid w:val="003C546C"/>
    <w:rsid w:val="003D01E0"/>
    <w:rsid w:val="003D1306"/>
    <w:rsid w:val="003D29F1"/>
    <w:rsid w:val="003D31CA"/>
    <w:rsid w:val="003E4BEC"/>
    <w:rsid w:val="003F0F02"/>
    <w:rsid w:val="003F41C2"/>
    <w:rsid w:val="003F59A7"/>
    <w:rsid w:val="0040161F"/>
    <w:rsid w:val="0040179E"/>
    <w:rsid w:val="004101F4"/>
    <w:rsid w:val="0041156F"/>
    <w:rsid w:val="004127AA"/>
    <w:rsid w:val="004135B5"/>
    <w:rsid w:val="00415A6F"/>
    <w:rsid w:val="00427345"/>
    <w:rsid w:val="00437AB5"/>
    <w:rsid w:val="00443D5C"/>
    <w:rsid w:val="00455BB3"/>
    <w:rsid w:val="004608F7"/>
    <w:rsid w:val="00466442"/>
    <w:rsid w:val="00471B88"/>
    <w:rsid w:val="004726F6"/>
    <w:rsid w:val="00473864"/>
    <w:rsid w:val="00473B81"/>
    <w:rsid w:val="00483672"/>
    <w:rsid w:val="004841C6"/>
    <w:rsid w:val="0048613D"/>
    <w:rsid w:val="004900C3"/>
    <w:rsid w:val="004927F9"/>
    <w:rsid w:val="004936EB"/>
    <w:rsid w:val="0049431A"/>
    <w:rsid w:val="004952E8"/>
    <w:rsid w:val="004B398F"/>
    <w:rsid w:val="004B472B"/>
    <w:rsid w:val="004C3125"/>
    <w:rsid w:val="004C63C9"/>
    <w:rsid w:val="004D0886"/>
    <w:rsid w:val="004D0C63"/>
    <w:rsid w:val="004D2EF2"/>
    <w:rsid w:val="004D43A8"/>
    <w:rsid w:val="004D7997"/>
    <w:rsid w:val="004E7D50"/>
    <w:rsid w:val="004F2469"/>
    <w:rsid w:val="004F78E6"/>
    <w:rsid w:val="004F7F88"/>
    <w:rsid w:val="00502EC9"/>
    <w:rsid w:val="00507DAE"/>
    <w:rsid w:val="00514088"/>
    <w:rsid w:val="0051652B"/>
    <w:rsid w:val="00516EB2"/>
    <w:rsid w:val="00525AFC"/>
    <w:rsid w:val="00525BD8"/>
    <w:rsid w:val="00526B97"/>
    <w:rsid w:val="00531476"/>
    <w:rsid w:val="00532593"/>
    <w:rsid w:val="00541EFE"/>
    <w:rsid w:val="005456C3"/>
    <w:rsid w:val="00554617"/>
    <w:rsid w:val="00572F6B"/>
    <w:rsid w:val="00574A1D"/>
    <w:rsid w:val="00574A8B"/>
    <w:rsid w:val="0057602C"/>
    <w:rsid w:val="00584AFD"/>
    <w:rsid w:val="00584FEE"/>
    <w:rsid w:val="005A1138"/>
    <w:rsid w:val="005C06F7"/>
    <w:rsid w:val="005C70BD"/>
    <w:rsid w:val="005D0230"/>
    <w:rsid w:val="005D42C6"/>
    <w:rsid w:val="005D44E0"/>
    <w:rsid w:val="005D6280"/>
    <w:rsid w:val="005D69C7"/>
    <w:rsid w:val="005D6CA5"/>
    <w:rsid w:val="005E00C2"/>
    <w:rsid w:val="005E2035"/>
    <w:rsid w:val="005E5516"/>
    <w:rsid w:val="005E7A8B"/>
    <w:rsid w:val="005F3BCC"/>
    <w:rsid w:val="005F6485"/>
    <w:rsid w:val="005F7757"/>
    <w:rsid w:val="00610F65"/>
    <w:rsid w:val="00620651"/>
    <w:rsid w:val="00621790"/>
    <w:rsid w:val="00624139"/>
    <w:rsid w:val="00634DAF"/>
    <w:rsid w:val="00640BB0"/>
    <w:rsid w:val="0064183B"/>
    <w:rsid w:val="00641C6E"/>
    <w:rsid w:val="0064393A"/>
    <w:rsid w:val="00644E8B"/>
    <w:rsid w:val="00652200"/>
    <w:rsid w:val="0065770F"/>
    <w:rsid w:val="00663995"/>
    <w:rsid w:val="00663B1E"/>
    <w:rsid w:val="0067086D"/>
    <w:rsid w:val="006709D4"/>
    <w:rsid w:val="00673063"/>
    <w:rsid w:val="0067340C"/>
    <w:rsid w:val="00674309"/>
    <w:rsid w:val="00676E88"/>
    <w:rsid w:val="0068120B"/>
    <w:rsid w:val="006841D6"/>
    <w:rsid w:val="006861DA"/>
    <w:rsid w:val="00693917"/>
    <w:rsid w:val="006A3EA3"/>
    <w:rsid w:val="006A4D57"/>
    <w:rsid w:val="006C31D2"/>
    <w:rsid w:val="006C490B"/>
    <w:rsid w:val="006C4CF6"/>
    <w:rsid w:val="006C7A0A"/>
    <w:rsid w:val="006D6CCF"/>
    <w:rsid w:val="006E0F1E"/>
    <w:rsid w:val="006E1551"/>
    <w:rsid w:val="006E3029"/>
    <w:rsid w:val="006E4219"/>
    <w:rsid w:val="006E5616"/>
    <w:rsid w:val="006E6573"/>
    <w:rsid w:val="006F1EF6"/>
    <w:rsid w:val="006F2587"/>
    <w:rsid w:val="006F35EA"/>
    <w:rsid w:val="006F3CEA"/>
    <w:rsid w:val="007047E3"/>
    <w:rsid w:val="007064AB"/>
    <w:rsid w:val="00712CA6"/>
    <w:rsid w:val="007150A4"/>
    <w:rsid w:val="00720E8B"/>
    <w:rsid w:val="00722ADB"/>
    <w:rsid w:val="007270AA"/>
    <w:rsid w:val="00734D46"/>
    <w:rsid w:val="00734E01"/>
    <w:rsid w:val="007354E5"/>
    <w:rsid w:val="00735ADC"/>
    <w:rsid w:val="00735F25"/>
    <w:rsid w:val="00736C1B"/>
    <w:rsid w:val="00736FD1"/>
    <w:rsid w:val="007417C9"/>
    <w:rsid w:val="00747782"/>
    <w:rsid w:val="00760147"/>
    <w:rsid w:val="007601EF"/>
    <w:rsid w:val="00762025"/>
    <w:rsid w:val="00766651"/>
    <w:rsid w:val="0076724E"/>
    <w:rsid w:val="00771464"/>
    <w:rsid w:val="007746A8"/>
    <w:rsid w:val="0077540A"/>
    <w:rsid w:val="00781404"/>
    <w:rsid w:val="00782D27"/>
    <w:rsid w:val="00786F4E"/>
    <w:rsid w:val="007923E7"/>
    <w:rsid w:val="00794A99"/>
    <w:rsid w:val="007A2DEF"/>
    <w:rsid w:val="007B012C"/>
    <w:rsid w:val="007B1268"/>
    <w:rsid w:val="007B19D2"/>
    <w:rsid w:val="007B4336"/>
    <w:rsid w:val="007B5C09"/>
    <w:rsid w:val="007B7596"/>
    <w:rsid w:val="007C0B04"/>
    <w:rsid w:val="007C3BF3"/>
    <w:rsid w:val="007C794E"/>
    <w:rsid w:val="007D13D2"/>
    <w:rsid w:val="007D7B55"/>
    <w:rsid w:val="007E01F8"/>
    <w:rsid w:val="007E1B1F"/>
    <w:rsid w:val="007E21C9"/>
    <w:rsid w:val="007F108C"/>
    <w:rsid w:val="007F38E7"/>
    <w:rsid w:val="007F6AB9"/>
    <w:rsid w:val="00801446"/>
    <w:rsid w:val="00823E94"/>
    <w:rsid w:val="008271DA"/>
    <w:rsid w:val="0084312F"/>
    <w:rsid w:val="008448FC"/>
    <w:rsid w:val="00850C37"/>
    <w:rsid w:val="008536FD"/>
    <w:rsid w:val="0086101D"/>
    <w:rsid w:val="008639C2"/>
    <w:rsid w:val="00866879"/>
    <w:rsid w:val="00866891"/>
    <w:rsid w:val="00880E9B"/>
    <w:rsid w:val="00881B44"/>
    <w:rsid w:val="0088331B"/>
    <w:rsid w:val="008874E0"/>
    <w:rsid w:val="00887FFD"/>
    <w:rsid w:val="00891568"/>
    <w:rsid w:val="008A0981"/>
    <w:rsid w:val="008A1B0F"/>
    <w:rsid w:val="008A5752"/>
    <w:rsid w:val="008B1AF3"/>
    <w:rsid w:val="008B6926"/>
    <w:rsid w:val="008C072F"/>
    <w:rsid w:val="008C09E2"/>
    <w:rsid w:val="008C63FA"/>
    <w:rsid w:val="008D2851"/>
    <w:rsid w:val="008D4281"/>
    <w:rsid w:val="008D44DF"/>
    <w:rsid w:val="008D54EF"/>
    <w:rsid w:val="008E26B5"/>
    <w:rsid w:val="008E77B8"/>
    <w:rsid w:val="008F025E"/>
    <w:rsid w:val="008F05D6"/>
    <w:rsid w:val="008F3D44"/>
    <w:rsid w:val="008F3ED5"/>
    <w:rsid w:val="009022A8"/>
    <w:rsid w:val="00902BFC"/>
    <w:rsid w:val="009065C2"/>
    <w:rsid w:val="0092152F"/>
    <w:rsid w:val="00921EAD"/>
    <w:rsid w:val="00925C69"/>
    <w:rsid w:val="00930F09"/>
    <w:rsid w:val="00935FA7"/>
    <w:rsid w:val="0094160F"/>
    <w:rsid w:val="009450C7"/>
    <w:rsid w:val="0095297D"/>
    <w:rsid w:val="00953D77"/>
    <w:rsid w:val="009560D2"/>
    <w:rsid w:val="009639E5"/>
    <w:rsid w:val="00972B79"/>
    <w:rsid w:val="009731CB"/>
    <w:rsid w:val="00974C41"/>
    <w:rsid w:val="00987247"/>
    <w:rsid w:val="009949CE"/>
    <w:rsid w:val="009955C2"/>
    <w:rsid w:val="00996BF2"/>
    <w:rsid w:val="009A0973"/>
    <w:rsid w:val="009A18A7"/>
    <w:rsid w:val="009A32D8"/>
    <w:rsid w:val="009B140E"/>
    <w:rsid w:val="009B37AB"/>
    <w:rsid w:val="009C097F"/>
    <w:rsid w:val="009C798A"/>
    <w:rsid w:val="009D0727"/>
    <w:rsid w:val="009D118C"/>
    <w:rsid w:val="009D4B0A"/>
    <w:rsid w:val="009D4C8A"/>
    <w:rsid w:val="009D7B48"/>
    <w:rsid w:val="009E181B"/>
    <w:rsid w:val="009E2051"/>
    <w:rsid w:val="009E2210"/>
    <w:rsid w:val="009F29F2"/>
    <w:rsid w:val="009F5455"/>
    <w:rsid w:val="009F733A"/>
    <w:rsid w:val="00A02AA9"/>
    <w:rsid w:val="00A034D2"/>
    <w:rsid w:val="00A0455D"/>
    <w:rsid w:val="00A11949"/>
    <w:rsid w:val="00A1532C"/>
    <w:rsid w:val="00A23D70"/>
    <w:rsid w:val="00A2484B"/>
    <w:rsid w:val="00A25371"/>
    <w:rsid w:val="00A32889"/>
    <w:rsid w:val="00A41CCC"/>
    <w:rsid w:val="00A424F6"/>
    <w:rsid w:val="00A46CA9"/>
    <w:rsid w:val="00A46D1C"/>
    <w:rsid w:val="00A50A5C"/>
    <w:rsid w:val="00A50F10"/>
    <w:rsid w:val="00A53B60"/>
    <w:rsid w:val="00A62020"/>
    <w:rsid w:val="00A65BF1"/>
    <w:rsid w:val="00A745E7"/>
    <w:rsid w:val="00A74E48"/>
    <w:rsid w:val="00A86781"/>
    <w:rsid w:val="00A87EA3"/>
    <w:rsid w:val="00A904D3"/>
    <w:rsid w:val="00A94F61"/>
    <w:rsid w:val="00AA061C"/>
    <w:rsid w:val="00AA092D"/>
    <w:rsid w:val="00AA76E3"/>
    <w:rsid w:val="00AB643E"/>
    <w:rsid w:val="00AC1285"/>
    <w:rsid w:val="00AC42E1"/>
    <w:rsid w:val="00AC5CC6"/>
    <w:rsid w:val="00AD130B"/>
    <w:rsid w:val="00AD5F81"/>
    <w:rsid w:val="00AD7CB1"/>
    <w:rsid w:val="00AE00C1"/>
    <w:rsid w:val="00AE2C0F"/>
    <w:rsid w:val="00AF400C"/>
    <w:rsid w:val="00AF722C"/>
    <w:rsid w:val="00AF75C2"/>
    <w:rsid w:val="00B114A4"/>
    <w:rsid w:val="00B11E1C"/>
    <w:rsid w:val="00B12AD9"/>
    <w:rsid w:val="00B1393C"/>
    <w:rsid w:val="00B20997"/>
    <w:rsid w:val="00B22513"/>
    <w:rsid w:val="00B229AB"/>
    <w:rsid w:val="00B2449B"/>
    <w:rsid w:val="00B245E7"/>
    <w:rsid w:val="00B25518"/>
    <w:rsid w:val="00B31408"/>
    <w:rsid w:val="00B32426"/>
    <w:rsid w:val="00B334FB"/>
    <w:rsid w:val="00B35C32"/>
    <w:rsid w:val="00B450D7"/>
    <w:rsid w:val="00B4644E"/>
    <w:rsid w:val="00B475C1"/>
    <w:rsid w:val="00B559C7"/>
    <w:rsid w:val="00B55FB6"/>
    <w:rsid w:val="00B56D21"/>
    <w:rsid w:val="00B62623"/>
    <w:rsid w:val="00B666C4"/>
    <w:rsid w:val="00B67430"/>
    <w:rsid w:val="00B70BB3"/>
    <w:rsid w:val="00B71758"/>
    <w:rsid w:val="00B8147B"/>
    <w:rsid w:val="00B850B2"/>
    <w:rsid w:val="00B856AF"/>
    <w:rsid w:val="00B9566C"/>
    <w:rsid w:val="00B9611B"/>
    <w:rsid w:val="00BA185B"/>
    <w:rsid w:val="00BA353C"/>
    <w:rsid w:val="00BA5F02"/>
    <w:rsid w:val="00BB17E3"/>
    <w:rsid w:val="00BB19F5"/>
    <w:rsid w:val="00BB2CF5"/>
    <w:rsid w:val="00BB3E3E"/>
    <w:rsid w:val="00BC20BA"/>
    <w:rsid w:val="00BC2EB4"/>
    <w:rsid w:val="00BC4734"/>
    <w:rsid w:val="00BD51A1"/>
    <w:rsid w:val="00BD6B33"/>
    <w:rsid w:val="00BD6FD5"/>
    <w:rsid w:val="00BD756A"/>
    <w:rsid w:val="00BE025F"/>
    <w:rsid w:val="00BE046C"/>
    <w:rsid w:val="00BE1526"/>
    <w:rsid w:val="00BE374B"/>
    <w:rsid w:val="00BF05CD"/>
    <w:rsid w:val="00BF3BA9"/>
    <w:rsid w:val="00C01088"/>
    <w:rsid w:val="00C02295"/>
    <w:rsid w:val="00C04449"/>
    <w:rsid w:val="00C04B13"/>
    <w:rsid w:val="00C139D0"/>
    <w:rsid w:val="00C13E8C"/>
    <w:rsid w:val="00C2484F"/>
    <w:rsid w:val="00C262E6"/>
    <w:rsid w:val="00C32594"/>
    <w:rsid w:val="00C34E87"/>
    <w:rsid w:val="00C44EB7"/>
    <w:rsid w:val="00C468EC"/>
    <w:rsid w:val="00C50E56"/>
    <w:rsid w:val="00C53DDF"/>
    <w:rsid w:val="00C578F9"/>
    <w:rsid w:val="00C57D4B"/>
    <w:rsid w:val="00C60C86"/>
    <w:rsid w:val="00C60D92"/>
    <w:rsid w:val="00C62F70"/>
    <w:rsid w:val="00C644A3"/>
    <w:rsid w:val="00C64F5C"/>
    <w:rsid w:val="00C66A94"/>
    <w:rsid w:val="00C73151"/>
    <w:rsid w:val="00C75CEF"/>
    <w:rsid w:val="00C767F3"/>
    <w:rsid w:val="00C76C83"/>
    <w:rsid w:val="00C84966"/>
    <w:rsid w:val="00C92ECA"/>
    <w:rsid w:val="00CA5E15"/>
    <w:rsid w:val="00CA66DB"/>
    <w:rsid w:val="00CB25C0"/>
    <w:rsid w:val="00CB2FF0"/>
    <w:rsid w:val="00CB4242"/>
    <w:rsid w:val="00CB65EB"/>
    <w:rsid w:val="00CC6F75"/>
    <w:rsid w:val="00CD4938"/>
    <w:rsid w:val="00CD676C"/>
    <w:rsid w:val="00CD678A"/>
    <w:rsid w:val="00CD7C2C"/>
    <w:rsid w:val="00CE3CE2"/>
    <w:rsid w:val="00CE6919"/>
    <w:rsid w:val="00CF015D"/>
    <w:rsid w:val="00CF1D0B"/>
    <w:rsid w:val="00CF5E2F"/>
    <w:rsid w:val="00CF75D8"/>
    <w:rsid w:val="00CF7A2E"/>
    <w:rsid w:val="00D03A54"/>
    <w:rsid w:val="00D1324C"/>
    <w:rsid w:val="00D157FC"/>
    <w:rsid w:val="00D17218"/>
    <w:rsid w:val="00D22E7C"/>
    <w:rsid w:val="00D23B15"/>
    <w:rsid w:val="00D25002"/>
    <w:rsid w:val="00D320D7"/>
    <w:rsid w:val="00D346A7"/>
    <w:rsid w:val="00D36DBC"/>
    <w:rsid w:val="00D37BF9"/>
    <w:rsid w:val="00D4146E"/>
    <w:rsid w:val="00D4220B"/>
    <w:rsid w:val="00D452C7"/>
    <w:rsid w:val="00D45704"/>
    <w:rsid w:val="00D53056"/>
    <w:rsid w:val="00D56565"/>
    <w:rsid w:val="00D56906"/>
    <w:rsid w:val="00D6460E"/>
    <w:rsid w:val="00D666DC"/>
    <w:rsid w:val="00D66F84"/>
    <w:rsid w:val="00D70852"/>
    <w:rsid w:val="00D73DB4"/>
    <w:rsid w:val="00D74777"/>
    <w:rsid w:val="00D75AE7"/>
    <w:rsid w:val="00D773C4"/>
    <w:rsid w:val="00D82621"/>
    <w:rsid w:val="00D82C29"/>
    <w:rsid w:val="00D8381B"/>
    <w:rsid w:val="00D85DCD"/>
    <w:rsid w:val="00D92322"/>
    <w:rsid w:val="00D9578B"/>
    <w:rsid w:val="00D96034"/>
    <w:rsid w:val="00D96C16"/>
    <w:rsid w:val="00D97193"/>
    <w:rsid w:val="00DA0AF8"/>
    <w:rsid w:val="00DA1964"/>
    <w:rsid w:val="00DA1E5B"/>
    <w:rsid w:val="00DA54A2"/>
    <w:rsid w:val="00DA6832"/>
    <w:rsid w:val="00DB3B3B"/>
    <w:rsid w:val="00DC0E49"/>
    <w:rsid w:val="00DE5AC5"/>
    <w:rsid w:val="00DF516B"/>
    <w:rsid w:val="00E055FE"/>
    <w:rsid w:val="00E07C98"/>
    <w:rsid w:val="00E13EF6"/>
    <w:rsid w:val="00E16C3F"/>
    <w:rsid w:val="00E23A1D"/>
    <w:rsid w:val="00E24501"/>
    <w:rsid w:val="00E33C61"/>
    <w:rsid w:val="00E4648E"/>
    <w:rsid w:val="00E47DC8"/>
    <w:rsid w:val="00E52EB1"/>
    <w:rsid w:val="00E54AF7"/>
    <w:rsid w:val="00E54FC0"/>
    <w:rsid w:val="00E5522F"/>
    <w:rsid w:val="00E606ED"/>
    <w:rsid w:val="00E60C68"/>
    <w:rsid w:val="00E6482F"/>
    <w:rsid w:val="00E6494F"/>
    <w:rsid w:val="00E65FE1"/>
    <w:rsid w:val="00E67856"/>
    <w:rsid w:val="00E7166E"/>
    <w:rsid w:val="00E73CB7"/>
    <w:rsid w:val="00E76749"/>
    <w:rsid w:val="00E76E28"/>
    <w:rsid w:val="00E80279"/>
    <w:rsid w:val="00E815E9"/>
    <w:rsid w:val="00E819ED"/>
    <w:rsid w:val="00E8528F"/>
    <w:rsid w:val="00E85DA6"/>
    <w:rsid w:val="00E959B7"/>
    <w:rsid w:val="00E96600"/>
    <w:rsid w:val="00E97D9A"/>
    <w:rsid w:val="00EA0FBB"/>
    <w:rsid w:val="00EA3912"/>
    <w:rsid w:val="00EB22EB"/>
    <w:rsid w:val="00EB3131"/>
    <w:rsid w:val="00EB59A0"/>
    <w:rsid w:val="00ED6032"/>
    <w:rsid w:val="00EF1831"/>
    <w:rsid w:val="00EF1D51"/>
    <w:rsid w:val="00EF42D8"/>
    <w:rsid w:val="00F06FA7"/>
    <w:rsid w:val="00F0740E"/>
    <w:rsid w:val="00F25BA8"/>
    <w:rsid w:val="00F274F4"/>
    <w:rsid w:val="00F27FC3"/>
    <w:rsid w:val="00F31CAB"/>
    <w:rsid w:val="00F350D0"/>
    <w:rsid w:val="00F3634D"/>
    <w:rsid w:val="00F36C28"/>
    <w:rsid w:val="00F42500"/>
    <w:rsid w:val="00F60159"/>
    <w:rsid w:val="00F65EB3"/>
    <w:rsid w:val="00F6730E"/>
    <w:rsid w:val="00F7149C"/>
    <w:rsid w:val="00F72F14"/>
    <w:rsid w:val="00F77083"/>
    <w:rsid w:val="00F775CB"/>
    <w:rsid w:val="00F814DD"/>
    <w:rsid w:val="00F82B6D"/>
    <w:rsid w:val="00F852EB"/>
    <w:rsid w:val="00F8639D"/>
    <w:rsid w:val="00F86A93"/>
    <w:rsid w:val="00F94180"/>
    <w:rsid w:val="00FA3B87"/>
    <w:rsid w:val="00FA4891"/>
    <w:rsid w:val="00FB113E"/>
    <w:rsid w:val="00FB6B09"/>
    <w:rsid w:val="00FC4322"/>
    <w:rsid w:val="00FD205C"/>
    <w:rsid w:val="00FD55EC"/>
    <w:rsid w:val="00FD6938"/>
    <w:rsid w:val="00FE03A8"/>
    <w:rsid w:val="00FE33D5"/>
    <w:rsid w:val="00FE5421"/>
    <w:rsid w:val="00FE5423"/>
    <w:rsid w:val="00FF21C7"/>
    <w:rsid w:val="00FF309C"/>
    <w:rsid w:val="00FF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DDADF6"/>
  <w15:docId w15:val="{8DF03506-2F05-46CC-B661-BDC93991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5297"/>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ata">
    <w:name w:val="Date"/>
    <w:basedOn w:val="Antrats"/>
    <w:link w:val="DataDiagrama"/>
    <w:uiPriority w:val="99"/>
    <w:rsid w:val="00225297"/>
    <w:pPr>
      <w:tabs>
        <w:tab w:val="clear" w:pos="4819"/>
        <w:tab w:val="clear" w:pos="9638"/>
      </w:tabs>
      <w:jc w:val="center"/>
    </w:pPr>
    <w:rPr>
      <w:sz w:val="24"/>
    </w:rPr>
  </w:style>
  <w:style w:type="character" w:customStyle="1" w:styleId="DateChar">
    <w:name w:val="Date Char"/>
    <w:basedOn w:val="Numatytasispastraiposriftas"/>
    <w:link w:val="Date858D7CFB-ED40-4347-BF05-701D383B685F858D7CFB-ED40-4347-BF05-701D383B685F"/>
    <w:uiPriority w:val="99"/>
    <w:locked/>
    <w:rsid w:val="00C139D0"/>
    <w:rPr>
      <w:rFonts w:ascii="Times New Roman" w:hAnsi="Times New Roman"/>
      <w:sz w:val="20"/>
      <w:lang w:eastAsia="lt-LT"/>
    </w:rPr>
  </w:style>
  <w:style w:type="character" w:customStyle="1" w:styleId="DataDiagrama">
    <w:name w:val="Data Diagrama"/>
    <w:basedOn w:val="Numatytasispastraiposriftas"/>
    <w:link w:val="Data"/>
    <w:uiPriority w:val="99"/>
    <w:locked/>
    <w:rsid w:val="00225297"/>
    <w:rPr>
      <w:rFonts w:ascii="Times New Roman" w:hAnsi="Times New Roman" w:cs="Times New Roman"/>
      <w:sz w:val="20"/>
      <w:szCs w:val="20"/>
      <w:lang w:eastAsia="lt-LT"/>
    </w:rPr>
  </w:style>
  <w:style w:type="paragraph" w:customStyle="1" w:styleId="Tekstas">
    <w:name w:val="Tekstas"/>
    <w:basedOn w:val="prastasis"/>
    <w:link w:val="TekstasDiagrama"/>
    <w:qFormat/>
    <w:rsid w:val="00225297"/>
    <w:pPr>
      <w:spacing w:before="40" w:after="40"/>
      <w:ind w:firstLine="1247"/>
      <w:jc w:val="both"/>
    </w:pPr>
    <w:rPr>
      <w:sz w:val="24"/>
    </w:rPr>
  </w:style>
  <w:style w:type="paragraph" w:styleId="Pavadinimas">
    <w:name w:val="Title"/>
    <w:basedOn w:val="prastasis"/>
    <w:link w:val="PavadinimasDiagrama"/>
    <w:uiPriority w:val="99"/>
    <w:qFormat/>
    <w:rsid w:val="00225297"/>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locked/>
    <w:rsid w:val="00225297"/>
    <w:rPr>
      <w:rFonts w:ascii="Tahoma" w:hAnsi="Tahoma" w:cs="Times New Roman"/>
      <w:b/>
      <w:sz w:val="20"/>
      <w:szCs w:val="20"/>
      <w:lang w:eastAsia="lt-LT"/>
    </w:rPr>
  </w:style>
  <w:style w:type="paragraph" w:styleId="Antrats">
    <w:name w:val="header"/>
    <w:basedOn w:val="prastasis"/>
    <w:link w:val="AntratsDiagrama"/>
    <w:uiPriority w:val="99"/>
    <w:rsid w:val="00225297"/>
    <w:pPr>
      <w:tabs>
        <w:tab w:val="center" w:pos="4819"/>
        <w:tab w:val="right" w:pos="9638"/>
      </w:tabs>
    </w:pPr>
  </w:style>
  <w:style w:type="character" w:customStyle="1" w:styleId="AntratsDiagrama">
    <w:name w:val="Antraštės Diagrama"/>
    <w:basedOn w:val="Numatytasispastraiposriftas"/>
    <w:link w:val="Antrats"/>
    <w:uiPriority w:val="99"/>
    <w:locked/>
    <w:rsid w:val="00225297"/>
    <w:rPr>
      <w:rFonts w:ascii="Times New Roman" w:hAnsi="Times New Roman" w:cs="Times New Roman"/>
      <w:sz w:val="20"/>
      <w:szCs w:val="20"/>
      <w:lang w:eastAsia="lt-LT"/>
    </w:rPr>
  </w:style>
  <w:style w:type="paragraph" w:styleId="Porat">
    <w:name w:val="footer"/>
    <w:basedOn w:val="prastasis"/>
    <w:link w:val="PoratDiagrama"/>
    <w:uiPriority w:val="99"/>
    <w:rsid w:val="00225297"/>
    <w:pPr>
      <w:tabs>
        <w:tab w:val="center" w:pos="4819"/>
        <w:tab w:val="right" w:pos="9638"/>
      </w:tabs>
    </w:pPr>
  </w:style>
  <w:style w:type="character" w:customStyle="1" w:styleId="PoratDiagrama">
    <w:name w:val="Poraštė Diagrama"/>
    <w:basedOn w:val="Numatytasispastraiposriftas"/>
    <w:link w:val="Porat"/>
    <w:uiPriority w:val="99"/>
    <w:locked/>
    <w:rsid w:val="00225297"/>
    <w:rPr>
      <w:rFonts w:ascii="Times New Roman" w:hAnsi="Times New Roman" w:cs="Times New Roman"/>
      <w:sz w:val="20"/>
      <w:szCs w:val="20"/>
      <w:lang w:eastAsia="lt-LT"/>
    </w:rPr>
  </w:style>
  <w:style w:type="character" w:styleId="Puslapionumeris">
    <w:name w:val="page number"/>
    <w:basedOn w:val="Numatytasispastraiposriftas"/>
    <w:uiPriority w:val="99"/>
    <w:rsid w:val="00225297"/>
    <w:rPr>
      <w:rFonts w:cs="Times New Roman"/>
    </w:rPr>
  </w:style>
  <w:style w:type="character" w:customStyle="1" w:styleId="TekstasDiagrama">
    <w:name w:val="Tekstas Diagrama"/>
    <w:link w:val="Tekstas"/>
    <w:qFormat/>
    <w:locked/>
    <w:rsid w:val="00225297"/>
    <w:rPr>
      <w:rFonts w:ascii="Times New Roman" w:hAnsi="Times New Roman"/>
      <w:sz w:val="20"/>
    </w:rPr>
  </w:style>
  <w:style w:type="paragraph" w:styleId="Debesliotekstas">
    <w:name w:val="Balloon Text"/>
    <w:basedOn w:val="prastasis"/>
    <w:link w:val="DebesliotekstasDiagrama"/>
    <w:uiPriority w:val="99"/>
    <w:semiHidden/>
    <w:rsid w:val="0022529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25297"/>
    <w:rPr>
      <w:rFonts w:ascii="Tahoma" w:hAnsi="Tahoma" w:cs="Tahoma"/>
      <w:sz w:val="16"/>
      <w:szCs w:val="16"/>
      <w:lang w:eastAsia="lt-LT"/>
    </w:rPr>
  </w:style>
  <w:style w:type="character" w:styleId="Komentaronuoroda">
    <w:name w:val="annotation reference"/>
    <w:basedOn w:val="Numatytasispastraiposriftas"/>
    <w:uiPriority w:val="99"/>
    <w:semiHidden/>
    <w:rsid w:val="00C32594"/>
    <w:rPr>
      <w:rFonts w:cs="Times New Roman"/>
      <w:sz w:val="16"/>
      <w:szCs w:val="16"/>
    </w:rPr>
  </w:style>
  <w:style w:type="paragraph" w:styleId="Komentarotekstas">
    <w:name w:val="annotation text"/>
    <w:basedOn w:val="prastasis"/>
    <w:link w:val="KomentarotekstasDiagrama"/>
    <w:uiPriority w:val="99"/>
    <w:semiHidden/>
    <w:rsid w:val="00C32594"/>
  </w:style>
  <w:style w:type="character" w:customStyle="1" w:styleId="KomentarotekstasDiagrama">
    <w:name w:val="Komentaro tekstas Diagrama"/>
    <w:basedOn w:val="Numatytasispastraiposriftas"/>
    <w:link w:val="Komentarotekstas"/>
    <w:uiPriority w:val="99"/>
    <w:semiHidden/>
    <w:locked/>
    <w:rsid w:val="00C32594"/>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C32594"/>
    <w:rPr>
      <w:b/>
      <w:bCs/>
    </w:rPr>
  </w:style>
  <w:style w:type="character" w:customStyle="1" w:styleId="KomentarotemaDiagrama">
    <w:name w:val="Komentaro tema Diagrama"/>
    <w:basedOn w:val="KomentarotekstasDiagrama"/>
    <w:link w:val="Komentarotema"/>
    <w:uiPriority w:val="99"/>
    <w:semiHidden/>
    <w:locked/>
    <w:rsid w:val="00C32594"/>
    <w:rPr>
      <w:rFonts w:ascii="Times New Roman" w:hAnsi="Times New Roman" w:cs="Times New Roman"/>
      <w:b/>
      <w:bCs/>
      <w:sz w:val="20"/>
      <w:szCs w:val="20"/>
      <w:lang w:eastAsia="lt-LT"/>
    </w:rPr>
  </w:style>
  <w:style w:type="paragraph" w:styleId="Sraopastraipa">
    <w:name w:val="List Paragraph"/>
    <w:basedOn w:val="prastasis"/>
    <w:uiPriority w:val="34"/>
    <w:qFormat/>
    <w:rsid w:val="009E2210"/>
    <w:pPr>
      <w:ind w:left="720"/>
      <w:contextualSpacing/>
    </w:pPr>
  </w:style>
  <w:style w:type="paragraph" w:customStyle="1" w:styleId="taltipfb">
    <w:name w:val="taltipfb"/>
    <w:basedOn w:val="prastasis"/>
    <w:uiPriority w:val="99"/>
    <w:rsid w:val="009D4C8A"/>
    <w:pPr>
      <w:spacing w:before="100" w:beforeAutospacing="1" w:after="100" w:afterAutospacing="1"/>
    </w:pPr>
    <w:rPr>
      <w:sz w:val="24"/>
      <w:szCs w:val="24"/>
    </w:rPr>
  </w:style>
  <w:style w:type="paragraph" w:customStyle="1" w:styleId="tajtip">
    <w:name w:val="tajtip"/>
    <w:basedOn w:val="prastasis"/>
    <w:rsid w:val="009D4C8A"/>
    <w:pPr>
      <w:spacing w:before="100" w:beforeAutospacing="1" w:after="100" w:afterAutospacing="1"/>
    </w:pPr>
    <w:rPr>
      <w:sz w:val="24"/>
      <w:szCs w:val="24"/>
    </w:rPr>
  </w:style>
  <w:style w:type="character" w:customStyle="1" w:styleId="apple-converted-space">
    <w:name w:val="apple-converted-space"/>
    <w:basedOn w:val="Numatytasispastraiposriftas"/>
    <w:uiPriority w:val="99"/>
    <w:rsid w:val="009D4C8A"/>
    <w:rPr>
      <w:rFonts w:cs="Times New Roman"/>
    </w:rPr>
  </w:style>
  <w:style w:type="character" w:styleId="Hipersaitas">
    <w:name w:val="Hyperlink"/>
    <w:basedOn w:val="Numatytasispastraiposriftas"/>
    <w:uiPriority w:val="99"/>
    <w:semiHidden/>
    <w:rsid w:val="009D4C8A"/>
    <w:rPr>
      <w:rFonts w:cs="Times New Roman"/>
      <w:color w:val="0000FF"/>
      <w:u w:val="single"/>
    </w:rPr>
  </w:style>
  <w:style w:type="paragraph" w:customStyle="1" w:styleId="tartip">
    <w:name w:val="tartip"/>
    <w:basedOn w:val="prastasis"/>
    <w:uiPriority w:val="99"/>
    <w:rsid w:val="009D4C8A"/>
    <w:pPr>
      <w:spacing w:before="100" w:beforeAutospacing="1" w:after="100" w:afterAutospacing="1"/>
    </w:pPr>
    <w:rPr>
      <w:sz w:val="24"/>
      <w:szCs w:val="24"/>
    </w:rPr>
  </w:style>
  <w:style w:type="paragraph" w:styleId="prastasiniatinklio">
    <w:name w:val="Normal (Web)"/>
    <w:basedOn w:val="prastasis"/>
    <w:uiPriority w:val="99"/>
    <w:semiHidden/>
    <w:rsid w:val="00987247"/>
    <w:pPr>
      <w:spacing w:before="100" w:beforeAutospacing="1" w:after="100" w:afterAutospacing="1"/>
    </w:pPr>
    <w:rPr>
      <w:sz w:val="24"/>
      <w:szCs w:val="24"/>
    </w:rPr>
  </w:style>
  <w:style w:type="paragraph" w:styleId="HTMLiankstoformatuotas">
    <w:name w:val="HTML Preformatted"/>
    <w:basedOn w:val="prastasis"/>
    <w:link w:val="HTMLiankstoformatuotasDiagrama"/>
    <w:uiPriority w:val="99"/>
    <w:rsid w:val="00774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HTMLiankstoformatuotasDiagrama">
    <w:name w:val="HTML iš anksto formatuotas Diagrama"/>
    <w:basedOn w:val="Numatytasispastraiposriftas"/>
    <w:link w:val="HTMLiankstoformatuotas"/>
    <w:uiPriority w:val="99"/>
    <w:locked/>
    <w:rsid w:val="007746A8"/>
    <w:rPr>
      <w:rFonts w:ascii="Courier New" w:hAnsi="Courier New" w:cs="Times New Roman"/>
      <w:sz w:val="20"/>
      <w:szCs w:val="20"/>
      <w:lang w:val="en-US"/>
    </w:rPr>
  </w:style>
  <w:style w:type="paragraph" w:customStyle="1" w:styleId="Date858D7CFB-ED40-4347-BF05-701D383B685F858D7CFB-ED40-4347-BF05-701D383B685F">
    <w:name w:val="Date[858D7CFB-ED40-4347-BF05-701D383B685F][858D7CFB-ED40-4347-BF05-701D383B685F]"/>
    <w:basedOn w:val="Antrats"/>
    <w:link w:val="DateChar"/>
    <w:uiPriority w:val="99"/>
    <w:rsid w:val="00C139D0"/>
    <w:pPr>
      <w:tabs>
        <w:tab w:val="clear" w:pos="4819"/>
        <w:tab w:val="clear" w:pos="9638"/>
      </w:tabs>
      <w:jc w:val="center"/>
    </w:pPr>
    <w:rPr>
      <w:sz w:val="24"/>
    </w:rPr>
  </w:style>
  <w:style w:type="paragraph" w:customStyle="1" w:styleId="BodyText1">
    <w:name w:val="Body Text1"/>
    <w:uiPriority w:val="99"/>
    <w:rsid w:val="001D673E"/>
    <w:pPr>
      <w:autoSpaceDE w:val="0"/>
      <w:autoSpaceDN w:val="0"/>
      <w:adjustRightInd w:val="0"/>
      <w:ind w:firstLine="312"/>
      <w:jc w:val="both"/>
    </w:pPr>
    <w:rPr>
      <w:rFonts w:ascii="TimesLT" w:eastAsia="Times New Roman" w:hAnsi="TimesLT"/>
      <w:sz w:val="20"/>
      <w:szCs w:val="20"/>
      <w:lang w:val="en-US"/>
    </w:rPr>
  </w:style>
  <w:style w:type="character" w:styleId="Emfaz">
    <w:name w:val="Emphasis"/>
    <w:basedOn w:val="Numatytasispastraiposriftas"/>
    <w:uiPriority w:val="20"/>
    <w:qFormat/>
    <w:locked/>
    <w:rsid w:val="00786F4E"/>
    <w:rPr>
      <w:i/>
      <w:iCs/>
    </w:rPr>
  </w:style>
  <w:style w:type="paragraph" w:customStyle="1" w:styleId="Date858D7CFB-ED40-4347-BF05-701D383B685F858D7CFB-ED40-4347-BF05-701D383B685F0">
    <w:name w:val="Date{858D7CFB-ED40-4347-BF05-701D383B685F}{858D7CFB-ED40-4347-BF05-701D383B685F}"/>
    <w:basedOn w:val="Antrats"/>
    <w:rsid w:val="00AF75C2"/>
    <w:pPr>
      <w:tabs>
        <w:tab w:val="clear" w:pos="4819"/>
        <w:tab w:val="clear" w:pos="9638"/>
      </w:tabs>
      <w:jc w:val="center"/>
    </w:pPr>
    <w:rPr>
      <w:sz w:val="24"/>
    </w:rPr>
  </w:style>
  <w:style w:type="character" w:customStyle="1" w:styleId="Bodytext2">
    <w:name w:val="Body text (2)_"/>
    <w:basedOn w:val="Numatytasispastraiposriftas"/>
    <w:link w:val="Bodytext21"/>
    <w:locked/>
    <w:rsid w:val="00CD7C2C"/>
    <w:rPr>
      <w:rFonts w:ascii="Georgia" w:hAnsi="Georgia" w:cs="Georgia"/>
      <w:shd w:val="clear" w:color="auto" w:fill="FFFFFF"/>
    </w:rPr>
  </w:style>
  <w:style w:type="paragraph" w:customStyle="1" w:styleId="Bodytext21">
    <w:name w:val="Body text (2)1"/>
    <w:basedOn w:val="prastasis"/>
    <w:link w:val="Bodytext2"/>
    <w:uiPriority w:val="99"/>
    <w:rsid w:val="00CD7C2C"/>
    <w:pPr>
      <w:widowControl w:val="0"/>
      <w:shd w:val="clear" w:color="auto" w:fill="FFFFFF"/>
      <w:spacing w:after="720" w:line="240" w:lineRule="atLeast"/>
      <w:jc w:val="center"/>
    </w:pPr>
    <w:rPr>
      <w:rFonts w:ascii="Georgia" w:eastAsia="Calibri" w:hAnsi="Georgia" w:cs="Georgia"/>
      <w:sz w:val="22"/>
      <w:szCs w:val="22"/>
    </w:rPr>
  </w:style>
  <w:style w:type="character" w:customStyle="1" w:styleId="Bodytext322pt">
    <w:name w:val="Body text (3) + 22 pt"/>
    <w:aliases w:val="Italic"/>
    <w:basedOn w:val="Numatytasispastraiposriftas"/>
    <w:uiPriority w:val="99"/>
    <w:rsid w:val="001F2E80"/>
    <w:rPr>
      <w:rFonts w:ascii="Times New Roman" w:hAnsi="Times New Roman" w:cs="Times New Roman"/>
      <w:b/>
      <w:bCs/>
      <w:i/>
      <w:iCs/>
      <w:sz w:val="44"/>
      <w:szCs w:val="44"/>
      <w:u w:val="none"/>
    </w:rPr>
  </w:style>
  <w:style w:type="character" w:customStyle="1" w:styleId="Bodytext5">
    <w:name w:val="Body text (5)_"/>
    <w:basedOn w:val="Numatytasispastraiposriftas"/>
    <w:link w:val="Bodytext50"/>
    <w:uiPriority w:val="99"/>
    <w:rsid w:val="001F2E80"/>
    <w:rPr>
      <w:rFonts w:ascii="Times New Roman" w:hAnsi="Times New Roman"/>
      <w:i/>
      <w:iCs/>
      <w:shd w:val="clear" w:color="auto" w:fill="FFFFFF"/>
    </w:rPr>
  </w:style>
  <w:style w:type="character" w:customStyle="1" w:styleId="Bodytext5NotItalic">
    <w:name w:val="Body text (5) + Not Italic"/>
    <w:basedOn w:val="Bodytext5"/>
    <w:uiPriority w:val="99"/>
    <w:rsid w:val="001F2E80"/>
    <w:rPr>
      <w:rFonts w:ascii="Times New Roman" w:hAnsi="Times New Roman"/>
      <w:i w:val="0"/>
      <w:iCs w:val="0"/>
      <w:shd w:val="clear" w:color="auto" w:fill="FFFFFF"/>
    </w:rPr>
  </w:style>
  <w:style w:type="paragraph" w:customStyle="1" w:styleId="Bodytext50">
    <w:name w:val="Body text (5)"/>
    <w:basedOn w:val="prastasis"/>
    <w:link w:val="Bodytext5"/>
    <w:uiPriority w:val="99"/>
    <w:rsid w:val="001F2E80"/>
    <w:pPr>
      <w:widowControl w:val="0"/>
      <w:shd w:val="clear" w:color="auto" w:fill="FFFFFF"/>
      <w:spacing w:line="299" w:lineRule="exact"/>
      <w:ind w:firstLine="760"/>
      <w:jc w:val="both"/>
    </w:pPr>
    <w:rPr>
      <w:rFonts w:eastAsia="Calibri"/>
      <w:i/>
      <w:iCs/>
      <w:sz w:val="22"/>
      <w:szCs w:val="22"/>
    </w:rPr>
  </w:style>
  <w:style w:type="paragraph" w:customStyle="1" w:styleId="Sraopastraipa1">
    <w:name w:val="Sąrašo pastraipa1"/>
    <w:basedOn w:val="prastasis"/>
    <w:uiPriority w:val="34"/>
    <w:qFormat/>
    <w:rsid w:val="00265EE8"/>
    <w:pPr>
      <w:spacing w:after="200" w:line="276" w:lineRule="auto"/>
      <w:ind w:left="720"/>
      <w:contextualSpacing/>
    </w:pPr>
    <w:rPr>
      <w:rFonts w:eastAsia="Calibri"/>
      <w:sz w:val="24"/>
      <w:szCs w:val="22"/>
      <w:lang w:val="en-US" w:eastAsia="en-US"/>
    </w:rPr>
  </w:style>
  <w:style w:type="paragraph" w:styleId="Pataisymai">
    <w:name w:val="Revision"/>
    <w:hidden/>
    <w:uiPriority w:val="99"/>
    <w:semiHidden/>
    <w:rsid w:val="00747782"/>
    <w:rPr>
      <w:rFonts w:ascii="Times New Roman" w:eastAsia="Times New Roman" w:hAnsi="Times New Roman"/>
      <w:sz w:val="20"/>
      <w:szCs w:val="20"/>
    </w:rPr>
  </w:style>
  <w:style w:type="paragraph" w:customStyle="1" w:styleId="Bodytext20">
    <w:name w:val="Body text (2)"/>
    <w:basedOn w:val="prastasis"/>
    <w:rsid w:val="00B56D21"/>
    <w:pPr>
      <w:widowControl w:val="0"/>
      <w:shd w:val="clear" w:color="auto" w:fill="FFFFFF"/>
      <w:spacing w:after="780" w:line="278" w:lineRule="exact"/>
      <w:jc w:val="center"/>
    </w:pPr>
    <w:rPr>
      <w:color w:val="000000"/>
      <w:sz w:val="24"/>
      <w:szCs w:val="24"/>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95370">
      <w:bodyDiv w:val="1"/>
      <w:marLeft w:val="0"/>
      <w:marRight w:val="0"/>
      <w:marTop w:val="0"/>
      <w:marBottom w:val="0"/>
      <w:divBdr>
        <w:top w:val="none" w:sz="0" w:space="0" w:color="auto"/>
        <w:left w:val="none" w:sz="0" w:space="0" w:color="auto"/>
        <w:bottom w:val="none" w:sz="0" w:space="0" w:color="auto"/>
        <w:right w:val="none" w:sz="0" w:space="0" w:color="auto"/>
      </w:divBdr>
    </w:div>
    <w:div w:id="1781223362">
      <w:marLeft w:val="0"/>
      <w:marRight w:val="0"/>
      <w:marTop w:val="0"/>
      <w:marBottom w:val="0"/>
      <w:divBdr>
        <w:top w:val="none" w:sz="0" w:space="0" w:color="auto"/>
        <w:left w:val="none" w:sz="0" w:space="0" w:color="auto"/>
        <w:bottom w:val="none" w:sz="0" w:space="0" w:color="auto"/>
        <w:right w:val="none" w:sz="0" w:space="0" w:color="auto"/>
      </w:divBdr>
    </w:div>
    <w:div w:id="1781223363">
      <w:marLeft w:val="0"/>
      <w:marRight w:val="0"/>
      <w:marTop w:val="0"/>
      <w:marBottom w:val="0"/>
      <w:divBdr>
        <w:top w:val="none" w:sz="0" w:space="0" w:color="auto"/>
        <w:left w:val="none" w:sz="0" w:space="0" w:color="auto"/>
        <w:bottom w:val="none" w:sz="0" w:space="0" w:color="auto"/>
        <w:right w:val="none" w:sz="0" w:space="0" w:color="auto"/>
      </w:divBdr>
    </w:div>
    <w:div w:id="1781223364">
      <w:marLeft w:val="0"/>
      <w:marRight w:val="0"/>
      <w:marTop w:val="0"/>
      <w:marBottom w:val="0"/>
      <w:divBdr>
        <w:top w:val="none" w:sz="0" w:space="0" w:color="auto"/>
        <w:left w:val="none" w:sz="0" w:space="0" w:color="auto"/>
        <w:bottom w:val="none" w:sz="0" w:space="0" w:color="auto"/>
        <w:right w:val="none" w:sz="0" w:space="0" w:color="auto"/>
      </w:divBdr>
    </w:div>
    <w:div w:id="1781223365">
      <w:marLeft w:val="0"/>
      <w:marRight w:val="0"/>
      <w:marTop w:val="0"/>
      <w:marBottom w:val="0"/>
      <w:divBdr>
        <w:top w:val="none" w:sz="0" w:space="0" w:color="auto"/>
        <w:left w:val="none" w:sz="0" w:space="0" w:color="auto"/>
        <w:bottom w:val="none" w:sz="0" w:space="0" w:color="auto"/>
        <w:right w:val="none" w:sz="0" w:space="0" w:color="auto"/>
      </w:divBdr>
    </w:div>
    <w:div w:id="1781223366">
      <w:marLeft w:val="0"/>
      <w:marRight w:val="0"/>
      <w:marTop w:val="0"/>
      <w:marBottom w:val="0"/>
      <w:divBdr>
        <w:top w:val="none" w:sz="0" w:space="0" w:color="auto"/>
        <w:left w:val="none" w:sz="0" w:space="0" w:color="auto"/>
        <w:bottom w:val="none" w:sz="0" w:space="0" w:color="auto"/>
        <w:right w:val="none" w:sz="0" w:space="0" w:color="auto"/>
      </w:divBdr>
    </w:div>
    <w:div w:id="1781223367">
      <w:marLeft w:val="0"/>
      <w:marRight w:val="0"/>
      <w:marTop w:val="0"/>
      <w:marBottom w:val="0"/>
      <w:divBdr>
        <w:top w:val="none" w:sz="0" w:space="0" w:color="auto"/>
        <w:left w:val="none" w:sz="0" w:space="0" w:color="auto"/>
        <w:bottom w:val="none" w:sz="0" w:space="0" w:color="auto"/>
        <w:right w:val="none" w:sz="0" w:space="0" w:color="auto"/>
      </w:divBdr>
    </w:div>
    <w:div w:id="1781223368">
      <w:marLeft w:val="0"/>
      <w:marRight w:val="0"/>
      <w:marTop w:val="0"/>
      <w:marBottom w:val="0"/>
      <w:divBdr>
        <w:top w:val="none" w:sz="0" w:space="0" w:color="auto"/>
        <w:left w:val="none" w:sz="0" w:space="0" w:color="auto"/>
        <w:bottom w:val="none" w:sz="0" w:space="0" w:color="auto"/>
        <w:right w:val="none" w:sz="0" w:space="0" w:color="auto"/>
      </w:divBdr>
    </w:div>
    <w:div w:id="17812233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73137-140A-458E-BE5C-C02F8402A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1718</Words>
  <Characters>9795</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Olga Baltrėnė</cp:lastModifiedBy>
  <cp:revision>10</cp:revision>
  <cp:lastPrinted>2023-05-25T08:11:00Z</cp:lastPrinted>
  <dcterms:created xsi:type="dcterms:W3CDTF">2023-05-24T09:02:00Z</dcterms:created>
  <dcterms:modified xsi:type="dcterms:W3CDTF">2023-05-29T18:08:00Z</dcterms:modified>
</cp:coreProperties>
</file>