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12B92298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D60B2">
        <w:rPr>
          <w:rFonts w:ascii="Times New Roman" w:hAnsi="Times New Roman"/>
          <w:sz w:val="24"/>
        </w:rPr>
        <w:t>JOMILĘ JUŠKAITĘ-VIZBARIENĘ</w:t>
      </w:r>
    </w:p>
    <w:p w14:paraId="51A9126C" w14:textId="138D1EC0" w:rsidR="00541C29" w:rsidRPr="00FA7A85" w:rsidRDefault="0025589C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</w:t>
      </w:r>
      <w:r w:rsidR="00CF5EEA">
        <w:rPr>
          <w:rFonts w:ascii="Times New Roman" w:hAnsi="Times New Roman"/>
          <w:sz w:val="24"/>
        </w:rPr>
        <w:t xml:space="preserve"> </w:t>
      </w:r>
      <w:r w:rsidR="00AE1F7A"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PANEVĖŽIO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71B31036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CF5EEA">
        <w:t>birželio 2</w:t>
      </w:r>
      <w:r w:rsidR="00DC0896">
        <w:t xml:space="preserve"> </w:t>
      </w:r>
      <w:r w:rsidR="004530F3">
        <w:t>d. Nr. 13P-</w:t>
      </w:r>
      <w:r w:rsidR="00CF5EEA">
        <w:t>9</w:t>
      </w:r>
      <w:r w:rsidR="006D66B6">
        <w:t>9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157A279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gegužės 23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CF5EEA">
        <w:rPr>
          <w:rFonts w:ascii="Times New Roman" w:hAnsi="Times New Roman"/>
          <w:b w:val="0"/>
          <w:bCs/>
          <w:sz w:val="24"/>
        </w:rPr>
        <w:t>331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F5EEA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kovo 2</w:t>
      </w:r>
      <w:r w:rsidR="0025589C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F5EEA">
        <w:rPr>
          <w:rFonts w:ascii="Times New Roman" w:hAnsi="Times New Roman"/>
          <w:b w:val="0"/>
          <w:bCs/>
          <w:sz w:val="24"/>
        </w:rPr>
        <w:t>1</w:t>
      </w:r>
      <w:r w:rsidR="0025589C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9D60B2">
        <w:rPr>
          <w:rFonts w:ascii="Times New Roman" w:hAnsi="Times New Roman"/>
          <w:b w:val="0"/>
          <w:bCs/>
          <w:sz w:val="24"/>
        </w:rPr>
        <w:t>Jomilės Juškaitės-Vizbarienės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7F9FF31F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D60B2">
        <w:rPr>
          <w:b/>
        </w:rPr>
        <w:t>JOMILĘ JUŠKAITĘ-VIZBARIENĘ</w:t>
      </w:r>
      <w:r w:rsidR="000D0D9F">
        <w:rPr>
          <w:b/>
        </w:rPr>
        <w:t xml:space="preserve"> </w:t>
      </w:r>
      <w:r w:rsidR="0025589C">
        <w:rPr>
          <w:rStyle w:val="Paprastas"/>
        </w:rPr>
        <w:t>Panevėžio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25589C">
        <w:rPr>
          <w:rStyle w:val="Paprastas"/>
        </w:rPr>
        <w:t>Panevėžio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1508" w14:textId="77777777" w:rsidR="00F7066E" w:rsidRDefault="00F7066E">
      <w:r>
        <w:separator/>
      </w:r>
    </w:p>
  </w:endnote>
  <w:endnote w:type="continuationSeparator" w:id="0">
    <w:p w14:paraId="5568AA81" w14:textId="77777777" w:rsidR="00F7066E" w:rsidRDefault="00F7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22CC" w14:textId="77777777" w:rsidR="00F7066E" w:rsidRDefault="00F7066E">
      <w:r>
        <w:separator/>
      </w:r>
    </w:p>
  </w:footnote>
  <w:footnote w:type="continuationSeparator" w:id="0">
    <w:p w14:paraId="12FFB631" w14:textId="77777777" w:rsidR="00F7066E" w:rsidRDefault="00F7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2023-05-24T13:16:00Z</dcterms:created>
  <dcterms:modified xsi:type="dcterms:W3CDTF">2023-05-29T11:34:00Z</dcterms:modified>
</cp:coreProperties>
</file>