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2040B" w14:textId="36C20EBC" w:rsidR="00345F5B" w:rsidRDefault="00345F5B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6072">
        <w:rPr>
          <w:noProof/>
          <w:sz w:val="24"/>
        </w:rPr>
        <w:drawing>
          <wp:inline distT="0" distB="0" distL="0" distR="0" wp14:anchorId="4DBC1BFC" wp14:editId="448A7CA5">
            <wp:extent cx="731520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EAE9A" w14:textId="0BD0BCA7" w:rsidR="001F00AA" w:rsidRPr="00D25BA6" w:rsidRDefault="001F00AA" w:rsidP="001F0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25B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TEISĖJŲ TARYBA</w:t>
      </w:r>
    </w:p>
    <w:p w14:paraId="738BDC5A" w14:textId="77777777" w:rsidR="006C0996" w:rsidRPr="00D25BA6" w:rsidRDefault="006C0996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4AE80" w14:textId="23223D06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NUTARIMAS</w:t>
      </w:r>
    </w:p>
    <w:p w14:paraId="32CEC602" w14:textId="77777777" w:rsidR="00345F5B" w:rsidRDefault="00D83664" w:rsidP="001532DE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„DĖL TEISĖJŲ TARYBOS </w:t>
      </w:r>
      <w:r w:rsidRPr="001B7D94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2023 M.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RUGSĖJO </w:t>
      </w:r>
      <w:r w:rsidRPr="001B7D94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29 D. NUTARIMO </w:t>
      </w:r>
      <w:r w:rsidR="00703492" w:rsidRPr="00703492">
        <w:rPr>
          <w:rFonts w:ascii="Times New Roman" w:hAnsi="Times New Roman" w:cs="Times New Roman"/>
          <w:b/>
          <w:bCs/>
          <w:sz w:val="24"/>
          <w:szCs w:val="24"/>
        </w:rPr>
        <w:t>NR. 13P-135-(7.1.2.)</w:t>
      </w:r>
      <w:r w:rsidR="007034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D5B28" w14:textId="77777777" w:rsidR="00345F5B" w:rsidRDefault="00D83664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„</w:t>
      </w:r>
      <w:r w:rsidR="001532DE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DĖL ŠIAULIŲ APYLINKĖS TEISMO, PANEVĖŽIO APYLINKĖS TEISMO, ALYTAUS APYLINKĖS TEISMO, PLUNGĖS APYLINKĖS TEISMO IR TELŠIŲ APYLINKĖS TEISMO PATIKĖJIMO TEISE </w:t>
      </w:r>
      <w:r w:rsidR="006C0996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VALDOM</w:t>
      </w:r>
      <w:r w:rsidR="006C0996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O</w:t>
      </w:r>
      <w:r w:rsidR="006C0996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 </w:t>
      </w:r>
      <w:r w:rsidR="001532DE"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NEKILNOJAMOJO TURTO PERDAVIMO </w:t>
      </w:r>
    </w:p>
    <w:p w14:paraId="1E9E8613" w14:textId="418EFBC4" w:rsidR="00FC4550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  <w:r w:rsidRPr="001532DE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 xml:space="preserve">VĮ TURTO </w:t>
      </w:r>
      <w:r w:rsidR="0020011E" w:rsidRPr="00AE5481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BANKUI</w:t>
      </w:r>
      <w:r w:rsidR="00D83664"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  <w:t>“ PAKEITIMO</w:t>
      </w:r>
    </w:p>
    <w:p w14:paraId="0977011F" w14:textId="77777777" w:rsidR="001532DE" w:rsidRDefault="001532DE" w:rsidP="001532D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 w:bidi="lt-LT"/>
        </w:rPr>
      </w:pPr>
    </w:p>
    <w:p w14:paraId="043B7BD6" w14:textId="07B716D1" w:rsidR="00345F5B" w:rsidRPr="00C94F86" w:rsidRDefault="00345F5B" w:rsidP="00345F5B">
      <w:pPr>
        <w:pStyle w:val="Data"/>
      </w:pPr>
      <w:r w:rsidRPr="001532DE">
        <w:rPr>
          <w:lang w:eastAsia="lt-LT" w:bidi="lt-LT"/>
        </w:rPr>
        <w:t xml:space="preserve">2023 m. </w:t>
      </w:r>
      <w:r>
        <w:rPr>
          <w:lang w:eastAsia="lt-LT" w:bidi="lt-LT"/>
        </w:rPr>
        <w:t xml:space="preserve">gruodžio </w:t>
      </w:r>
      <w:r>
        <w:rPr>
          <w:lang w:eastAsia="lt-LT" w:bidi="lt-LT"/>
        </w:rPr>
        <w:t>18</w:t>
      </w:r>
      <w:r w:rsidRPr="001532DE">
        <w:rPr>
          <w:lang w:eastAsia="lt-LT" w:bidi="lt-LT"/>
        </w:rPr>
        <w:t xml:space="preserve"> d. Nr</w:t>
      </w:r>
      <w:r>
        <w:rPr>
          <w:lang w:eastAsia="lt-LT" w:bidi="lt-LT"/>
        </w:rPr>
        <w:t xml:space="preserve">. </w:t>
      </w:r>
      <w:r w:rsidRPr="00CB631F">
        <w:t>13P-</w:t>
      </w:r>
      <w:r>
        <w:t>17</w:t>
      </w:r>
      <w:r>
        <w:t>5</w:t>
      </w:r>
      <w:r w:rsidRPr="00CB631F">
        <w:t>-(7.1.2</w:t>
      </w:r>
      <w:r>
        <w:t>.</w:t>
      </w:r>
      <w:r w:rsidRPr="00CB631F">
        <w:t>)</w:t>
      </w:r>
    </w:p>
    <w:p w14:paraId="790A703E" w14:textId="77777777" w:rsidR="00345F5B" w:rsidRDefault="00345F5B" w:rsidP="00345F5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32DE">
        <w:rPr>
          <w:rFonts w:ascii="Times New Roman" w:hAnsi="Times New Roman" w:cs="Times New Roman"/>
          <w:color w:val="000000" w:themeColor="text1"/>
          <w:sz w:val="24"/>
          <w:szCs w:val="24"/>
        </w:rPr>
        <w:t>Vilnius</w:t>
      </w:r>
    </w:p>
    <w:p w14:paraId="54471F51" w14:textId="77777777" w:rsidR="00345F5B" w:rsidRPr="001532DE" w:rsidRDefault="00345F5B" w:rsidP="00345F5B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14:paraId="777DA48F" w14:textId="4FA12ED8" w:rsidR="00117F3E" w:rsidRDefault="001532DE" w:rsidP="00E039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Vadovaudamasi </w:t>
      </w:r>
      <w:r w:rsidR="00923C7F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Lietuvos Respublikos a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pylinkių teismų įsteigimo ir jų veiklos teritorijų nustatymo </w:t>
      </w:r>
      <w:r w:rsidR="00535685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Nr. I-2375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pakeitimo įsta</w:t>
      </w:r>
      <w:r w:rsidR="00535685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ty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m</w:t>
      </w:r>
      <w:r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>u</w:t>
      </w:r>
      <w:r w:rsidR="00517A6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 Nr. XIV-2136</w:t>
      </w:r>
      <w:r w:rsidR="006C0996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, </w:t>
      </w:r>
      <w:r w:rsidR="00DC10E0" w:rsidRPr="00117F3E">
        <w:rPr>
          <w:rFonts w:ascii="Times New Roman" w:hAnsi="Times New Roman" w:cs="Times New Roman"/>
          <w:sz w:val="24"/>
          <w:szCs w:val="24"/>
        </w:rPr>
        <w:t>Lietuvos Respublikos teismų įstatymo 128 straipsnio 5 dalimi, Teisėjų taryba n u t a r i a:</w:t>
      </w:r>
    </w:p>
    <w:p w14:paraId="6F62974F" w14:textId="49C780A7" w:rsidR="00D83664" w:rsidRDefault="00D83664" w:rsidP="00E039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Pakeisti Teisėjų tarybos </w:t>
      </w:r>
      <w:r w:rsidRPr="00790DFB">
        <w:rPr>
          <w:rFonts w:ascii="Times New Roman" w:hAnsi="Times New Roman" w:cs="Times New Roman"/>
          <w:sz w:val="24"/>
          <w:szCs w:val="24"/>
        </w:rPr>
        <w:t>2023 m. rugsėjo 29 d. nutarimą Nr. 13P-135-(7.1.2.) „Dėl Šiaulių apylinkės teismo, Panevėžio apylinkės teismo, Alytaus apylinkės teismo, Plungės apylinkės teismo ir Telšių apylinkės teismo patikėjimo teise valdomo nekilnojamojo turto perdavimo VĮ Turto bankui“</w:t>
      </w:r>
      <w:r>
        <w:rPr>
          <w:rFonts w:ascii="Times New Roman" w:hAnsi="Times New Roman" w:cs="Times New Roman"/>
          <w:sz w:val="24"/>
          <w:szCs w:val="24"/>
        </w:rPr>
        <w:t xml:space="preserve"> ir jį </w:t>
      </w:r>
      <w:r w:rsidR="00603364">
        <w:rPr>
          <w:rFonts w:ascii="Times New Roman" w:hAnsi="Times New Roman" w:cs="Times New Roman"/>
          <w:sz w:val="24"/>
          <w:szCs w:val="24"/>
        </w:rPr>
        <w:t xml:space="preserve">išdėstyti </w:t>
      </w:r>
      <w:r>
        <w:rPr>
          <w:rFonts w:ascii="Times New Roman" w:hAnsi="Times New Roman" w:cs="Times New Roman"/>
          <w:sz w:val="24"/>
          <w:szCs w:val="24"/>
        </w:rPr>
        <w:t>nauja redakcija:</w:t>
      </w:r>
    </w:p>
    <w:p w14:paraId="5C2A00AB" w14:textId="77777777" w:rsidR="00603364" w:rsidRPr="00117F3E" w:rsidRDefault="00D83664" w:rsidP="00603364">
      <w:pPr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03364" w:rsidRPr="00117F3E"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  <w:t xml:space="preserve">Vadovaudamasi Lietuvos Respublikos apylinkių teismų įsteigimo ir jų veiklos teritorijų nustatymo Nr. I-2375 pakeitimo įstatymu Nr. XIV-2136, </w:t>
      </w:r>
      <w:r w:rsidR="00603364" w:rsidRPr="00117F3E">
        <w:rPr>
          <w:rFonts w:ascii="Times New Roman" w:hAnsi="Times New Roman" w:cs="Times New Roman"/>
          <w:sz w:val="24"/>
          <w:szCs w:val="24"/>
        </w:rPr>
        <w:t>Lietuvos Respublikos teismų įstatymo 128 straipsnio 5 dalimi, Teisėjų taryba n u t a r i a:</w:t>
      </w:r>
    </w:p>
    <w:p w14:paraId="544FD6E1" w14:textId="1109ACA4" w:rsidR="00DC10E0" w:rsidRPr="00117F3E" w:rsidRDefault="0020011E" w:rsidP="00E039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117F3E">
        <w:rPr>
          <w:rFonts w:ascii="Times New Roman" w:hAnsi="Times New Roman" w:cs="Times New Roman"/>
          <w:sz w:val="24"/>
          <w:szCs w:val="24"/>
        </w:rPr>
        <w:t>S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utikti </w:t>
      </w:r>
      <w:r w:rsidR="004B1C0D" w:rsidRPr="00117F3E">
        <w:rPr>
          <w:rFonts w:ascii="Times New Roman" w:hAnsi="Times New Roman" w:cs="Times New Roman"/>
          <w:sz w:val="24"/>
          <w:szCs w:val="24"/>
        </w:rPr>
        <w:t xml:space="preserve">nuo 2024 m. sausio 1 d. 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perduoti </w:t>
      </w:r>
      <w:r w:rsidR="00DC10E0" w:rsidRPr="00117F3E">
        <w:rPr>
          <w:rFonts w:ascii="Times New Roman" w:hAnsi="Times New Roman" w:cs="Times New Roman"/>
          <w:sz w:val="24"/>
          <w:szCs w:val="24"/>
        </w:rPr>
        <w:t>žemiau išvardintų apylink</w:t>
      </w:r>
      <w:r w:rsidR="0003365B" w:rsidRPr="00117F3E">
        <w:rPr>
          <w:rFonts w:ascii="Times New Roman" w:hAnsi="Times New Roman" w:cs="Times New Roman"/>
          <w:sz w:val="24"/>
          <w:szCs w:val="24"/>
        </w:rPr>
        <w:t>ės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 teismų</w:t>
      </w:r>
      <w:r w:rsidR="004B1C0D" w:rsidRPr="00117F3E">
        <w:rPr>
          <w:rFonts w:ascii="Times New Roman" w:hAnsi="Times New Roman" w:cs="Times New Roman"/>
          <w:sz w:val="24"/>
          <w:szCs w:val="24"/>
        </w:rPr>
        <w:t xml:space="preserve"> 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patikėjimo teise </w:t>
      </w:r>
      <w:r w:rsidR="006C0996" w:rsidRPr="00117F3E">
        <w:rPr>
          <w:rFonts w:ascii="Times New Roman" w:hAnsi="Times New Roman" w:cs="Times New Roman"/>
          <w:sz w:val="24"/>
          <w:szCs w:val="24"/>
        </w:rPr>
        <w:t xml:space="preserve">valdomą </w:t>
      </w:r>
      <w:r w:rsidR="00DC10E0" w:rsidRPr="00117F3E">
        <w:rPr>
          <w:rFonts w:ascii="Times New Roman" w:hAnsi="Times New Roman" w:cs="Times New Roman"/>
          <w:sz w:val="24"/>
          <w:szCs w:val="24"/>
        </w:rPr>
        <w:t>nekilnojam</w:t>
      </w:r>
      <w:r w:rsidR="006C0996" w:rsidRPr="00117F3E">
        <w:rPr>
          <w:rFonts w:ascii="Times New Roman" w:hAnsi="Times New Roman" w:cs="Times New Roman"/>
          <w:sz w:val="24"/>
          <w:szCs w:val="24"/>
        </w:rPr>
        <w:t>ąjį</w:t>
      </w:r>
      <w:r w:rsidR="00DC10E0" w:rsidRPr="00117F3E">
        <w:rPr>
          <w:rFonts w:ascii="Times New Roman" w:hAnsi="Times New Roman" w:cs="Times New Roman"/>
          <w:sz w:val="24"/>
          <w:szCs w:val="24"/>
        </w:rPr>
        <w:t xml:space="preserve"> turt</w:t>
      </w:r>
      <w:r w:rsidR="006C0996" w:rsidRPr="00117F3E">
        <w:rPr>
          <w:rFonts w:ascii="Times New Roman" w:hAnsi="Times New Roman" w:cs="Times New Roman"/>
          <w:sz w:val="24"/>
          <w:szCs w:val="24"/>
        </w:rPr>
        <w:t>ą</w:t>
      </w:r>
      <w:r w:rsidR="00C17D8D" w:rsidRPr="00117F3E">
        <w:rPr>
          <w:rFonts w:ascii="Times New Roman" w:hAnsi="Times New Roman" w:cs="Times New Roman"/>
          <w:sz w:val="24"/>
          <w:szCs w:val="24"/>
        </w:rPr>
        <w:t xml:space="preserve"> VĮ Turto bankui</w:t>
      </w:r>
      <w:r w:rsidR="00DC10E0" w:rsidRPr="00117F3E">
        <w:rPr>
          <w:rFonts w:ascii="Times New Roman" w:eastAsia="Times New Roman" w:hAnsi="Times New Roman" w:cs="Times New Roman"/>
          <w:sz w:val="24"/>
          <w:szCs w:val="24"/>
          <w:lang w:bidi="lt-LT"/>
        </w:rPr>
        <w:t>:</w:t>
      </w:r>
    </w:p>
    <w:p w14:paraId="63E6045C" w14:textId="4DF8D70F" w:rsidR="00F20487" w:rsidRPr="00331D61" w:rsidRDefault="00F20487" w:rsidP="009F2F23">
      <w:p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="00313738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Šiaulių apylinkės teismo</w:t>
      </w:r>
      <w:r w:rsidRPr="00331D61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patikėjimo teise valdomą nekilnojamąjį turtą, esantį</w:t>
      </w:r>
      <w:r w:rsidR="00E0390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adresu</w:t>
      </w:r>
      <w:r w:rsidRPr="00331D61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Vienybės a. 1, Pakruojis:</w:t>
      </w:r>
    </w:p>
    <w:p w14:paraId="32A08E2F" w14:textId="794AF543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administracinis pastatas, unikalus Nr. 6595-6000-4016, bendras plotas </w:t>
      </w:r>
      <w:r w:rsidR="00F45B15">
        <w:rPr>
          <w:rFonts w:ascii="Times New Roman" w:eastAsia="Times New Roman" w:hAnsi="Times New Roman" w:cs="Times New Roman"/>
          <w:sz w:val="24"/>
          <w:szCs w:val="24"/>
          <w:lang w:bidi="lt-LT"/>
        </w:rPr>
        <w:t>812,86</w:t>
      </w: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kv. m, pagrindinė naudojimo paskirtis – administracinė;</w:t>
      </w:r>
    </w:p>
    <w:p w14:paraId="547B6CA3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garažas, unikalus Nr. 6595-6000-4020, bendras plotas 118,47 kv. m, pagrindinė naudojimo paskirtis – garažų;</w:t>
      </w:r>
    </w:p>
    <w:p w14:paraId="1E039D52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degalų sandėlis, unikalus Nr. 6595-6000-4030, bendras plotas 11,81 kv. m, pagrindinė naudojimo paskirtis – sandėliavimo;</w:t>
      </w:r>
    </w:p>
    <w:p w14:paraId="0BB70465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tvora, unikalus Nr. 4400-6217-8085, ilgis 69,86 m, pagrindinė naudojimo paskirtis – kiti inžineriniai statiniai;</w:t>
      </w:r>
    </w:p>
    <w:p w14:paraId="0730539D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tvora, unikalus Nr. 4400-6217-8096, ilgis 22,01 m, pagrindinė naudojimo paskirtis – kiti inžineriniai statiniai;</w:t>
      </w:r>
    </w:p>
    <w:p w14:paraId="640454FF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kiemo aikštelė, unikalus Nr. 4400-6217-8110, plotas 521,86 kv. m, pagrindinė naudojimo paskirtis – kiti inžineriniai statiniai;</w:t>
      </w:r>
    </w:p>
    <w:p w14:paraId="153DA5DD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šaligatvis, unikalus Nr. 4400-6221-6864, plotas 15,52 kv. m, pagrindinė naudojimo paskirtis – kiti inžineriniai statiniai;</w:t>
      </w:r>
    </w:p>
    <w:p w14:paraId="7910BFFC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šaligatvis, unikalus Nr. 4400-6221-6853, bendras plotas 20,54 kv. m, pagrindinė naudojimo paskirtis – kiti inžineriniai statiniai.</w:t>
      </w:r>
    </w:p>
    <w:p w14:paraId="49776293" w14:textId="67879A0A" w:rsidR="00DC10E0" w:rsidRPr="008C3255" w:rsidRDefault="00313738" w:rsidP="009F2F23">
      <w:p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="0020011E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2. </w:t>
      </w:r>
      <w:r w:rsidR="00DC10E0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Panevėžio apylinkės teismo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patikėjimo teise valdomą nekilnojamąjį turtą</w:t>
      </w:r>
      <w:r w:rsidR="0003365B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</w:t>
      </w:r>
      <w:r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adresu 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P.</w:t>
      </w:r>
      <w:r w:rsidR="0020011E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 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Avižonio g. 25 ir Vilniaus g. 7, Pasvalys:</w:t>
      </w:r>
    </w:p>
    <w:p w14:paraId="2DBE28F4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administracinis pastatas, unikalus Nr. 6793-4000-3042, bendras plotas 474,77 kv. m, pagrindinė naudojimo paskirtis </w:t>
      </w:r>
      <w:bookmarkStart w:id="0" w:name="_Hlk153286478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–</w:t>
      </w:r>
      <w:bookmarkEnd w:id="0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administracinė, P. Avižonio g. 25, Pasvalys;</w:t>
      </w:r>
    </w:p>
    <w:p w14:paraId="7335D268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kiemo aptvėrimas, unikalus Nr. 4400-6214-5582, pagrindinė naudojimo paskirtis – kiti inžineriniai statiniai, P. Avižonio g. 25, Pasvalys;</w:t>
      </w:r>
    </w:p>
    <w:p w14:paraId="72D5E1B4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lastRenderedPageBreak/>
        <w:t>kiemo aikštelė, unikalus Nr. 4400-6214-5593, pagrindinė naudojimo paskirtis – kiti inžineriniai statiniai, P. Avižonio g. 25, Pasvalys;</w:t>
      </w:r>
    </w:p>
    <w:p w14:paraId="1240B566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garažas Nr. 2, unikalus Nr. 4400-0224-2415:4407, bendras plotas 50,34 kv. m, pagrindinė naudojimo paskirtis – garažų, Vilniaus g. 7-2A, Pasvalys;</w:t>
      </w:r>
    </w:p>
    <w:p w14:paraId="577BB909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55/100 dalys kiemo statinių (kiemo aikštelė-b, kiemo aptvėrimas-t), unikalus numeris 6798-8002-1033, pagrindinė naudojimo paskirtis – kiti inžineriniai statiniai, Vilniaus g. 7, Pasvalys.</w:t>
      </w:r>
    </w:p>
    <w:p w14:paraId="18E7B5E1" w14:textId="31CABA8C" w:rsidR="00DC10E0" w:rsidRPr="008C3255" w:rsidRDefault="00313738" w:rsidP="009F2F23">
      <w:p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="0020011E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3. </w:t>
      </w:r>
      <w:r w:rsidR="00DC10E0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Alytaus apylinkės teismo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patikėjimo teise valdomą nekilnojamąjį turtą</w:t>
      </w:r>
      <w:r w:rsidR="0020011E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</w:t>
      </w:r>
      <w:r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adresu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proofErr w:type="spellStart"/>
      <w:r w:rsidR="00DC10E0" w:rsidRPr="008C32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Lazdijos</w:t>
      </w:r>
      <w:proofErr w:type="spellEnd"/>
      <w:r w:rsidR="00DC10E0" w:rsidRPr="008C32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g. 3</w:t>
      </w:r>
      <w:r w:rsidR="003B27D3" w:rsidRPr="008C32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="00DC10E0" w:rsidRPr="008C325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Lazdijai:</w:t>
      </w:r>
    </w:p>
    <w:p w14:paraId="7019C52E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administracinis pastatas, unikalus Nr. 5999-5001-4010, bendras plotas 2333,74 kv. m, pagrindinė naudojimo paskirtis – administracinė;</w:t>
      </w:r>
    </w:p>
    <w:p w14:paraId="27AE5612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transformatorinė, unikalus Nr. 5999-2006-4011, bendras plotas 47,13 kv. m, pagrindinė naudojimo paskirtis – kita;</w:t>
      </w:r>
    </w:p>
    <w:p w14:paraId="6628BACA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10 </w:t>
      </w:r>
      <w:proofErr w:type="spellStart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kV</w:t>
      </w:r>
      <w:proofErr w:type="spellEnd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elektros kabelinė linija, unikalus Nr. 5999-5001-4021, ilgis 290 m, pagrindinė naudojimo paskirtis – elektros tinklų;</w:t>
      </w:r>
    </w:p>
    <w:p w14:paraId="4392D7CF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0,4 </w:t>
      </w:r>
      <w:proofErr w:type="spellStart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kV</w:t>
      </w:r>
      <w:proofErr w:type="spellEnd"/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elektros kabelinė linija, unikalus Nr. 5999-2006-4033, ilgis 1070 m, pagrindinė naudojimo paskirtis – elektros tinklų.</w:t>
      </w:r>
    </w:p>
    <w:p w14:paraId="37FACD1C" w14:textId="402C6B38" w:rsidR="00934E30" w:rsidRPr="008C3255" w:rsidRDefault="00313738" w:rsidP="009F2F23">
      <w:p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="004B1C0D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4. </w:t>
      </w:r>
      <w:r w:rsidR="00DC10E0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Plungės apylinkės teismo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patikėjimo teise valdomą nekilnojamąjį turtą</w:t>
      </w:r>
      <w:r w:rsidR="0020011E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</w:t>
      </w:r>
      <w:r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adresu 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J</w:t>
      </w:r>
      <w:r w:rsidR="0020011E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. 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Basanavičiaus g. 15, Skuodas:</w:t>
      </w:r>
      <w:r w:rsidR="009058D1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</w:p>
    <w:p w14:paraId="6CBAACFE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administracinis pastatas, unikalus Nr. 7598-7000-6010, bendras plotas 1045,24 kv. m, pagrindinė naudojimo paskirtis – administracinė;</w:t>
      </w:r>
    </w:p>
    <w:p w14:paraId="508B8069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kiti inžineriniai statiniai - kiemo statiniai (tvora t, kiemo aikštelė b), unikalus Nr. 7598-7000-6024, pagrindinė naudojimo paskirtis – kiti inžineriniai statiniai.</w:t>
      </w:r>
    </w:p>
    <w:p w14:paraId="3A4881D2" w14:textId="56DBEEBC" w:rsidR="00DC10E0" w:rsidRPr="008C3255" w:rsidRDefault="00313738" w:rsidP="009F2F23">
      <w:pPr>
        <w:spacing w:after="0" w:line="240" w:lineRule="auto"/>
        <w:ind w:left="1418" w:hanging="567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1.</w:t>
      </w:r>
      <w:r w:rsidR="0020011E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5. </w:t>
      </w:r>
      <w:r w:rsidR="00DC10E0" w:rsidRPr="00790DFB">
        <w:rPr>
          <w:rFonts w:ascii="Times New Roman" w:eastAsia="Times New Roman" w:hAnsi="Times New Roman" w:cs="Times New Roman"/>
          <w:sz w:val="24"/>
          <w:szCs w:val="24"/>
          <w:lang w:bidi="lt-LT"/>
        </w:rPr>
        <w:t>Telšių apylinkės teismo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patikėjimo teise valdomą nekilnojamąjį turtą</w:t>
      </w:r>
      <w:r w:rsidR="0020011E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,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esantį </w:t>
      </w:r>
      <w:r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adresu 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Vytauto g. </w:t>
      </w:r>
      <w:r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1A ir </w:t>
      </w:r>
      <w:r w:rsidR="00DC10E0" w:rsidRPr="008C3255">
        <w:rPr>
          <w:rFonts w:ascii="Times New Roman" w:eastAsia="Times New Roman" w:hAnsi="Times New Roman" w:cs="Times New Roman"/>
          <w:sz w:val="24"/>
          <w:szCs w:val="24"/>
          <w:lang w:bidi="lt-LT"/>
        </w:rPr>
        <w:t>1B, Naujoji Akmenė:</w:t>
      </w:r>
    </w:p>
    <w:p w14:paraId="556A8DF4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administracinis pastatas, unikalus Nr. 3296-2001-7038, bendras plotas – 591,09 kv. m, pagrindinė naudojimo paskirtis – administracinė; Vytauto g. 1B, Naujoji Akmenė;</w:t>
      </w:r>
    </w:p>
    <w:p w14:paraId="73D4A234" w14:textId="77777777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1/2 dalis sandėlio, unikalus Nr. 3296-2001-7029, plotas 41,73 kv. m (bendras plotas 83,45 kv. m.), pagrindinė naudojimo paskirtis – sandėliavimo; Vytauto g. 1A, Naujoji Akmenė;</w:t>
      </w:r>
    </w:p>
    <w:p w14:paraId="3F5F998E" w14:textId="77EA1D82" w:rsidR="004627D2" w:rsidRPr="004627D2" w:rsidRDefault="004627D2" w:rsidP="009F2F23">
      <w:pPr>
        <w:pStyle w:val="Sraopastraipa"/>
        <w:numPr>
          <w:ilvl w:val="0"/>
          <w:numId w:val="12"/>
        </w:numPr>
        <w:tabs>
          <w:tab w:val="left" w:pos="993"/>
        </w:tabs>
        <w:ind w:hanging="219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4627D2">
        <w:rPr>
          <w:rFonts w:ascii="Times New Roman" w:eastAsia="Times New Roman" w:hAnsi="Times New Roman" w:cs="Times New Roman"/>
          <w:sz w:val="24"/>
          <w:szCs w:val="24"/>
          <w:lang w:bidi="lt-LT"/>
        </w:rPr>
        <w:t>1/2 dalis kitų inžinerinių statinių – kiemo statinių (kiemo aikštelė), unikalus Nr. 3296-2001-7050, pagrindinė naudojimo paskirtis – kiti inžineriniai statiniai, Vytauto g. 1A, Naujoji Akmenė.</w:t>
      </w:r>
      <w:r w:rsidR="00D83664">
        <w:rPr>
          <w:rFonts w:ascii="Times New Roman" w:eastAsia="Times New Roman" w:hAnsi="Times New Roman" w:cs="Times New Roman"/>
          <w:sz w:val="24"/>
          <w:szCs w:val="24"/>
          <w:lang w:bidi="lt-LT"/>
        </w:rPr>
        <w:t>“</w:t>
      </w:r>
    </w:p>
    <w:p w14:paraId="005F4FF8" w14:textId="0D16F4A5" w:rsidR="00EB1A71" w:rsidRDefault="00EB1A71" w:rsidP="001753EA">
      <w:pPr>
        <w:pStyle w:val="Sraopastraipa"/>
        <w:tabs>
          <w:tab w:val="left" w:pos="993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</w:p>
    <w:p w14:paraId="41EF984B" w14:textId="77777777" w:rsidR="001532DE" w:rsidRPr="00117F3E" w:rsidRDefault="001532DE" w:rsidP="00E0390C">
      <w:pPr>
        <w:pStyle w:val="Sraopastraipa"/>
        <w:tabs>
          <w:tab w:val="left" w:pos="993"/>
        </w:tabs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345F5B" w:rsidRPr="00A307BA" w14:paraId="07DF3435" w14:textId="77777777" w:rsidTr="005F4DD0">
        <w:tc>
          <w:tcPr>
            <w:tcW w:w="7230" w:type="dxa"/>
          </w:tcPr>
          <w:p w14:paraId="43A7DCA2" w14:textId="77777777" w:rsidR="00345F5B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C81AB4" w14:textId="77777777" w:rsidR="00345F5B" w:rsidRPr="00A307BA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568" w:type="dxa"/>
          </w:tcPr>
          <w:p w14:paraId="2CB53BCA" w14:textId="77777777" w:rsidR="00345F5B" w:rsidRPr="00490D61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C38A67" w14:textId="77777777" w:rsidR="00345F5B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Rudėnaitė</w:t>
            </w:r>
            <w:proofErr w:type="spellEnd"/>
          </w:p>
          <w:p w14:paraId="4BA158F9" w14:textId="77777777" w:rsidR="00345F5B" w:rsidRPr="00A307BA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5F5B" w:rsidRPr="00A307BA" w14:paraId="3937278C" w14:textId="77777777" w:rsidTr="005F4DD0">
        <w:tc>
          <w:tcPr>
            <w:tcW w:w="7230" w:type="dxa"/>
          </w:tcPr>
          <w:p w14:paraId="18E29060" w14:textId="77777777" w:rsidR="00345F5B" w:rsidRPr="00A307BA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568" w:type="dxa"/>
          </w:tcPr>
          <w:p w14:paraId="46C9726A" w14:textId="77777777" w:rsidR="00345F5B" w:rsidRPr="00A307BA" w:rsidRDefault="00345F5B" w:rsidP="005F4DD0">
            <w:pPr>
              <w:rPr>
                <w:rFonts w:ascii="Times New Roman" w:hAnsi="Times New Roman"/>
                <w:sz w:val="24"/>
                <w:szCs w:val="24"/>
              </w:rPr>
            </w:pPr>
            <w:r w:rsidRPr="001C32DA">
              <w:rPr>
                <w:rFonts w:ascii="Times New Roman" w:hAnsi="Times New Roman"/>
                <w:sz w:val="24"/>
                <w:szCs w:val="24"/>
              </w:rPr>
              <w:t xml:space="preserve">Ramūnas Gadliauskas </w:t>
            </w:r>
          </w:p>
        </w:tc>
      </w:tr>
    </w:tbl>
    <w:p w14:paraId="64A383B5" w14:textId="77777777" w:rsidR="0003365B" w:rsidRPr="00117F3E" w:rsidRDefault="0003365B" w:rsidP="00E0390C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lt-LT" w:bidi="lt-LT"/>
        </w:rPr>
      </w:pPr>
    </w:p>
    <w:sectPr w:rsidR="0003365B" w:rsidRPr="00117F3E" w:rsidSect="00E0390C">
      <w:headerReference w:type="even" r:id="rId9"/>
      <w:headerReference w:type="default" r:id="rId10"/>
      <w:pgSz w:w="11906" w:h="16838"/>
      <w:pgMar w:top="1134" w:right="567" w:bottom="1134" w:left="1134" w:header="454" w:footer="45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42DD" w14:textId="77777777" w:rsidR="0066123A" w:rsidRDefault="0066123A" w:rsidP="00114F5A">
      <w:pPr>
        <w:spacing w:after="0" w:line="240" w:lineRule="auto"/>
      </w:pPr>
      <w:r>
        <w:separator/>
      </w:r>
    </w:p>
  </w:endnote>
  <w:endnote w:type="continuationSeparator" w:id="0">
    <w:p w14:paraId="079D6C3B" w14:textId="77777777" w:rsidR="0066123A" w:rsidRDefault="0066123A" w:rsidP="0011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31FD1" w14:textId="77777777" w:rsidR="0066123A" w:rsidRDefault="0066123A" w:rsidP="00114F5A">
      <w:pPr>
        <w:spacing w:after="0" w:line="240" w:lineRule="auto"/>
      </w:pPr>
      <w:r>
        <w:separator/>
      </w:r>
    </w:p>
  </w:footnote>
  <w:footnote w:type="continuationSeparator" w:id="0">
    <w:p w14:paraId="75C97698" w14:textId="77777777" w:rsidR="0066123A" w:rsidRDefault="0066123A" w:rsidP="0011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84144"/>
      <w:docPartObj>
        <w:docPartGallery w:val="Page Numbers (Top of Page)"/>
        <w:docPartUnique/>
      </w:docPartObj>
    </w:sdtPr>
    <w:sdtContent>
      <w:p w14:paraId="629C4950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20B5796D" w14:textId="77777777" w:rsidR="006F4FD6" w:rsidRDefault="006F4FD6">
        <w:pPr>
          <w:pStyle w:val="Antrats"/>
          <w:jc w:val="center"/>
          <w:rPr>
            <w:rFonts w:ascii="Times New Roman" w:hAnsi="Times New Roman" w:cs="Times New Roman"/>
          </w:rPr>
        </w:pPr>
      </w:p>
      <w:p w14:paraId="6D000BA2" w14:textId="77777777" w:rsidR="006F4FD6" w:rsidRPr="004D01A9" w:rsidRDefault="00CD7FD8">
        <w:pPr>
          <w:pStyle w:val="Antrats"/>
          <w:jc w:val="center"/>
          <w:rPr>
            <w:rFonts w:ascii="Times New Roman" w:hAnsi="Times New Roman" w:cs="Times New Roman"/>
          </w:rPr>
        </w:pPr>
        <w:r w:rsidRPr="004D01A9">
          <w:rPr>
            <w:rFonts w:ascii="Times New Roman" w:hAnsi="Times New Roman" w:cs="Times New Roman"/>
          </w:rPr>
          <w:fldChar w:fldCharType="begin"/>
        </w:r>
        <w:r w:rsidR="006F4FD6" w:rsidRPr="004D01A9">
          <w:rPr>
            <w:rFonts w:ascii="Times New Roman" w:hAnsi="Times New Roman" w:cs="Times New Roman"/>
          </w:rPr>
          <w:instrText xml:space="preserve"> PAGE   \* MERGEFORMAT </w:instrText>
        </w:r>
        <w:r w:rsidRPr="004D01A9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2</w:t>
        </w:r>
        <w:r w:rsidRPr="004D01A9">
          <w:rPr>
            <w:rFonts w:ascii="Times New Roman" w:hAnsi="Times New Roman" w:cs="Times New Roman"/>
          </w:rPr>
          <w:fldChar w:fldCharType="end"/>
        </w:r>
      </w:p>
    </w:sdtContent>
  </w:sdt>
  <w:p w14:paraId="35CB392B" w14:textId="77777777" w:rsidR="006F4FD6" w:rsidRDefault="006F4FD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54"/>
      <w:docPartObj>
        <w:docPartGallery w:val="Page Numbers (Top of Page)"/>
        <w:docPartUnique/>
      </w:docPartObj>
    </w:sdtPr>
    <w:sdtContent>
      <w:p w14:paraId="184C9E8C" w14:textId="77777777" w:rsidR="00EF012F" w:rsidRDefault="00CD7FD8">
        <w:pPr>
          <w:pStyle w:val="Antrats"/>
          <w:jc w:val="center"/>
        </w:pPr>
        <w:r w:rsidRPr="00EF012F">
          <w:rPr>
            <w:rFonts w:ascii="Times New Roman" w:hAnsi="Times New Roman" w:cs="Times New Roman"/>
          </w:rPr>
          <w:fldChar w:fldCharType="begin"/>
        </w:r>
        <w:r w:rsidR="00EF012F" w:rsidRPr="00EF012F">
          <w:rPr>
            <w:rFonts w:ascii="Times New Roman" w:hAnsi="Times New Roman" w:cs="Times New Roman"/>
          </w:rPr>
          <w:instrText xml:space="preserve"> PAGE   \* MERGEFORMAT </w:instrText>
        </w:r>
        <w:r w:rsidRPr="00EF012F">
          <w:rPr>
            <w:rFonts w:ascii="Times New Roman" w:hAnsi="Times New Roman" w:cs="Times New Roman"/>
          </w:rPr>
          <w:fldChar w:fldCharType="separate"/>
        </w:r>
        <w:r w:rsidR="00A87330">
          <w:rPr>
            <w:rFonts w:ascii="Times New Roman" w:hAnsi="Times New Roman" w:cs="Times New Roman"/>
            <w:noProof/>
          </w:rPr>
          <w:t>3</w:t>
        </w:r>
        <w:r w:rsidRPr="00EF012F">
          <w:rPr>
            <w:rFonts w:ascii="Times New Roman" w:hAnsi="Times New Roman" w:cs="Times New Roman"/>
          </w:rPr>
          <w:fldChar w:fldCharType="end"/>
        </w:r>
      </w:p>
    </w:sdtContent>
  </w:sdt>
  <w:p w14:paraId="4E6B10E3" w14:textId="77777777" w:rsidR="006F4FD6" w:rsidRPr="00114F5A" w:rsidRDefault="006F4FD6">
    <w:pPr>
      <w:pStyle w:val="Antrats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958"/>
    <w:multiLevelType w:val="hybridMultilevel"/>
    <w:tmpl w:val="DE7A6A2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9A47731"/>
    <w:multiLevelType w:val="multilevel"/>
    <w:tmpl w:val="71DEE39A"/>
    <w:lvl w:ilvl="0">
      <w:start w:val="1"/>
      <w:numFmt w:val="decimal"/>
      <w:lvlText w:val="%1."/>
      <w:lvlJc w:val="left"/>
      <w:pPr>
        <w:ind w:left="1121" w:hanging="390"/>
      </w:pPr>
      <w:rPr>
        <w:rFonts w:eastAsiaTheme="minorHAnsi" w:hint="default"/>
      </w:rPr>
    </w:lvl>
    <w:lvl w:ilvl="1">
      <w:start w:val="4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2" w15:restartNumberingAfterBreak="0">
    <w:nsid w:val="11EB1F83"/>
    <w:multiLevelType w:val="hybridMultilevel"/>
    <w:tmpl w:val="A98603E2"/>
    <w:lvl w:ilvl="0" w:tplc="C7FED212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153B28F2"/>
    <w:multiLevelType w:val="hybridMultilevel"/>
    <w:tmpl w:val="9CF298B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93CC0"/>
    <w:multiLevelType w:val="hybridMultilevel"/>
    <w:tmpl w:val="B6CE8F14"/>
    <w:lvl w:ilvl="0" w:tplc="0427000F">
      <w:start w:val="1"/>
      <w:numFmt w:val="decimal"/>
      <w:lvlText w:val="%1."/>
      <w:lvlJc w:val="left"/>
      <w:pPr>
        <w:ind w:left="1451" w:hanging="360"/>
      </w:pPr>
    </w:lvl>
    <w:lvl w:ilvl="1" w:tplc="04270019" w:tentative="1">
      <w:start w:val="1"/>
      <w:numFmt w:val="lowerLetter"/>
      <w:lvlText w:val="%2."/>
      <w:lvlJc w:val="left"/>
      <w:pPr>
        <w:ind w:left="2171" w:hanging="360"/>
      </w:pPr>
    </w:lvl>
    <w:lvl w:ilvl="2" w:tplc="0427001B" w:tentative="1">
      <w:start w:val="1"/>
      <w:numFmt w:val="lowerRoman"/>
      <w:lvlText w:val="%3."/>
      <w:lvlJc w:val="right"/>
      <w:pPr>
        <w:ind w:left="2891" w:hanging="180"/>
      </w:pPr>
    </w:lvl>
    <w:lvl w:ilvl="3" w:tplc="0427000F" w:tentative="1">
      <w:start w:val="1"/>
      <w:numFmt w:val="decimal"/>
      <w:lvlText w:val="%4."/>
      <w:lvlJc w:val="left"/>
      <w:pPr>
        <w:ind w:left="3611" w:hanging="360"/>
      </w:pPr>
    </w:lvl>
    <w:lvl w:ilvl="4" w:tplc="04270019" w:tentative="1">
      <w:start w:val="1"/>
      <w:numFmt w:val="lowerLetter"/>
      <w:lvlText w:val="%5."/>
      <w:lvlJc w:val="left"/>
      <w:pPr>
        <w:ind w:left="4331" w:hanging="360"/>
      </w:pPr>
    </w:lvl>
    <w:lvl w:ilvl="5" w:tplc="0427001B" w:tentative="1">
      <w:start w:val="1"/>
      <w:numFmt w:val="lowerRoman"/>
      <w:lvlText w:val="%6."/>
      <w:lvlJc w:val="right"/>
      <w:pPr>
        <w:ind w:left="5051" w:hanging="180"/>
      </w:pPr>
    </w:lvl>
    <w:lvl w:ilvl="6" w:tplc="0427000F" w:tentative="1">
      <w:start w:val="1"/>
      <w:numFmt w:val="decimal"/>
      <w:lvlText w:val="%7."/>
      <w:lvlJc w:val="left"/>
      <w:pPr>
        <w:ind w:left="5771" w:hanging="360"/>
      </w:pPr>
    </w:lvl>
    <w:lvl w:ilvl="7" w:tplc="04270019" w:tentative="1">
      <w:start w:val="1"/>
      <w:numFmt w:val="lowerLetter"/>
      <w:lvlText w:val="%8."/>
      <w:lvlJc w:val="left"/>
      <w:pPr>
        <w:ind w:left="6491" w:hanging="360"/>
      </w:pPr>
    </w:lvl>
    <w:lvl w:ilvl="8" w:tplc="0427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5" w15:restartNumberingAfterBreak="0">
    <w:nsid w:val="3CDD29A1"/>
    <w:multiLevelType w:val="hybridMultilevel"/>
    <w:tmpl w:val="AFA041CE"/>
    <w:lvl w:ilvl="0" w:tplc="40766C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5B0364C"/>
    <w:multiLevelType w:val="hybridMultilevel"/>
    <w:tmpl w:val="5FA00418"/>
    <w:lvl w:ilvl="0" w:tplc="D72E79F0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6027748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42C41"/>
    <w:multiLevelType w:val="hybridMultilevel"/>
    <w:tmpl w:val="A170C3E8"/>
    <w:lvl w:ilvl="0" w:tplc="EDBE32C8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4657423"/>
    <w:multiLevelType w:val="hybridMultilevel"/>
    <w:tmpl w:val="01F43B7C"/>
    <w:lvl w:ilvl="0" w:tplc="7FB845B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57551A6D"/>
    <w:multiLevelType w:val="hybridMultilevel"/>
    <w:tmpl w:val="79063B94"/>
    <w:lvl w:ilvl="0" w:tplc="914CAD2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622F63D1"/>
    <w:multiLevelType w:val="hybridMultilevel"/>
    <w:tmpl w:val="267A77F0"/>
    <w:lvl w:ilvl="0" w:tplc="181A1968">
      <w:start w:val="25"/>
      <w:numFmt w:val="bullet"/>
      <w:lvlText w:val="-"/>
      <w:lvlJc w:val="left"/>
      <w:pPr>
        <w:ind w:left="1024" w:hanging="74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67126133"/>
    <w:multiLevelType w:val="hybridMultilevel"/>
    <w:tmpl w:val="E8B899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22E44"/>
    <w:multiLevelType w:val="hybridMultilevel"/>
    <w:tmpl w:val="484E28AA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1715776"/>
    <w:multiLevelType w:val="hybridMultilevel"/>
    <w:tmpl w:val="1FA8B842"/>
    <w:lvl w:ilvl="0" w:tplc="611E3968">
      <w:start w:val="1"/>
      <w:numFmt w:val="decimal"/>
      <w:lvlText w:val="%1."/>
      <w:lvlJc w:val="left"/>
      <w:pPr>
        <w:ind w:left="1261" w:hanging="360"/>
      </w:pPr>
      <w:rPr>
        <w:rFonts w:ascii="Times New Roman" w:hAnsi="Times New Roman" w:cs="Times New Roman" w:hint="default"/>
        <w:i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1" w:hanging="360"/>
      </w:pPr>
    </w:lvl>
    <w:lvl w:ilvl="2" w:tplc="0409001B" w:tentative="1">
      <w:start w:val="1"/>
      <w:numFmt w:val="lowerRoman"/>
      <w:lvlText w:val="%3."/>
      <w:lvlJc w:val="right"/>
      <w:pPr>
        <w:ind w:left="2701" w:hanging="180"/>
      </w:pPr>
    </w:lvl>
    <w:lvl w:ilvl="3" w:tplc="0409000F" w:tentative="1">
      <w:start w:val="1"/>
      <w:numFmt w:val="decimal"/>
      <w:lvlText w:val="%4."/>
      <w:lvlJc w:val="left"/>
      <w:pPr>
        <w:ind w:left="3421" w:hanging="360"/>
      </w:pPr>
    </w:lvl>
    <w:lvl w:ilvl="4" w:tplc="04090019" w:tentative="1">
      <w:start w:val="1"/>
      <w:numFmt w:val="lowerLetter"/>
      <w:lvlText w:val="%5."/>
      <w:lvlJc w:val="left"/>
      <w:pPr>
        <w:ind w:left="4141" w:hanging="360"/>
      </w:pPr>
    </w:lvl>
    <w:lvl w:ilvl="5" w:tplc="0409001B" w:tentative="1">
      <w:start w:val="1"/>
      <w:numFmt w:val="lowerRoman"/>
      <w:lvlText w:val="%6."/>
      <w:lvlJc w:val="right"/>
      <w:pPr>
        <w:ind w:left="4861" w:hanging="180"/>
      </w:pPr>
    </w:lvl>
    <w:lvl w:ilvl="6" w:tplc="0409000F" w:tentative="1">
      <w:start w:val="1"/>
      <w:numFmt w:val="decimal"/>
      <w:lvlText w:val="%7."/>
      <w:lvlJc w:val="left"/>
      <w:pPr>
        <w:ind w:left="5581" w:hanging="360"/>
      </w:pPr>
    </w:lvl>
    <w:lvl w:ilvl="7" w:tplc="04090019" w:tentative="1">
      <w:start w:val="1"/>
      <w:numFmt w:val="lowerLetter"/>
      <w:lvlText w:val="%8."/>
      <w:lvlJc w:val="left"/>
      <w:pPr>
        <w:ind w:left="6301" w:hanging="360"/>
      </w:pPr>
    </w:lvl>
    <w:lvl w:ilvl="8" w:tplc="0409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5" w15:restartNumberingAfterBreak="0">
    <w:nsid w:val="7BBC3937"/>
    <w:multiLevelType w:val="multilevel"/>
    <w:tmpl w:val="96887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7D947575"/>
    <w:multiLevelType w:val="hybridMultilevel"/>
    <w:tmpl w:val="40C43254"/>
    <w:lvl w:ilvl="0" w:tplc="9C48D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8557088">
    <w:abstractNumId w:val="7"/>
  </w:num>
  <w:num w:numId="2" w16cid:durableId="9160931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116022">
    <w:abstractNumId w:val="15"/>
  </w:num>
  <w:num w:numId="4" w16cid:durableId="99181121">
    <w:abstractNumId w:val="5"/>
  </w:num>
  <w:num w:numId="5" w16cid:durableId="1296721985">
    <w:abstractNumId w:val="11"/>
  </w:num>
  <w:num w:numId="6" w16cid:durableId="1691493165">
    <w:abstractNumId w:val="12"/>
  </w:num>
  <w:num w:numId="7" w16cid:durableId="783156554">
    <w:abstractNumId w:val="9"/>
  </w:num>
  <w:num w:numId="8" w16cid:durableId="1249194485">
    <w:abstractNumId w:val="14"/>
  </w:num>
  <w:num w:numId="9" w16cid:durableId="2042584772">
    <w:abstractNumId w:val="13"/>
  </w:num>
  <w:num w:numId="10" w16cid:durableId="1130437031">
    <w:abstractNumId w:val="16"/>
  </w:num>
  <w:num w:numId="11" w16cid:durableId="676034014">
    <w:abstractNumId w:val="3"/>
  </w:num>
  <w:num w:numId="12" w16cid:durableId="952787800">
    <w:abstractNumId w:val="8"/>
  </w:num>
  <w:num w:numId="13" w16cid:durableId="1768574702">
    <w:abstractNumId w:val="10"/>
  </w:num>
  <w:num w:numId="14" w16cid:durableId="1909025414">
    <w:abstractNumId w:val="2"/>
  </w:num>
  <w:num w:numId="15" w16cid:durableId="848564575">
    <w:abstractNumId w:val="4"/>
  </w:num>
  <w:num w:numId="16" w16cid:durableId="1751148225">
    <w:abstractNumId w:val="1"/>
  </w:num>
  <w:num w:numId="17" w16cid:durableId="1708094316">
    <w:abstractNumId w:val="6"/>
  </w:num>
  <w:num w:numId="18" w16cid:durableId="129606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5"/>
    <w:rsid w:val="000027AA"/>
    <w:rsid w:val="0000284C"/>
    <w:rsid w:val="00003B45"/>
    <w:rsid w:val="000064F0"/>
    <w:rsid w:val="00012D7A"/>
    <w:rsid w:val="00014330"/>
    <w:rsid w:val="00016F38"/>
    <w:rsid w:val="00031109"/>
    <w:rsid w:val="00031F76"/>
    <w:rsid w:val="0003251C"/>
    <w:rsid w:val="0003365B"/>
    <w:rsid w:val="0003717C"/>
    <w:rsid w:val="0004042F"/>
    <w:rsid w:val="00046E09"/>
    <w:rsid w:val="00050359"/>
    <w:rsid w:val="000518F6"/>
    <w:rsid w:val="00057826"/>
    <w:rsid w:val="00062192"/>
    <w:rsid w:val="00062A05"/>
    <w:rsid w:val="00065773"/>
    <w:rsid w:val="00066BF6"/>
    <w:rsid w:val="000707E6"/>
    <w:rsid w:val="00070AD4"/>
    <w:rsid w:val="00071618"/>
    <w:rsid w:val="000761EE"/>
    <w:rsid w:val="00081637"/>
    <w:rsid w:val="00084AAF"/>
    <w:rsid w:val="0009156E"/>
    <w:rsid w:val="000937C4"/>
    <w:rsid w:val="000948F9"/>
    <w:rsid w:val="00096C6B"/>
    <w:rsid w:val="0009715F"/>
    <w:rsid w:val="000A2F42"/>
    <w:rsid w:val="000A45DB"/>
    <w:rsid w:val="000A4949"/>
    <w:rsid w:val="000A5C73"/>
    <w:rsid w:val="000A5E67"/>
    <w:rsid w:val="000A7D77"/>
    <w:rsid w:val="000B4942"/>
    <w:rsid w:val="000B68D2"/>
    <w:rsid w:val="000B7A12"/>
    <w:rsid w:val="000D1E20"/>
    <w:rsid w:val="000D3C31"/>
    <w:rsid w:val="000E0D43"/>
    <w:rsid w:val="000E236B"/>
    <w:rsid w:val="000E3EE2"/>
    <w:rsid w:val="000E5770"/>
    <w:rsid w:val="000E57CF"/>
    <w:rsid w:val="000F222E"/>
    <w:rsid w:val="000F5794"/>
    <w:rsid w:val="0010504F"/>
    <w:rsid w:val="00105338"/>
    <w:rsid w:val="00114F5A"/>
    <w:rsid w:val="0011643B"/>
    <w:rsid w:val="001179AC"/>
    <w:rsid w:val="00117BB5"/>
    <w:rsid w:val="00117F3E"/>
    <w:rsid w:val="00120286"/>
    <w:rsid w:val="0012067E"/>
    <w:rsid w:val="001209CC"/>
    <w:rsid w:val="0012223B"/>
    <w:rsid w:val="00126005"/>
    <w:rsid w:val="00130BAC"/>
    <w:rsid w:val="00131956"/>
    <w:rsid w:val="00131D08"/>
    <w:rsid w:val="00134CF6"/>
    <w:rsid w:val="00135793"/>
    <w:rsid w:val="00142BB2"/>
    <w:rsid w:val="00145FE1"/>
    <w:rsid w:val="001466DC"/>
    <w:rsid w:val="001469C3"/>
    <w:rsid w:val="001532DE"/>
    <w:rsid w:val="001539CC"/>
    <w:rsid w:val="001539EB"/>
    <w:rsid w:val="00153FBF"/>
    <w:rsid w:val="00154BC1"/>
    <w:rsid w:val="00154BDB"/>
    <w:rsid w:val="001554E4"/>
    <w:rsid w:val="00156EFD"/>
    <w:rsid w:val="00163066"/>
    <w:rsid w:val="001633F9"/>
    <w:rsid w:val="00172285"/>
    <w:rsid w:val="00173815"/>
    <w:rsid w:val="001753EA"/>
    <w:rsid w:val="00176ACD"/>
    <w:rsid w:val="0019326C"/>
    <w:rsid w:val="001940B6"/>
    <w:rsid w:val="00196B6A"/>
    <w:rsid w:val="001A0341"/>
    <w:rsid w:val="001A3B2F"/>
    <w:rsid w:val="001A7AD7"/>
    <w:rsid w:val="001B254A"/>
    <w:rsid w:val="001B2A9E"/>
    <w:rsid w:val="001B2B83"/>
    <w:rsid w:val="001B55DB"/>
    <w:rsid w:val="001B78C1"/>
    <w:rsid w:val="001B7B0F"/>
    <w:rsid w:val="001B7D94"/>
    <w:rsid w:val="001C0C05"/>
    <w:rsid w:val="001C2268"/>
    <w:rsid w:val="001C44D8"/>
    <w:rsid w:val="001C48FC"/>
    <w:rsid w:val="001C5E7F"/>
    <w:rsid w:val="001C74C4"/>
    <w:rsid w:val="001E11A4"/>
    <w:rsid w:val="001E2F4F"/>
    <w:rsid w:val="001F00AA"/>
    <w:rsid w:val="001F0365"/>
    <w:rsid w:val="001F27F6"/>
    <w:rsid w:val="001F3FA8"/>
    <w:rsid w:val="0020011E"/>
    <w:rsid w:val="0020577F"/>
    <w:rsid w:val="00205866"/>
    <w:rsid w:val="00207BB3"/>
    <w:rsid w:val="00210711"/>
    <w:rsid w:val="0021152B"/>
    <w:rsid w:val="002133CC"/>
    <w:rsid w:val="002141BB"/>
    <w:rsid w:val="00220DD5"/>
    <w:rsid w:val="002262B4"/>
    <w:rsid w:val="002351D7"/>
    <w:rsid w:val="002363D3"/>
    <w:rsid w:val="0023735A"/>
    <w:rsid w:val="00243BFD"/>
    <w:rsid w:val="00251554"/>
    <w:rsid w:val="00251DFD"/>
    <w:rsid w:val="00254213"/>
    <w:rsid w:val="00260651"/>
    <w:rsid w:val="00261940"/>
    <w:rsid w:val="002624A6"/>
    <w:rsid w:val="002709EB"/>
    <w:rsid w:val="0027171F"/>
    <w:rsid w:val="0027254E"/>
    <w:rsid w:val="002738C4"/>
    <w:rsid w:val="0027582E"/>
    <w:rsid w:val="00277557"/>
    <w:rsid w:val="00277F7C"/>
    <w:rsid w:val="002847EA"/>
    <w:rsid w:val="00292ACA"/>
    <w:rsid w:val="00292FA1"/>
    <w:rsid w:val="002961DC"/>
    <w:rsid w:val="002A3CDE"/>
    <w:rsid w:val="002A3D9F"/>
    <w:rsid w:val="002A554A"/>
    <w:rsid w:val="002A5577"/>
    <w:rsid w:val="002A6B4B"/>
    <w:rsid w:val="002B08D8"/>
    <w:rsid w:val="002B0E8C"/>
    <w:rsid w:val="002B3804"/>
    <w:rsid w:val="002C1365"/>
    <w:rsid w:val="002C2A5C"/>
    <w:rsid w:val="002C2FB1"/>
    <w:rsid w:val="002C3D9F"/>
    <w:rsid w:val="002C5C86"/>
    <w:rsid w:val="002D2523"/>
    <w:rsid w:val="002D32C2"/>
    <w:rsid w:val="002D599F"/>
    <w:rsid w:val="002E2F33"/>
    <w:rsid w:val="002E33FD"/>
    <w:rsid w:val="002E36AD"/>
    <w:rsid w:val="002E7429"/>
    <w:rsid w:val="002F5E6C"/>
    <w:rsid w:val="002F72F6"/>
    <w:rsid w:val="002F74FB"/>
    <w:rsid w:val="00305B20"/>
    <w:rsid w:val="00313738"/>
    <w:rsid w:val="0031752C"/>
    <w:rsid w:val="00320091"/>
    <w:rsid w:val="003209A7"/>
    <w:rsid w:val="003229C9"/>
    <w:rsid w:val="00330AAC"/>
    <w:rsid w:val="00330AE2"/>
    <w:rsid w:val="00331D61"/>
    <w:rsid w:val="00335BB6"/>
    <w:rsid w:val="00341062"/>
    <w:rsid w:val="00342243"/>
    <w:rsid w:val="0034449F"/>
    <w:rsid w:val="0034559C"/>
    <w:rsid w:val="00345F5B"/>
    <w:rsid w:val="00345F6E"/>
    <w:rsid w:val="00346BE0"/>
    <w:rsid w:val="003500B0"/>
    <w:rsid w:val="00351A47"/>
    <w:rsid w:val="00354AA3"/>
    <w:rsid w:val="0036308E"/>
    <w:rsid w:val="0036364A"/>
    <w:rsid w:val="003643DE"/>
    <w:rsid w:val="00365F1A"/>
    <w:rsid w:val="003714F2"/>
    <w:rsid w:val="0037267D"/>
    <w:rsid w:val="00373CF9"/>
    <w:rsid w:val="00376CCF"/>
    <w:rsid w:val="00377361"/>
    <w:rsid w:val="003825B6"/>
    <w:rsid w:val="003836B3"/>
    <w:rsid w:val="00383DE7"/>
    <w:rsid w:val="0038537F"/>
    <w:rsid w:val="00386692"/>
    <w:rsid w:val="0039607B"/>
    <w:rsid w:val="003A18B6"/>
    <w:rsid w:val="003A440B"/>
    <w:rsid w:val="003A6BF8"/>
    <w:rsid w:val="003B00DE"/>
    <w:rsid w:val="003B27D3"/>
    <w:rsid w:val="003B3DCC"/>
    <w:rsid w:val="003C06EA"/>
    <w:rsid w:val="003C0731"/>
    <w:rsid w:val="003C1814"/>
    <w:rsid w:val="003C18EB"/>
    <w:rsid w:val="003C1A3C"/>
    <w:rsid w:val="003C5661"/>
    <w:rsid w:val="003C5CBE"/>
    <w:rsid w:val="003D5AC5"/>
    <w:rsid w:val="003D7894"/>
    <w:rsid w:val="003D79EC"/>
    <w:rsid w:val="003E309E"/>
    <w:rsid w:val="003E3193"/>
    <w:rsid w:val="003E3346"/>
    <w:rsid w:val="003E459A"/>
    <w:rsid w:val="003F6AA5"/>
    <w:rsid w:val="004043A2"/>
    <w:rsid w:val="00405404"/>
    <w:rsid w:val="00405674"/>
    <w:rsid w:val="00406BF7"/>
    <w:rsid w:val="004077E2"/>
    <w:rsid w:val="00412845"/>
    <w:rsid w:val="00413DBE"/>
    <w:rsid w:val="0041435C"/>
    <w:rsid w:val="004224AC"/>
    <w:rsid w:val="004240FD"/>
    <w:rsid w:val="00424182"/>
    <w:rsid w:val="004279A1"/>
    <w:rsid w:val="0043223F"/>
    <w:rsid w:val="00433E50"/>
    <w:rsid w:val="00443407"/>
    <w:rsid w:val="004453A0"/>
    <w:rsid w:val="004461D1"/>
    <w:rsid w:val="004473AA"/>
    <w:rsid w:val="00447BE4"/>
    <w:rsid w:val="004506CC"/>
    <w:rsid w:val="00453295"/>
    <w:rsid w:val="004559C9"/>
    <w:rsid w:val="00455F13"/>
    <w:rsid w:val="0045783D"/>
    <w:rsid w:val="004627D2"/>
    <w:rsid w:val="004676F0"/>
    <w:rsid w:val="00474D49"/>
    <w:rsid w:val="00476C6B"/>
    <w:rsid w:val="004809F1"/>
    <w:rsid w:val="00481D60"/>
    <w:rsid w:val="004836D7"/>
    <w:rsid w:val="00486494"/>
    <w:rsid w:val="00490EF8"/>
    <w:rsid w:val="00490FB7"/>
    <w:rsid w:val="00494138"/>
    <w:rsid w:val="004976A7"/>
    <w:rsid w:val="00497848"/>
    <w:rsid w:val="004A19AC"/>
    <w:rsid w:val="004A22FA"/>
    <w:rsid w:val="004A7314"/>
    <w:rsid w:val="004B1841"/>
    <w:rsid w:val="004B1C0D"/>
    <w:rsid w:val="004B243E"/>
    <w:rsid w:val="004B24DD"/>
    <w:rsid w:val="004B44D8"/>
    <w:rsid w:val="004B61B8"/>
    <w:rsid w:val="004C7353"/>
    <w:rsid w:val="004D01A9"/>
    <w:rsid w:val="004D01FB"/>
    <w:rsid w:val="004D0911"/>
    <w:rsid w:val="004D384B"/>
    <w:rsid w:val="004D75F3"/>
    <w:rsid w:val="004E0B93"/>
    <w:rsid w:val="004E7CD6"/>
    <w:rsid w:val="004F12AE"/>
    <w:rsid w:val="004F12ED"/>
    <w:rsid w:val="004F26ED"/>
    <w:rsid w:val="004F4C4C"/>
    <w:rsid w:val="004F50F6"/>
    <w:rsid w:val="004F51FC"/>
    <w:rsid w:val="004F72A6"/>
    <w:rsid w:val="00502A6D"/>
    <w:rsid w:val="00507847"/>
    <w:rsid w:val="005105F7"/>
    <w:rsid w:val="00514985"/>
    <w:rsid w:val="0051515F"/>
    <w:rsid w:val="00515458"/>
    <w:rsid w:val="00516DEB"/>
    <w:rsid w:val="00517A66"/>
    <w:rsid w:val="00522452"/>
    <w:rsid w:val="00523CC0"/>
    <w:rsid w:val="00523CEB"/>
    <w:rsid w:val="00527542"/>
    <w:rsid w:val="00527F18"/>
    <w:rsid w:val="005331FE"/>
    <w:rsid w:val="00535685"/>
    <w:rsid w:val="00537B50"/>
    <w:rsid w:val="00540721"/>
    <w:rsid w:val="00541570"/>
    <w:rsid w:val="00541682"/>
    <w:rsid w:val="005433BF"/>
    <w:rsid w:val="00544343"/>
    <w:rsid w:val="0055768A"/>
    <w:rsid w:val="00562D34"/>
    <w:rsid w:val="00563FF3"/>
    <w:rsid w:val="005657B4"/>
    <w:rsid w:val="005774B6"/>
    <w:rsid w:val="00581B79"/>
    <w:rsid w:val="0058319F"/>
    <w:rsid w:val="005842BE"/>
    <w:rsid w:val="0058545A"/>
    <w:rsid w:val="005910DF"/>
    <w:rsid w:val="00593C6A"/>
    <w:rsid w:val="00594BF3"/>
    <w:rsid w:val="00595B99"/>
    <w:rsid w:val="005A0CE5"/>
    <w:rsid w:val="005A0EE9"/>
    <w:rsid w:val="005A524E"/>
    <w:rsid w:val="005B4569"/>
    <w:rsid w:val="005B4FC9"/>
    <w:rsid w:val="005B52E6"/>
    <w:rsid w:val="005C248D"/>
    <w:rsid w:val="005D0EBA"/>
    <w:rsid w:val="005D1514"/>
    <w:rsid w:val="005D4B5F"/>
    <w:rsid w:val="005D58A4"/>
    <w:rsid w:val="005D5AEA"/>
    <w:rsid w:val="005D656F"/>
    <w:rsid w:val="005E08F3"/>
    <w:rsid w:val="005E12F9"/>
    <w:rsid w:val="005E52F1"/>
    <w:rsid w:val="005F3D18"/>
    <w:rsid w:val="005F3F53"/>
    <w:rsid w:val="005F45D4"/>
    <w:rsid w:val="005F4B56"/>
    <w:rsid w:val="005F5252"/>
    <w:rsid w:val="005F6706"/>
    <w:rsid w:val="005F7859"/>
    <w:rsid w:val="006019AB"/>
    <w:rsid w:val="00603364"/>
    <w:rsid w:val="00607F75"/>
    <w:rsid w:val="00611B47"/>
    <w:rsid w:val="006208B4"/>
    <w:rsid w:val="00623C20"/>
    <w:rsid w:val="00624274"/>
    <w:rsid w:val="00624AEC"/>
    <w:rsid w:val="00625A31"/>
    <w:rsid w:val="00626F75"/>
    <w:rsid w:val="00627D6E"/>
    <w:rsid w:val="00630862"/>
    <w:rsid w:val="00635C4D"/>
    <w:rsid w:val="0063797B"/>
    <w:rsid w:val="00637DB4"/>
    <w:rsid w:val="00641749"/>
    <w:rsid w:val="00644AD7"/>
    <w:rsid w:val="00645246"/>
    <w:rsid w:val="00645EDA"/>
    <w:rsid w:val="006466F1"/>
    <w:rsid w:val="00650340"/>
    <w:rsid w:val="0065151D"/>
    <w:rsid w:val="00652C78"/>
    <w:rsid w:val="00655661"/>
    <w:rsid w:val="006570EC"/>
    <w:rsid w:val="00657A81"/>
    <w:rsid w:val="0066123A"/>
    <w:rsid w:val="00665F82"/>
    <w:rsid w:val="00667023"/>
    <w:rsid w:val="006710B8"/>
    <w:rsid w:val="00671666"/>
    <w:rsid w:val="00674971"/>
    <w:rsid w:val="00680F1C"/>
    <w:rsid w:val="00681881"/>
    <w:rsid w:val="00681CC0"/>
    <w:rsid w:val="00687228"/>
    <w:rsid w:val="006927B9"/>
    <w:rsid w:val="00694E8F"/>
    <w:rsid w:val="006A596E"/>
    <w:rsid w:val="006A5F21"/>
    <w:rsid w:val="006B0AA5"/>
    <w:rsid w:val="006B6FB5"/>
    <w:rsid w:val="006C038F"/>
    <w:rsid w:val="006C049C"/>
    <w:rsid w:val="006C0996"/>
    <w:rsid w:val="006C2029"/>
    <w:rsid w:val="006D04CE"/>
    <w:rsid w:val="006D0D41"/>
    <w:rsid w:val="006D3AE5"/>
    <w:rsid w:val="006D3D1D"/>
    <w:rsid w:val="006D5012"/>
    <w:rsid w:val="006E0429"/>
    <w:rsid w:val="006E5120"/>
    <w:rsid w:val="006E54D8"/>
    <w:rsid w:val="006E75DF"/>
    <w:rsid w:val="006E7720"/>
    <w:rsid w:val="006F16C5"/>
    <w:rsid w:val="006F4FD6"/>
    <w:rsid w:val="00701FD4"/>
    <w:rsid w:val="00702575"/>
    <w:rsid w:val="00703492"/>
    <w:rsid w:val="00707D9C"/>
    <w:rsid w:val="00712A8B"/>
    <w:rsid w:val="007133CB"/>
    <w:rsid w:val="00720386"/>
    <w:rsid w:val="00724695"/>
    <w:rsid w:val="00730188"/>
    <w:rsid w:val="0073259E"/>
    <w:rsid w:val="007345BA"/>
    <w:rsid w:val="007357E6"/>
    <w:rsid w:val="007359FA"/>
    <w:rsid w:val="00745DF6"/>
    <w:rsid w:val="00747B47"/>
    <w:rsid w:val="00755530"/>
    <w:rsid w:val="0075665C"/>
    <w:rsid w:val="00757EA4"/>
    <w:rsid w:val="007601A5"/>
    <w:rsid w:val="007607E4"/>
    <w:rsid w:val="007609C6"/>
    <w:rsid w:val="00760B15"/>
    <w:rsid w:val="0076318D"/>
    <w:rsid w:val="0076608F"/>
    <w:rsid w:val="007661E6"/>
    <w:rsid w:val="00767422"/>
    <w:rsid w:val="00770439"/>
    <w:rsid w:val="00772D17"/>
    <w:rsid w:val="00775435"/>
    <w:rsid w:val="0077587C"/>
    <w:rsid w:val="00783354"/>
    <w:rsid w:val="00784593"/>
    <w:rsid w:val="00784A2F"/>
    <w:rsid w:val="007861C2"/>
    <w:rsid w:val="00790DFB"/>
    <w:rsid w:val="00792742"/>
    <w:rsid w:val="00793841"/>
    <w:rsid w:val="00793D1E"/>
    <w:rsid w:val="00796158"/>
    <w:rsid w:val="007A0097"/>
    <w:rsid w:val="007C38A5"/>
    <w:rsid w:val="007C3F37"/>
    <w:rsid w:val="007C6948"/>
    <w:rsid w:val="007D07BD"/>
    <w:rsid w:val="007D3A37"/>
    <w:rsid w:val="007D4743"/>
    <w:rsid w:val="007D5BFD"/>
    <w:rsid w:val="007E08A5"/>
    <w:rsid w:val="007E2C7E"/>
    <w:rsid w:val="007E5E3D"/>
    <w:rsid w:val="007E7B4E"/>
    <w:rsid w:val="007F0F8A"/>
    <w:rsid w:val="007F1F1A"/>
    <w:rsid w:val="007F4ABC"/>
    <w:rsid w:val="007F734D"/>
    <w:rsid w:val="0080101D"/>
    <w:rsid w:val="00802BFC"/>
    <w:rsid w:val="00803056"/>
    <w:rsid w:val="008052CD"/>
    <w:rsid w:val="00812163"/>
    <w:rsid w:val="00814815"/>
    <w:rsid w:val="00814ECB"/>
    <w:rsid w:val="00822134"/>
    <w:rsid w:val="00823712"/>
    <w:rsid w:val="00825AE6"/>
    <w:rsid w:val="00837B4F"/>
    <w:rsid w:val="00843E18"/>
    <w:rsid w:val="00850B8F"/>
    <w:rsid w:val="008510A4"/>
    <w:rsid w:val="0085176F"/>
    <w:rsid w:val="00851F60"/>
    <w:rsid w:val="008526E6"/>
    <w:rsid w:val="00852EAF"/>
    <w:rsid w:val="008531F3"/>
    <w:rsid w:val="00854EF3"/>
    <w:rsid w:val="00860A4E"/>
    <w:rsid w:val="00861AC5"/>
    <w:rsid w:val="00865149"/>
    <w:rsid w:val="00871EE9"/>
    <w:rsid w:val="00875334"/>
    <w:rsid w:val="00880661"/>
    <w:rsid w:val="008838F2"/>
    <w:rsid w:val="00883EF7"/>
    <w:rsid w:val="008840D3"/>
    <w:rsid w:val="008849AC"/>
    <w:rsid w:val="00884FDC"/>
    <w:rsid w:val="008875BE"/>
    <w:rsid w:val="00890820"/>
    <w:rsid w:val="00891E4A"/>
    <w:rsid w:val="008947B6"/>
    <w:rsid w:val="0089505A"/>
    <w:rsid w:val="00896BA4"/>
    <w:rsid w:val="008A03B6"/>
    <w:rsid w:val="008A2DF3"/>
    <w:rsid w:val="008A4802"/>
    <w:rsid w:val="008A5B59"/>
    <w:rsid w:val="008B07F4"/>
    <w:rsid w:val="008B325D"/>
    <w:rsid w:val="008B341D"/>
    <w:rsid w:val="008B45F3"/>
    <w:rsid w:val="008B4E2F"/>
    <w:rsid w:val="008B5519"/>
    <w:rsid w:val="008C1D47"/>
    <w:rsid w:val="008C3255"/>
    <w:rsid w:val="008C394D"/>
    <w:rsid w:val="008C482E"/>
    <w:rsid w:val="008C48C3"/>
    <w:rsid w:val="008C7592"/>
    <w:rsid w:val="008D30DE"/>
    <w:rsid w:val="008D44A7"/>
    <w:rsid w:val="008D51B4"/>
    <w:rsid w:val="008E3D60"/>
    <w:rsid w:val="008E51B2"/>
    <w:rsid w:val="008E70A9"/>
    <w:rsid w:val="008F2C5C"/>
    <w:rsid w:val="008F3A18"/>
    <w:rsid w:val="008F4EC7"/>
    <w:rsid w:val="008F6410"/>
    <w:rsid w:val="00900463"/>
    <w:rsid w:val="00901266"/>
    <w:rsid w:val="009021A4"/>
    <w:rsid w:val="00904495"/>
    <w:rsid w:val="009058D1"/>
    <w:rsid w:val="009070BA"/>
    <w:rsid w:val="00911CA9"/>
    <w:rsid w:val="009135E5"/>
    <w:rsid w:val="00923C7F"/>
    <w:rsid w:val="00924DAB"/>
    <w:rsid w:val="00932F16"/>
    <w:rsid w:val="009331DE"/>
    <w:rsid w:val="00934E30"/>
    <w:rsid w:val="009359F8"/>
    <w:rsid w:val="00940A28"/>
    <w:rsid w:val="00940E02"/>
    <w:rsid w:val="00942AF0"/>
    <w:rsid w:val="00942D60"/>
    <w:rsid w:val="0094767A"/>
    <w:rsid w:val="0095360C"/>
    <w:rsid w:val="00955D10"/>
    <w:rsid w:val="009569E0"/>
    <w:rsid w:val="00960054"/>
    <w:rsid w:val="00962C87"/>
    <w:rsid w:val="00965F94"/>
    <w:rsid w:val="009676DC"/>
    <w:rsid w:val="00971210"/>
    <w:rsid w:val="009720ED"/>
    <w:rsid w:val="00972613"/>
    <w:rsid w:val="009736E4"/>
    <w:rsid w:val="00981F6F"/>
    <w:rsid w:val="00984E94"/>
    <w:rsid w:val="00987268"/>
    <w:rsid w:val="00987FF1"/>
    <w:rsid w:val="00991635"/>
    <w:rsid w:val="00991852"/>
    <w:rsid w:val="00991A42"/>
    <w:rsid w:val="009922A5"/>
    <w:rsid w:val="00995221"/>
    <w:rsid w:val="009952C7"/>
    <w:rsid w:val="00996F36"/>
    <w:rsid w:val="0099740D"/>
    <w:rsid w:val="009A1E20"/>
    <w:rsid w:val="009A3601"/>
    <w:rsid w:val="009A49B2"/>
    <w:rsid w:val="009A4CA2"/>
    <w:rsid w:val="009A52A4"/>
    <w:rsid w:val="009A583B"/>
    <w:rsid w:val="009A5A92"/>
    <w:rsid w:val="009A622A"/>
    <w:rsid w:val="009B399F"/>
    <w:rsid w:val="009B4DC8"/>
    <w:rsid w:val="009B761D"/>
    <w:rsid w:val="009B7960"/>
    <w:rsid w:val="009C040A"/>
    <w:rsid w:val="009C0DC6"/>
    <w:rsid w:val="009C2073"/>
    <w:rsid w:val="009C4A04"/>
    <w:rsid w:val="009D1ECC"/>
    <w:rsid w:val="009D45D2"/>
    <w:rsid w:val="009D4D1C"/>
    <w:rsid w:val="009D6F65"/>
    <w:rsid w:val="009D7009"/>
    <w:rsid w:val="009E0178"/>
    <w:rsid w:val="009E105E"/>
    <w:rsid w:val="009E1550"/>
    <w:rsid w:val="009E2B41"/>
    <w:rsid w:val="009E3037"/>
    <w:rsid w:val="009E6C6F"/>
    <w:rsid w:val="009E6F78"/>
    <w:rsid w:val="009F1E50"/>
    <w:rsid w:val="009F2883"/>
    <w:rsid w:val="009F2F23"/>
    <w:rsid w:val="009F552C"/>
    <w:rsid w:val="009F730B"/>
    <w:rsid w:val="009F7745"/>
    <w:rsid w:val="00A022D1"/>
    <w:rsid w:val="00A02451"/>
    <w:rsid w:val="00A04555"/>
    <w:rsid w:val="00A07841"/>
    <w:rsid w:val="00A25127"/>
    <w:rsid w:val="00A27323"/>
    <w:rsid w:val="00A40E95"/>
    <w:rsid w:val="00A41042"/>
    <w:rsid w:val="00A45DE8"/>
    <w:rsid w:val="00A51918"/>
    <w:rsid w:val="00A52059"/>
    <w:rsid w:val="00A53097"/>
    <w:rsid w:val="00A55E1E"/>
    <w:rsid w:val="00A6013F"/>
    <w:rsid w:val="00A653FE"/>
    <w:rsid w:val="00A657B7"/>
    <w:rsid w:val="00A67633"/>
    <w:rsid w:val="00A70F11"/>
    <w:rsid w:val="00A74FE5"/>
    <w:rsid w:val="00A7562A"/>
    <w:rsid w:val="00A83035"/>
    <w:rsid w:val="00A83CF5"/>
    <w:rsid w:val="00A8660B"/>
    <w:rsid w:val="00A86CE8"/>
    <w:rsid w:val="00A87330"/>
    <w:rsid w:val="00A87BAA"/>
    <w:rsid w:val="00A92016"/>
    <w:rsid w:val="00A926AE"/>
    <w:rsid w:val="00A92897"/>
    <w:rsid w:val="00A92E56"/>
    <w:rsid w:val="00A96B8F"/>
    <w:rsid w:val="00AA3F6C"/>
    <w:rsid w:val="00AA5B05"/>
    <w:rsid w:val="00AB369C"/>
    <w:rsid w:val="00AB429B"/>
    <w:rsid w:val="00AB4BF4"/>
    <w:rsid w:val="00AB71AE"/>
    <w:rsid w:val="00AC170A"/>
    <w:rsid w:val="00AC1888"/>
    <w:rsid w:val="00AC27A2"/>
    <w:rsid w:val="00AC4CA7"/>
    <w:rsid w:val="00AC7772"/>
    <w:rsid w:val="00AD0857"/>
    <w:rsid w:val="00AD17C4"/>
    <w:rsid w:val="00AD1C32"/>
    <w:rsid w:val="00AD7267"/>
    <w:rsid w:val="00AE3DF1"/>
    <w:rsid w:val="00AE4A4E"/>
    <w:rsid w:val="00AE4F4F"/>
    <w:rsid w:val="00AE5481"/>
    <w:rsid w:val="00AE5DBD"/>
    <w:rsid w:val="00AE623F"/>
    <w:rsid w:val="00AE6C17"/>
    <w:rsid w:val="00AE6D59"/>
    <w:rsid w:val="00AE78C3"/>
    <w:rsid w:val="00AF096D"/>
    <w:rsid w:val="00AF5910"/>
    <w:rsid w:val="00AF5F3C"/>
    <w:rsid w:val="00AF73B5"/>
    <w:rsid w:val="00AF7793"/>
    <w:rsid w:val="00AF7E96"/>
    <w:rsid w:val="00B00147"/>
    <w:rsid w:val="00B00900"/>
    <w:rsid w:val="00B0241E"/>
    <w:rsid w:val="00B052E5"/>
    <w:rsid w:val="00B06EBF"/>
    <w:rsid w:val="00B10C84"/>
    <w:rsid w:val="00B136D7"/>
    <w:rsid w:val="00B16552"/>
    <w:rsid w:val="00B16B50"/>
    <w:rsid w:val="00B279B5"/>
    <w:rsid w:val="00B31C0A"/>
    <w:rsid w:val="00B32C65"/>
    <w:rsid w:val="00B332D4"/>
    <w:rsid w:val="00B34581"/>
    <w:rsid w:val="00B420DA"/>
    <w:rsid w:val="00B45B7D"/>
    <w:rsid w:val="00B475E3"/>
    <w:rsid w:val="00B5168D"/>
    <w:rsid w:val="00B51C22"/>
    <w:rsid w:val="00B5228C"/>
    <w:rsid w:val="00B53896"/>
    <w:rsid w:val="00B53F11"/>
    <w:rsid w:val="00B54F9D"/>
    <w:rsid w:val="00B621AF"/>
    <w:rsid w:val="00B632FB"/>
    <w:rsid w:val="00B72485"/>
    <w:rsid w:val="00B76210"/>
    <w:rsid w:val="00B82A97"/>
    <w:rsid w:val="00B82FD3"/>
    <w:rsid w:val="00B8728E"/>
    <w:rsid w:val="00B90AF6"/>
    <w:rsid w:val="00B945A2"/>
    <w:rsid w:val="00B95493"/>
    <w:rsid w:val="00B957DC"/>
    <w:rsid w:val="00BA0EE4"/>
    <w:rsid w:val="00BA2981"/>
    <w:rsid w:val="00BA3E0B"/>
    <w:rsid w:val="00BA7E81"/>
    <w:rsid w:val="00BB26CB"/>
    <w:rsid w:val="00BB409F"/>
    <w:rsid w:val="00BB4232"/>
    <w:rsid w:val="00BB5324"/>
    <w:rsid w:val="00BB6E3F"/>
    <w:rsid w:val="00BC1D5F"/>
    <w:rsid w:val="00BC69E0"/>
    <w:rsid w:val="00BD452E"/>
    <w:rsid w:val="00BD4632"/>
    <w:rsid w:val="00BD4782"/>
    <w:rsid w:val="00BE05EA"/>
    <w:rsid w:val="00BF07A3"/>
    <w:rsid w:val="00BF1186"/>
    <w:rsid w:val="00BF4CE5"/>
    <w:rsid w:val="00BF7ED0"/>
    <w:rsid w:val="00C003AB"/>
    <w:rsid w:val="00C045BD"/>
    <w:rsid w:val="00C049DE"/>
    <w:rsid w:val="00C05614"/>
    <w:rsid w:val="00C138A3"/>
    <w:rsid w:val="00C15645"/>
    <w:rsid w:val="00C17AFB"/>
    <w:rsid w:val="00C17D8D"/>
    <w:rsid w:val="00C17F21"/>
    <w:rsid w:val="00C20950"/>
    <w:rsid w:val="00C252F0"/>
    <w:rsid w:val="00C33A25"/>
    <w:rsid w:val="00C42976"/>
    <w:rsid w:val="00C43A44"/>
    <w:rsid w:val="00C43DFF"/>
    <w:rsid w:val="00C44D76"/>
    <w:rsid w:val="00C470B7"/>
    <w:rsid w:val="00C643C7"/>
    <w:rsid w:val="00C64786"/>
    <w:rsid w:val="00C64813"/>
    <w:rsid w:val="00C65145"/>
    <w:rsid w:val="00C6594B"/>
    <w:rsid w:val="00C665F2"/>
    <w:rsid w:val="00C6727C"/>
    <w:rsid w:val="00C7087E"/>
    <w:rsid w:val="00C70B6E"/>
    <w:rsid w:val="00C733B6"/>
    <w:rsid w:val="00C76960"/>
    <w:rsid w:val="00C821EC"/>
    <w:rsid w:val="00C86882"/>
    <w:rsid w:val="00C906D1"/>
    <w:rsid w:val="00C90E88"/>
    <w:rsid w:val="00C91F44"/>
    <w:rsid w:val="00C92A94"/>
    <w:rsid w:val="00C939B8"/>
    <w:rsid w:val="00C973BD"/>
    <w:rsid w:val="00CA1011"/>
    <w:rsid w:val="00CA3E46"/>
    <w:rsid w:val="00CA4D0A"/>
    <w:rsid w:val="00CA7683"/>
    <w:rsid w:val="00CB1C5A"/>
    <w:rsid w:val="00CB4B34"/>
    <w:rsid w:val="00CB564D"/>
    <w:rsid w:val="00CC1982"/>
    <w:rsid w:val="00CC40E1"/>
    <w:rsid w:val="00CD010B"/>
    <w:rsid w:val="00CD05B2"/>
    <w:rsid w:val="00CD443A"/>
    <w:rsid w:val="00CD4639"/>
    <w:rsid w:val="00CD7FD8"/>
    <w:rsid w:val="00CE117F"/>
    <w:rsid w:val="00CE1943"/>
    <w:rsid w:val="00CE5DEB"/>
    <w:rsid w:val="00CF37A1"/>
    <w:rsid w:val="00D0252A"/>
    <w:rsid w:val="00D032C8"/>
    <w:rsid w:val="00D037FF"/>
    <w:rsid w:val="00D22BE9"/>
    <w:rsid w:val="00D22DE3"/>
    <w:rsid w:val="00D22DED"/>
    <w:rsid w:val="00D24CE3"/>
    <w:rsid w:val="00D25BA6"/>
    <w:rsid w:val="00D26E2B"/>
    <w:rsid w:val="00D26FAC"/>
    <w:rsid w:val="00D30826"/>
    <w:rsid w:val="00D3181C"/>
    <w:rsid w:val="00D32FE0"/>
    <w:rsid w:val="00D34B90"/>
    <w:rsid w:val="00D36086"/>
    <w:rsid w:val="00D36B76"/>
    <w:rsid w:val="00D37FC4"/>
    <w:rsid w:val="00D4145C"/>
    <w:rsid w:val="00D502BD"/>
    <w:rsid w:val="00D504AC"/>
    <w:rsid w:val="00D52B98"/>
    <w:rsid w:val="00D52E44"/>
    <w:rsid w:val="00D549A3"/>
    <w:rsid w:val="00D60A72"/>
    <w:rsid w:val="00D77101"/>
    <w:rsid w:val="00D77494"/>
    <w:rsid w:val="00D8359D"/>
    <w:rsid w:val="00D83664"/>
    <w:rsid w:val="00D845CF"/>
    <w:rsid w:val="00D84742"/>
    <w:rsid w:val="00D849D8"/>
    <w:rsid w:val="00D86EC9"/>
    <w:rsid w:val="00D90666"/>
    <w:rsid w:val="00D931C7"/>
    <w:rsid w:val="00D93EEA"/>
    <w:rsid w:val="00DA3E19"/>
    <w:rsid w:val="00DA560E"/>
    <w:rsid w:val="00DA5955"/>
    <w:rsid w:val="00DC10E0"/>
    <w:rsid w:val="00DC3359"/>
    <w:rsid w:val="00DD20AE"/>
    <w:rsid w:val="00DD287E"/>
    <w:rsid w:val="00DD3456"/>
    <w:rsid w:val="00DD3E4A"/>
    <w:rsid w:val="00DD6835"/>
    <w:rsid w:val="00DE32B0"/>
    <w:rsid w:val="00DE6375"/>
    <w:rsid w:val="00DF4348"/>
    <w:rsid w:val="00DF7402"/>
    <w:rsid w:val="00E015A0"/>
    <w:rsid w:val="00E01D94"/>
    <w:rsid w:val="00E0390C"/>
    <w:rsid w:val="00E03916"/>
    <w:rsid w:val="00E06C1D"/>
    <w:rsid w:val="00E07ED7"/>
    <w:rsid w:val="00E11CF4"/>
    <w:rsid w:val="00E11E6C"/>
    <w:rsid w:val="00E12FAC"/>
    <w:rsid w:val="00E13793"/>
    <w:rsid w:val="00E147FE"/>
    <w:rsid w:val="00E2018C"/>
    <w:rsid w:val="00E21638"/>
    <w:rsid w:val="00E217BF"/>
    <w:rsid w:val="00E21AB2"/>
    <w:rsid w:val="00E22559"/>
    <w:rsid w:val="00E27030"/>
    <w:rsid w:val="00E31305"/>
    <w:rsid w:val="00E37CF4"/>
    <w:rsid w:val="00E37ECB"/>
    <w:rsid w:val="00E4031F"/>
    <w:rsid w:val="00E407AA"/>
    <w:rsid w:val="00E43C59"/>
    <w:rsid w:val="00E44680"/>
    <w:rsid w:val="00E44BA4"/>
    <w:rsid w:val="00E44D26"/>
    <w:rsid w:val="00E457FD"/>
    <w:rsid w:val="00E46473"/>
    <w:rsid w:val="00E468F6"/>
    <w:rsid w:val="00E46A8E"/>
    <w:rsid w:val="00E530A3"/>
    <w:rsid w:val="00E53486"/>
    <w:rsid w:val="00E55585"/>
    <w:rsid w:val="00E60B3E"/>
    <w:rsid w:val="00E642EF"/>
    <w:rsid w:val="00E657D9"/>
    <w:rsid w:val="00E65AC0"/>
    <w:rsid w:val="00E6618B"/>
    <w:rsid w:val="00E67551"/>
    <w:rsid w:val="00E675E6"/>
    <w:rsid w:val="00E775BD"/>
    <w:rsid w:val="00E828CC"/>
    <w:rsid w:val="00E82FD2"/>
    <w:rsid w:val="00E854BE"/>
    <w:rsid w:val="00E87770"/>
    <w:rsid w:val="00E9082B"/>
    <w:rsid w:val="00EA6BF5"/>
    <w:rsid w:val="00EA7F5D"/>
    <w:rsid w:val="00EB1172"/>
    <w:rsid w:val="00EB1A71"/>
    <w:rsid w:val="00EB2E8E"/>
    <w:rsid w:val="00EB4F24"/>
    <w:rsid w:val="00EC0081"/>
    <w:rsid w:val="00EC046F"/>
    <w:rsid w:val="00EC36BC"/>
    <w:rsid w:val="00EC37DB"/>
    <w:rsid w:val="00EC5486"/>
    <w:rsid w:val="00EC70ED"/>
    <w:rsid w:val="00ED12A9"/>
    <w:rsid w:val="00ED164D"/>
    <w:rsid w:val="00ED4CB4"/>
    <w:rsid w:val="00ED5A7C"/>
    <w:rsid w:val="00ED751A"/>
    <w:rsid w:val="00ED7C4C"/>
    <w:rsid w:val="00EE1FEB"/>
    <w:rsid w:val="00EF012F"/>
    <w:rsid w:val="00EF0F37"/>
    <w:rsid w:val="00EF1FBE"/>
    <w:rsid w:val="00F022B1"/>
    <w:rsid w:val="00F03ECC"/>
    <w:rsid w:val="00F06D98"/>
    <w:rsid w:val="00F12898"/>
    <w:rsid w:val="00F14708"/>
    <w:rsid w:val="00F17031"/>
    <w:rsid w:val="00F20487"/>
    <w:rsid w:val="00F218AE"/>
    <w:rsid w:val="00F24D69"/>
    <w:rsid w:val="00F309AE"/>
    <w:rsid w:val="00F31B89"/>
    <w:rsid w:val="00F3270F"/>
    <w:rsid w:val="00F357D9"/>
    <w:rsid w:val="00F35DA0"/>
    <w:rsid w:val="00F36A36"/>
    <w:rsid w:val="00F427C9"/>
    <w:rsid w:val="00F45B15"/>
    <w:rsid w:val="00F45C6B"/>
    <w:rsid w:val="00F45D40"/>
    <w:rsid w:val="00F47E57"/>
    <w:rsid w:val="00F50FC3"/>
    <w:rsid w:val="00F51000"/>
    <w:rsid w:val="00F542B9"/>
    <w:rsid w:val="00F54951"/>
    <w:rsid w:val="00F56DDC"/>
    <w:rsid w:val="00F57063"/>
    <w:rsid w:val="00F6027D"/>
    <w:rsid w:val="00F6459A"/>
    <w:rsid w:val="00F767FA"/>
    <w:rsid w:val="00F8383A"/>
    <w:rsid w:val="00F919EA"/>
    <w:rsid w:val="00F94186"/>
    <w:rsid w:val="00F9577B"/>
    <w:rsid w:val="00FA3C56"/>
    <w:rsid w:val="00FB16B1"/>
    <w:rsid w:val="00FB381E"/>
    <w:rsid w:val="00FC0E8A"/>
    <w:rsid w:val="00FC2180"/>
    <w:rsid w:val="00FC2D26"/>
    <w:rsid w:val="00FC4550"/>
    <w:rsid w:val="00FD05A3"/>
    <w:rsid w:val="00FD0816"/>
    <w:rsid w:val="00FD3494"/>
    <w:rsid w:val="00FD6933"/>
    <w:rsid w:val="00FE25E5"/>
    <w:rsid w:val="00FE26B4"/>
    <w:rsid w:val="00FE3FDF"/>
    <w:rsid w:val="00FE5535"/>
    <w:rsid w:val="00FE6052"/>
    <w:rsid w:val="00FE6D61"/>
    <w:rsid w:val="00FE7544"/>
    <w:rsid w:val="00FE7F75"/>
    <w:rsid w:val="00FF0655"/>
    <w:rsid w:val="00FF084B"/>
    <w:rsid w:val="00FF1685"/>
    <w:rsid w:val="00FF2B6A"/>
    <w:rsid w:val="00FF64DD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6B2E8"/>
  <w15:docId w15:val="{5F413B6C-1B88-4058-836E-995BAAA7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C040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114F5A"/>
    <w:pPr>
      <w:tabs>
        <w:tab w:val="right" w:pos="8306"/>
      </w:tabs>
      <w:spacing w:after="0" w:line="240" w:lineRule="auto"/>
      <w:jc w:val="right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14F5A"/>
    <w:rPr>
      <w:rFonts w:ascii="Times New Roman" w:eastAsia="Times New Roman" w:hAnsi="Times New Roman" w:cs="Times New Roman"/>
      <w:sz w:val="16"/>
      <w:szCs w:val="24"/>
    </w:rPr>
  </w:style>
  <w:style w:type="paragraph" w:customStyle="1" w:styleId="prastasis1">
    <w:name w:val="Įprastasis1"/>
    <w:rsid w:val="00114F5A"/>
    <w:pPr>
      <w:spacing w:after="0"/>
    </w:pPr>
    <w:rPr>
      <w:rFonts w:ascii="Arial" w:eastAsia="Arial" w:hAnsi="Arial" w:cs="Arial"/>
      <w:color w:val="000000"/>
      <w:lang w:eastAsia="lt-LT"/>
    </w:rPr>
  </w:style>
  <w:style w:type="character" w:styleId="Hipersaitas">
    <w:name w:val="Hyperlink"/>
    <w:uiPriority w:val="99"/>
    <w:unhideWhenUsed/>
    <w:rsid w:val="00114F5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114F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14F5A"/>
  </w:style>
  <w:style w:type="paragraph" w:customStyle="1" w:styleId="Institucija">
    <w:name w:val="Institucija"/>
    <w:basedOn w:val="Antrats"/>
    <w:rsid w:val="00114F5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b/>
      <w:bCs/>
      <w:sz w:val="26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4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4F5A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972613"/>
    <w:pPr>
      <w:spacing w:after="0" w:line="240" w:lineRule="auto"/>
    </w:pPr>
  </w:style>
  <w:style w:type="paragraph" w:customStyle="1" w:styleId="taltipfb">
    <w:name w:val="taltipfb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406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andard">
    <w:name w:val="Standard"/>
    <w:rsid w:val="003E459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Komentaronuoroda">
    <w:name w:val="annotation reference"/>
    <w:basedOn w:val="Numatytasispastraiposriftas"/>
    <w:uiPriority w:val="99"/>
    <w:unhideWhenUsed/>
    <w:rsid w:val="003714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14F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14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14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14F2"/>
    <w:rPr>
      <w:b/>
      <w:bCs/>
      <w:sz w:val="20"/>
      <w:szCs w:val="20"/>
    </w:rPr>
  </w:style>
  <w:style w:type="paragraph" w:customStyle="1" w:styleId="Tekstas">
    <w:name w:val="Tekstas"/>
    <w:basedOn w:val="prastasis"/>
    <w:rsid w:val="00413DBE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54BDB"/>
    <w:pPr>
      <w:spacing w:after="0" w:line="240" w:lineRule="auto"/>
      <w:ind w:left="720"/>
      <w:contextualSpacing/>
    </w:pPr>
    <w:rPr>
      <w:rFonts w:ascii="Calibri" w:hAnsi="Calibri" w:cs="Calibri"/>
      <w:lang w:eastAsia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A596E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F07A3"/>
    <w:rPr>
      <w:color w:val="800080" w:themeColor="followedHyperlink"/>
      <w:u w:val="single"/>
    </w:rPr>
  </w:style>
  <w:style w:type="paragraph" w:styleId="Pataisymai">
    <w:name w:val="Revision"/>
    <w:hidden/>
    <w:uiPriority w:val="99"/>
    <w:semiHidden/>
    <w:rsid w:val="002A5577"/>
    <w:pPr>
      <w:spacing w:after="0" w:line="240" w:lineRule="auto"/>
    </w:pPr>
  </w:style>
  <w:style w:type="character" w:customStyle="1" w:styleId="cf01">
    <w:name w:val="cf01"/>
    <w:basedOn w:val="Numatytasispastraiposriftas"/>
    <w:rsid w:val="002A5577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character" w:customStyle="1" w:styleId="cf11">
    <w:name w:val="cf11"/>
    <w:basedOn w:val="Numatytasispastraiposriftas"/>
    <w:rsid w:val="00ED5A7C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C6948"/>
    <w:rPr>
      <w:color w:val="605E5C"/>
      <w:shd w:val="clear" w:color="auto" w:fill="E1DFDD"/>
    </w:rPr>
  </w:style>
  <w:style w:type="character" w:customStyle="1" w:styleId="clear">
    <w:name w:val="clear"/>
    <w:basedOn w:val="Numatytasispastraiposriftas"/>
    <w:rsid w:val="003C06EA"/>
  </w:style>
  <w:style w:type="table" w:styleId="Lentelstinklelis">
    <w:name w:val="Table Grid"/>
    <w:basedOn w:val="prastojilentel"/>
    <w:uiPriority w:val="59"/>
    <w:rsid w:val="00F0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a">
    <w:name w:val="Date"/>
    <w:basedOn w:val="Antrats"/>
    <w:link w:val="DataDiagrama"/>
    <w:semiHidden/>
    <w:rsid w:val="00CA4D0A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Diagrama">
    <w:name w:val="Data Diagrama"/>
    <w:basedOn w:val="Numatytasispastraiposriftas"/>
    <w:link w:val="Data"/>
    <w:semiHidden/>
    <w:rsid w:val="00CA4D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70BE9-ADD5-448C-969B-1F676FB6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Jatkevičius</dc:creator>
  <cp:lastModifiedBy>Alina Dokutovičienė</cp:lastModifiedBy>
  <cp:revision>8</cp:revision>
  <dcterms:created xsi:type="dcterms:W3CDTF">2023-12-13T07:29:00Z</dcterms:created>
  <dcterms:modified xsi:type="dcterms:W3CDTF">2023-12-18T09:27:00Z</dcterms:modified>
</cp:coreProperties>
</file>