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37314" w14:textId="77777777" w:rsidR="0002371D" w:rsidRPr="009F4D44" w:rsidRDefault="0002371D" w:rsidP="0002371D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9F4D44">
        <w:rPr>
          <w:rFonts w:ascii="Times New Roman" w:hAnsi="Times New Roman"/>
          <w:sz w:val="24"/>
          <w:szCs w:val="24"/>
        </w:rPr>
        <w:t xml:space="preserve">PATVIRTINTA </w:t>
      </w:r>
      <w:r w:rsidRPr="009F4D44">
        <w:rPr>
          <w:rFonts w:ascii="Times New Roman" w:hAnsi="Times New Roman"/>
          <w:sz w:val="24"/>
          <w:szCs w:val="24"/>
        </w:rPr>
        <w:br/>
        <w:t>Teisėjų tarybos 202</w:t>
      </w:r>
      <w:r>
        <w:rPr>
          <w:rFonts w:ascii="Times New Roman" w:hAnsi="Times New Roman"/>
          <w:sz w:val="24"/>
          <w:szCs w:val="24"/>
        </w:rPr>
        <w:t>4</w:t>
      </w:r>
      <w:r w:rsidRPr="009F4D44">
        <w:rPr>
          <w:rFonts w:ascii="Times New Roman" w:hAnsi="Times New Roman"/>
          <w:sz w:val="24"/>
          <w:szCs w:val="24"/>
        </w:rPr>
        <w:t xml:space="preserve"> m. </w:t>
      </w:r>
      <w:r>
        <w:rPr>
          <w:rFonts w:ascii="Times New Roman" w:hAnsi="Times New Roman"/>
          <w:sz w:val="24"/>
          <w:szCs w:val="24"/>
        </w:rPr>
        <w:t xml:space="preserve">sausio 26 </w:t>
      </w:r>
      <w:r w:rsidRPr="009F4D44">
        <w:rPr>
          <w:rFonts w:ascii="Times New Roman" w:hAnsi="Times New Roman"/>
          <w:sz w:val="24"/>
          <w:szCs w:val="24"/>
        </w:rPr>
        <w:t xml:space="preserve">d. </w:t>
      </w:r>
      <w:r w:rsidRPr="009F4D44">
        <w:rPr>
          <w:rFonts w:ascii="Times New Roman" w:hAnsi="Times New Roman"/>
          <w:sz w:val="24"/>
          <w:szCs w:val="24"/>
        </w:rPr>
        <w:br/>
        <w:t>nutarimu Nr. 13P-</w:t>
      </w:r>
      <w:r>
        <w:rPr>
          <w:rFonts w:ascii="Times New Roman" w:hAnsi="Times New Roman"/>
          <w:sz w:val="24"/>
          <w:szCs w:val="24"/>
        </w:rPr>
        <w:t>12</w:t>
      </w:r>
      <w:r w:rsidRPr="009F4D44">
        <w:rPr>
          <w:rFonts w:ascii="Times New Roman" w:hAnsi="Times New Roman"/>
          <w:sz w:val="24"/>
          <w:szCs w:val="24"/>
        </w:rPr>
        <w:t>-(7.1.2)</w:t>
      </w:r>
    </w:p>
    <w:p w14:paraId="1C82A31B" w14:textId="77777777" w:rsidR="0002371D" w:rsidRPr="000A3BE9" w:rsidRDefault="0002371D" w:rsidP="0002371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5AB7F84E" w14:textId="77777777" w:rsidR="0002371D" w:rsidRPr="000A3BE9" w:rsidRDefault="0002371D" w:rsidP="0002371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A3BE9">
        <w:rPr>
          <w:rFonts w:ascii="Times New Roman" w:hAnsi="Times New Roman"/>
          <w:b/>
          <w:bCs/>
          <w:sz w:val="24"/>
          <w:szCs w:val="24"/>
        </w:rPr>
        <w:t>NAUJAI PASKIRTŲ APYLINKIŲ TEISMŲ TEISĖJŲ</w:t>
      </w:r>
      <w:r w:rsidRPr="000A3BE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14:paraId="5EBDBCB3" w14:textId="77777777" w:rsidR="0002371D" w:rsidRPr="000A3BE9" w:rsidRDefault="0002371D" w:rsidP="0002371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A3BE9">
        <w:rPr>
          <w:rFonts w:ascii="Times New Roman" w:hAnsi="Times New Roman"/>
          <w:b/>
          <w:color w:val="000000"/>
          <w:sz w:val="24"/>
          <w:szCs w:val="24"/>
        </w:rPr>
        <w:t>ĮVADINIO MOKYMO PROGRAMA</w:t>
      </w:r>
    </w:p>
    <w:p w14:paraId="2FFCFC3D" w14:textId="77777777" w:rsidR="0002371D" w:rsidRDefault="0002371D" w:rsidP="0002371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A3BE9">
        <w:rPr>
          <w:rFonts w:ascii="Times New Roman" w:hAnsi="Times New Roman"/>
          <w:b/>
          <w:color w:val="000000"/>
          <w:sz w:val="24"/>
          <w:szCs w:val="24"/>
        </w:rPr>
        <w:t>(kodas – ĮV)</w:t>
      </w:r>
    </w:p>
    <w:p w14:paraId="17658881" w14:textId="77777777" w:rsidR="0002371D" w:rsidRPr="000A3BE9" w:rsidRDefault="0002371D" w:rsidP="0002371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936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083"/>
        <w:gridCol w:w="1277"/>
      </w:tblGrid>
      <w:tr w:rsidR="0002371D" w:rsidRPr="000A3BE9" w14:paraId="1B02A98C" w14:textId="77777777" w:rsidTr="007B30C3">
        <w:trPr>
          <w:trHeight w:val="300"/>
        </w:trPr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D327643" w14:textId="77777777" w:rsidR="0002371D" w:rsidRPr="000A3BE9" w:rsidRDefault="0002371D" w:rsidP="007B3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A3BE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Tema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14:paraId="03EFA111" w14:textId="77777777" w:rsidR="0002371D" w:rsidRPr="000A3BE9" w:rsidRDefault="0002371D" w:rsidP="007B3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A3B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Trukmė, akad. val.</w:t>
            </w:r>
          </w:p>
        </w:tc>
      </w:tr>
      <w:tr w:rsidR="0002371D" w:rsidRPr="000A3BE9" w14:paraId="093E7F29" w14:textId="77777777" w:rsidTr="007B30C3">
        <w:trPr>
          <w:trHeight w:val="302"/>
        </w:trPr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2F2551" w14:textId="77777777" w:rsidR="0002371D" w:rsidRPr="000A3BE9" w:rsidRDefault="0002371D" w:rsidP="007B30C3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3BE9">
              <w:rPr>
                <w:rFonts w:ascii="Times New Roman" w:hAnsi="Times New Roman"/>
                <w:sz w:val="24"/>
                <w:szCs w:val="24"/>
              </w:rPr>
              <w:t xml:space="preserve">Teisėjo darbo organizavimas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B77CE0" w14:textId="77777777" w:rsidR="0002371D" w:rsidRPr="000A3BE9" w:rsidRDefault="0002371D" w:rsidP="007B30C3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BE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2371D" w:rsidRPr="000A3BE9" w14:paraId="0576BD2C" w14:textId="77777777" w:rsidTr="007B30C3">
        <w:trPr>
          <w:trHeight w:val="302"/>
        </w:trPr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A0FCF2" w14:textId="77777777" w:rsidR="0002371D" w:rsidRPr="000A3BE9" w:rsidRDefault="0002371D" w:rsidP="007B30C3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3BE9">
              <w:rPr>
                <w:rFonts w:ascii="Times New Roman" w:hAnsi="Times New Roman"/>
                <w:sz w:val="24"/>
                <w:szCs w:val="24"/>
              </w:rPr>
              <w:t>Teisėjo komanda: ko reikia, kad darbas vyktų sklandžiai ir sėkmingai?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149A77" w14:textId="77777777" w:rsidR="0002371D" w:rsidRPr="000A3BE9" w:rsidRDefault="0002371D" w:rsidP="007B30C3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BE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2371D" w:rsidRPr="000A3BE9" w14:paraId="0DF3ECFE" w14:textId="77777777" w:rsidTr="007B30C3">
        <w:trPr>
          <w:trHeight w:val="276"/>
        </w:trPr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43F0B7" w14:textId="77777777" w:rsidR="0002371D" w:rsidRPr="000A3BE9" w:rsidRDefault="0002371D" w:rsidP="007B30C3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3BE9">
              <w:rPr>
                <w:rFonts w:ascii="Times New Roman" w:hAnsi="Times New Roman"/>
                <w:sz w:val="24"/>
                <w:szCs w:val="24"/>
              </w:rPr>
              <w:t>Teisėjų etika. Viešųjų ir privačių interesų derinimas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766B01" w14:textId="77777777" w:rsidR="0002371D" w:rsidRPr="000A3BE9" w:rsidRDefault="0002371D" w:rsidP="007B30C3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BE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2371D" w:rsidRPr="000A3BE9" w14:paraId="6906DCEC" w14:textId="77777777" w:rsidTr="007B30C3">
        <w:trPr>
          <w:trHeight w:val="276"/>
        </w:trPr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D787C4" w14:textId="77777777" w:rsidR="0002371D" w:rsidRPr="000A3BE9" w:rsidRDefault="0002371D" w:rsidP="007B30C3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3BE9">
              <w:rPr>
                <w:rFonts w:ascii="Times New Roman" w:hAnsi="Times New Roman"/>
                <w:sz w:val="24"/>
                <w:szCs w:val="24"/>
              </w:rPr>
              <w:t>Psichologija teisėjo darbe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804C96" w14:textId="77777777" w:rsidR="0002371D" w:rsidRPr="000A3BE9" w:rsidRDefault="0002371D" w:rsidP="007B30C3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BE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2371D" w:rsidRPr="000A3BE9" w14:paraId="0AEC30BF" w14:textId="77777777" w:rsidTr="007B30C3">
        <w:trPr>
          <w:trHeight w:val="276"/>
        </w:trPr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56400C" w14:textId="77777777" w:rsidR="0002371D" w:rsidRPr="000A3BE9" w:rsidRDefault="0002371D" w:rsidP="007B30C3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3BE9">
              <w:rPr>
                <w:rFonts w:ascii="Times New Roman" w:hAnsi="Times New Roman"/>
                <w:sz w:val="24"/>
                <w:szCs w:val="24"/>
              </w:rPr>
              <w:t>Teisėjo elgesys su teismo proceso dalyviais. Pagrindai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E3DEEE" w14:textId="77777777" w:rsidR="0002371D" w:rsidRPr="000A3BE9" w:rsidRDefault="0002371D" w:rsidP="007B30C3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BE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2371D" w:rsidRPr="000A3BE9" w14:paraId="22F0288B" w14:textId="77777777" w:rsidTr="007B30C3">
        <w:trPr>
          <w:trHeight w:val="276"/>
        </w:trPr>
        <w:tc>
          <w:tcPr>
            <w:tcW w:w="8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16D286" w14:textId="77777777" w:rsidR="0002371D" w:rsidRPr="000A3BE9" w:rsidRDefault="0002371D" w:rsidP="007B30C3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3BE9">
              <w:rPr>
                <w:rFonts w:ascii="Times New Roman" w:hAnsi="Times New Roman"/>
                <w:sz w:val="24"/>
                <w:szCs w:val="24"/>
              </w:rPr>
              <w:t>Komunikacija teisėjo darbe. Viešoji kalba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972EED" w14:textId="77777777" w:rsidR="0002371D" w:rsidRPr="000A3BE9" w:rsidRDefault="0002371D" w:rsidP="007B30C3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B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2371D" w:rsidRPr="000A3BE9" w14:paraId="4E3B470C" w14:textId="77777777" w:rsidTr="007B30C3">
        <w:trPr>
          <w:trHeight w:val="281"/>
        </w:trPr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502C4B" w14:textId="77777777" w:rsidR="0002371D" w:rsidRPr="000A3BE9" w:rsidRDefault="0002371D" w:rsidP="007B30C3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3BE9">
              <w:rPr>
                <w:rFonts w:ascii="Times New Roman" w:hAnsi="Times New Roman"/>
                <w:sz w:val="24"/>
                <w:szCs w:val="24"/>
              </w:rPr>
              <w:t>Teismų procesinių sprendimų kokybės standartai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C0243F" w14:textId="77777777" w:rsidR="0002371D" w:rsidRPr="000A3BE9" w:rsidRDefault="0002371D" w:rsidP="007B30C3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BE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2371D" w:rsidRPr="000A3BE9" w14:paraId="78726528" w14:textId="77777777" w:rsidTr="007B30C3">
        <w:trPr>
          <w:trHeight w:val="281"/>
        </w:trPr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21801C" w14:textId="77777777" w:rsidR="0002371D" w:rsidRPr="000A3BE9" w:rsidRDefault="0002371D" w:rsidP="007B30C3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3BE9">
              <w:rPr>
                <w:rFonts w:ascii="Times New Roman" w:hAnsi="Times New Roman"/>
                <w:sz w:val="24"/>
                <w:szCs w:val="24"/>
              </w:rPr>
              <w:t>Antikorupcinės aplinkos kūrimas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3C8977" w14:textId="77777777" w:rsidR="0002371D" w:rsidRPr="000A3BE9" w:rsidRDefault="0002371D" w:rsidP="007B30C3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B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2371D" w:rsidRPr="009F4D44" w14:paraId="0D9E177A" w14:textId="77777777" w:rsidTr="007B30C3">
        <w:trPr>
          <w:trHeight w:val="281"/>
        </w:trPr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9FA1F2" w14:textId="77777777" w:rsidR="0002371D" w:rsidRPr="000A3BE9" w:rsidRDefault="0002371D" w:rsidP="007B30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0A3B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14A8D7" w14:textId="77777777" w:rsidR="0002371D" w:rsidRPr="009F4D44" w:rsidRDefault="0002371D" w:rsidP="007B3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0A3B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t-LT"/>
              </w:rPr>
              <w:t>40</w:t>
            </w:r>
          </w:p>
        </w:tc>
      </w:tr>
    </w:tbl>
    <w:p w14:paraId="04F74EDC" w14:textId="77777777" w:rsidR="0002371D" w:rsidRPr="004C3889" w:rsidRDefault="0002371D" w:rsidP="0002371D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x-none"/>
        </w:rPr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9356"/>
        <w:gridCol w:w="442"/>
      </w:tblGrid>
      <w:tr w:rsidR="0002371D" w:rsidRPr="0069386A" w14:paraId="2C718594" w14:textId="77777777" w:rsidTr="007B30C3">
        <w:tc>
          <w:tcPr>
            <w:tcW w:w="9356" w:type="dxa"/>
          </w:tcPr>
          <w:p w14:paraId="1E98EF7E" w14:textId="77777777" w:rsidR="0002371D" w:rsidRPr="0069386A" w:rsidRDefault="0002371D" w:rsidP="007B3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lt-LT"/>
                <w14:ligatures w14:val="standardContextual"/>
              </w:rPr>
              <w:t>______________</w:t>
            </w:r>
          </w:p>
        </w:tc>
        <w:tc>
          <w:tcPr>
            <w:tcW w:w="442" w:type="dxa"/>
          </w:tcPr>
          <w:p w14:paraId="6C2876A2" w14:textId="77777777" w:rsidR="0002371D" w:rsidRDefault="0002371D" w:rsidP="007B30C3">
            <w:pPr>
              <w:spacing w:line="254" w:lineRule="auto"/>
              <w:rPr>
                <w:rFonts w:ascii="Times New Roman" w:hAnsi="Times New Roman"/>
                <w:kern w:val="2"/>
                <w:sz w:val="24"/>
                <w:szCs w:val="24"/>
                <w:lang w:eastAsia="lt-LT"/>
                <w14:ligatures w14:val="standardContextual"/>
              </w:rPr>
            </w:pPr>
          </w:p>
          <w:p w14:paraId="675C1817" w14:textId="77777777" w:rsidR="0002371D" w:rsidRPr="00055ACD" w:rsidRDefault="0002371D" w:rsidP="007B30C3">
            <w:pPr>
              <w:spacing w:line="254" w:lineRule="auto"/>
              <w:rPr>
                <w:rFonts w:ascii="Times New Roman" w:hAnsi="Times New Roman"/>
                <w:kern w:val="2"/>
                <w:sz w:val="24"/>
                <w:szCs w:val="24"/>
                <w:lang w:eastAsia="lt-LT"/>
                <w14:ligatures w14:val="standardContextual"/>
              </w:rPr>
            </w:pPr>
          </w:p>
          <w:p w14:paraId="53151248" w14:textId="77777777" w:rsidR="0002371D" w:rsidRPr="00055ACD" w:rsidRDefault="0002371D" w:rsidP="007B30C3">
            <w:pPr>
              <w:spacing w:line="254" w:lineRule="auto"/>
              <w:rPr>
                <w:rFonts w:ascii="Times New Roman" w:hAnsi="Times New Roman"/>
                <w:kern w:val="2"/>
                <w:sz w:val="24"/>
                <w:szCs w:val="24"/>
                <w:lang w:eastAsia="lt-LT"/>
                <w14:ligatures w14:val="standardContextual"/>
              </w:rPr>
            </w:pPr>
          </w:p>
          <w:p w14:paraId="6A6B2B85" w14:textId="77777777" w:rsidR="0002371D" w:rsidRPr="0069386A" w:rsidRDefault="0002371D" w:rsidP="007B30C3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2371D" w:rsidRPr="0069386A" w14:paraId="6DFAB1B4" w14:textId="77777777" w:rsidTr="007B30C3">
        <w:tc>
          <w:tcPr>
            <w:tcW w:w="9356" w:type="dxa"/>
          </w:tcPr>
          <w:p w14:paraId="1A1E46B3" w14:textId="77777777" w:rsidR="0002371D" w:rsidRPr="0069386A" w:rsidRDefault="0002371D" w:rsidP="007B30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42" w:type="dxa"/>
          </w:tcPr>
          <w:p w14:paraId="168B02E4" w14:textId="77777777" w:rsidR="0002371D" w:rsidRPr="0069386A" w:rsidRDefault="0002371D" w:rsidP="007B30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45802E2B" w14:textId="77777777" w:rsidR="0002371D" w:rsidRDefault="0002371D" w:rsidP="0002371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177F120" w14:textId="77777777" w:rsidR="0002371D" w:rsidRDefault="0002371D" w:rsidP="0002371D">
      <w:pPr>
        <w:spacing w:line="259" w:lineRule="auto"/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  <w:br w:type="page"/>
      </w:r>
    </w:p>
    <w:p w14:paraId="516A39BB" w14:textId="77777777" w:rsidR="0002371D" w:rsidRPr="009F4D44" w:rsidRDefault="0002371D" w:rsidP="0002371D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9F4D44">
        <w:rPr>
          <w:rFonts w:ascii="Times New Roman" w:hAnsi="Times New Roman"/>
          <w:sz w:val="24"/>
          <w:szCs w:val="24"/>
        </w:rPr>
        <w:lastRenderedPageBreak/>
        <w:t xml:space="preserve">PATVIRTINTA </w:t>
      </w:r>
      <w:r w:rsidRPr="009F4D44">
        <w:rPr>
          <w:rFonts w:ascii="Times New Roman" w:hAnsi="Times New Roman"/>
          <w:sz w:val="24"/>
          <w:szCs w:val="24"/>
        </w:rPr>
        <w:br/>
        <w:t>Teisėjų tarybos 202</w:t>
      </w:r>
      <w:r>
        <w:rPr>
          <w:rFonts w:ascii="Times New Roman" w:hAnsi="Times New Roman"/>
          <w:sz w:val="24"/>
          <w:szCs w:val="24"/>
        </w:rPr>
        <w:t>4</w:t>
      </w:r>
      <w:r w:rsidRPr="009F4D44">
        <w:rPr>
          <w:rFonts w:ascii="Times New Roman" w:hAnsi="Times New Roman"/>
          <w:sz w:val="24"/>
          <w:szCs w:val="24"/>
        </w:rPr>
        <w:t xml:space="preserve"> m. </w:t>
      </w:r>
      <w:r>
        <w:rPr>
          <w:rFonts w:ascii="Times New Roman" w:hAnsi="Times New Roman"/>
          <w:sz w:val="24"/>
          <w:szCs w:val="24"/>
        </w:rPr>
        <w:t xml:space="preserve">sausio 26 </w:t>
      </w:r>
      <w:r w:rsidRPr="009F4D44">
        <w:rPr>
          <w:rFonts w:ascii="Times New Roman" w:hAnsi="Times New Roman"/>
          <w:sz w:val="24"/>
          <w:szCs w:val="24"/>
        </w:rPr>
        <w:t xml:space="preserve">d. </w:t>
      </w:r>
      <w:r w:rsidRPr="009F4D44">
        <w:rPr>
          <w:rFonts w:ascii="Times New Roman" w:hAnsi="Times New Roman"/>
          <w:sz w:val="24"/>
          <w:szCs w:val="24"/>
        </w:rPr>
        <w:br/>
        <w:t>nutarimu Nr. 13P-</w:t>
      </w:r>
      <w:r>
        <w:rPr>
          <w:rFonts w:ascii="Times New Roman" w:hAnsi="Times New Roman"/>
          <w:sz w:val="24"/>
          <w:szCs w:val="24"/>
        </w:rPr>
        <w:t>12</w:t>
      </w:r>
      <w:r w:rsidRPr="009F4D44">
        <w:rPr>
          <w:rFonts w:ascii="Times New Roman" w:hAnsi="Times New Roman"/>
          <w:sz w:val="24"/>
          <w:szCs w:val="24"/>
        </w:rPr>
        <w:t>-(7.1.2)</w:t>
      </w:r>
    </w:p>
    <w:p w14:paraId="7335A45B" w14:textId="77777777" w:rsidR="0002371D" w:rsidRPr="00055ACD" w:rsidRDefault="0002371D" w:rsidP="000237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EF26B3" w14:textId="77777777" w:rsidR="0002371D" w:rsidRPr="009F4D44" w:rsidRDefault="0002371D" w:rsidP="0002371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9F4D44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TEISĖJŲ, PAGEIDAUJANČIŲ VYKDYTI MEDIATORIŲ VEIKLĄ, </w:t>
      </w:r>
    </w:p>
    <w:p w14:paraId="50AC93BE" w14:textId="77777777" w:rsidR="0002371D" w:rsidRPr="009F4D44" w:rsidRDefault="0002371D" w:rsidP="0002371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9F4D44">
        <w:rPr>
          <w:rFonts w:ascii="Times New Roman" w:eastAsia="Times New Roman" w:hAnsi="Times New Roman"/>
          <w:b/>
          <w:color w:val="000000"/>
          <w:sz w:val="24"/>
          <w:szCs w:val="24"/>
        </w:rPr>
        <w:t>ĮVADINIO MOKYMO PROGRAMA</w:t>
      </w:r>
    </w:p>
    <w:p w14:paraId="07ACBD76" w14:textId="77777777" w:rsidR="0002371D" w:rsidRDefault="0002371D" w:rsidP="0002371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9F4D44">
        <w:rPr>
          <w:rFonts w:ascii="Times New Roman" w:eastAsia="Times New Roman" w:hAnsi="Times New Roman"/>
          <w:b/>
          <w:color w:val="000000"/>
          <w:sz w:val="24"/>
          <w:szCs w:val="24"/>
        </w:rPr>
        <w:t>(kodas – ĮV-MED)</w:t>
      </w:r>
    </w:p>
    <w:p w14:paraId="08ED1EC1" w14:textId="77777777" w:rsidR="0002371D" w:rsidRPr="009F4D44" w:rsidRDefault="0002371D" w:rsidP="0002371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tbl>
      <w:tblPr>
        <w:tblW w:w="936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083"/>
        <w:gridCol w:w="1277"/>
      </w:tblGrid>
      <w:tr w:rsidR="0002371D" w:rsidRPr="009F4D44" w14:paraId="036858D7" w14:textId="77777777" w:rsidTr="007B30C3">
        <w:trPr>
          <w:trHeight w:val="671"/>
        </w:trPr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BC17F26" w14:textId="77777777" w:rsidR="0002371D" w:rsidRPr="009F4D44" w:rsidRDefault="0002371D" w:rsidP="007B3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F4D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Tema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9378EA7" w14:textId="77777777" w:rsidR="0002371D" w:rsidRPr="009F4D44" w:rsidRDefault="0002371D" w:rsidP="007B30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F4D4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Trukmė, akad. val.</w:t>
            </w:r>
          </w:p>
        </w:tc>
      </w:tr>
      <w:tr w:rsidR="0002371D" w:rsidRPr="009F4D44" w14:paraId="2EE70BD8" w14:textId="77777777" w:rsidTr="007B30C3">
        <w:trPr>
          <w:trHeight w:val="300"/>
        </w:trPr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4DE1C" w14:textId="77777777" w:rsidR="0002371D" w:rsidRPr="009F4D44" w:rsidRDefault="0002371D" w:rsidP="007B30C3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D44">
              <w:rPr>
                <w:rFonts w:ascii="Times New Roman" w:hAnsi="Times New Roman"/>
                <w:sz w:val="24"/>
                <w:szCs w:val="24"/>
              </w:rPr>
              <w:t>Konflikto ir ginčo samprata bei jų sprendimo būdai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69C63F" w14:textId="77777777" w:rsidR="0002371D" w:rsidRPr="006C5F9F" w:rsidRDefault="0002371D" w:rsidP="007B30C3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D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2371D" w:rsidRPr="009F4D44" w14:paraId="2A337626" w14:textId="77777777" w:rsidTr="007B30C3">
        <w:trPr>
          <w:trHeight w:val="300"/>
        </w:trPr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E36B5" w14:textId="77777777" w:rsidR="0002371D" w:rsidRPr="009F4D44" w:rsidRDefault="0002371D" w:rsidP="007B30C3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D44">
              <w:rPr>
                <w:rFonts w:ascii="Times New Roman" w:hAnsi="Times New Roman"/>
                <w:sz w:val="24"/>
                <w:szCs w:val="24"/>
              </w:rPr>
              <w:t>Teismo mediacijos samprata. Teismo mediacijos principai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45BB69" w14:textId="77777777" w:rsidR="0002371D" w:rsidRPr="006C5F9F" w:rsidRDefault="0002371D" w:rsidP="007B30C3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D4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2371D" w:rsidRPr="009F4D44" w14:paraId="47C1AC60" w14:textId="77777777" w:rsidTr="007B30C3">
        <w:trPr>
          <w:trHeight w:val="274"/>
        </w:trPr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4862D4" w14:textId="77777777" w:rsidR="0002371D" w:rsidRPr="006C5F9F" w:rsidRDefault="0002371D" w:rsidP="007B30C3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D44">
              <w:rPr>
                <w:rFonts w:ascii="Times New Roman" w:hAnsi="Times New Roman"/>
                <w:sz w:val="24"/>
                <w:szCs w:val="24"/>
              </w:rPr>
              <w:t>Teismo mediatoriaus vaidmuo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041C61" w14:textId="77777777" w:rsidR="0002371D" w:rsidRPr="006C5F9F" w:rsidRDefault="0002371D" w:rsidP="007B30C3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D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2371D" w:rsidRPr="009F4D44" w14:paraId="5BC72645" w14:textId="77777777" w:rsidTr="007B30C3">
        <w:trPr>
          <w:trHeight w:val="274"/>
        </w:trPr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FEB15E" w14:textId="77777777" w:rsidR="0002371D" w:rsidRPr="006C5F9F" w:rsidRDefault="0002371D" w:rsidP="007B30C3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D44">
              <w:rPr>
                <w:rFonts w:ascii="Times New Roman" w:hAnsi="Times New Roman"/>
                <w:sz w:val="24"/>
                <w:szCs w:val="24"/>
              </w:rPr>
              <w:t>Teismo mediacijos procesas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E762D4" w14:textId="77777777" w:rsidR="0002371D" w:rsidRPr="006C5F9F" w:rsidRDefault="0002371D" w:rsidP="007B30C3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D4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2371D" w:rsidRPr="009F4D44" w14:paraId="340FBD98" w14:textId="77777777" w:rsidTr="007B30C3">
        <w:trPr>
          <w:trHeight w:val="274"/>
        </w:trPr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141B4F" w14:textId="77777777" w:rsidR="0002371D" w:rsidRPr="006C5F9F" w:rsidRDefault="0002371D" w:rsidP="007B30C3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D44">
              <w:rPr>
                <w:rFonts w:ascii="Times New Roman" w:hAnsi="Times New Roman"/>
                <w:sz w:val="24"/>
                <w:szCs w:val="24"/>
              </w:rPr>
              <w:t>Teismo mediatoriaus bendravimo ir derybų vedimo technikos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684AF0" w14:textId="77777777" w:rsidR="0002371D" w:rsidRPr="006C5F9F" w:rsidRDefault="0002371D" w:rsidP="007B30C3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D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2371D" w:rsidRPr="009F4D44" w14:paraId="10975BC4" w14:textId="77777777" w:rsidTr="007B30C3">
        <w:trPr>
          <w:trHeight w:val="274"/>
        </w:trPr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E949FB" w14:textId="77777777" w:rsidR="0002371D" w:rsidRPr="006C5F9F" w:rsidRDefault="0002371D" w:rsidP="007B30C3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F9F">
              <w:rPr>
                <w:rFonts w:ascii="Times New Roman" w:hAnsi="Times New Roman"/>
                <w:sz w:val="24"/>
                <w:szCs w:val="24"/>
              </w:rPr>
              <w:t>Atskirų kategorijų civilinių ginčų mediacijos ypatumai. Administracinių ginčų mediacijos ypatumai. Šeimos ginčų mediacijos ypatumai. Verslo ginčų mediacijos ypatumai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C81340" w14:textId="77777777" w:rsidR="0002371D" w:rsidRPr="006C5F9F" w:rsidRDefault="0002371D" w:rsidP="007B30C3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D4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2371D" w:rsidRPr="009F4D44" w14:paraId="368445FC" w14:textId="77777777" w:rsidTr="007B30C3">
        <w:trPr>
          <w:trHeight w:val="274"/>
        </w:trPr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A815B1" w14:textId="77777777" w:rsidR="0002371D" w:rsidRPr="009F4D44" w:rsidRDefault="0002371D" w:rsidP="007B30C3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D44">
              <w:rPr>
                <w:rFonts w:ascii="Times New Roman" w:hAnsi="Times New Roman"/>
                <w:sz w:val="24"/>
                <w:szCs w:val="24"/>
              </w:rPr>
              <w:t>Privaloma mediacija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54F693" w14:textId="77777777" w:rsidR="0002371D" w:rsidRPr="006C5F9F" w:rsidRDefault="0002371D" w:rsidP="007B30C3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4D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2371D" w:rsidRPr="009F4D44" w14:paraId="69191A0F" w14:textId="77777777" w:rsidTr="007B30C3">
        <w:trPr>
          <w:trHeight w:val="274"/>
        </w:trPr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7DB38F" w14:textId="77777777" w:rsidR="0002371D" w:rsidRPr="009F4D44" w:rsidRDefault="0002371D" w:rsidP="007B30C3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4D44">
              <w:rPr>
                <w:rFonts w:ascii="Times New Roman" w:hAnsi="Times New Roman"/>
                <w:sz w:val="24"/>
                <w:szCs w:val="24"/>
              </w:rPr>
              <w:t>Teismo mediatoriaus etika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5E34B6" w14:textId="77777777" w:rsidR="0002371D" w:rsidRPr="006C5F9F" w:rsidRDefault="0002371D" w:rsidP="007B30C3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5F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2371D" w:rsidRPr="009F4D44" w14:paraId="572DF6FC" w14:textId="77777777" w:rsidTr="007B30C3">
        <w:trPr>
          <w:trHeight w:val="274"/>
        </w:trPr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0999AE" w14:textId="77777777" w:rsidR="0002371D" w:rsidRPr="00DE1D06" w:rsidRDefault="0002371D" w:rsidP="007B30C3">
            <w:pPr>
              <w:spacing w:after="20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1D0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Iš viso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594EBA" w14:textId="77777777" w:rsidR="0002371D" w:rsidRPr="00DE1D06" w:rsidRDefault="0002371D" w:rsidP="007B30C3">
            <w:pPr>
              <w:spacing w:after="20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1D0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DE1D06"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=SUM(ABOVE) </w:instrText>
            </w:r>
            <w:r w:rsidRPr="00DE1D0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Pr="00DE1D06"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  <w:r w:rsidRPr="00DE1D0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196901FB" w14:textId="77777777" w:rsidR="0002371D" w:rsidRDefault="0002371D" w:rsidP="0002371D">
      <w:pPr>
        <w:spacing w:line="254" w:lineRule="auto"/>
        <w:jc w:val="center"/>
        <w:rPr>
          <w:u w:val="single"/>
        </w:rPr>
      </w:pPr>
    </w:p>
    <w:p w14:paraId="6C7DCB41" w14:textId="77777777" w:rsidR="0002371D" w:rsidRDefault="0002371D" w:rsidP="0002371D">
      <w:pPr>
        <w:spacing w:after="0" w:line="254" w:lineRule="auto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kern w:val="2"/>
          <w:sz w:val="24"/>
          <w:szCs w:val="24"/>
          <w:lang w:eastAsia="lt-LT"/>
          <w14:ligatures w14:val="standardContextual"/>
        </w:rPr>
        <w:t>______________</w:t>
      </w:r>
    </w:p>
    <w:p w14:paraId="1B0E2BA3" w14:textId="77777777" w:rsidR="0002371D" w:rsidRDefault="0002371D"/>
    <w:sectPr w:rsidR="0002371D" w:rsidSect="0002371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71D"/>
    <w:rsid w:val="0002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FE47F"/>
  <w15:chartTrackingRefBased/>
  <w15:docId w15:val="{F70EBE18-6A71-4F8E-91D0-62F6BE5EF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71D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833</Words>
  <Characters>475</Characters>
  <Application>Microsoft Office Word</Application>
  <DocSecurity>0</DocSecurity>
  <Lines>3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Sakalauskienė</dc:creator>
  <cp:keywords/>
  <dc:description/>
  <cp:lastModifiedBy>Neringa Sakalauskienė</cp:lastModifiedBy>
  <cp:revision>1</cp:revision>
  <dcterms:created xsi:type="dcterms:W3CDTF">2024-01-28T11:58:00Z</dcterms:created>
  <dcterms:modified xsi:type="dcterms:W3CDTF">2024-01-28T12:00:00Z</dcterms:modified>
</cp:coreProperties>
</file>