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2453" w14:textId="77777777" w:rsidR="00D632A4" w:rsidRDefault="00D632A4" w:rsidP="00E83F4E">
      <w:pPr>
        <w:pStyle w:val="Pavadinimas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3258CAF4" wp14:editId="136EB0E9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91ABD" w14:textId="56C50762" w:rsidR="00E83F4E" w:rsidRPr="007A0407" w:rsidRDefault="00E83F4E" w:rsidP="00E83F4E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TEISĖJŲ TARYBA</w:t>
      </w:r>
    </w:p>
    <w:p w14:paraId="3A43A71E" w14:textId="77777777" w:rsidR="00E83F4E" w:rsidRPr="009725E9" w:rsidRDefault="00E83F4E" w:rsidP="00E83F4E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506EF74C" w14:textId="77777777" w:rsidR="00E83F4E" w:rsidRPr="007A0407" w:rsidRDefault="00E83F4E" w:rsidP="00E83F4E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NUTARIMAS</w:t>
      </w:r>
    </w:p>
    <w:p w14:paraId="6D36F272" w14:textId="77777777" w:rsidR="00865624" w:rsidRDefault="00E83F4E" w:rsidP="00E83F4E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DĖL PATARIMO LIETUVOS RES</w:t>
      </w:r>
      <w:r>
        <w:rPr>
          <w:rFonts w:ascii="Times New Roman" w:hAnsi="Times New Roman"/>
          <w:sz w:val="24"/>
        </w:rPr>
        <w:t>PUBLIKOS PREZIDENTUI ATLEISTI</w:t>
      </w:r>
      <w:r w:rsidR="00A1702A">
        <w:rPr>
          <w:rFonts w:ascii="Times New Roman" w:hAnsi="Times New Roman"/>
          <w:sz w:val="24"/>
        </w:rPr>
        <w:t xml:space="preserve"> </w:t>
      </w:r>
    </w:p>
    <w:p w14:paraId="4C1210CD" w14:textId="4DEBE181" w:rsidR="00E83F4E" w:rsidRPr="007A0407" w:rsidRDefault="00865624" w:rsidP="00E83F4E">
      <w:pPr>
        <w:pStyle w:val="Pavadinima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VILMANTĄ AMBRULEVIČIŲ</w:t>
      </w:r>
      <w:r w:rsidR="00E83F4E" w:rsidRPr="007A0407">
        <w:rPr>
          <w:rFonts w:ascii="Times New Roman" w:hAnsi="Times New Roman"/>
          <w:sz w:val="24"/>
        </w:rPr>
        <w:t xml:space="preserve"> IŠ </w:t>
      </w:r>
      <w:r w:rsidR="00E83F4E">
        <w:rPr>
          <w:rFonts w:ascii="Times New Roman" w:hAnsi="Times New Roman"/>
          <w:sz w:val="24"/>
        </w:rPr>
        <w:t xml:space="preserve">VILNIAUS </w:t>
      </w:r>
      <w:r>
        <w:rPr>
          <w:rFonts w:ascii="Times New Roman" w:hAnsi="Times New Roman"/>
          <w:sz w:val="24"/>
        </w:rPr>
        <w:t>REGIONO</w:t>
      </w:r>
      <w:r w:rsidR="00E83F4E">
        <w:rPr>
          <w:rFonts w:ascii="Times New Roman" w:hAnsi="Times New Roman"/>
          <w:sz w:val="24"/>
        </w:rPr>
        <w:t xml:space="preserve"> APYLINKĖS</w:t>
      </w:r>
      <w:r w:rsidR="00E83F4E" w:rsidRPr="007A0407">
        <w:rPr>
          <w:rFonts w:ascii="Times New Roman" w:hAnsi="Times New Roman"/>
          <w:sz w:val="24"/>
        </w:rPr>
        <w:t xml:space="preserve"> TEISMO </w:t>
      </w:r>
      <w:r>
        <w:rPr>
          <w:rFonts w:ascii="Times New Roman" w:hAnsi="Times New Roman"/>
          <w:sz w:val="24"/>
        </w:rPr>
        <w:t xml:space="preserve">VILNIAUS RAJONO RŪMŲ </w:t>
      </w:r>
      <w:r w:rsidR="00E83F4E" w:rsidRPr="007A0407">
        <w:rPr>
          <w:rFonts w:ascii="Times New Roman" w:hAnsi="Times New Roman"/>
          <w:sz w:val="24"/>
        </w:rPr>
        <w:t>TEISĖJO PAREIGŲ</w:t>
      </w:r>
    </w:p>
    <w:p w14:paraId="6C1B5B6A" w14:textId="77777777" w:rsidR="00E83F4E" w:rsidRPr="007A0407" w:rsidRDefault="00E83F4E" w:rsidP="00E83F4E">
      <w:pPr>
        <w:pStyle w:val="Data"/>
        <w:rPr>
          <w:b/>
        </w:rPr>
      </w:pPr>
    </w:p>
    <w:p w14:paraId="3DA4A401" w14:textId="5D63F2B4" w:rsidR="00865624" w:rsidRPr="004460F8" w:rsidRDefault="00E83F4E" w:rsidP="00865624">
      <w:pPr>
        <w:pStyle w:val="Data"/>
        <w:spacing w:line="276" w:lineRule="auto"/>
      </w:pPr>
      <w:r w:rsidRPr="004460F8">
        <w:t>202</w:t>
      </w:r>
      <w:r w:rsidR="00865624" w:rsidRPr="004460F8">
        <w:t>4</w:t>
      </w:r>
      <w:r w:rsidRPr="004460F8">
        <w:t xml:space="preserve"> m. </w:t>
      </w:r>
      <w:r w:rsidR="00865624" w:rsidRPr="004460F8">
        <w:t>vasario 1</w:t>
      </w:r>
      <w:r w:rsidRPr="004460F8">
        <w:t xml:space="preserve"> d. Nr. </w:t>
      </w:r>
      <w:r w:rsidR="00865624" w:rsidRPr="004460F8">
        <w:t>13P-</w:t>
      </w:r>
      <w:r w:rsidR="009725E9" w:rsidRPr="004460F8">
        <w:t>1</w:t>
      </w:r>
      <w:r w:rsidR="004460F8" w:rsidRPr="004460F8">
        <w:t>7</w:t>
      </w:r>
      <w:r w:rsidR="00865624" w:rsidRPr="004460F8">
        <w:t xml:space="preserve">-(7.1.2.)  </w:t>
      </w:r>
    </w:p>
    <w:p w14:paraId="374BBFE5" w14:textId="7034916D" w:rsidR="00E83F4E" w:rsidRDefault="00E83F4E" w:rsidP="00E83F4E">
      <w:pPr>
        <w:pStyle w:val="Data"/>
      </w:pPr>
      <w:r w:rsidRPr="007A0407">
        <w:t>Vilnius</w:t>
      </w:r>
    </w:p>
    <w:p w14:paraId="4F43291E" w14:textId="77777777" w:rsidR="004460F8" w:rsidRDefault="004460F8" w:rsidP="00E83F4E">
      <w:pPr>
        <w:pStyle w:val="Data"/>
      </w:pPr>
    </w:p>
    <w:p w14:paraId="60376A25" w14:textId="77777777" w:rsidR="004460F8" w:rsidRPr="007A0407" w:rsidRDefault="004460F8" w:rsidP="00E83F4E">
      <w:pPr>
        <w:pStyle w:val="Data"/>
      </w:pPr>
    </w:p>
    <w:p w14:paraId="54000FB7" w14:textId="0755645D" w:rsidR="00E83F4E" w:rsidRDefault="009725E9" w:rsidP="006F3541">
      <w:pPr>
        <w:pStyle w:val="Pavadinimas"/>
        <w:spacing w:before="120" w:after="120"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</w:t>
      </w:r>
      <w:r w:rsidR="00E83F4E" w:rsidRPr="003440E8">
        <w:rPr>
          <w:rFonts w:ascii="Times New Roman" w:hAnsi="Times New Roman"/>
          <w:b w:val="0"/>
          <w:sz w:val="24"/>
        </w:rPr>
        <w:t>Teisėjų taryba, atsižvelgdama į Lietuvos Respublikos Prezident</w:t>
      </w:r>
      <w:r w:rsidR="00E83F4E">
        <w:rPr>
          <w:rFonts w:ascii="Times New Roman" w:hAnsi="Times New Roman"/>
          <w:b w:val="0"/>
          <w:sz w:val="24"/>
        </w:rPr>
        <w:t>o</w:t>
      </w:r>
      <w:r w:rsidR="00E83F4E" w:rsidRPr="003440E8">
        <w:rPr>
          <w:rFonts w:ascii="Times New Roman" w:hAnsi="Times New Roman"/>
          <w:b w:val="0"/>
          <w:sz w:val="24"/>
        </w:rPr>
        <w:t xml:space="preserve"> </w:t>
      </w:r>
      <w:r w:rsidR="00E83F4E">
        <w:rPr>
          <w:rFonts w:ascii="Times New Roman" w:hAnsi="Times New Roman"/>
          <w:b w:val="0"/>
          <w:sz w:val="24"/>
        </w:rPr>
        <w:t>202</w:t>
      </w:r>
      <w:r w:rsidR="00865624">
        <w:rPr>
          <w:rFonts w:ascii="Times New Roman" w:hAnsi="Times New Roman"/>
          <w:b w:val="0"/>
          <w:sz w:val="24"/>
        </w:rPr>
        <w:t>4</w:t>
      </w:r>
      <w:r w:rsidR="007F5869">
        <w:rPr>
          <w:rFonts w:ascii="Times New Roman" w:hAnsi="Times New Roman"/>
          <w:b w:val="0"/>
          <w:sz w:val="24"/>
        </w:rPr>
        <w:t xml:space="preserve"> m.</w:t>
      </w:r>
      <w:r w:rsidR="00E83F4E">
        <w:rPr>
          <w:rFonts w:ascii="Times New Roman" w:hAnsi="Times New Roman"/>
          <w:b w:val="0"/>
          <w:sz w:val="24"/>
        </w:rPr>
        <w:t xml:space="preserve"> </w:t>
      </w:r>
      <w:r w:rsidR="00865624">
        <w:rPr>
          <w:rFonts w:ascii="Times New Roman" w:hAnsi="Times New Roman"/>
          <w:b w:val="0"/>
          <w:sz w:val="24"/>
        </w:rPr>
        <w:t>sausio 26</w:t>
      </w:r>
      <w:r w:rsidR="00E83F4E">
        <w:rPr>
          <w:rFonts w:ascii="Times New Roman" w:hAnsi="Times New Roman"/>
          <w:b w:val="0"/>
          <w:sz w:val="24"/>
        </w:rPr>
        <w:t xml:space="preserve"> d.</w:t>
      </w:r>
      <w:r w:rsidR="00E83F4E" w:rsidRPr="003440E8">
        <w:rPr>
          <w:rFonts w:ascii="Times New Roman" w:hAnsi="Times New Roman"/>
          <w:b w:val="0"/>
          <w:sz w:val="24"/>
        </w:rPr>
        <w:t xml:space="preserve"> </w:t>
      </w:r>
      <w:r w:rsidR="00E83F4E">
        <w:rPr>
          <w:rFonts w:ascii="Times New Roman" w:hAnsi="Times New Roman"/>
          <w:b w:val="0"/>
          <w:sz w:val="24"/>
        </w:rPr>
        <w:t xml:space="preserve">dekretą Nr. </w:t>
      </w:r>
      <w:r w:rsidR="00E83F4E" w:rsidRPr="00503391">
        <w:rPr>
          <w:rFonts w:ascii="Times New Roman" w:hAnsi="Times New Roman"/>
          <w:b w:val="0"/>
          <w:sz w:val="24"/>
        </w:rPr>
        <w:t>1K-</w:t>
      </w:r>
      <w:r w:rsidR="00865624">
        <w:rPr>
          <w:rFonts w:ascii="Times New Roman" w:hAnsi="Times New Roman"/>
          <w:b w:val="0"/>
          <w:sz w:val="24"/>
        </w:rPr>
        <w:t>1541</w:t>
      </w:r>
      <w:r w:rsidR="00E83F4E">
        <w:rPr>
          <w:rFonts w:ascii="Times New Roman" w:hAnsi="Times New Roman"/>
          <w:b w:val="0"/>
          <w:sz w:val="24"/>
        </w:rPr>
        <w:t xml:space="preserve"> „Dėl kreipimosi į Teisėjų tarybą“, viešame Teisėjų tarybos posėdyje susipažinusi bei įvertinusi </w:t>
      </w:r>
      <w:r w:rsidR="00A1702A">
        <w:rPr>
          <w:rFonts w:ascii="Times New Roman" w:hAnsi="Times New Roman"/>
          <w:b w:val="0"/>
          <w:sz w:val="24"/>
        </w:rPr>
        <w:t>Teisėjų tarybai pateikt</w:t>
      </w:r>
      <w:r w:rsidR="006F3541">
        <w:rPr>
          <w:rFonts w:ascii="Times New Roman" w:hAnsi="Times New Roman"/>
          <w:b w:val="0"/>
          <w:sz w:val="24"/>
        </w:rPr>
        <w:t>oje</w:t>
      </w:r>
      <w:r w:rsidR="00A1702A">
        <w:rPr>
          <w:rFonts w:ascii="Times New Roman" w:hAnsi="Times New Roman"/>
          <w:b w:val="0"/>
          <w:sz w:val="24"/>
        </w:rPr>
        <w:t xml:space="preserve"> </w:t>
      </w:r>
      <w:r w:rsidR="006F3541">
        <w:rPr>
          <w:rFonts w:ascii="Times New Roman" w:hAnsi="Times New Roman"/>
          <w:b w:val="0"/>
          <w:spacing w:val="-2"/>
          <w:sz w:val="24"/>
        </w:rPr>
        <w:t xml:space="preserve">administracinio nusižengimo </w:t>
      </w:r>
      <w:r w:rsidR="006F3541" w:rsidRPr="0072440A">
        <w:rPr>
          <w:rFonts w:ascii="Times New Roman" w:hAnsi="Times New Roman"/>
          <w:b w:val="0"/>
          <w:spacing w:val="-2"/>
          <w:sz w:val="24"/>
        </w:rPr>
        <w:t xml:space="preserve">bylos Nr. </w:t>
      </w:r>
      <w:r w:rsidR="006F3541">
        <w:rPr>
          <w:rFonts w:ascii="Times New Roman" w:hAnsi="Times New Roman"/>
          <w:b w:val="0"/>
          <w:spacing w:val="-2"/>
          <w:sz w:val="24"/>
        </w:rPr>
        <w:t xml:space="preserve">10-ANR_K-12594-2024 </w:t>
      </w:r>
      <w:r w:rsidR="006F3541" w:rsidRPr="0072440A">
        <w:rPr>
          <w:rFonts w:ascii="Times New Roman" w:hAnsi="Times New Roman"/>
          <w:b w:val="0"/>
          <w:spacing w:val="-2"/>
          <w:sz w:val="24"/>
        </w:rPr>
        <w:t>medžiag</w:t>
      </w:r>
      <w:r w:rsidR="006F3541">
        <w:rPr>
          <w:rFonts w:ascii="Times New Roman" w:hAnsi="Times New Roman"/>
          <w:b w:val="0"/>
          <w:spacing w:val="-2"/>
          <w:sz w:val="24"/>
        </w:rPr>
        <w:t>oje</w:t>
      </w:r>
      <w:r w:rsidR="006F3541">
        <w:rPr>
          <w:rFonts w:ascii="Times New Roman" w:hAnsi="Times New Roman"/>
          <w:b w:val="0"/>
          <w:sz w:val="24"/>
        </w:rPr>
        <w:t xml:space="preserve"> esančius duomenis</w:t>
      </w:r>
      <w:r w:rsidR="007F5869">
        <w:rPr>
          <w:rFonts w:ascii="Times New Roman" w:hAnsi="Times New Roman"/>
          <w:b w:val="0"/>
          <w:spacing w:val="-2"/>
          <w:sz w:val="24"/>
        </w:rPr>
        <w:t xml:space="preserve"> apie t</w:t>
      </w:r>
      <w:r w:rsidR="00A1702A">
        <w:rPr>
          <w:rFonts w:ascii="Times New Roman" w:hAnsi="Times New Roman"/>
          <w:b w:val="0"/>
          <w:spacing w:val="-2"/>
          <w:sz w:val="24"/>
        </w:rPr>
        <w:t xml:space="preserve">eisėjo </w:t>
      </w:r>
      <w:r w:rsidR="00865624">
        <w:rPr>
          <w:rFonts w:ascii="Times New Roman" w:hAnsi="Times New Roman"/>
          <w:b w:val="0"/>
          <w:spacing w:val="-2"/>
          <w:sz w:val="24"/>
        </w:rPr>
        <w:t>Vilmanto Ambrulevičiaus</w:t>
      </w:r>
      <w:r w:rsidR="00A1702A">
        <w:rPr>
          <w:rFonts w:ascii="Times New Roman" w:hAnsi="Times New Roman"/>
          <w:b w:val="0"/>
          <w:spacing w:val="-2"/>
          <w:sz w:val="24"/>
        </w:rPr>
        <w:t xml:space="preserve"> poelg</w:t>
      </w:r>
      <w:r w:rsidR="006A4DCD">
        <w:rPr>
          <w:rFonts w:ascii="Times New Roman" w:hAnsi="Times New Roman"/>
          <w:b w:val="0"/>
          <w:spacing w:val="-2"/>
          <w:sz w:val="24"/>
        </w:rPr>
        <w:t>į</w:t>
      </w:r>
      <w:r w:rsidR="00A1702A">
        <w:rPr>
          <w:rFonts w:ascii="Times New Roman" w:hAnsi="Times New Roman"/>
          <w:b w:val="0"/>
          <w:spacing w:val="-2"/>
          <w:sz w:val="24"/>
        </w:rPr>
        <w:t>, nesuderinam</w:t>
      </w:r>
      <w:r w:rsidR="006A4DCD">
        <w:rPr>
          <w:rFonts w:ascii="Times New Roman" w:hAnsi="Times New Roman"/>
          <w:b w:val="0"/>
          <w:spacing w:val="-2"/>
          <w:sz w:val="24"/>
        </w:rPr>
        <w:t>ą</w:t>
      </w:r>
      <w:r w:rsidR="00A1702A">
        <w:rPr>
          <w:rFonts w:ascii="Times New Roman" w:hAnsi="Times New Roman"/>
          <w:b w:val="0"/>
          <w:spacing w:val="-2"/>
          <w:sz w:val="24"/>
        </w:rPr>
        <w:t xml:space="preserve"> su</w:t>
      </w:r>
      <w:r w:rsidR="007F5869">
        <w:rPr>
          <w:rFonts w:ascii="Times New Roman" w:hAnsi="Times New Roman"/>
          <w:b w:val="0"/>
          <w:spacing w:val="-2"/>
          <w:sz w:val="24"/>
        </w:rPr>
        <w:t xml:space="preserve"> teisėjo</w:t>
      </w:r>
      <w:r w:rsidR="00E83F4E">
        <w:rPr>
          <w:rFonts w:ascii="Times New Roman" w:hAnsi="Times New Roman"/>
          <w:b w:val="0"/>
          <w:spacing w:val="-2"/>
          <w:sz w:val="24"/>
        </w:rPr>
        <w:t xml:space="preserve"> </w:t>
      </w:r>
      <w:r w:rsidR="00A1702A" w:rsidRPr="00553AD8">
        <w:rPr>
          <w:rFonts w:ascii="Times New Roman" w:hAnsi="Times New Roman"/>
          <w:b w:val="0"/>
          <w:sz w:val="24"/>
        </w:rPr>
        <w:t>profesijai keliamais reikalavimais</w:t>
      </w:r>
      <w:r w:rsidR="00A1702A">
        <w:rPr>
          <w:rFonts w:ascii="Times New Roman" w:hAnsi="Times New Roman"/>
          <w:b w:val="0"/>
          <w:sz w:val="24"/>
        </w:rPr>
        <w:t>,</w:t>
      </w:r>
      <w:r w:rsidR="00A1702A" w:rsidRPr="00695C1F">
        <w:rPr>
          <w:rFonts w:ascii="Times New Roman" w:hAnsi="Times New Roman"/>
          <w:b w:val="0"/>
          <w:spacing w:val="-2"/>
          <w:sz w:val="24"/>
        </w:rPr>
        <w:t xml:space="preserve"> </w:t>
      </w:r>
      <w:r w:rsidR="006F3541">
        <w:rPr>
          <w:rFonts w:ascii="Times New Roman" w:hAnsi="Times New Roman"/>
          <w:b w:val="0"/>
          <w:spacing w:val="-2"/>
          <w:sz w:val="24"/>
        </w:rPr>
        <w:t>išklausiusi</w:t>
      </w:r>
      <w:r w:rsidR="004460F8">
        <w:rPr>
          <w:rFonts w:ascii="Times New Roman" w:hAnsi="Times New Roman"/>
          <w:b w:val="0"/>
          <w:spacing w:val="-2"/>
          <w:sz w:val="24"/>
        </w:rPr>
        <w:t xml:space="preserve"> </w:t>
      </w:r>
      <w:r w:rsidR="004460F8" w:rsidRPr="004460F8">
        <w:rPr>
          <w:rFonts w:asciiTheme="majorBidi" w:hAnsiTheme="majorBidi" w:cstheme="majorBidi"/>
          <w:b w:val="0"/>
          <w:bCs/>
          <w:sz w:val="24"/>
        </w:rPr>
        <w:t>Vilniaus regiono apylinkės teismo Vilniaus rajono rūmų</w:t>
      </w:r>
      <w:r w:rsidR="00E83F4E" w:rsidRPr="004460F8">
        <w:rPr>
          <w:rFonts w:ascii="Times New Roman" w:hAnsi="Times New Roman"/>
          <w:b w:val="0"/>
          <w:bCs/>
          <w:spacing w:val="-2"/>
          <w:sz w:val="24"/>
        </w:rPr>
        <w:t xml:space="preserve"> teisėjo </w:t>
      </w:r>
      <w:r w:rsidR="00B13A32" w:rsidRPr="004460F8">
        <w:rPr>
          <w:rFonts w:ascii="Times New Roman" w:hAnsi="Times New Roman"/>
          <w:b w:val="0"/>
          <w:bCs/>
          <w:spacing w:val="-2"/>
          <w:sz w:val="24"/>
        </w:rPr>
        <w:t>Vilmanto Ambrulevičiaus</w:t>
      </w:r>
      <w:r w:rsidR="00E83F4E" w:rsidRPr="004460F8">
        <w:rPr>
          <w:rFonts w:ascii="Times New Roman" w:hAnsi="Times New Roman"/>
          <w:b w:val="0"/>
          <w:bCs/>
          <w:spacing w:val="-2"/>
          <w:sz w:val="24"/>
        </w:rPr>
        <w:t xml:space="preserve"> </w:t>
      </w:r>
      <w:r w:rsidR="00A1702A" w:rsidRPr="004460F8">
        <w:rPr>
          <w:rFonts w:ascii="Times New Roman" w:hAnsi="Times New Roman"/>
          <w:b w:val="0"/>
          <w:bCs/>
          <w:sz w:val="24"/>
        </w:rPr>
        <w:t>Teisėj</w:t>
      </w:r>
      <w:r w:rsidR="00A1702A">
        <w:rPr>
          <w:rFonts w:ascii="Times New Roman" w:hAnsi="Times New Roman"/>
          <w:b w:val="0"/>
          <w:sz w:val="24"/>
        </w:rPr>
        <w:t xml:space="preserve">ų tarybos </w:t>
      </w:r>
      <w:r w:rsidR="00B13A32">
        <w:rPr>
          <w:rFonts w:ascii="Times New Roman" w:hAnsi="Times New Roman"/>
          <w:b w:val="0"/>
          <w:sz w:val="24"/>
        </w:rPr>
        <w:t>posėdyje</w:t>
      </w:r>
      <w:r w:rsidR="00E83F4E" w:rsidRPr="00695C1F">
        <w:rPr>
          <w:rFonts w:ascii="Times New Roman" w:hAnsi="Times New Roman"/>
          <w:b w:val="0"/>
          <w:sz w:val="24"/>
        </w:rPr>
        <w:t xml:space="preserve"> duotus paaiškinimus</w:t>
      </w:r>
      <w:r w:rsidR="00F8712A">
        <w:rPr>
          <w:rFonts w:ascii="Times New Roman" w:hAnsi="Times New Roman"/>
          <w:b w:val="0"/>
          <w:sz w:val="24"/>
        </w:rPr>
        <w:t>,</w:t>
      </w:r>
    </w:p>
    <w:p w14:paraId="6BB44B43" w14:textId="77777777" w:rsidR="004460F8" w:rsidRDefault="004460F8" w:rsidP="006F3541">
      <w:pPr>
        <w:pStyle w:val="Pavadinimas"/>
        <w:spacing w:before="120" w:after="120"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14:paraId="2167B81F" w14:textId="77777777" w:rsidR="00E83F4E" w:rsidRDefault="00E83F4E" w:rsidP="006F3541">
      <w:pPr>
        <w:pStyle w:val="Pavadinimas"/>
        <w:spacing w:before="120" w:after="120"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3963BD">
        <w:rPr>
          <w:rFonts w:ascii="Times New Roman" w:hAnsi="Times New Roman"/>
          <w:b w:val="0"/>
          <w:spacing w:val="40"/>
          <w:sz w:val="24"/>
        </w:rPr>
        <w:t>nustatė</w:t>
      </w:r>
      <w:r w:rsidRPr="003963BD">
        <w:rPr>
          <w:rFonts w:ascii="Times New Roman" w:hAnsi="Times New Roman"/>
          <w:b w:val="0"/>
          <w:sz w:val="24"/>
        </w:rPr>
        <w:t>:</w:t>
      </w:r>
      <w:r w:rsidRPr="007A0407">
        <w:rPr>
          <w:rFonts w:ascii="Times New Roman" w:hAnsi="Times New Roman"/>
          <w:b w:val="0"/>
          <w:sz w:val="24"/>
        </w:rPr>
        <w:t xml:space="preserve"> </w:t>
      </w:r>
    </w:p>
    <w:p w14:paraId="230F5288" w14:textId="56A6AF46" w:rsidR="00701C56" w:rsidRPr="009725E9" w:rsidRDefault="00701C56" w:rsidP="009725E9">
      <w:pPr>
        <w:pStyle w:val="Komentarotekstas"/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9725E9">
        <w:rPr>
          <w:rFonts w:asciiTheme="majorBidi" w:hAnsiTheme="majorBidi" w:cstheme="majorBidi"/>
          <w:sz w:val="24"/>
          <w:szCs w:val="24"/>
        </w:rPr>
        <w:t>202</w:t>
      </w:r>
      <w:r w:rsidR="00B13A32" w:rsidRPr="009725E9">
        <w:rPr>
          <w:rFonts w:asciiTheme="majorBidi" w:hAnsiTheme="majorBidi" w:cstheme="majorBidi"/>
          <w:sz w:val="24"/>
          <w:szCs w:val="24"/>
        </w:rPr>
        <w:t>4</w:t>
      </w:r>
      <w:r w:rsidRPr="009725E9">
        <w:rPr>
          <w:rFonts w:asciiTheme="majorBidi" w:hAnsiTheme="majorBidi" w:cstheme="majorBidi"/>
          <w:sz w:val="24"/>
          <w:szCs w:val="24"/>
        </w:rPr>
        <w:t xml:space="preserve"> m. </w:t>
      </w:r>
      <w:r w:rsidR="00344684" w:rsidRPr="009725E9">
        <w:rPr>
          <w:rFonts w:asciiTheme="majorBidi" w:hAnsiTheme="majorBidi" w:cstheme="majorBidi"/>
          <w:sz w:val="24"/>
          <w:szCs w:val="24"/>
        </w:rPr>
        <w:t>sausio 21</w:t>
      </w:r>
      <w:r w:rsidRPr="009725E9">
        <w:rPr>
          <w:rFonts w:asciiTheme="majorBidi" w:hAnsiTheme="majorBidi" w:cstheme="majorBidi"/>
          <w:sz w:val="24"/>
          <w:szCs w:val="24"/>
        </w:rPr>
        <w:t xml:space="preserve"> d. Vilniaus </w:t>
      </w:r>
      <w:r w:rsidR="00344684" w:rsidRPr="009725E9">
        <w:rPr>
          <w:rFonts w:asciiTheme="majorBidi" w:hAnsiTheme="majorBidi" w:cstheme="majorBidi"/>
          <w:sz w:val="24"/>
          <w:szCs w:val="24"/>
        </w:rPr>
        <w:t>regiono</w:t>
      </w:r>
      <w:r w:rsidRPr="009725E9">
        <w:rPr>
          <w:rFonts w:asciiTheme="majorBidi" w:hAnsiTheme="majorBidi" w:cstheme="majorBidi"/>
          <w:sz w:val="24"/>
          <w:szCs w:val="24"/>
        </w:rPr>
        <w:t xml:space="preserve"> apylinkės teismo </w:t>
      </w:r>
      <w:r w:rsidR="00344684" w:rsidRPr="009725E9">
        <w:rPr>
          <w:rFonts w:asciiTheme="majorBidi" w:hAnsiTheme="majorBidi" w:cstheme="majorBidi"/>
          <w:sz w:val="24"/>
          <w:szCs w:val="24"/>
        </w:rPr>
        <w:t xml:space="preserve">Vilniaus rajono rūmų </w:t>
      </w:r>
      <w:r w:rsidRPr="009725E9">
        <w:rPr>
          <w:rFonts w:asciiTheme="majorBidi" w:hAnsiTheme="majorBidi" w:cstheme="majorBidi"/>
          <w:sz w:val="24"/>
          <w:szCs w:val="24"/>
        </w:rPr>
        <w:t xml:space="preserve">teisėjui </w:t>
      </w:r>
      <w:r w:rsidR="00344684" w:rsidRPr="009725E9">
        <w:rPr>
          <w:rFonts w:asciiTheme="majorBidi" w:hAnsiTheme="majorBidi" w:cstheme="majorBidi"/>
          <w:sz w:val="24"/>
          <w:szCs w:val="24"/>
        </w:rPr>
        <w:t>Vilmantui Ambrulevičiui</w:t>
      </w:r>
      <w:r w:rsidRPr="009725E9">
        <w:rPr>
          <w:rFonts w:asciiTheme="majorBidi" w:hAnsiTheme="majorBidi" w:cstheme="majorBidi"/>
          <w:sz w:val="24"/>
          <w:szCs w:val="24"/>
        </w:rPr>
        <w:t xml:space="preserve"> Vilniaus apskrities vyriausiojo policijos komisariato Kelių policijos </w:t>
      </w:r>
      <w:r w:rsidR="00344684" w:rsidRPr="009725E9">
        <w:rPr>
          <w:rFonts w:asciiTheme="majorBidi" w:hAnsiTheme="majorBidi" w:cstheme="majorBidi"/>
          <w:sz w:val="24"/>
          <w:szCs w:val="24"/>
        </w:rPr>
        <w:t>skyriaus 1 – ojo poskyrio</w:t>
      </w:r>
      <w:r w:rsidRPr="009725E9">
        <w:rPr>
          <w:rFonts w:asciiTheme="majorBidi" w:hAnsiTheme="majorBidi" w:cstheme="majorBidi"/>
          <w:sz w:val="24"/>
          <w:szCs w:val="24"/>
        </w:rPr>
        <w:t xml:space="preserve"> </w:t>
      </w:r>
      <w:r w:rsidR="006A137C" w:rsidRPr="009725E9">
        <w:rPr>
          <w:rFonts w:asciiTheme="majorBidi" w:hAnsiTheme="majorBidi" w:cstheme="majorBidi"/>
          <w:sz w:val="24"/>
          <w:szCs w:val="24"/>
        </w:rPr>
        <w:t>pareigūnas surašė</w:t>
      </w:r>
      <w:r w:rsidRPr="009725E9">
        <w:rPr>
          <w:rFonts w:asciiTheme="majorBidi" w:hAnsiTheme="majorBidi" w:cstheme="majorBidi"/>
          <w:sz w:val="24"/>
          <w:szCs w:val="24"/>
        </w:rPr>
        <w:t xml:space="preserve"> administracinio nusižengimo protokol</w:t>
      </w:r>
      <w:r w:rsidR="006A137C" w:rsidRPr="009725E9">
        <w:rPr>
          <w:rFonts w:asciiTheme="majorBidi" w:hAnsiTheme="majorBidi" w:cstheme="majorBidi"/>
          <w:sz w:val="24"/>
          <w:szCs w:val="24"/>
        </w:rPr>
        <w:t>ą</w:t>
      </w:r>
      <w:r w:rsidRPr="009725E9">
        <w:rPr>
          <w:rFonts w:asciiTheme="majorBidi" w:hAnsiTheme="majorBidi" w:cstheme="majorBidi"/>
          <w:sz w:val="24"/>
          <w:szCs w:val="24"/>
        </w:rPr>
        <w:t xml:space="preserve"> Nr. 10-ANR_P-</w:t>
      </w:r>
      <w:r w:rsidR="00344684" w:rsidRPr="009725E9">
        <w:rPr>
          <w:rFonts w:asciiTheme="majorBidi" w:hAnsiTheme="majorBidi" w:cstheme="majorBidi"/>
          <w:sz w:val="24"/>
          <w:szCs w:val="24"/>
        </w:rPr>
        <w:t>3238</w:t>
      </w:r>
      <w:r w:rsidRPr="009725E9">
        <w:rPr>
          <w:rFonts w:asciiTheme="majorBidi" w:hAnsiTheme="majorBidi" w:cstheme="majorBidi"/>
          <w:sz w:val="24"/>
          <w:szCs w:val="24"/>
        </w:rPr>
        <w:t>-202</w:t>
      </w:r>
      <w:r w:rsidR="00344684" w:rsidRPr="009725E9">
        <w:rPr>
          <w:rFonts w:asciiTheme="majorBidi" w:hAnsiTheme="majorBidi" w:cstheme="majorBidi"/>
          <w:sz w:val="24"/>
          <w:szCs w:val="24"/>
        </w:rPr>
        <w:t>4</w:t>
      </w:r>
      <w:r w:rsidRPr="009725E9">
        <w:rPr>
          <w:rFonts w:asciiTheme="majorBidi" w:hAnsiTheme="majorBidi" w:cstheme="majorBidi"/>
          <w:sz w:val="24"/>
          <w:szCs w:val="24"/>
        </w:rPr>
        <w:t xml:space="preserve"> </w:t>
      </w:r>
      <w:r w:rsidR="00344684" w:rsidRPr="009725E9">
        <w:rPr>
          <w:rFonts w:asciiTheme="majorBidi" w:hAnsiTheme="majorBidi" w:cstheme="majorBidi"/>
          <w:sz w:val="24"/>
          <w:szCs w:val="24"/>
        </w:rPr>
        <w:t>dėl Lietuvos Respublikos administracinių nusižengimo kodekso 422 straipsnio 5 dalyje nu</w:t>
      </w:r>
      <w:r w:rsidR="004460F8">
        <w:rPr>
          <w:rFonts w:asciiTheme="majorBidi" w:hAnsiTheme="majorBidi" w:cstheme="majorBidi"/>
          <w:sz w:val="24"/>
          <w:szCs w:val="24"/>
        </w:rPr>
        <w:t>ma</w:t>
      </w:r>
      <w:r w:rsidR="00344684" w:rsidRPr="009725E9">
        <w:rPr>
          <w:rFonts w:asciiTheme="majorBidi" w:hAnsiTheme="majorBidi" w:cstheme="majorBidi"/>
          <w:sz w:val="24"/>
          <w:szCs w:val="24"/>
        </w:rPr>
        <w:t xml:space="preserve">tyto nusižengimo </w:t>
      </w:r>
      <w:r w:rsidRPr="009725E9">
        <w:rPr>
          <w:rFonts w:asciiTheme="majorBidi" w:hAnsiTheme="majorBidi" w:cstheme="majorBidi"/>
          <w:sz w:val="24"/>
          <w:szCs w:val="24"/>
        </w:rPr>
        <w:t>už tai, kad</w:t>
      </w:r>
      <w:r w:rsidR="007F5869" w:rsidRPr="009725E9">
        <w:rPr>
          <w:rFonts w:asciiTheme="majorBidi" w:hAnsiTheme="majorBidi" w:cstheme="majorBidi"/>
          <w:sz w:val="24"/>
          <w:szCs w:val="24"/>
        </w:rPr>
        <w:t xml:space="preserve"> teisėjas</w:t>
      </w:r>
      <w:r w:rsidRPr="009725E9">
        <w:rPr>
          <w:rFonts w:asciiTheme="majorBidi" w:hAnsiTheme="majorBidi" w:cstheme="majorBidi"/>
          <w:sz w:val="24"/>
          <w:szCs w:val="24"/>
        </w:rPr>
        <w:t xml:space="preserve"> </w:t>
      </w:r>
      <w:r w:rsidR="00344684" w:rsidRPr="009725E9">
        <w:rPr>
          <w:rFonts w:asciiTheme="majorBidi" w:hAnsiTheme="majorBidi" w:cstheme="majorBidi"/>
          <w:sz w:val="24"/>
          <w:szCs w:val="24"/>
        </w:rPr>
        <w:t>Vilmantas Ambrulevičius</w:t>
      </w:r>
      <w:r w:rsidRPr="009725E9">
        <w:rPr>
          <w:rFonts w:asciiTheme="majorBidi" w:hAnsiTheme="majorBidi" w:cstheme="majorBidi"/>
          <w:sz w:val="24"/>
          <w:szCs w:val="24"/>
        </w:rPr>
        <w:t xml:space="preserve"> 202</w:t>
      </w:r>
      <w:r w:rsidR="00344684" w:rsidRPr="009725E9">
        <w:rPr>
          <w:rFonts w:asciiTheme="majorBidi" w:hAnsiTheme="majorBidi" w:cstheme="majorBidi"/>
          <w:sz w:val="24"/>
          <w:szCs w:val="24"/>
        </w:rPr>
        <w:t>4</w:t>
      </w:r>
      <w:r w:rsidRPr="009725E9">
        <w:rPr>
          <w:rFonts w:asciiTheme="majorBidi" w:hAnsiTheme="majorBidi" w:cstheme="majorBidi"/>
          <w:sz w:val="24"/>
          <w:szCs w:val="24"/>
        </w:rPr>
        <w:t xml:space="preserve"> m. </w:t>
      </w:r>
      <w:r w:rsidR="00344684" w:rsidRPr="009725E9">
        <w:rPr>
          <w:rFonts w:asciiTheme="majorBidi" w:hAnsiTheme="majorBidi" w:cstheme="majorBidi"/>
          <w:sz w:val="24"/>
          <w:szCs w:val="24"/>
        </w:rPr>
        <w:t>sausio 21</w:t>
      </w:r>
      <w:r w:rsidRPr="009725E9">
        <w:rPr>
          <w:rFonts w:asciiTheme="majorBidi" w:hAnsiTheme="majorBidi" w:cstheme="majorBidi"/>
          <w:sz w:val="24"/>
          <w:szCs w:val="24"/>
        </w:rPr>
        <w:t xml:space="preserve"> d., apie </w:t>
      </w:r>
      <w:r w:rsidR="00344684" w:rsidRPr="009725E9">
        <w:rPr>
          <w:rFonts w:asciiTheme="majorBidi" w:hAnsiTheme="majorBidi" w:cstheme="majorBidi"/>
          <w:sz w:val="24"/>
          <w:szCs w:val="24"/>
        </w:rPr>
        <w:t>9</w:t>
      </w:r>
      <w:r w:rsidRPr="009725E9">
        <w:rPr>
          <w:rFonts w:asciiTheme="majorBidi" w:hAnsiTheme="majorBidi" w:cstheme="majorBidi"/>
          <w:sz w:val="24"/>
          <w:szCs w:val="24"/>
        </w:rPr>
        <w:t xml:space="preserve"> val. 4</w:t>
      </w:r>
      <w:r w:rsidR="00344684" w:rsidRPr="009725E9">
        <w:rPr>
          <w:rFonts w:asciiTheme="majorBidi" w:hAnsiTheme="majorBidi" w:cstheme="majorBidi"/>
          <w:sz w:val="24"/>
          <w:szCs w:val="24"/>
        </w:rPr>
        <w:t>7</w:t>
      </w:r>
      <w:r w:rsidRPr="009725E9">
        <w:rPr>
          <w:rFonts w:asciiTheme="majorBidi" w:hAnsiTheme="majorBidi" w:cstheme="majorBidi"/>
          <w:sz w:val="24"/>
          <w:szCs w:val="24"/>
        </w:rPr>
        <w:t xml:space="preserve"> min., Vilni</w:t>
      </w:r>
      <w:r w:rsidR="00344684" w:rsidRPr="009725E9">
        <w:rPr>
          <w:rFonts w:asciiTheme="majorBidi" w:hAnsiTheme="majorBidi" w:cstheme="majorBidi"/>
          <w:sz w:val="24"/>
          <w:szCs w:val="24"/>
        </w:rPr>
        <w:t>aus rajone</w:t>
      </w:r>
      <w:r w:rsidRPr="009725E9">
        <w:rPr>
          <w:rFonts w:asciiTheme="majorBidi" w:hAnsiTheme="majorBidi" w:cstheme="majorBidi"/>
          <w:sz w:val="24"/>
          <w:szCs w:val="24"/>
        </w:rPr>
        <w:t xml:space="preserve">, </w:t>
      </w:r>
      <w:r w:rsidR="00344684" w:rsidRPr="009725E9">
        <w:rPr>
          <w:rFonts w:asciiTheme="majorBidi" w:hAnsiTheme="majorBidi" w:cstheme="majorBidi"/>
          <w:sz w:val="24"/>
          <w:szCs w:val="24"/>
        </w:rPr>
        <w:t>Grigaičiuose, Pergalės g.</w:t>
      </w:r>
      <w:r w:rsidRPr="009725E9">
        <w:rPr>
          <w:rFonts w:asciiTheme="majorBidi" w:hAnsiTheme="majorBidi" w:cstheme="majorBidi"/>
          <w:sz w:val="24"/>
          <w:szCs w:val="24"/>
        </w:rPr>
        <w:t xml:space="preserve"> </w:t>
      </w:r>
      <w:r w:rsidR="00344684" w:rsidRPr="009725E9">
        <w:rPr>
          <w:rFonts w:asciiTheme="majorBidi" w:hAnsiTheme="majorBidi" w:cstheme="majorBidi"/>
          <w:sz w:val="24"/>
          <w:szCs w:val="24"/>
        </w:rPr>
        <w:t xml:space="preserve">vairavo </w:t>
      </w:r>
      <w:r w:rsidRPr="009725E9">
        <w:rPr>
          <w:rFonts w:asciiTheme="majorBidi" w:hAnsiTheme="majorBidi" w:cstheme="majorBidi"/>
          <w:sz w:val="24"/>
          <w:szCs w:val="24"/>
        </w:rPr>
        <w:t>automobilį ,,</w:t>
      </w:r>
      <w:r w:rsidR="00344684" w:rsidRPr="009725E9">
        <w:rPr>
          <w:rFonts w:asciiTheme="majorBidi" w:hAnsiTheme="majorBidi" w:cstheme="majorBidi"/>
          <w:sz w:val="24"/>
          <w:szCs w:val="24"/>
        </w:rPr>
        <w:t>Toyota</w:t>
      </w:r>
      <w:r w:rsidR="006F3541" w:rsidRPr="009725E9">
        <w:rPr>
          <w:rFonts w:asciiTheme="majorBidi" w:hAnsiTheme="majorBidi" w:cstheme="majorBidi"/>
          <w:sz w:val="24"/>
          <w:szCs w:val="24"/>
        </w:rPr>
        <w:t>“</w:t>
      </w:r>
      <w:r w:rsidRPr="009725E9">
        <w:rPr>
          <w:rFonts w:asciiTheme="majorBidi" w:hAnsiTheme="majorBidi" w:cstheme="majorBidi"/>
          <w:sz w:val="24"/>
          <w:szCs w:val="24"/>
        </w:rPr>
        <w:t xml:space="preserve"> </w:t>
      </w:r>
      <w:r w:rsidR="00344684" w:rsidRPr="009725E9">
        <w:rPr>
          <w:rFonts w:asciiTheme="majorBidi" w:hAnsiTheme="majorBidi" w:cstheme="majorBidi"/>
          <w:sz w:val="24"/>
          <w:szCs w:val="24"/>
        </w:rPr>
        <w:t xml:space="preserve">būdamas neblaivus, jam </w:t>
      </w:r>
      <w:r w:rsidR="006F3541" w:rsidRPr="009725E9">
        <w:rPr>
          <w:rFonts w:asciiTheme="majorBidi" w:hAnsiTheme="majorBidi" w:cstheme="majorBidi"/>
          <w:sz w:val="24"/>
          <w:szCs w:val="24"/>
        </w:rPr>
        <w:t xml:space="preserve">alkoholio matuokliu </w:t>
      </w:r>
      <w:r w:rsidRPr="009725E9">
        <w:rPr>
          <w:rFonts w:asciiTheme="majorBidi" w:hAnsiTheme="majorBidi" w:cstheme="majorBidi"/>
          <w:sz w:val="24"/>
          <w:szCs w:val="24"/>
        </w:rPr>
        <w:t xml:space="preserve">nustatytas lengvas – </w:t>
      </w:r>
      <w:r w:rsidR="00344684" w:rsidRPr="009725E9">
        <w:rPr>
          <w:rFonts w:asciiTheme="majorBidi" w:hAnsiTheme="majorBidi" w:cstheme="majorBidi"/>
          <w:sz w:val="24"/>
          <w:szCs w:val="24"/>
        </w:rPr>
        <w:t>1,16</w:t>
      </w:r>
      <w:r w:rsidRPr="009725E9">
        <w:rPr>
          <w:rFonts w:asciiTheme="majorBidi" w:hAnsiTheme="majorBidi" w:cstheme="majorBidi"/>
          <w:sz w:val="24"/>
          <w:szCs w:val="24"/>
        </w:rPr>
        <w:t xml:space="preserve"> promilių – </w:t>
      </w:r>
      <w:r w:rsidR="007F5869" w:rsidRPr="009725E9">
        <w:rPr>
          <w:rFonts w:asciiTheme="majorBidi" w:hAnsiTheme="majorBidi" w:cstheme="majorBidi"/>
          <w:sz w:val="24"/>
          <w:szCs w:val="24"/>
        </w:rPr>
        <w:t>neblaivumo</w:t>
      </w:r>
      <w:r w:rsidRPr="009725E9">
        <w:rPr>
          <w:rFonts w:asciiTheme="majorBidi" w:hAnsiTheme="majorBidi" w:cstheme="majorBidi"/>
          <w:sz w:val="24"/>
          <w:szCs w:val="24"/>
        </w:rPr>
        <w:t xml:space="preserve"> laipsnis.</w:t>
      </w:r>
    </w:p>
    <w:p w14:paraId="73C401C8" w14:textId="7118553E" w:rsidR="009725E9" w:rsidRPr="009725E9" w:rsidRDefault="009725E9" w:rsidP="009725E9">
      <w:pPr>
        <w:pStyle w:val="Pagrindinistekstas1"/>
        <w:spacing w:line="276" w:lineRule="auto"/>
        <w:ind w:firstLine="851"/>
        <w:rPr>
          <w:rFonts w:asciiTheme="majorBidi" w:hAnsiTheme="majorBidi" w:cstheme="majorBidi"/>
          <w:sz w:val="24"/>
          <w:szCs w:val="24"/>
          <w:lang w:val="lt-LT"/>
        </w:rPr>
      </w:pPr>
      <w:r w:rsidRPr="009725E9">
        <w:rPr>
          <w:rFonts w:asciiTheme="majorBidi" w:hAnsiTheme="majorBidi" w:cstheme="majorBidi"/>
          <w:sz w:val="24"/>
          <w:szCs w:val="24"/>
          <w:lang w:val="lt-LT"/>
        </w:rPr>
        <w:t xml:space="preserve">Tokiu savo elgesiu teisėjas Vilmantas Ambrulevičius pažeidė Teisėjų etikos kodekse įtvirtintus  padorumo ir pavyzdingumo principus - būti nepriekaištingos reputacijos ir ją saugoti; </w:t>
      </w:r>
      <w:r w:rsidRPr="009725E9">
        <w:rPr>
          <w:rFonts w:asciiTheme="majorBidi" w:hAnsiTheme="majorBidi" w:cstheme="majorBidi"/>
          <w:color w:val="000000"/>
          <w:sz w:val="24"/>
          <w:szCs w:val="24"/>
          <w:lang w:val="lt-LT"/>
        </w:rPr>
        <w:t xml:space="preserve">kitaip savo elgesiu nežeminti teisėjo ir teismų vardą; profesinėje veikloje ir privačiame gyvenime savo elgesiu, kalba, drausme, išvaizda rodyti pavyzdį, laikantis visuotinai pripažintų moralės normų ir etikos reikalavimų nežeminti teisėjo vardo; saugoti savo profesijos garbę ir prestižą (Teisėjų etikos kodekso </w:t>
      </w:r>
      <w:r w:rsidRPr="009725E9">
        <w:rPr>
          <w:rFonts w:asciiTheme="majorBidi" w:hAnsiTheme="majorBidi" w:cstheme="majorBidi"/>
          <w:sz w:val="24"/>
          <w:szCs w:val="24"/>
          <w:lang w:val="lt-LT"/>
        </w:rPr>
        <w:t xml:space="preserve">13 straipsnio 1 ir 7 punktai, 14 straipsnio 1 ir 2  punktai) . </w:t>
      </w:r>
    </w:p>
    <w:p w14:paraId="0C15BA1D" w14:textId="3FE108A8" w:rsidR="00E83F4E" w:rsidRDefault="00E83F4E" w:rsidP="006F3541">
      <w:pPr>
        <w:shd w:val="clear" w:color="auto" w:fill="FFFFFF"/>
        <w:spacing w:line="276" w:lineRule="auto"/>
        <w:ind w:firstLine="851"/>
        <w:jc w:val="both"/>
      </w:pPr>
      <w:r w:rsidRPr="007A0407">
        <w:t xml:space="preserve">Vertindama </w:t>
      </w:r>
      <w:r w:rsidR="006F3541">
        <w:t>tokį</w:t>
      </w:r>
      <w:r w:rsidR="004460F8" w:rsidRPr="004460F8">
        <w:rPr>
          <w:rFonts w:asciiTheme="majorBidi" w:hAnsiTheme="majorBidi" w:cstheme="majorBidi"/>
        </w:rPr>
        <w:t xml:space="preserve"> </w:t>
      </w:r>
      <w:r w:rsidR="004460F8" w:rsidRPr="009725E9">
        <w:rPr>
          <w:rFonts w:asciiTheme="majorBidi" w:hAnsiTheme="majorBidi" w:cstheme="majorBidi"/>
        </w:rPr>
        <w:t>Vilniaus regiono apylinkės teismo Vilniaus rajono rūmų</w:t>
      </w:r>
      <w:r w:rsidR="006F3541">
        <w:t xml:space="preserve"> </w:t>
      </w:r>
      <w:r w:rsidRPr="007A0407">
        <w:t xml:space="preserve">teisėjo </w:t>
      </w:r>
      <w:r w:rsidR="008D5157">
        <w:t>Vilmanto Ambrulevičiaus</w:t>
      </w:r>
      <w:r>
        <w:t xml:space="preserve"> </w:t>
      </w:r>
      <w:r w:rsidR="006F3541">
        <w:t>poelg</w:t>
      </w:r>
      <w:r w:rsidRPr="007A0407">
        <w:t>į kaip nesuderinamą su teisėjo garbe, neatitinkantį Teisėjų etikos kodekso reikalavimų ir pažeminusį teisėjo vardą bei pakenkusį teismo</w:t>
      </w:r>
      <w:r>
        <w:t xml:space="preserve"> ir teismų sistemos</w:t>
      </w:r>
      <w:r w:rsidRPr="007A0407">
        <w:t xml:space="preserve"> autoritetui, vadovaudamasi Lietuvos Respublikos teismų įstatymo 90 straipsnio 1 dalies 5 punktu ir 7 dalimi, 120 straipsnio 3 punktu,</w:t>
      </w:r>
      <w:r>
        <w:t xml:space="preserve"> </w:t>
      </w:r>
      <w:r w:rsidRPr="007A0407">
        <w:t xml:space="preserve">Teisėjų taryba </w:t>
      </w:r>
    </w:p>
    <w:p w14:paraId="7AB71B9C" w14:textId="77777777" w:rsidR="004460F8" w:rsidRDefault="004460F8" w:rsidP="006F3541">
      <w:pPr>
        <w:shd w:val="clear" w:color="auto" w:fill="FFFFFF"/>
        <w:spacing w:line="276" w:lineRule="auto"/>
        <w:ind w:firstLine="851"/>
        <w:jc w:val="both"/>
      </w:pPr>
    </w:p>
    <w:p w14:paraId="3891935F" w14:textId="77777777" w:rsidR="00E83F4E" w:rsidRPr="007A0407" w:rsidRDefault="00E83F4E" w:rsidP="006F3541">
      <w:pPr>
        <w:shd w:val="clear" w:color="auto" w:fill="FFFFFF"/>
        <w:spacing w:before="120" w:after="120" w:line="276" w:lineRule="auto"/>
        <w:ind w:firstLine="851"/>
        <w:jc w:val="both"/>
      </w:pPr>
      <w:r w:rsidRPr="007A0407">
        <w:lastRenderedPageBreak/>
        <w:t>n u t a r i a:</w:t>
      </w:r>
    </w:p>
    <w:p w14:paraId="43CF7D20" w14:textId="29CC87EB" w:rsidR="00E83F4E" w:rsidRDefault="00E83F4E" w:rsidP="006F3541">
      <w:pPr>
        <w:shd w:val="clear" w:color="auto" w:fill="FFFFFF"/>
        <w:spacing w:line="276" w:lineRule="auto"/>
        <w:ind w:firstLine="851"/>
        <w:jc w:val="both"/>
      </w:pPr>
      <w:r w:rsidRPr="003A7E58">
        <w:t>Patarti Lietuvos Respublikos Prezident</w:t>
      </w:r>
      <w:r>
        <w:t>ui</w:t>
      </w:r>
      <w:r w:rsidRPr="003A7E58">
        <w:t xml:space="preserve"> </w:t>
      </w:r>
      <w:r w:rsidR="00176D6D">
        <w:t xml:space="preserve">atleisti Vilniaus </w:t>
      </w:r>
      <w:r w:rsidR="008607E0">
        <w:t>regiono</w:t>
      </w:r>
      <w:r w:rsidR="00176D6D">
        <w:t xml:space="preserve"> apylinkės teismo </w:t>
      </w:r>
      <w:r w:rsidR="008607E0">
        <w:t xml:space="preserve">Vilniaus rajono rūmų </w:t>
      </w:r>
      <w:r w:rsidR="00176D6D">
        <w:t xml:space="preserve">teisėją </w:t>
      </w:r>
      <w:r w:rsidR="008607E0">
        <w:t>Vilmantą Ambrulevičių</w:t>
      </w:r>
      <w:r w:rsidR="00176D6D">
        <w:t xml:space="preserve"> iš</w:t>
      </w:r>
      <w:r w:rsidRPr="003A7E58">
        <w:rPr>
          <w:spacing w:val="-2"/>
        </w:rPr>
        <w:t xml:space="preserve"> teisėjo</w:t>
      </w:r>
      <w:r w:rsidRPr="003A7E58">
        <w:t xml:space="preserve"> pareigų, savo poelgiu pažeminus teisėjo vardą.</w:t>
      </w:r>
    </w:p>
    <w:p w14:paraId="07986152" w14:textId="77777777" w:rsidR="004460F8" w:rsidRPr="003A7E58" w:rsidRDefault="004460F8" w:rsidP="006F3541">
      <w:pPr>
        <w:shd w:val="clear" w:color="auto" w:fill="FFFFFF"/>
        <w:spacing w:line="276" w:lineRule="auto"/>
        <w:ind w:firstLine="851"/>
        <w:jc w:val="both"/>
      </w:pPr>
    </w:p>
    <w:p w14:paraId="0A0017C2" w14:textId="77777777" w:rsidR="00E83F4E" w:rsidRPr="007A0407" w:rsidRDefault="00E83F4E" w:rsidP="00E83F4E">
      <w:pPr>
        <w:pStyle w:val="Antrats"/>
        <w:tabs>
          <w:tab w:val="clear" w:pos="4153"/>
          <w:tab w:val="clear" w:pos="8306"/>
        </w:tabs>
        <w:spacing w:line="276" w:lineRule="auto"/>
      </w:pPr>
    </w:p>
    <w:tbl>
      <w:tblPr>
        <w:tblW w:w="11249" w:type="dxa"/>
        <w:tblLayout w:type="fixed"/>
        <w:tblLook w:val="04A0" w:firstRow="1" w:lastRow="0" w:firstColumn="1" w:lastColumn="0" w:noHBand="0" w:noVBand="1"/>
      </w:tblPr>
      <w:tblGrid>
        <w:gridCol w:w="8647"/>
        <w:gridCol w:w="2602"/>
      </w:tblGrid>
      <w:tr w:rsidR="00E83F4E" w:rsidRPr="0078451D" w14:paraId="2C865512" w14:textId="77777777" w:rsidTr="009725E9">
        <w:tc>
          <w:tcPr>
            <w:tcW w:w="8647" w:type="dxa"/>
            <w:hideMark/>
          </w:tcPr>
          <w:p w14:paraId="409C2CDE" w14:textId="3A44009A" w:rsidR="00E83F4E" w:rsidRPr="002E6343" w:rsidRDefault="00E83F4E" w:rsidP="00DA3913">
            <w:r w:rsidRPr="002E6343">
              <w:t>Pirminink</w:t>
            </w:r>
            <w:r w:rsidR="00F44961">
              <w:t xml:space="preserve">ė                                                                       </w:t>
            </w:r>
            <w:r w:rsidR="009725E9">
              <w:t xml:space="preserve">             </w:t>
            </w:r>
            <w:r w:rsidR="00F44961">
              <w:t>Sigita Rudėnaitė</w:t>
            </w:r>
            <w:r w:rsidR="009725E9">
              <w:t xml:space="preserve"> </w:t>
            </w:r>
          </w:p>
        </w:tc>
        <w:tc>
          <w:tcPr>
            <w:tcW w:w="2602" w:type="dxa"/>
            <w:hideMark/>
          </w:tcPr>
          <w:p w14:paraId="42720DC0" w14:textId="77777777" w:rsidR="00E83F4E" w:rsidRPr="002E6343" w:rsidRDefault="00E83F4E" w:rsidP="00176D6D">
            <w:pPr>
              <w:rPr>
                <w:lang w:eastAsia="lt-LT"/>
              </w:rPr>
            </w:pPr>
          </w:p>
        </w:tc>
      </w:tr>
      <w:tr w:rsidR="00E83F4E" w:rsidRPr="0078451D" w14:paraId="27753505" w14:textId="77777777" w:rsidTr="009725E9">
        <w:tc>
          <w:tcPr>
            <w:tcW w:w="8647" w:type="dxa"/>
          </w:tcPr>
          <w:p w14:paraId="387A509B" w14:textId="77777777" w:rsidR="00E83F4E" w:rsidRPr="002E6343" w:rsidRDefault="00E83F4E" w:rsidP="00DA3913">
            <w:pPr>
              <w:spacing w:line="360" w:lineRule="auto"/>
            </w:pPr>
          </w:p>
        </w:tc>
        <w:tc>
          <w:tcPr>
            <w:tcW w:w="2602" w:type="dxa"/>
          </w:tcPr>
          <w:p w14:paraId="47732592" w14:textId="77777777" w:rsidR="00E83F4E" w:rsidRPr="002E6343" w:rsidRDefault="00E83F4E" w:rsidP="00DA3913">
            <w:pPr>
              <w:spacing w:line="360" w:lineRule="auto"/>
            </w:pPr>
          </w:p>
        </w:tc>
      </w:tr>
      <w:tr w:rsidR="00E83F4E" w:rsidRPr="0078451D" w14:paraId="6E9017BB" w14:textId="77777777" w:rsidTr="009725E9">
        <w:tc>
          <w:tcPr>
            <w:tcW w:w="8647" w:type="dxa"/>
            <w:hideMark/>
          </w:tcPr>
          <w:p w14:paraId="567FD8A2" w14:textId="156ADB64" w:rsidR="00E83F4E" w:rsidRPr="002E6343" w:rsidRDefault="00176D6D" w:rsidP="00DA3913">
            <w:r>
              <w:t>Sekretorius</w:t>
            </w:r>
            <w:r w:rsidR="00F44961">
              <w:t xml:space="preserve">                                                                       </w:t>
            </w:r>
            <w:r w:rsidR="009725E9">
              <w:t xml:space="preserve">             </w:t>
            </w:r>
            <w:r w:rsidR="00F44961">
              <w:t>Ramūnas Gadliauskas</w:t>
            </w:r>
          </w:p>
        </w:tc>
        <w:tc>
          <w:tcPr>
            <w:tcW w:w="2602" w:type="dxa"/>
            <w:hideMark/>
          </w:tcPr>
          <w:p w14:paraId="01A69433" w14:textId="77777777" w:rsidR="00E83F4E" w:rsidRPr="002E6343" w:rsidRDefault="00E83F4E" w:rsidP="00DA3913">
            <w:pPr>
              <w:ind w:firstLine="34"/>
              <w:rPr>
                <w:lang w:eastAsia="lt-LT"/>
              </w:rPr>
            </w:pPr>
          </w:p>
        </w:tc>
      </w:tr>
    </w:tbl>
    <w:p w14:paraId="28EB4B69" w14:textId="77777777" w:rsidR="00E83F4E" w:rsidRDefault="00E83F4E" w:rsidP="00E83F4E"/>
    <w:sectPr w:rsidR="00E83F4E" w:rsidSect="005F01F4">
      <w:headerReference w:type="default" r:id="rId8"/>
      <w:pgSz w:w="11907" w:h="16840" w:code="9"/>
      <w:pgMar w:top="1440" w:right="1080" w:bottom="1440" w:left="1080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4DA3A" w14:textId="77777777" w:rsidR="005F01F4" w:rsidRDefault="005F01F4">
      <w:r>
        <w:separator/>
      </w:r>
    </w:p>
  </w:endnote>
  <w:endnote w:type="continuationSeparator" w:id="0">
    <w:p w14:paraId="685A0842" w14:textId="77777777" w:rsidR="005F01F4" w:rsidRDefault="005F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A166C" w14:textId="77777777" w:rsidR="005F01F4" w:rsidRDefault="005F01F4">
      <w:r>
        <w:separator/>
      </w:r>
    </w:p>
  </w:footnote>
  <w:footnote w:type="continuationSeparator" w:id="0">
    <w:p w14:paraId="6760B10C" w14:textId="77777777" w:rsidR="005F01F4" w:rsidRDefault="005F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6786" w14:textId="77777777" w:rsidR="00A34654" w:rsidRDefault="00A06BC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A24BE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4E"/>
    <w:rsid w:val="000016BD"/>
    <w:rsid w:val="00023A07"/>
    <w:rsid w:val="000F28BE"/>
    <w:rsid w:val="00176D6D"/>
    <w:rsid w:val="00266FEB"/>
    <w:rsid w:val="002E250C"/>
    <w:rsid w:val="00342454"/>
    <w:rsid w:val="00344684"/>
    <w:rsid w:val="003534E1"/>
    <w:rsid w:val="003706EF"/>
    <w:rsid w:val="00371DE5"/>
    <w:rsid w:val="003C08F8"/>
    <w:rsid w:val="004460F8"/>
    <w:rsid w:val="004C7539"/>
    <w:rsid w:val="004E760E"/>
    <w:rsid w:val="00502502"/>
    <w:rsid w:val="005C1D85"/>
    <w:rsid w:val="005F01F4"/>
    <w:rsid w:val="006A137C"/>
    <w:rsid w:val="006A4DCD"/>
    <w:rsid w:val="006F3541"/>
    <w:rsid w:val="00701C56"/>
    <w:rsid w:val="007F5869"/>
    <w:rsid w:val="00834882"/>
    <w:rsid w:val="008607E0"/>
    <w:rsid w:val="00864FDE"/>
    <w:rsid w:val="00865624"/>
    <w:rsid w:val="008C15BE"/>
    <w:rsid w:val="008D5157"/>
    <w:rsid w:val="00922642"/>
    <w:rsid w:val="009725E9"/>
    <w:rsid w:val="009C2D2E"/>
    <w:rsid w:val="009D0078"/>
    <w:rsid w:val="00A06BCC"/>
    <w:rsid w:val="00A1702A"/>
    <w:rsid w:val="00A177D4"/>
    <w:rsid w:val="00A22FCB"/>
    <w:rsid w:val="00A34654"/>
    <w:rsid w:val="00AA24BE"/>
    <w:rsid w:val="00B13A32"/>
    <w:rsid w:val="00B35B7A"/>
    <w:rsid w:val="00B6483A"/>
    <w:rsid w:val="00B85037"/>
    <w:rsid w:val="00C949BA"/>
    <w:rsid w:val="00CA000F"/>
    <w:rsid w:val="00CB19F0"/>
    <w:rsid w:val="00D625BA"/>
    <w:rsid w:val="00D632A4"/>
    <w:rsid w:val="00E83F4E"/>
    <w:rsid w:val="00ED3C51"/>
    <w:rsid w:val="00F44961"/>
    <w:rsid w:val="00F8712A"/>
    <w:rsid w:val="00F9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B1DA"/>
  <w15:docId w15:val="{FAE8F212-E079-493F-87E6-BD65FC34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3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83F4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E83F4E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E83F4E"/>
  </w:style>
  <w:style w:type="paragraph" w:styleId="Pavadinimas">
    <w:name w:val="Title"/>
    <w:basedOn w:val="prastasis"/>
    <w:link w:val="PavadinimasDiagrama"/>
    <w:qFormat/>
    <w:rsid w:val="00E83F4E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E83F4E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E83F4E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E83F4E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rsid w:val="00E83F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83F4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3F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3F4E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2EE7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2E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2EE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okantraste">
    <w:name w:val="dokantraste"/>
    <w:basedOn w:val="prastasis"/>
    <w:rsid w:val="006F3541"/>
    <w:pPr>
      <w:spacing w:before="100" w:after="100"/>
    </w:pPr>
    <w:rPr>
      <w:lang w:val="en-GB"/>
    </w:rPr>
  </w:style>
  <w:style w:type="paragraph" w:customStyle="1" w:styleId="Pagrindinistekstas1">
    <w:name w:val="Pagrindinis tekstas1"/>
    <w:rsid w:val="009725E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7B001-A21B-4180-A9F8-71EDCD14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Bagdžius</dc:creator>
  <cp:lastModifiedBy>Ramūnas Gadliauskas</cp:lastModifiedBy>
  <cp:revision>4</cp:revision>
  <cp:lastPrinted>2024-02-01T10:48:00Z</cp:lastPrinted>
  <dcterms:created xsi:type="dcterms:W3CDTF">2024-02-01T09:51:00Z</dcterms:created>
  <dcterms:modified xsi:type="dcterms:W3CDTF">2024-02-01T10:48:00Z</dcterms:modified>
</cp:coreProperties>
</file>