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A0A0" w14:textId="77777777" w:rsidR="006D7CAE" w:rsidRDefault="006D7CAE" w:rsidP="006D7CAE">
      <w:pPr>
        <w:pStyle w:val="Tekstoblokas"/>
        <w:ind w:left="5670"/>
        <w:rPr>
          <w:sz w:val="24"/>
          <w:szCs w:val="24"/>
        </w:rPr>
      </w:pPr>
      <w:r>
        <w:rPr>
          <w:sz w:val="24"/>
          <w:szCs w:val="24"/>
        </w:rPr>
        <w:t>PATVIRTINTA</w:t>
      </w:r>
    </w:p>
    <w:p w14:paraId="5307DADD" w14:textId="77777777" w:rsidR="006D7CAE" w:rsidRDefault="006D7CAE" w:rsidP="006D7CAE">
      <w:pPr>
        <w:pStyle w:val="Tekstoblokas"/>
        <w:ind w:left="5670"/>
        <w:rPr>
          <w:sz w:val="24"/>
          <w:szCs w:val="24"/>
        </w:rPr>
      </w:pPr>
      <w:r>
        <w:rPr>
          <w:sz w:val="24"/>
          <w:szCs w:val="24"/>
        </w:rPr>
        <w:t xml:space="preserve">Nacionalinės teismų administracijos </w:t>
      </w:r>
    </w:p>
    <w:p w14:paraId="6F6427B9" w14:textId="1A995904" w:rsidR="006D7CAE" w:rsidRDefault="006D7CAE" w:rsidP="006D7CAE">
      <w:pPr>
        <w:pStyle w:val="Tekstoblokas"/>
        <w:ind w:left="5670" w:right="0"/>
        <w:rPr>
          <w:sz w:val="24"/>
          <w:szCs w:val="24"/>
        </w:rPr>
      </w:pPr>
      <w:r>
        <w:rPr>
          <w:sz w:val="24"/>
          <w:szCs w:val="24"/>
        </w:rPr>
        <w:t xml:space="preserve">direktoriaus </w:t>
      </w:r>
      <w:r w:rsidR="002C582D">
        <w:rPr>
          <w:sz w:val="24"/>
          <w:szCs w:val="24"/>
        </w:rPr>
        <w:t>2024 m.</w:t>
      </w:r>
      <w:r w:rsidR="00F40F41">
        <w:rPr>
          <w:sz w:val="24"/>
          <w:szCs w:val="24"/>
        </w:rPr>
        <w:t xml:space="preserve"> vasario </w:t>
      </w:r>
      <w:r w:rsidR="00F40F41">
        <w:rPr>
          <w:sz w:val="24"/>
          <w:szCs w:val="24"/>
          <w:lang w:val="en-US"/>
        </w:rPr>
        <w:t>29</w:t>
      </w:r>
      <w:r w:rsidR="002C582D">
        <w:rPr>
          <w:sz w:val="24"/>
          <w:szCs w:val="24"/>
        </w:rPr>
        <w:t xml:space="preserve">  </w:t>
      </w:r>
      <w:r>
        <w:rPr>
          <w:sz w:val="24"/>
          <w:szCs w:val="24"/>
        </w:rPr>
        <w:t xml:space="preserve">d. </w:t>
      </w:r>
    </w:p>
    <w:p w14:paraId="7054E36F" w14:textId="00C5AEB5" w:rsidR="006D7CAE" w:rsidRDefault="006D7CAE" w:rsidP="006D7CAE">
      <w:pPr>
        <w:pStyle w:val="Tekstoblokas"/>
        <w:ind w:left="5670"/>
        <w:rPr>
          <w:sz w:val="24"/>
          <w:szCs w:val="24"/>
        </w:rPr>
      </w:pPr>
      <w:r>
        <w:rPr>
          <w:sz w:val="24"/>
          <w:szCs w:val="24"/>
        </w:rPr>
        <w:t>įsakymu Nr. 6P-</w:t>
      </w:r>
      <w:r w:rsidR="00F40F41">
        <w:rPr>
          <w:sz w:val="24"/>
          <w:szCs w:val="24"/>
        </w:rPr>
        <w:t>21</w:t>
      </w:r>
      <w:r>
        <w:rPr>
          <w:sz w:val="24"/>
          <w:szCs w:val="24"/>
        </w:rPr>
        <w:t>-(1.1</w:t>
      </w:r>
      <w:r w:rsidR="002C582D">
        <w:rPr>
          <w:sz w:val="24"/>
          <w:szCs w:val="24"/>
        </w:rPr>
        <w:t>.E</w:t>
      </w:r>
      <w:r>
        <w:rPr>
          <w:sz w:val="24"/>
          <w:szCs w:val="24"/>
        </w:rPr>
        <w:t>)</w:t>
      </w:r>
    </w:p>
    <w:p w14:paraId="7F8723EF" w14:textId="77777777" w:rsidR="00232432" w:rsidRPr="00753E98" w:rsidRDefault="00232432" w:rsidP="00232432"/>
    <w:p w14:paraId="1909DFED" w14:textId="1954E4A5" w:rsidR="00232432" w:rsidRDefault="00F90261">
      <w:pPr>
        <w:jc w:val="center"/>
        <w:rPr>
          <w:b/>
        </w:rPr>
      </w:pPr>
      <w:r w:rsidRPr="00F90261">
        <w:rPr>
          <w:b/>
        </w:rPr>
        <w:t>TECHNOLOGIJŲ IR IŠTEKLIŲ VALDYMO</w:t>
      </w:r>
      <w:r w:rsidR="00232432">
        <w:rPr>
          <w:b/>
        </w:rPr>
        <w:t xml:space="preserve"> DEPARTAMENTO </w:t>
      </w:r>
    </w:p>
    <w:p w14:paraId="2AE05447" w14:textId="77777777" w:rsidR="00C334E4" w:rsidRDefault="00A64A7F">
      <w:pPr>
        <w:jc w:val="center"/>
        <w:rPr>
          <w:b/>
        </w:rPr>
      </w:pPr>
      <w:r>
        <w:rPr>
          <w:b/>
        </w:rPr>
        <w:t>NUOSTATAI</w:t>
      </w:r>
    </w:p>
    <w:p w14:paraId="5E25F1CA" w14:textId="77777777" w:rsidR="00C334E4" w:rsidRDefault="00C334E4">
      <w:pPr>
        <w:jc w:val="both"/>
        <w:rPr>
          <w:b/>
        </w:rPr>
      </w:pPr>
    </w:p>
    <w:p w14:paraId="70B9AE04" w14:textId="77777777" w:rsidR="00C334E4" w:rsidRDefault="00A64A7F">
      <w:pPr>
        <w:jc w:val="center"/>
        <w:rPr>
          <w:b/>
        </w:rPr>
      </w:pPr>
      <w:r>
        <w:rPr>
          <w:b/>
        </w:rPr>
        <w:t>I SKYRIUS</w:t>
      </w:r>
    </w:p>
    <w:p w14:paraId="1E55D547" w14:textId="77777777" w:rsidR="00C334E4" w:rsidRDefault="00A64A7F">
      <w:pPr>
        <w:jc w:val="center"/>
        <w:rPr>
          <w:b/>
        </w:rPr>
      </w:pPr>
      <w:r>
        <w:rPr>
          <w:b/>
        </w:rPr>
        <w:t>BENDROSIOS NUOSTATOS</w:t>
      </w:r>
    </w:p>
    <w:p w14:paraId="5DE3C827" w14:textId="77777777" w:rsidR="00C334E4" w:rsidRDefault="00C334E4" w:rsidP="00D3189D">
      <w:pPr>
        <w:tabs>
          <w:tab w:val="left" w:pos="993"/>
        </w:tabs>
        <w:ind w:firstLine="709"/>
        <w:jc w:val="both"/>
        <w:rPr>
          <w:b/>
        </w:rPr>
      </w:pPr>
    </w:p>
    <w:p w14:paraId="06826553" w14:textId="18A3B4B6" w:rsidR="00D3189D" w:rsidRPr="00753E98" w:rsidRDefault="00FF5163" w:rsidP="005F0CD1">
      <w:pPr>
        <w:pStyle w:val="numeracija"/>
        <w:tabs>
          <w:tab w:val="clear" w:pos="360"/>
          <w:tab w:val="left" w:pos="993"/>
          <w:tab w:val="num" w:pos="1134"/>
        </w:tabs>
        <w:ind w:left="0" w:firstLine="1134"/>
        <w:rPr>
          <w:sz w:val="24"/>
          <w:szCs w:val="24"/>
        </w:rPr>
      </w:pPr>
      <w:r>
        <w:rPr>
          <w:sz w:val="24"/>
          <w:szCs w:val="24"/>
        </w:rPr>
        <w:t xml:space="preserve">Technologijų ir išteklių valdymo </w:t>
      </w:r>
      <w:r w:rsidR="00D3189D">
        <w:rPr>
          <w:sz w:val="24"/>
          <w:szCs w:val="24"/>
        </w:rPr>
        <w:t xml:space="preserve">departamento </w:t>
      </w:r>
      <w:r w:rsidR="00D3189D" w:rsidRPr="00753E98">
        <w:rPr>
          <w:sz w:val="24"/>
          <w:szCs w:val="24"/>
        </w:rPr>
        <w:t xml:space="preserve">nuostatai (toliau – Nuostatai) reglamentuoja Nacionalinės teismų administracijos (toliau – Administracija) </w:t>
      </w:r>
      <w:r w:rsidR="004E4739">
        <w:rPr>
          <w:sz w:val="24"/>
          <w:szCs w:val="24"/>
        </w:rPr>
        <w:t xml:space="preserve">Technologijų ir išteklių valdymo departamento </w:t>
      </w:r>
      <w:r w:rsidR="00D3189D">
        <w:rPr>
          <w:sz w:val="24"/>
          <w:szCs w:val="24"/>
        </w:rPr>
        <w:t xml:space="preserve">(toliau – Departamentas) </w:t>
      </w:r>
      <w:r w:rsidR="00D3189D" w:rsidRPr="00753E98">
        <w:rPr>
          <w:sz w:val="24"/>
          <w:szCs w:val="24"/>
        </w:rPr>
        <w:t>uždavinius, funkcijas, teises bei veiklos organizavimo tvarką.</w:t>
      </w:r>
    </w:p>
    <w:p w14:paraId="5375DCDF" w14:textId="77777777" w:rsidR="00C334E4" w:rsidRPr="00117288" w:rsidRDefault="00A64A7F" w:rsidP="005F0CD1">
      <w:pPr>
        <w:tabs>
          <w:tab w:val="left" w:pos="993"/>
        </w:tabs>
        <w:ind w:firstLine="1134"/>
        <w:jc w:val="both"/>
      </w:pPr>
      <w:r>
        <w:t xml:space="preserve">2. Departamentas savo veikloje vadovaujasi </w:t>
      </w:r>
      <w:r w:rsidR="00D3189D" w:rsidRPr="00753E98">
        <w:rPr>
          <w:szCs w:val="24"/>
        </w:rPr>
        <w:t xml:space="preserve">Lietuvos Respublikos Konstitucija, Lietuvos Respublikos teismų įstatymu, Lietuvos Respublikos </w:t>
      </w:r>
      <w:r w:rsidR="00D3189D">
        <w:rPr>
          <w:szCs w:val="24"/>
        </w:rPr>
        <w:t>n</w:t>
      </w:r>
      <w:r w:rsidR="00D3189D" w:rsidRPr="00753E98">
        <w:rPr>
          <w:szCs w:val="24"/>
        </w:rPr>
        <w:t>acionalinės teismų administracijos įstatymu, Nacionalinės teismų administracijos nuostatais, patvirtintais Lietuvos Aukščiausiojo Teismo pirmininko įsakymu, Administracijos darbo reglamentu, patvirtintu Administracijos direktoriaus įsakymu</w:t>
      </w:r>
      <w:r w:rsidR="00D3189D" w:rsidRPr="00117288">
        <w:rPr>
          <w:szCs w:val="24"/>
        </w:rPr>
        <w:t>, Administracijos direktoriaus įsakymais, šiais Nuostatais bei kitais teisės aktais</w:t>
      </w:r>
      <w:r w:rsidRPr="00117288">
        <w:t>.</w:t>
      </w:r>
    </w:p>
    <w:p w14:paraId="6BA727EF" w14:textId="0692316B" w:rsidR="00D3189D" w:rsidRDefault="00A64A7F" w:rsidP="005F0CD1">
      <w:pPr>
        <w:tabs>
          <w:tab w:val="left" w:pos="993"/>
        </w:tabs>
        <w:ind w:firstLine="1134"/>
        <w:jc w:val="both"/>
        <w:rPr>
          <w:szCs w:val="24"/>
        </w:rPr>
      </w:pPr>
      <w:r w:rsidRPr="00117288">
        <w:t xml:space="preserve">3. </w:t>
      </w:r>
      <w:r w:rsidR="00D3189D" w:rsidRPr="00117288">
        <w:t xml:space="preserve">Departamentas </w:t>
      </w:r>
      <w:r w:rsidR="00D3189D" w:rsidRPr="00117288">
        <w:rPr>
          <w:szCs w:val="24"/>
        </w:rPr>
        <w:t>pavaldus Administracijos direktori</w:t>
      </w:r>
      <w:r w:rsidR="00B7790E">
        <w:rPr>
          <w:szCs w:val="24"/>
        </w:rPr>
        <w:t>ui.</w:t>
      </w:r>
    </w:p>
    <w:p w14:paraId="06B3DC43" w14:textId="77777777" w:rsidR="00D3189D" w:rsidRDefault="00D3189D">
      <w:pPr>
        <w:jc w:val="both"/>
      </w:pPr>
    </w:p>
    <w:p w14:paraId="3D15A120" w14:textId="77777777" w:rsidR="00D3189D" w:rsidRPr="00D3189D" w:rsidRDefault="00D3189D" w:rsidP="00D3189D">
      <w:pPr>
        <w:pStyle w:val="Antrat3"/>
        <w:jc w:val="center"/>
        <w:rPr>
          <w:rFonts w:ascii="Times New Roman" w:hAnsi="Times New Roman" w:cs="Times New Roman"/>
          <w:b/>
          <w:color w:val="auto"/>
        </w:rPr>
      </w:pPr>
      <w:r w:rsidRPr="00D3189D">
        <w:rPr>
          <w:rFonts w:ascii="Times New Roman" w:hAnsi="Times New Roman" w:cs="Times New Roman"/>
          <w:b/>
          <w:color w:val="auto"/>
        </w:rPr>
        <w:t>II SKYRIUS</w:t>
      </w:r>
    </w:p>
    <w:p w14:paraId="01D3179B" w14:textId="4061FED8" w:rsidR="00D3189D" w:rsidRPr="00D3189D" w:rsidRDefault="00D3189D" w:rsidP="00D3189D">
      <w:pPr>
        <w:jc w:val="center"/>
        <w:rPr>
          <w:b/>
        </w:rPr>
      </w:pPr>
      <w:r w:rsidRPr="00D3189D">
        <w:rPr>
          <w:b/>
          <w:szCs w:val="24"/>
        </w:rPr>
        <w:t xml:space="preserve">PAGRINDINIAI </w:t>
      </w:r>
      <w:r w:rsidR="00F90261" w:rsidRPr="00BA7613">
        <w:rPr>
          <w:b/>
          <w:szCs w:val="24"/>
        </w:rPr>
        <w:t xml:space="preserve">DEPARTAMENTO </w:t>
      </w:r>
      <w:r w:rsidRPr="00D3189D">
        <w:rPr>
          <w:b/>
          <w:szCs w:val="24"/>
        </w:rPr>
        <w:t>UŽDAVINIAI IR FUNKCIJOS</w:t>
      </w:r>
    </w:p>
    <w:p w14:paraId="1A3D33A8" w14:textId="77777777" w:rsidR="00C334E4" w:rsidRDefault="00C334E4">
      <w:pPr>
        <w:jc w:val="both"/>
        <w:rPr>
          <w:b/>
        </w:rPr>
      </w:pPr>
    </w:p>
    <w:p w14:paraId="38F37D2A" w14:textId="5BE6A5E4" w:rsidR="00D3189D" w:rsidRPr="006969A2" w:rsidRDefault="00D3189D" w:rsidP="003E2A85">
      <w:pPr>
        <w:pStyle w:val="numeracija"/>
        <w:numPr>
          <w:ilvl w:val="0"/>
          <w:numId w:val="4"/>
        </w:numPr>
        <w:tabs>
          <w:tab w:val="clear" w:pos="1920"/>
          <w:tab w:val="left" w:pos="993"/>
          <w:tab w:val="num" w:pos="1134"/>
          <w:tab w:val="left" w:pos="1276"/>
          <w:tab w:val="num" w:pos="1701"/>
        </w:tabs>
        <w:ind w:firstLine="708"/>
        <w:rPr>
          <w:sz w:val="24"/>
          <w:szCs w:val="24"/>
        </w:rPr>
      </w:pPr>
      <w:r w:rsidRPr="006969A2">
        <w:rPr>
          <w:sz w:val="24"/>
          <w:szCs w:val="24"/>
        </w:rPr>
        <w:t>Svarbiausi</w:t>
      </w:r>
      <w:r w:rsidR="00D55A73" w:rsidRPr="006969A2">
        <w:rPr>
          <w:sz w:val="24"/>
          <w:szCs w:val="24"/>
        </w:rPr>
        <w:t>eji</w:t>
      </w:r>
      <w:r w:rsidRPr="006969A2">
        <w:rPr>
          <w:sz w:val="24"/>
          <w:szCs w:val="24"/>
        </w:rPr>
        <w:t xml:space="preserve"> Departamento uždaviniai:</w:t>
      </w:r>
    </w:p>
    <w:p w14:paraId="49B1D8DA" w14:textId="34E8537C" w:rsidR="00F90261" w:rsidRPr="006969A2" w:rsidRDefault="00F90261" w:rsidP="003E2A85">
      <w:pPr>
        <w:pStyle w:val="numeracija2"/>
        <w:numPr>
          <w:ilvl w:val="0"/>
          <w:numId w:val="12"/>
        </w:numPr>
        <w:tabs>
          <w:tab w:val="left" w:pos="993"/>
          <w:tab w:val="left" w:pos="1276"/>
          <w:tab w:val="left" w:pos="1701"/>
        </w:tabs>
        <w:ind w:firstLine="1134"/>
        <w:rPr>
          <w:sz w:val="24"/>
          <w:szCs w:val="24"/>
        </w:rPr>
      </w:pPr>
      <w:r w:rsidRPr="006969A2">
        <w:rPr>
          <w:sz w:val="24"/>
          <w:szCs w:val="24"/>
        </w:rPr>
        <w:t xml:space="preserve">pagal kompetenciją formuoti informacinių technologijų, reikalingų teismų, teismų savivaldos institucijų ir Administracijos funkcijoms vykdyti, plėtros, modernizavimo politiką, strategiją, užtikrinti jų įgyvendinimą; </w:t>
      </w:r>
    </w:p>
    <w:p w14:paraId="46D8F039" w14:textId="77777777" w:rsidR="00F90261" w:rsidRPr="006969A2" w:rsidRDefault="00F90261" w:rsidP="003E2A85">
      <w:pPr>
        <w:numPr>
          <w:ilvl w:val="0"/>
          <w:numId w:val="12"/>
        </w:numPr>
        <w:tabs>
          <w:tab w:val="clear" w:pos="1211"/>
          <w:tab w:val="left" w:pos="993"/>
          <w:tab w:val="left" w:pos="1276"/>
          <w:tab w:val="left" w:pos="1701"/>
        </w:tabs>
        <w:ind w:firstLine="1134"/>
        <w:jc w:val="both"/>
        <w:rPr>
          <w:szCs w:val="24"/>
        </w:rPr>
      </w:pPr>
      <w:r w:rsidRPr="006969A2">
        <w:rPr>
          <w:szCs w:val="24"/>
        </w:rPr>
        <w:t>formuoti ir įgyvendinti Administracijos politiką kompiuterių aparatinės ir programinės įrangos, reikalingos teismų, teismų savivaldos institucijų ir Administracijos funkcijoms vykdyti, diegimo, atnaujinimo klausimais;</w:t>
      </w:r>
    </w:p>
    <w:p w14:paraId="7AD8DB71" w14:textId="151150BE" w:rsidR="006969A2" w:rsidRPr="006969A2" w:rsidRDefault="006969A2" w:rsidP="003E2A85">
      <w:pPr>
        <w:pStyle w:val="numeracija2"/>
        <w:numPr>
          <w:ilvl w:val="0"/>
          <w:numId w:val="12"/>
        </w:numPr>
        <w:tabs>
          <w:tab w:val="left" w:pos="993"/>
          <w:tab w:val="left" w:pos="1276"/>
          <w:tab w:val="left" w:pos="1701"/>
        </w:tabs>
        <w:ind w:firstLine="1134"/>
        <w:rPr>
          <w:sz w:val="24"/>
          <w:szCs w:val="24"/>
        </w:rPr>
      </w:pPr>
      <w:r w:rsidRPr="006969A2">
        <w:rPr>
          <w:sz w:val="24"/>
          <w:szCs w:val="24"/>
        </w:rPr>
        <w:t xml:space="preserve">įgyvendinti </w:t>
      </w:r>
      <w:r>
        <w:rPr>
          <w:sz w:val="24"/>
          <w:szCs w:val="24"/>
        </w:rPr>
        <w:t xml:space="preserve">informacinių technologijų ir statybų srities </w:t>
      </w:r>
      <w:r w:rsidRPr="006969A2">
        <w:rPr>
          <w:sz w:val="24"/>
          <w:szCs w:val="24"/>
        </w:rPr>
        <w:t xml:space="preserve">projektus; </w:t>
      </w:r>
    </w:p>
    <w:p w14:paraId="5B0CC238" w14:textId="7E630268" w:rsidR="006969A2" w:rsidRPr="00173CB1" w:rsidRDefault="006969A2" w:rsidP="003E2A85">
      <w:pPr>
        <w:pStyle w:val="Sraopastraipa"/>
        <w:numPr>
          <w:ilvl w:val="0"/>
          <w:numId w:val="12"/>
        </w:numPr>
        <w:tabs>
          <w:tab w:val="left" w:pos="993"/>
          <w:tab w:val="left" w:pos="1276"/>
          <w:tab w:val="left" w:pos="1701"/>
        </w:tabs>
        <w:ind w:firstLine="1134"/>
        <w:jc w:val="both"/>
        <w:rPr>
          <w:szCs w:val="24"/>
        </w:rPr>
      </w:pPr>
      <w:r w:rsidRPr="006969A2">
        <w:rPr>
          <w:szCs w:val="24"/>
        </w:rPr>
        <w:t>centralizuotai organizuoti teismų pastatų remonto darbus</w:t>
      </w:r>
      <w:r w:rsidR="00173CB1">
        <w:rPr>
          <w:szCs w:val="24"/>
        </w:rPr>
        <w:t xml:space="preserve"> ir </w:t>
      </w:r>
      <w:r w:rsidRPr="00173CB1">
        <w:rPr>
          <w:szCs w:val="24"/>
        </w:rPr>
        <w:t>aprūpinimą reikiamomis prekėmis ir paslaugomis;</w:t>
      </w:r>
    </w:p>
    <w:p w14:paraId="40D022A4" w14:textId="440D8ACA" w:rsidR="006969A2" w:rsidRPr="00173CB1" w:rsidRDefault="006969A2" w:rsidP="00A35C1E">
      <w:pPr>
        <w:pStyle w:val="Sraopastraipa"/>
        <w:numPr>
          <w:ilvl w:val="0"/>
          <w:numId w:val="12"/>
        </w:numPr>
        <w:tabs>
          <w:tab w:val="left" w:pos="993"/>
          <w:tab w:val="left" w:pos="1276"/>
          <w:tab w:val="left" w:pos="1701"/>
        </w:tabs>
        <w:ind w:firstLine="1134"/>
        <w:jc w:val="both"/>
        <w:rPr>
          <w:szCs w:val="24"/>
        </w:rPr>
      </w:pPr>
      <w:r w:rsidRPr="006969A2">
        <w:rPr>
          <w:szCs w:val="24"/>
        </w:rPr>
        <w:t>užtikrinti tinkamas ir saugias darbo sąlygas Administracijos darbuotojams</w:t>
      </w:r>
      <w:r w:rsidR="00173CB1">
        <w:rPr>
          <w:szCs w:val="24"/>
        </w:rPr>
        <w:t xml:space="preserve"> ir </w:t>
      </w:r>
      <w:r w:rsidRPr="00173CB1">
        <w:rPr>
          <w:szCs w:val="24"/>
        </w:rPr>
        <w:t>vykdyti darbuotojų saugos ir sveikatos teisės aktų reikalavimų įgyvendinimą;</w:t>
      </w:r>
    </w:p>
    <w:p w14:paraId="0BCDC579" w14:textId="16D85B3A" w:rsidR="006969A2" w:rsidRPr="006969A2" w:rsidRDefault="006969A2" w:rsidP="00A35C1E">
      <w:pPr>
        <w:pStyle w:val="Sraopastraipa"/>
        <w:numPr>
          <w:ilvl w:val="0"/>
          <w:numId w:val="12"/>
        </w:numPr>
        <w:tabs>
          <w:tab w:val="left" w:pos="993"/>
          <w:tab w:val="left" w:pos="1276"/>
          <w:tab w:val="left" w:pos="1701"/>
        </w:tabs>
        <w:ind w:firstLine="1134"/>
        <w:jc w:val="both"/>
        <w:rPr>
          <w:szCs w:val="24"/>
        </w:rPr>
      </w:pPr>
      <w:r w:rsidRPr="006969A2">
        <w:rPr>
          <w:szCs w:val="24"/>
        </w:rPr>
        <w:t>rūpintis tinkama Administracijos teritorijos, pastatų ir patalpų eksploatacija, kito turto priežiūra</w:t>
      </w:r>
      <w:r w:rsidR="004418E8">
        <w:rPr>
          <w:szCs w:val="24"/>
        </w:rPr>
        <w:t>;</w:t>
      </w:r>
    </w:p>
    <w:p w14:paraId="4946067C" w14:textId="391F2F02" w:rsidR="006969A2" w:rsidRPr="006969A2" w:rsidRDefault="006969A2" w:rsidP="00A35C1E">
      <w:pPr>
        <w:pStyle w:val="numeracija2"/>
        <w:numPr>
          <w:ilvl w:val="0"/>
          <w:numId w:val="12"/>
        </w:numPr>
        <w:tabs>
          <w:tab w:val="left" w:pos="993"/>
          <w:tab w:val="left" w:pos="1276"/>
          <w:tab w:val="left" w:pos="1701"/>
        </w:tabs>
        <w:ind w:firstLine="1134"/>
        <w:rPr>
          <w:sz w:val="24"/>
          <w:szCs w:val="24"/>
        </w:rPr>
      </w:pPr>
      <w:r w:rsidRPr="006969A2">
        <w:rPr>
          <w:sz w:val="24"/>
          <w:szCs w:val="24"/>
        </w:rPr>
        <w:t>dalyvauti planuojant Administracijos pirkimus ir sudaryti Administracijos pirkimų planus;</w:t>
      </w:r>
    </w:p>
    <w:p w14:paraId="1E73B1DE" w14:textId="7A3DE5A6" w:rsidR="006969A2" w:rsidRPr="006969A2" w:rsidRDefault="006969A2" w:rsidP="00A35C1E">
      <w:pPr>
        <w:pStyle w:val="Sraopastraipa"/>
        <w:numPr>
          <w:ilvl w:val="0"/>
          <w:numId w:val="12"/>
        </w:numPr>
        <w:tabs>
          <w:tab w:val="left" w:pos="993"/>
          <w:tab w:val="left" w:pos="1276"/>
          <w:tab w:val="left" w:pos="1701"/>
        </w:tabs>
        <w:ind w:firstLine="1134"/>
        <w:jc w:val="both"/>
        <w:rPr>
          <w:szCs w:val="24"/>
        </w:rPr>
      </w:pPr>
      <w:r w:rsidRPr="006969A2">
        <w:rPr>
          <w:szCs w:val="24"/>
        </w:rPr>
        <w:t>organizuoti Administracijos prekių, paslaugų ir darbų viešąjį pirkimą ir vykdymą teisės aktų nustatyta tvarka;</w:t>
      </w:r>
    </w:p>
    <w:p w14:paraId="577B5DED" w14:textId="15360E45" w:rsidR="006969A2" w:rsidRPr="006969A2" w:rsidRDefault="006969A2" w:rsidP="00A35C1E">
      <w:pPr>
        <w:pStyle w:val="Sraopastraipa"/>
        <w:numPr>
          <w:ilvl w:val="0"/>
          <w:numId w:val="12"/>
        </w:numPr>
        <w:tabs>
          <w:tab w:val="left" w:pos="993"/>
          <w:tab w:val="left" w:pos="1276"/>
          <w:tab w:val="left" w:pos="1701"/>
        </w:tabs>
        <w:ind w:firstLine="1134"/>
        <w:jc w:val="both"/>
        <w:rPr>
          <w:szCs w:val="24"/>
        </w:rPr>
      </w:pPr>
      <w:r w:rsidRPr="006969A2">
        <w:rPr>
          <w:szCs w:val="24"/>
        </w:rPr>
        <w:t xml:space="preserve"> užtikrinti Administracijos sudaromų viešųjų pirkimų sutarčių verčių ir galiojimo kontrolę;</w:t>
      </w:r>
    </w:p>
    <w:p w14:paraId="32CF237E" w14:textId="5F1565C4" w:rsidR="006969A2" w:rsidRDefault="006969A2" w:rsidP="00A35C1E">
      <w:pPr>
        <w:pStyle w:val="numeracija2"/>
        <w:numPr>
          <w:ilvl w:val="0"/>
          <w:numId w:val="12"/>
        </w:numPr>
        <w:tabs>
          <w:tab w:val="left" w:pos="993"/>
          <w:tab w:val="left" w:pos="1276"/>
          <w:tab w:val="left" w:pos="1843"/>
        </w:tabs>
        <w:ind w:firstLine="1134"/>
        <w:rPr>
          <w:sz w:val="24"/>
          <w:szCs w:val="24"/>
        </w:rPr>
      </w:pPr>
      <w:r w:rsidRPr="006969A2">
        <w:rPr>
          <w:sz w:val="24"/>
          <w:szCs w:val="24"/>
        </w:rPr>
        <w:t>rengti viešuosius pirkimus reglamentuojančius Administracijos teisės aktus, sudarančius efektyvios viešųjų pirkimų veiklos pagrindą</w:t>
      </w:r>
      <w:r w:rsidR="00B75933">
        <w:rPr>
          <w:sz w:val="24"/>
          <w:szCs w:val="24"/>
        </w:rPr>
        <w:t>;</w:t>
      </w:r>
    </w:p>
    <w:p w14:paraId="48BBE5FD" w14:textId="5EB5A6DD" w:rsidR="006969A2" w:rsidRDefault="006969A2" w:rsidP="002C4203">
      <w:pPr>
        <w:pStyle w:val="numeracija2"/>
        <w:numPr>
          <w:ilvl w:val="0"/>
          <w:numId w:val="12"/>
        </w:numPr>
        <w:tabs>
          <w:tab w:val="left" w:pos="993"/>
          <w:tab w:val="left" w:pos="1276"/>
          <w:tab w:val="left" w:pos="1701"/>
        </w:tabs>
        <w:ind w:firstLine="1134"/>
        <w:rPr>
          <w:sz w:val="24"/>
          <w:szCs w:val="24"/>
        </w:rPr>
      </w:pPr>
      <w:r w:rsidRPr="006969A2">
        <w:rPr>
          <w:sz w:val="24"/>
          <w:szCs w:val="24"/>
        </w:rPr>
        <w:t>pagal kompetenciją padėti teismams, teismų savivaldos institucijoms ir Administracijai įgyvendinti jiems pavestas funkcijas.</w:t>
      </w:r>
    </w:p>
    <w:p w14:paraId="018B0433" w14:textId="39625DE0" w:rsidR="00F90261" w:rsidRDefault="00F90261" w:rsidP="002C4203">
      <w:pPr>
        <w:pStyle w:val="Pagrindinistekstas2"/>
        <w:tabs>
          <w:tab w:val="left" w:pos="1560"/>
        </w:tabs>
        <w:ind w:firstLine="1134"/>
        <w:rPr>
          <w:szCs w:val="24"/>
        </w:rPr>
      </w:pPr>
      <w:r>
        <w:rPr>
          <w:szCs w:val="24"/>
        </w:rPr>
        <w:t xml:space="preserve">5. </w:t>
      </w:r>
      <w:r w:rsidR="00173CB1">
        <w:rPr>
          <w:szCs w:val="24"/>
        </w:rPr>
        <w:t>Departamentas</w:t>
      </w:r>
      <w:r>
        <w:rPr>
          <w:szCs w:val="24"/>
        </w:rPr>
        <w:t>, vykdydamas jam pavestus uždavinius, atlieka šias funkcijas:</w:t>
      </w:r>
    </w:p>
    <w:p w14:paraId="48480ECE" w14:textId="4DD4DBC5" w:rsidR="00F90261" w:rsidRDefault="00DE4538" w:rsidP="00DE4538">
      <w:pPr>
        <w:pStyle w:val="numeracija2"/>
        <w:numPr>
          <w:ilvl w:val="0"/>
          <w:numId w:val="0"/>
        </w:numPr>
        <w:tabs>
          <w:tab w:val="left" w:pos="1701"/>
        </w:tabs>
        <w:ind w:firstLine="1134"/>
        <w:rPr>
          <w:sz w:val="24"/>
          <w:szCs w:val="24"/>
        </w:rPr>
      </w:pPr>
      <w:r>
        <w:rPr>
          <w:sz w:val="24"/>
          <w:szCs w:val="24"/>
        </w:rPr>
        <w:lastRenderedPageBreak/>
        <w:t>5.1.</w:t>
      </w:r>
      <w:r w:rsidRPr="00DE4538">
        <w:rPr>
          <w:sz w:val="24"/>
          <w:szCs w:val="24"/>
        </w:rPr>
        <w:t xml:space="preserve"> </w:t>
      </w:r>
      <w:r w:rsidR="00F90261">
        <w:rPr>
          <w:sz w:val="24"/>
          <w:szCs w:val="24"/>
        </w:rPr>
        <w:t>pagal kompetenciją dalyvauja rengiant ir įgyvendinant Administracijos strateginius veiklos planus, vykdomų valstybės biudžeto programų projektus, programų sąmatų projektus</w:t>
      </w:r>
      <w:r>
        <w:rPr>
          <w:sz w:val="24"/>
          <w:szCs w:val="24"/>
        </w:rPr>
        <w:t>,</w:t>
      </w:r>
      <w:r w:rsidR="00F90261">
        <w:rPr>
          <w:sz w:val="24"/>
          <w:szCs w:val="24"/>
        </w:rPr>
        <w:t xml:space="preserve"> </w:t>
      </w:r>
      <w:r>
        <w:rPr>
          <w:color w:val="000000"/>
          <w:sz w:val="24"/>
          <w:szCs w:val="24"/>
        </w:rPr>
        <w:t>plėtros programų priemonių ir jų įgyvendinimo projektus</w:t>
      </w:r>
      <w:r w:rsidR="00BB5F46">
        <w:rPr>
          <w:color w:val="000000"/>
          <w:sz w:val="24"/>
          <w:szCs w:val="24"/>
        </w:rPr>
        <w:t xml:space="preserve"> ir tarptautinius projektus</w:t>
      </w:r>
      <w:r w:rsidR="00F90261">
        <w:rPr>
          <w:sz w:val="24"/>
          <w:szCs w:val="24"/>
        </w:rPr>
        <w:t>;</w:t>
      </w:r>
    </w:p>
    <w:p w14:paraId="4CA26667" w14:textId="0D669B60" w:rsidR="00F90261" w:rsidRDefault="00F90261" w:rsidP="00F90261">
      <w:pPr>
        <w:pStyle w:val="numeracija2"/>
        <w:numPr>
          <w:ilvl w:val="0"/>
          <w:numId w:val="0"/>
        </w:numPr>
        <w:tabs>
          <w:tab w:val="left" w:pos="1701"/>
        </w:tabs>
        <w:ind w:firstLine="1134"/>
        <w:rPr>
          <w:sz w:val="24"/>
          <w:szCs w:val="24"/>
        </w:rPr>
      </w:pPr>
      <w:r>
        <w:rPr>
          <w:sz w:val="24"/>
          <w:szCs w:val="24"/>
        </w:rPr>
        <w:t>5.</w:t>
      </w:r>
      <w:r w:rsidR="00BB5F46">
        <w:rPr>
          <w:sz w:val="24"/>
          <w:szCs w:val="24"/>
        </w:rPr>
        <w:t>2</w:t>
      </w:r>
      <w:r>
        <w:rPr>
          <w:sz w:val="24"/>
          <w:szCs w:val="24"/>
        </w:rPr>
        <w:t xml:space="preserve">. </w:t>
      </w:r>
      <w:r w:rsidR="00BB5F46">
        <w:rPr>
          <w:sz w:val="24"/>
          <w:szCs w:val="24"/>
        </w:rPr>
        <w:t xml:space="preserve">pagal kompetenciją </w:t>
      </w:r>
      <w:r>
        <w:rPr>
          <w:sz w:val="24"/>
          <w:szCs w:val="24"/>
        </w:rPr>
        <w:t xml:space="preserve">teikia pasiūlymus Administracijos vadovybei teismų, teismų savivaldos institucijų bei Administracijos aprūpinimo </w:t>
      </w:r>
      <w:r w:rsidR="00BB5F46">
        <w:rPr>
          <w:sz w:val="24"/>
          <w:szCs w:val="24"/>
        </w:rPr>
        <w:t>prekėmis ir paslaugomis</w:t>
      </w:r>
      <w:r>
        <w:rPr>
          <w:sz w:val="24"/>
          <w:szCs w:val="24"/>
        </w:rPr>
        <w:t xml:space="preserve"> klausimais;</w:t>
      </w:r>
    </w:p>
    <w:p w14:paraId="0D3F6353" w14:textId="394D734A" w:rsidR="00F90261" w:rsidRDefault="00F90261" w:rsidP="00F90261">
      <w:pPr>
        <w:pStyle w:val="numeracija2"/>
        <w:numPr>
          <w:ilvl w:val="0"/>
          <w:numId w:val="0"/>
        </w:numPr>
        <w:tabs>
          <w:tab w:val="left" w:pos="1701"/>
        </w:tabs>
        <w:ind w:firstLine="1134"/>
        <w:rPr>
          <w:sz w:val="24"/>
          <w:szCs w:val="24"/>
        </w:rPr>
      </w:pPr>
      <w:r>
        <w:rPr>
          <w:sz w:val="24"/>
          <w:szCs w:val="24"/>
        </w:rPr>
        <w:t>5.</w:t>
      </w:r>
      <w:r w:rsidR="00A308AC">
        <w:rPr>
          <w:sz w:val="24"/>
          <w:szCs w:val="24"/>
        </w:rPr>
        <w:t>3</w:t>
      </w:r>
      <w:r>
        <w:rPr>
          <w:sz w:val="24"/>
          <w:szCs w:val="24"/>
        </w:rPr>
        <w:t>. pagal kompetenciją dalyvauja centralizuotai aprūpinant teismus, teismų savivaldos institucijas ir Administraciją</w:t>
      </w:r>
      <w:r w:rsidR="00BB5F46">
        <w:rPr>
          <w:sz w:val="24"/>
          <w:szCs w:val="24"/>
        </w:rPr>
        <w:t xml:space="preserve"> prekėmis ir paslaugomis</w:t>
      </w:r>
      <w:r>
        <w:rPr>
          <w:sz w:val="24"/>
          <w:szCs w:val="24"/>
        </w:rPr>
        <w:t>;</w:t>
      </w:r>
    </w:p>
    <w:p w14:paraId="53D21BD3" w14:textId="3ACAFF7F" w:rsidR="00F90261" w:rsidRDefault="00F90261" w:rsidP="00F90261">
      <w:pPr>
        <w:pStyle w:val="numeracija2"/>
        <w:numPr>
          <w:ilvl w:val="0"/>
          <w:numId w:val="0"/>
        </w:numPr>
        <w:tabs>
          <w:tab w:val="left" w:pos="1701"/>
        </w:tabs>
        <w:ind w:firstLine="1134"/>
        <w:rPr>
          <w:sz w:val="24"/>
          <w:szCs w:val="24"/>
        </w:rPr>
      </w:pPr>
      <w:r>
        <w:rPr>
          <w:sz w:val="24"/>
          <w:szCs w:val="24"/>
        </w:rPr>
        <w:t>5.</w:t>
      </w:r>
      <w:r w:rsidR="00A308AC">
        <w:rPr>
          <w:sz w:val="24"/>
          <w:szCs w:val="24"/>
        </w:rPr>
        <w:t>4</w:t>
      </w:r>
      <w:r>
        <w:rPr>
          <w:sz w:val="24"/>
          <w:szCs w:val="24"/>
        </w:rPr>
        <w:t xml:space="preserve">. organizuoja informacinių sistemų, reikalingų teismų, teismų savivaldos institucijų ir Administracijos funkcijų vykdymui (toliau – informacinės sistemos), kūrimą ir diegimą; </w:t>
      </w:r>
    </w:p>
    <w:p w14:paraId="2AF9F089" w14:textId="60301A7F" w:rsidR="00F90261" w:rsidRDefault="00F90261" w:rsidP="00FB718D">
      <w:pPr>
        <w:pStyle w:val="numeracija2"/>
        <w:numPr>
          <w:ilvl w:val="0"/>
          <w:numId w:val="0"/>
        </w:numPr>
        <w:tabs>
          <w:tab w:val="left" w:pos="1701"/>
        </w:tabs>
        <w:ind w:firstLine="1134"/>
        <w:rPr>
          <w:sz w:val="24"/>
          <w:szCs w:val="24"/>
        </w:rPr>
      </w:pPr>
      <w:r>
        <w:rPr>
          <w:sz w:val="24"/>
          <w:szCs w:val="24"/>
        </w:rPr>
        <w:t>5.</w:t>
      </w:r>
      <w:r w:rsidR="00A308AC">
        <w:rPr>
          <w:sz w:val="24"/>
          <w:szCs w:val="24"/>
        </w:rPr>
        <w:t>5</w:t>
      </w:r>
      <w:r>
        <w:rPr>
          <w:sz w:val="24"/>
          <w:szCs w:val="24"/>
        </w:rPr>
        <w:t>. prižiūri, administruoja ir tobulina informacines sistemas, sudaro ir tvarko jų duomenų bazes;</w:t>
      </w:r>
    </w:p>
    <w:p w14:paraId="518D8BFD" w14:textId="485BDADB" w:rsidR="00F90261" w:rsidRDefault="00F90261" w:rsidP="00F90261">
      <w:pPr>
        <w:pStyle w:val="numeracija2"/>
        <w:numPr>
          <w:ilvl w:val="0"/>
          <w:numId w:val="0"/>
        </w:numPr>
        <w:tabs>
          <w:tab w:val="left" w:pos="1701"/>
        </w:tabs>
        <w:ind w:firstLine="1134"/>
        <w:rPr>
          <w:sz w:val="24"/>
          <w:szCs w:val="24"/>
        </w:rPr>
      </w:pPr>
      <w:r>
        <w:rPr>
          <w:sz w:val="24"/>
          <w:szCs w:val="24"/>
        </w:rPr>
        <w:t>5.</w:t>
      </w:r>
      <w:r w:rsidR="00A308AC">
        <w:rPr>
          <w:sz w:val="24"/>
          <w:szCs w:val="24"/>
        </w:rPr>
        <w:t>6</w:t>
      </w:r>
      <w:r>
        <w:rPr>
          <w:sz w:val="24"/>
          <w:szCs w:val="24"/>
        </w:rPr>
        <w:t xml:space="preserve">. administruoja, prižiūri ir tvarko Administracijos ir teismų vaizdo konferencijų sistemą, teikia </w:t>
      </w:r>
      <w:r w:rsidR="00A308AC">
        <w:rPr>
          <w:sz w:val="24"/>
          <w:szCs w:val="24"/>
        </w:rPr>
        <w:t xml:space="preserve">metodinę </w:t>
      </w:r>
      <w:r>
        <w:rPr>
          <w:sz w:val="24"/>
          <w:szCs w:val="24"/>
        </w:rPr>
        <w:t xml:space="preserve">pagalbą </w:t>
      </w:r>
      <w:r w:rsidR="00FB718D">
        <w:rPr>
          <w:sz w:val="24"/>
          <w:szCs w:val="24"/>
        </w:rPr>
        <w:t>dėl jos naudojimo</w:t>
      </w:r>
      <w:r>
        <w:rPr>
          <w:sz w:val="24"/>
          <w:szCs w:val="24"/>
        </w:rPr>
        <w:t>;</w:t>
      </w:r>
    </w:p>
    <w:p w14:paraId="3E40490B" w14:textId="3AA1AADE" w:rsidR="00F90261" w:rsidRDefault="00F90261" w:rsidP="00F90261">
      <w:pPr>
        <w:pStyle w:val="numeracija2"/>
        <w:numPr>
          <w:ilvl w:val="0"/>
          <w:numId w:val="0"/>
        </w:numPr>
        <w:tabs>
          <w:tab w:val="left" w:pos="1701"/>
        </w:tabs>
        <w:ind w:firstLine="1134"/>
        <w:rPr>
          <w:sz w:val="24"/>
          <w:szCs w:val="24"/>
        </w:rPr>
      </w:pPr>
      <w:r>
        <w:rPr>
          <w:sz w:val="24"/>
          <w:szCs w:val="24"/>
        </w:rPr>
        <w:t>5.</w:t>
      </w:r>
      <w:r w:rsidR="00A308AC">
        <w:rPr>
          <w:sz w:val="24"/>
          <w:szCs w:val="24"/>
        </w:rPr>
        <w:t>7</w:t>
      </w:r>
      <w:r>
        <w:rPr>
          <w:sz w:val="24"/>
          <w:szCs w:val="24"/>
        </w:rPr>
        <w:t xml:space="preserve">. </w:t>
      </w:r>
      <w:r>
        <w:rPr>
          <w:color w:val="000000"/>
          <w:sz w:val="24"/>
          <w:szCs w:val="24"/>
        </w:rPr>
        <w:t>pagal kompetenciją</w:t>
      </w:r>
      <w:r>
        <w:rPr>
          <w:sz w:val="24"/>
          <w:szCs w:val="24"/>
        </w:rPr>
        <w:t xml:space="preserve"> įgyvendina informacinių sistemų elektroninės informacijos saugos politiką;</w:t>
      </w:r>
    </w:p>
    <w:p w14:paraId="433F068F" w14:textId="67BB7311" w:rsidR="00F90261" w:rsidRDefault="00F90261" w:rsidP="00F90261">
      <w:pPr>
        <w:pStyle w:val="numeracija2"/>
        <w:numPr>
          <w:ilvl w:val="0"/>
          <w:numId w:val="0"/>
        </w:numPr>
        <w:tabs>
          <w:tab w:val="left" w:pos="1701"/>
        </w:tabs>
        <w:ind w:firstLine="1134"/>
        <w:rPr>
          <w:sz w:val="24"/>
          <w:szCs w:val="24"/>
        </w:rPr>
      </w:pPr>
      <w:r>
        <w:rPr>
          <w:sz w:val="24"/>
          <w:szCs w:val="24"/>
        </w:rPr>
        <w:t>5.</w:t>
      </w:r>
      <w:r w:rsidR="00A308AC">
        <w:rPr>
          <w:sz w:val="24"/>
          <w:szCs w:val="24"/>
        </w:rPr>
        <w:t>8</w:t>
      </w:r>
      <w:r>
        <w:rPr>
          <w:sz w:val="24"/>
          <w:szCs w:val="24"/>
        </w:rPr>
        <w:t>. pagal kompetenciją prižiūri ir administruoja informacinių sistemų ir respublikinio teismų bei vietinio Administracijos kompiuterių tinklo saugos priemones;</w:t>
      </w:r>
    </w:p>
    <w:p w14:paraId="63EB7470" w14:textId="261BA296" w:rsidR="00F90261" w:rsidRDefault="00F90261" w:rsidP="00F90261">
      <w:pPr>
        <w:pStyle w:val="numeracija2"/>
        <w:numPr>
          <w:ilvl w:val="0"/>
          <w:numId w:val="0"/>
        </w:numPr>
        <w:tabs>
          <w:tab w:val="left" w:pos="1701"/>
        </w:tabs>
        <w:ind w:firstLine="1134"/>
        <w:rPr>
          <w:sz w:val="24"/>
          <w:szCs w:val="24"/>
        </w:rPr>
      </w:pPr>
      <w:r>
        <w:rPr>
          <w:sz w:val="24"/>
          <w:szCs w:val="24"/>
        </w:rPr>
        <w:t>5.</w:t>
      </w:r>
      <w:r w:rsidR="00A308AC">
        <w:rPr>
          <w:sz w:val="24"/>
          <w:szCs w:val="24"/>
        </w:rPr>
        <w:t>9</w:t>
      </w:r>
      <w:r>
        <w:rPr>
          <w:sz w:val="24"/>
          <w:szCs w:val="24"/>
        </w:rPr>
        <w:t xml:space="preserve">. analizuoja informacinių sistemų, kompiuterių aparatinės ir programinės įrangos veikimo trūkumus, formuoja ir teikia siūlymus dėl trūkumų šalinimo, informacinių sistemų tobulinimo, valdo jų pokyčius; </w:t>
      </w:r>
    </w:p>
    <w:p w14:paraId="5ADEDA62" w14:textId="0E6C0306" w:rsidR="00F90261" w:rsidRDefault="00F90261" w:rsidP="00F90261">
      <w:pPr>
        <w:pStyle w:val="numeracija2"/>
        <w:numPr>
          <w:ilvl w:val="0"/>
          <w:numId w:val="0"/>
        </w:numPr>
        <w:tabs>
          <w:tab w:val="left" w:pos="1701"/>
        </w:tabs>
        <w:ind w:firstLine="1134"/>
        <w:rPr>
          <w:sz w:val="24"/>
          <w:szCs w:val="24"/>
        </w:rPr>
      </w:pPr>
      <w:r w:rsidRPr="007953E1">
        <w:rPr>
          <w:sz w:val="24"/>
          <w:szCs w:val="24"/>
        </w:rPr>
        <w:t>5.</w:t>
      </w:r>
      <w:r w:rsidR="00A308AC" w:rsidRPr="007953E1">
        <w:rPr>
          <w:sz w:val="24"/>
          <w:szCs w:val="24"/>
        </w:rPr>
        <w:t>10</w:t>
      </w:r>
      <w:r w:rsidRPr="007953E1">
        <w:rPr>
          <w:sz w:val="24"/>
          <w:szCs w:val="24"/>
        </w:rPr>
        <w:t>. užtikrina Lietuvos Respublikos valstybės ir tarnybos paslapčių įstatyme nustatytų atsakingo asmens</w:t>
      </w:r>
      <w:r w:rsidRPr="007953E1">
        <w:rPr>
          <w:rFonts w:eastAsia="Calibri"/>
          <w:sz w:val="24"/>
          <w:szCs w:val="24"/>
        </w:rPr>
        <w:t xml:space="preserve"> funkcijų automatizuotų duomenų apdorojimo sistemų ir tinklų apsaugos srityje, išskyrus numatytą minėto įstatymo 44 straipsnio 4 punkte, įgyvendinimą, taip pat užtikrina atsakingo </w:t>
      </w:r>
      <w:r w:rsidRPr="007953E1">
        <w:rPr>
          <w:sz w:val="24"/>
          <w:szCs w:val="24"/>
        </w:rPr>
        <w:t>asmens už laikmenų administravimą ir kontrolę funkcijų įgyvendinimą pagal Lietuvos Respublikos Vyriausybės nustatytą įslaptintai informacijai įrašyti skirtų laikmenų administravimo tvarką;</w:t>
      </w:r>
    </w:p>
    <w:p w14:paraId="326CB872" w14:textId="7BFB309F" w:rsidR="00F90261" w:rsidRDefault="00F90261" w:rsidP="00F90261">
      <w:pPr>
        <w:pStyle w:val="numeracija2"/>
        <w:numPr>
          <w:ilvl w:val="0"/>
          <w:numId w:val="0"/>
        </w:numPr>
        <w:tabs>
          <w:tab w:val="left" w:pos="1701"/>
        </w:tabs>
        <w:ind w:firstLine="1134"/>
        <w:rPr>
          <w:sz w:val="24"/>
          <w:szCs w:val="24"/>
        </w:rPr>
      </w:pPr>
      <w:r>
        <w:rPr>
          <w:sz w:val="24"/>
          <w:szCs w:val="24"/>
        </w:rPr>
        <w:t>5.</w:t>
      </w:r>
      <w:r w:rsidR="00A308AC">
        <w:rPr>
          <w:sz w:val="24"/>
          <w:szCs w:val="24"/>
        </w:rPr>
        <w:t>11</w:t>
      </w:r>
      <w:r>
        <w:rPr>
          <w:sz w:val="24"/>
          <w:szCs w:val="24"/>
        </w:rPr>
        <w:t xml:space="preserve">. registruoja, sprendžia, kontroliuoja informacinių sistemų incidentus, problemas, teikia konsultacijas informacinių sistemų naudotojams, stebi respublikinio teismų ir Administracijos kompiuterių tinklo darbą, koordinuoja gedimų ir veikimo trikdžių šalinimo procesą jame; </w:t>
      </w:r>
    </w:p>
    <w:p w14:paraId="0FECB4E6" w14:textId="004DB699" w:rsidR="00F90261" w:rsidRDefault="00F90261" w:rsidP="00F90261">
      <w:pPr>
        <w:pStyle w:val="numeracija2"/>
        <w:numPr>
          <w:ilvl w:val="0"/>
          <w:numId w:val="0"/>
        </w:numPr>
        <w:tabs>
          <w:tab w:val="left" w:pos="1701"/>
        </w:tabs>
        <w:ind w:firstLine="1134"/>
        <w:rPr>
          <w:sz w:val="24"/>
          <w:szCs w:val="24"/>
        </w:rPr>
      </w:pPr>
      <w:r>
        <w:rPr>
          <w:sz w:val="24"/>
          <w:szCs w:val="24"/>
        </w:rPr>
        <w:t>5.</w:t>
      </w:r>
      <w:r w:rsidR="00A308AC">
        <w:rPr>
          <w:sz w:val="24"/>
          <w:szCs w:val="24"/>
        </w:rPr>
        <w:t>12</w:t>
      </w:r>
      <w:r>
        <w:rPr>
          <w:sz w:val="24"/>
          <w:szCs w:val="24"/>
        </w:rPr>
        <w:t>. teikia metodinę ir dalykinę pagalbą teismų ir Administracijos kompiuterių aparatinės ir programinės įrangos naudotojams jos eksploatavimo klausimais;</w:t>
      </w:r>
    </w:p>
    <w:p w14:paraId="06E499F9" w14:textId="5627CF42" w:rsidR="00F90261" w:rsidRDefault="00F90261" w:rsidP="003C274D">
      <w:pPr>
        <w:pStyle w:val="numeracija2"/>
        <w:numPr>
          <w:ilvl w:val="0"/>
          <w:numId w:val="0"/>
        </w:numPr>
        <w:tabs>
          <w:tab w:val="left" w:pos="1701"/>
        </w:tabs>
        <w:ind w:firstLine="1134"/>
        <w:rPr>
          <w:sz w:val="24"/>
          <w:szCs w:val="24"/>
        </w:rPr>
      </w:pPr>
      <w:r>
        <w:rPr>
          <w:sz w:val="24"/>
          <w:szCs w:val="24"/>
        </w:rPr>
        <w:t>5.</w:t>
      </w:r>
      <w:r w:rsidR="00A308AC">
        <w:rPr>
          <w:sz w:val="24"/>
          <w:szCs w:val="24"/>
        </w:rPr>
        <w:t>13</w:t>
      </w:r>
      <w:r>
        <w:rPr>
          <w:sz w:val="24"/>
          <w:szCs w:val="24"/>
        </w:rPr>
        <w:t>. valdo Administracijos kompiuterių aparatinę ir programinę įrangą, veda jų apskaitą;</w:t>
      </w:r>
    </w:p>
    <w:p w14:paraId="269514FA" w14:textId="7D558E46" w:rsidR="0047641D" w:rsidRDefault="00A308AC" w:rsidP="0022078D">
      <w:pPr>
        <w:pStyle w:val="Pagrindinistekstas2"/>
        <w:spacing w:after="0" w:line="240" w:lineRule="auto"/>
        <w:ind w:firstLine="1134"/>
        <w:jc w:val="both"/>
        <w:rPr>
          <w:szCs w:val="24"/>
        </w:rPr>
      </w:pPr>
      <w:r>
        <w:rPr>
          <w:szCs w:val="24"/>
        </w:rPr>
        <w:t>5.14.</w:t>
      </w:r>
      <w:r w:rsidR="0047641D" w:rsidRPr="0047641D">
        <w:rPr>
          <w:szCs w:val="24"/>
        </w:rPr>
        <w:t xml:space="preserve"> </w:t>
      </w:r>
      <w:r w:rsidR="0047641D">
        <w:rPr>
          <w:szCs w:val="24"/>
        </w:rPr>
        <w:t>analizuoja ir apibendrina valstybės biudžeto asignavimų, skirtų teismų pastatų remontui, poreikius, teikia išvadas;</w:t>
      </w:r>
    </w:p>
    <w:p w14:paraId="40528646" w14:textId="77DF6F4E" w:rsidR="0047641D" w:rsidRDefault="0047641D" w:rsidP="0022078D">
      <w:pPr>
        <w:pStyle w:val="Pagrindinistekstas2"/>
        <w:spacing w:after="0" w:line="240" w:lineRule="auto"/>
        <w:ind w:firstLine="1134"/>
        <w:jc w:val="both"/>
        <w:rPr>
          <w:szCs w:val="24"/>
        </w:rPr>
      </w:pPr>
      <w:r>
        <w:rPr>
          <w:szCs w:val="24"/>
        </w:rPr>
        <w:t>5.</w:t>
      </w:r>
      <w:r w:rsidR="003C274D">
        <w:rPr>
          <w:szCs w:val="24"/>
        </w:rPr>
        <w:t>15</w:t>
      </w:r>
      <w:r>
        <w:rPr>
          <w:szCs w:val="24"/>
        </w:rPr>
        <w:t>. kaupia, analizuoja ir apibendrina projektinę, sąmatinę ir kitą techninę dokumentaciją, susijusią su teismų ir Administracijos naudojamu nekilnojamuoju turtu;</w:t>
      </w:r>
    </w:p>
    <w:p w14:paraId="38F601E6" w14:textId="17601334" w:rsidR="0047641D" w:rsidRDefault="0047641D" w:rsidP="003C274D">
      <w:pPr>
        <w:ind w:firstLine="1134"/>
        <w:jc w:val="both"/>
        <w:rPr>
          <w:szCs w:val="24"/>
        </w:rPr>
      </w:pPr>
      <w:r>
        <w:rPr>
          <w:szCs w:val="24"/>
        </w:rPr>
        <w:t>5.</w:t>
      </w:r>
      <w:r w:rsidR="003C274D">
        <w:rPr>
          <w:szCs w:val="24"/>
        </w:rPr>
        <w:t>16</w:t>
      </w:r>
      <w:r>
        <w:rPr>
          <w:szCs w:val="24"/>
        </w:rPr>
        <w:t>. pagal kompetenciją analizuoja teismų darbo sąlygas, teikia Teisėjų tarybai pasiūlymus dėl jų gerinimo;</w:t>
      </w:r>
    </w:p>
    <w:p w14:paraId="50B39F8F" w14:textId="4EB20610" w:rsidR="0047641D" w:rsidRDefault="0047641D" w:rsidP="0022078D">
      <w:pPr>
        <w:pStyle w:val="Pagrindinistekstas2"/>
        <w:spacing w:after="0" w:line="240" w:lineRule="auto"/>
        <w:ind w:firstLine="1134"/>
        <w:jc w:val="both"/>
        <w:rPr>
          <w:szCs w:val="24"/>
          <w:lang w:eastAsia="lt-LT"/>
        </w:rPr>
      </w:pPr>
      <w:r>
        <w:rPr>
          <w:szCs w:val="24"/>
        </w:rPr>
        <w:t>5.1</w:t>
      </w:r>
      <w:r w:rsidR="007953E1">
        <w:rPr>
          <w:szCs w:val="24"/>
        </w:rPr>
        <w:t>7</w:t>
      </w:r>
      <w:r>
        <w:rPr>
          <w:szCs w:val="24"/>
        </w:rPr>
        <w:t>. analizuoja teismų ir Administracijos pastatų statybos ir remonto projektinę sąmatinę dokumentaciją, teikia Administracijos vadovybei pastabas ir pasiūlymus dėl šios dokumentacijos tobulinimo;</w:t>
      </w:r>
    </w:p>
    <w:p w14:paraId="15FD03F9" w14:textId="182217D6" w:rsidR="0047641D" w:rsidRDefault="0047641D" w:rsidP="003C274D">
      <w:pPr>
        <w:ind w:firstLine="1134"/>
        <w:jc w:val="both"/>
        <w:rPr>
          <w:szCs w:val="24"/>
        </w:rPr>
      </w:pPr>
      <w:r>
        <w:rPr>
          <w:szCs w:val="24"/>
        </w:rPr>
        <w:t>5.1</w:t>
      </w:r>
      <w:r w:rsidR="007953E1">
        <w:rPr>
          <w:szCs w:val="24"/>
        </w:rPr>
        <w:t>8</w:t>
      </w:r>
      <w:r>
        <w:rPr>
          <w:szCs w:val="24"/>
        </w:rPr>
        <w:t>. organizuoja teismų pastatų statybos, remonto ir inžinerinių sistemų remonto darbus, prižiūri jų vykdymą ir priima atliktus darbus;</w:t>
      </w:r>
    </w:p>
    <w:p w14:paraId="268E24D3" w14:textId="71699EF9" w:rsidR="0047641D" w:rsidRDefault="0047641D" w:rsidP="0022078D">
      <w:pPr>
        <w:pStyle w:val="Pagrindinistekstas2"/>
        <w:spacing w:after="0" w:line="240" w:lineRule="auto"/>
        <w:ind w:firstLine="1134"/>
        <w:jc w:val="both"/>
        <w:rPr>
          <w:szCs w:val="24"/>
          <w:lang w:eastAsia="lt-LT"/>
        </w:rPr>
      </w:pPr>
      <w:r>
        <w:rPr>
          <w:szCs w:val="24"/>
        </w:rPr>
        <w:t>5.1</w:t>
      </w:r>
      <w:r w:rsidR="007953E1">
        <w:rPr>
          <w:szCs w:val="24"/>
        </w:rPr>
        <w:t>9</w:t>
      </w:r>
      <w:r>
        <w:rPr>
          <w:szCs w:val="24"/>
        </w:rPr>
        <w:t>. konsultuoja teismus patalpų ir pastatų priežiūros, pastatų ir inžinerinių sistemų remonto klausimais, nagrinėja teismų teikiamą informaciją apie pastatų būklę, rengia išvadas ir pasiūlymus Teisėjų tarybai dėl teismų patalpų remonto tikslingumo ir prioritetų;</w:t>
      </w:r>
    </w:p>
    <w:p w14:paraId="3627836D" w14:textId="7907AC68" w:rsidR="0047641D" w:rsidRDefault="0047641D" w:rsidP="0022078D">
      <w:pPr>
        <w:pStyle w:val="Pagrindinistekstas2"/>
        <w:spacing w:after="0" w:line="240" w:lineRule="auto"/>
        <w:ind w:firstLine="1134"/>
        <w:jc w:val="both"/>
        <w:rPr>
          <w:szCs w:val="24"/>
        </w:rPr>
      </w:pPr>
      <w:r>
        <w:rPr>
          <w:szCs w:val="24"/>
        </w:rPr>
        <w:t>5.</w:t>
      </w:r>
      <w:r w:rsidR="007953E1">
        <w:rPr>
          <w:szCs w:val="24"/>
        </w:rPr>
        <w:t>20</w:t>
      </w:r>
      <w:r>
        <w:rPr>
          <w:szCs w:val="24"/>
        </w:rPr>
        <w:t>. teikia Administracijos vadovybei pasiūlymus teismų ir Administracijos pastatų ir inžinerinių sistemų priežiūros ir remonto klausimais;</w:t>
      </w:r>
    </w:p>
    <w:p w14:paraId="24E9BF18" w14:textId="6254E048" w:rsidR="0047641D" w:rsidRDefault="0047641D" w:rsidP="0022078D">
      <w:pPr>
        <w:pStyle w:val="Pagrindinistekstas2"/>
        <w:spacing w:after="0" w:line="240" w:lineRule="auto"/>
        <w:ind w:firstLine="1134"/>
        <w:jc w:val="both"/>
        <w:rPr>
          <w:szCs w:val="24"/>
        </w:rPr>
      </w:pPr>
      <w:r>
        <w:rPr>
          <w:szCs w:val="24"/>
        </w:rPr>
        <w:t>5.</w:t>
      </w:r>
      <w:r w:rsidR="007953E1">
        <w:rPr>
          <w:szCs w:val="24"/>
        </w:rPr>
        <w:t>2</w:t>
      </w:r>
      <w:r>
        <w:rPr>
          <w:szCs w:val="24"/>
        </w:rPr>
        <w:t>1. analizuoja teismų pateiktas paraiškas dėl centralizuotų ilgalaikio turto, prekių ir paslaugų įsigijimo, teikia pasiūlymus Administracijos vadovybei dėl jų įgyvendinimo;</w:t>
      </w:r>
    </w:p>
    <w:p w14:paraId="3654D509" w14:textId="4F83866E" w:rsidR="0047641D" w:rsidRDefault="0047641D" w:rsidP="0022078D">
      <w:pPr>
        <w:pStyle w:val="Pagrindinistekstas2"/>
        <w:spacing w:after="0" w:line="240" w:lineRule="auto"/>
        <w:ind w:firstLine="1134"/>
        <w:jc w:val="both"/>
        <w:rPr>
          <w:szCs w:val="24"/>
        </w:rPr>
      </w:pPr>
      <w:r>
        <w:rPr>
          <w:szCs w:val="24"/>
        </w:rPr>
        <w:lastRenderedPageBreak/>
        <w:t>5.</w:t>
      </w:r>
      <w:r w:rsidR="007953E1">
        <w:rPr>
          <w:szCs w:val="24"/>
        </w:rPr>
        <w:t>22</w:t>
      </w:r>
      <w:r>
        <w:rPr>
          <w:szCs w:val="24"/>
        </w:rPr>
        <w:t xml:space="preserve">. organizuoja ir vykdo teismų centralizuotą aprūpinimą ilgalaikiu turtu, inventoriumi ir paslaugomis; </w:t>
      </w:r>
    </w:p>
    <w:p w14:paraId="6F7D8186" w14:textId="6FA00D0C" w:rsidR="0047641D" w:rsidRDefault="0047641D" w:rsidP="0022078D">
      <w:pPr>
        <w:pStyle w:val="Pagrindinistekstas2"/>
        <w:spacing w:after="0" w:line="240" w:lineRule="auto"/>
        <w:ind w:firstLine="1134"/>
        <w:jc w:val="both"/>
      </w:pPr>
      <w:r>
        <w:rPr>
          <w:szCs w:val="24"/>
        </w:rPr>
        <w:t>5.</w:t>
      </w:r>
      <w:r w:rsidR="007953E1">
        <w:rPr>
          <w:szCs w:val="24"/>
        </w:rPr>
        <w:t>23</w:t>
      </w:r>
      <w:r>
        <w:rPr>
          <w:szCs w:val="24"/>
        </w:rPr>
        <w:t xml:space="preserve">. užtikrina, kad Administracijos darbuotojai būtų aprūpinami darbo priemonėmis ir inventoriumi, teikia siūlymus Administracijos vadovybei dėl naujų materialinių vertybių įsigijimo ir panaudojimo Administracijos darbui gerinti, </w:t>
      </w:r>
      <w:r>
        <w:t>inicijuoja ir organizuoja šiame punkte nurodytų priemonių viešojo pirkimo procedūras;</w:t>
      </w:r>
    </w:p>
    <w:p w14:paraId="4E73EE1F" w14:textId="3B9B1E26" w:rsidR="0047641D" w:rsidRDefault="0047641D" w:rsidP="0022078D">
      <w:pPr>
        <w:pStyle w:val="Pagrindinistekstas2"/>
        <w:spacing w:after="0" w:line="240" w:lineRule="auto"/>
        <w:ind w:firstLine="1134"/>
        <w:jc w:val="both"/>
        <w:rPr>
          <w:szCs w:val="24"/>
        </w:rPr>
      </w:pPr>
      <w:r>
        <w:rPr>
          <w:szCs w:val="24"/>
        </w:rPr>
        <w:t>5.</w:t>
      </w:r>
      <w:r w:rsidR="00FD1CD9">
        <w:rPr>
          <w:szCs w:val="24"/>
        </w:rPr>
        <w:t>24</w:t>
      </w:r>
      <w:r>
        <w:rPr>
          <w:szCs w:val="24"/>
        </w:rPr>
        <w:t>. kontroliuoja gautų materialinių vertybių kokybę ir kiekybę, rengia dokumentus  dėl netinkamos kokybės prekių grąžinimo;</w:t>
      </w:r>
    </w:p>
    <w:p w14:paraId="50830D9A" w14:textId="07A6ED42" w:rsidR="0047641D" w:rsidRDefault="0047641D" w:rsidP="00FD1CD9">
      <w:pPr>
        <w:shd w:val="clear" w:color="auto" w:fill="FFFFFF"/>
        <w:tabs>
          <w:tab w:val="left" w:pos="576"/>
        </w:tabs>
        <w:ind w:right="-4" w:firstLine="1134"/>
        <w:jc w:val="both"/>
        <w:rPr>
          <w:szCs w:val="24"/>
        </w:rPr>
      </w:pPr>
      <w:r>
        <w:rPr>
          <w:szCs w:val="24"/>
        </w:rPr>
        <w:t>5.</w:t>
      </w:r>
      <w:r w:rsidR="00FD1CD9">
        <w:rPr>
          <w:szCs w:val="24"/>
        </w:rPr>
        <w:t>25</w:t>
      </w:r>
      <w:r>
        <w:rPr>
          <w:szCs w:val="24"/>
        </w:rPr>
        <w:t>. sudaro ūkio išlaidų planus, kontroliuoja šių išlaidų sąmatų vykdymą pagal atskirus jų straipsnius: tvarko gaunamų energetikos išteklių, komunalinių paslaugų, patalpų nuomos ir atliktų darbų apskaitą, kontroliuoja atsiskaitymo už gautus energetinius išteklius, gautas paslaugas, atliktus darbus ir nusipirktas prekes eigą, pagal išlaidų straipsnius sudaro ūkio išlaidų sąmatų projektus ir atitinkamus duomenis teikia Administracijos Finansų ir biudžeto skyriui, kontroliuoja patvirtintų sąmatų vykdymą;</w:t>
      </w:r>
    </w:p>
    <w:p w14:paraId="0F91BACC" w14:textId="77777777" w:rsidR="003429C1" w:rsidRDefault="0047641D" w:rsidP="0022078D">
      <w:pPr>
        <w:pStyle w:val="Pagrindinistekstas2"/>
        <w:spacing w:after="0" w:line="240" w:lineRule="auto"/>
        <w:ind w:firstLine="1134"/>
        <w:jc w:val="both"/>
        <w:rPr>
          <w:szCs w:val="24"/>
        </w:rPr>
      </w:pPr>
      <w:r>
        <w:rPr>
          <w:szCs w:val="24"/>
        </w:rPr>
        <w:t>5.2</w:t>
      </w:r>
      <w:r w:rsidR="00FD1CD9">
        <w:rPr>
          <w:szCs w:val="24"/>
        </w:rPr>
        <w:t>6</w:t>
      </w:r>
      <w:r>
        <w:rPr>
          <w:szCs w:val="24"/>
        </w:rPr>
        <w:t>. tvarko materialinių vertybių apskaitą, organizuoja prekių ir inventoriaus</w:t>
      </w:r>
      <w:r w:rsidR="00FD1CD9">
        <w:rPr>
          <w:szCs w:val="24"/>
        </w:rPr>
        <w:t xml:space="preserve"> </w:t>
      </w:r>
      <w:r>
        <w:rPr>
          <w:szCs w:val="24"/>
        </w:rPr>
        <w:t xml:space="preserve">sandėliavimą, darbo priemonių paskirstymą, kontroliuoja jų panaudojimą; </w:t>
      </w:r>
    </w:p>
    <w:p w14:paraId="4EADADD4" w14:textId="29AF3ACC" w:rsidR="0047641D" w:rsidRDefault="003429C1" w:rsidP="0022078D">
      <w:pPr>
        <w:pStyle w:val="Pagrindinistekstas2"/>
        <w:spacing w:after="0" w:line="240" w:lineRule="auto"/>
        <w:ind w:firstLine="1134"/>
        <w:jc w:val="both"/>
        <w:rPr>
          <w:szCs w:val="24"/>
        </w:rPr>
      </w:pPr>
      <w:r>
        <w:rPr>
          <w:szCs w:val="24"/>
        </w:rPr>
        <w:t xml:space="preserve">5.27. </w:t>
      </w:r>
      <w:r w:rsidR="0047641D">
        <w:rPr>
          <w:szCs w:val="24"/>
        </w:rPr>
        <w:t>analizuoja ir sudaro materialinių darbo priemonių poreikio programas, rengia ataskaitas apie materialinių vertybių naudojimą Administracijoje ir teikia jas Finansų ir biudžeto skyriui;</w:t>
      </w:r>
    </w:p>
    <w:p w14:paraId="77F27288" w14:textId="69424556" w:rsidR="0047641D" w:rsidRDefault="0047641D" w:rsidP="00FD1CD9">
      <w:pPr>
        <w:shd w:val="clear" w:color="auto" w:fill="FFFFFF"/>
        <w:tabs>
          <w:tab w:val="left" w:pos="451"/>
        </w:tabs>
        <w:ind w:right="-4" w:firstLine="1134"/>
        <w:jc w:val="both"/>
        <w:rPr>
          <w:szCs w:val="24"/>
        </w:rPr>
      </w:pPr>
      <w:r>
        <w:rPr>
          <w:szCs w:val="24"/>
        </w:rPr>
        <w:t>5.2</w:t>
      </w:r>
      <w:r w:rsidR="003429C1">
        <w:rPr>
          <w:szCs w:val="24"/>
        </w:rPr>
        <w:t>8</w:t>
      </w:r>
      <w:r>
        <w:rPr>
          <w:szCs w:val="24"/>
        </w:rPr>
        <w:t xml:space="preserve">. dalyvauja atliekant Administracijos materialinių vertybių inventorizaciją, teikia Administracijos vadovybei siūlymus dėl nereikalingo ar netinkamo naudoti Administracijos turto nurašymo, organizuoja nereikalingo ar netinkamo naudoti Administracijos turto aukcionus, teisės aktų nustatyta tvarka atlieka nurašyto turto demontavimo ir sunaikinimo procedūras; </w:t>
      </w:r>
    </w:p>
    <w:p w14:paraId="2B20C76A" w14:textId="2E6AD114" w:rsidR="0047641D" w:rsidRDefault="0047641D" w:rsidP="0022078D">
      <w:pPr>
        <w:pStyle w:val="Pagrindinistekstas2"/>
        <w:spacing w:after="0" w:line="240" w:lineRule="auto"/>
        <w:ind w:firstLine="1134"/>
        <w:jc w:val="both"/>
        <w:rPr>
          <w:szCs w:val="24"/>
        </w:rPr>
      </w:pPr>
      <w:r>
        <w:rPr>
          <w:szCs w:val="24"/>
        </w:rPr>
        <w:t>5.2</w:t>
      </w:r>
      <w:r w:rsidR="003429C1">
        <w:rPr>
          <w:szCs w:val="24"/>
        </w:rPr>
        <w:t>9</w:t>
      </w:r>
      <w:r>
        <w:rPr>
          <w:szCs w:val="24"/>
        </w:rPr>
        <w:t xml:space="preserve">. užtikrina tinkamą Administracijos tarnybinių automobilių techninę būklę, draudimą, organizuoja jų technines apžiūras, aprūpina Administracijos vadovybę ir Administracijos darbuotojus tarnybiniu transportu, reikalingu jų vykdomoms funkcijoms įgyvendinti, pagal kompetenciją vykdo tarnybinių automobilių panaudojimo apskaitą; </w:t>
      </w:r>
    </w:p>
    <w:p w14:paraId="238EF8AA" w14:textId="078167FE" w:rsidR="0047641D" w:rsidRDefault="0047641D" w:rsidP="0022078D">
      <w:pPr>
        <w:pStyle w:val="Pagrindinistekstas2"/>
        <w:spacing w:after="0" w:line="240" w:lineRule="auto"/>
        <w:ind w:firstLine="1134"/>
        <w:jc w:val="both"/>
        <w:rPr>
          <w:szCs w:val="24"/>
        </w:rPr>
      </w:pPr>
      <w:r>
        <w:rPr>
          <w:szCs w:val="24"/>
        </w:rPr>
        <w:t>5.</w:t>
      </w:r>
      <w:r w:rsidR="003429C1">
        <w:rPr>
          <w:szCs w:val="24"/>
        </w:rPr>
        <w:t>30</w:t>
      </w:r>
      <w:r>
        <w:rPr>
          <w:szCs w:val="24"/>
        </w:rPr>
        <w:t>. organizuoja ir kontroliuoja Administracijos pastatų ir patalpų, inžinerinių sistemų ir įrenginių techninę priežiūrą ir remontą;</w:t>
      </w:r>
    </w:p>
    <w:p w14:paraId="3EE64C5A" w14:textId="0A7F3220" w:rsidR="0047641D" w:rsidRDefault="0047641D" w:rsidP="00FD1CD9">
      <w:pPr>
        <w:shd w:val="clear" w:color="auto" w:fill="FFFFFF"/>
        <w:tabs>
          <w:tab w:val="left" w:pos="605"/>
        </w:tabs>
        <w:ind w:right="-4" w:firstLine="1134"/>
        <w:jc w:val="both"/>
        <w:rPr>
          <w:szCs w:val="24"/>
        </w:rPr>
      </w:pPr>
      <w:r>
        <w:rPr>
          <w:szCs w:val="24"/>
        </w:rPr>
        <w:t>5.</w:t>
      </w:r>
      <w:r w:rsidR="00FD1CD9">
        <w:rPr>
          <w:szCs w:val="24"/>
        </w:rPr>
        <w:t>3</w:t>
      </w:r>
      <w:r w:rsidR="003429C1">
        <w:rPr>
          <w:szCs w:val="24"/>
        </w:rPr>
        <w:t>1</w:t>
      </w:r>
      <w:r>
        <w:rPr>
          <w:szCs w:val="24"/>
        </w:rPr>
        <w:t>. organizuoja Administracijos ryšio ir kitos įrangos diegimą, techninę priežiūrą, patikras, remontą ir modernizavimą, smulkius remonto darbus, užtikrina, kad ryšio priemonės ir kiti elektros prietaisai būtų tinkamai prižiūrimi ir eksploatuojami;</w:t>
      </w:r>
    </w:p>
    <w:p w14:paraId="240BF42F" w14:textId="4CB2A79A" w:rsidR="0047641D" w:rsidRDefault="0047641D" w:rsidP="00FD1CD9">
      <w:pPr>
        <w:shd w:val="clear" w:color="auto" w:fill="FFFFFF"/>
        <w:tabs>
          <w:tab w:val="left" w:pos="605"/>
        </w:tabs>
        <w:ind w:right="-4" w:firstLine="1134"/>
        <w:jc w:val="both"/>
        <w:rPr>
          <w:szCs w:val="24"/>
        </w:rPr>
      </w:pPr>
      <w:r>
        <w:rPr>
          <w:szCs w:val="24"/>
        </w:rPr>
        <w:t>5.</w:t>
      </w:r>
      <w:r w:rsidR="00FD1CD9">
        <w:rPr>
          <w:szCs w:val="24"/>
        </w:rPr>
        <w:t>3</w:t>
      </w:r>
      <w:r w:rsidR="003429C1">
        <w:rPr>
          <w:szCs w:val="24"/>
        </w:rPr>
        <w:t>2</w:t>
      </w:r>
      <w:r>
        <w:rPr>
          <w:szCs w:val="24"/>
        </w:rPr>
        <w:t>. užtikrina Lietuvos Respublikos valstybės ir tarnybos paslapčių įstatyme nustatytų atsakingo asmens funkcijų įslaptintos informacijos fizinės apsaugos srityje įgyvendinimą;</w:t>
      </w:r>
    </w:p>
    <w:p w14:paraId="79A38098" w14:textId="7CD49EB3" w:rsidR="0047641D" w:rsidRDefault="0047641D" w:rsidP="00FD1CD9">
      <w:pPr>
        <w:shd w:val="clear" w:color="auto" w:fill="FFFFFF"/>
        <w:tabs>
          <w:tab w:val="left" w:pos="605"/>
        </w:tabs>
        <w:ind w:right="-4" w:firstLine="1134"/>
        <w:jc w:val="both"/>
        <w:rPr>
          <w:szCs w:val="24"/>
        </w:rPr>
      </w:pPr>
      <w:r>
        <w:rPr>
          <w:szCs w:val="24"/>
        </w:rPr>
        <w:t>2.</w:t>
      </w:r>
      <w:r w:rsidR="00FD1CD9">
        <w:rPr>
          <w:szCs w:val="24"/>
        </w:rPr>
        <w:t>3</w:t>
      </w:r>
      <w:r w:rsidR="003429C1">
        <w:rPr>
          <w:szCs w:val="24"/>
        </w:rPr>
        <w:t>3</w:t>
      </w:r>
      <w:r>
        <w:rPr>
          <w:szCs w:val="24"/>
        </w:rPr>
        <w:t>. organizuoja ir užtikrina tinkamą Administracijos teritorijos, patalpų bei turto saugumą, švarą ir tvarką;</w:t>
      </w:r>
    </w:p>
    <w:p w14:paraId="1089390A" w14:textId="03D93E7B" w:rsidR="0047641D" w:rsidRDefault="0047641D" w:rsidP="0022078D">
      <w:pPr>
        <w:pStyle w:val="Pagrindinistekstas2"/>
        <w:spacing w:after="0" w:line="240" w:lineRule="auto"/>
        <w:ind w:firstLine="1134"/>
        <w:jc w:val="both"/>
        <w:rPr>
          <w:szCs w:val="24"/>
        </w:rPr>
      </w:pPr>
      <w:r>
        <w:rPr>
          <w:szCs w:val="24"/>
        </w:rPr>
        <w:t>5.</w:t>
      </w:r>
      <w:r w:rsidR="00FD1CD9">
        <w:rPr>
          <w:szCs w:val="24"/>
        </w:rPr>
        <w:t>3</w:t>
      </w:r>
      <w:r w:rsidR="003429C1">
        <w:rPr>
          <w:szCs w:val="24"/>
        </w:rPr>
        <w:t>4</w:t>
      </w:r>
      <w:r>
        <w:rPr>
          <w:szCs w:val="24"/>
        </w:rPr>
        <w:t xml:space="preserve">. organizuoja Administracijos darbuotojų instruktavimą darbų saugos ir sveikatos, civilinės ir priešgaisrinės saugos klausimais; </w:t>
      </w:r>
    </w:p>
    <w:p w14:paraId="7B5DE4CF" w14:textId="3BEBDF6A" w:rsidR="0047641D" w:rsidRDefault="0047641D" w:rsidP="0022078D">
      <w:pPr>
        <w:pStyle w:val="Pagrindinistekstas2"/>
        <w:spacing w:after="0" w:line="240" w:lineRule="auto"/>
        <w:ind w:firstLine="1134"/>
        <w:jc w:val="both"/>
        <w:rPr>
          <w:szCs w:val="24"/>
        </w:rPr>
      </w:pPr>
      <w:r>
        <w:rPr>
          <w:szCs w:val="24"/>
        </w:rPr>
        <w:t>5.</w:t>
      </w:r>
      <w:r w:rsidR="00FD1CD9">
        <w:rPr>
          <w:szCs w:val="24"/>
        </w:rPr>
        <w:t>3</w:t>
      </w:r>
      <w:r w:rsidR="003429C1">
        <w:rPr>
          <w:szCs w:val="24"/>
        </w:rPr>
        <w:t>5</w:t>
      </w:r>
      <w:r>
        <w:rPr>
          <w:szCs w:val="24"/>
        </w:rPr>
        <w:t>. kontroliuoja, kaip darbuotojai laikosi darbuotojų saugos ir sveikatos, priešgaisrinės saugos, elektrosaugos reikalavimų;</w:t>
      </w:r>
    </w:p>
    <w:p w14:paraId="5C1FD188" w14:textId="4AD9F8E6" w:rsidR="0047641D" w:rsidRDefault="0047641D" w:rsidP="0022078D">
      <w:pPr>
        <w:pStyle w:val="Pagrindinistekstas2"/>
        <w:spacing w:after="0" w:line="240" w:lineRule="auto"/>
        <w:ind w:firstLine="1134"/>
        <w:jc w:val="both"/>
        <w:rPr>
          <w:szCs w:val="24"/>
        </w:rPr>
      </w:pPr>
      <w:r>
        <w:rPr>
          <w:szCs w:val="24"/>
        </w:rPr>
        <w:t>5.</w:t>
      </w:r>
      <w:r w:rsidR="00FD1CD9">
        <w:rPr>
          <w:szCs w:val="24"/>
        </w:rPr>
        <w:t>3</w:t>
      </w:r>
      <w:r w:rsidR="003429C1">
        <w:rPr>
          <w:szCs w:val="24"/>
        </w:rPr>
        <w:t>6</w:t>
      </w:r>
      <w:r>
        <w:rPr>
          <w:szCs w:val="24"/>
        </w:rPr>
        <w:t>. nustatyta tvarka dalyvauja tiriant nelaimingus atsitikimus, profesines ligas, avarijas;</w:t>
      </w:r>
    </w:p>
    <w:p w14:paraId="4BB643D2" w14:textId="3A435CBA" w:rsidR="0047641D" w:rsidRDefault="0047641D" w:rsidP="0022078D">
      <w:pPr>
        <w:pStyle w:val="Pagrindinistekstas2"/>
        <w:spacing w:after="0" w:line="240" w:lineRule="auto"/>
        <w:ind w:firstLine="1134"/>
        <w:jc w:val="both"/>
        <w:rPr>
          <w:szCs w:val="24"/>
        </w:rPr>
      </w:pPr>
      <w:r>
        <w:rPr>
          <w:szCs w:val="24"/>
        </w:rPr>
        <w:t>5.3</w:t>
      </w:r>
      <w:r w:rsidR="003429C1">
        <w:rPr>
          <w:szCs w:val="24"/>
        </w:rPr>
        <w:t>7</w:t>
      </w:r>
      <w:r>
        <w:rPr>
          <w:szCs w:val="24"/>
        </w:rPr>
        <w:t xml:space="preserve">. organizuoja Administracijos darbuotojų mokymą civilinės saugos klausimais, prognozuoja ekstremalias situacijas, planuoja ir įgyvendina prevencijos priemones, rengia </w:t>
      </w:r>
      <w:r>
        <w:rPr>
          <w:bCs/>
          <w:szCs w:val="24"/>
        </w:rPr>
        <w:t>ekstremaliųjų situacijų valdymo planus</w:t>
      </w:r>
      <w:r>
        <w:rPr>
          <w:szCs w:val="24"/>
        </w:rPr>
        <w:t>, aprūpina darbuotojus individualiomis ir kolektyvinėmis apsaugos priemonėmis;</w:t>
      </w:r>
    </w:p>
    <w:p w14:paraId="2A549AF8" w14:textId="20EB0D4E" w:rsidR="0047641D" w:rsidRDefault="0047641D" w:rsidP="00FD1CD9">
      <w:pPr>
        <w:pStyle w:val="Pagrindinistekstas2"/>
        <w:spacing w:after="0" w:line="240" w:lineRule="auto"/>
        <w:ind w:firstLine="1134"/>
        <w:jc w:val="both"/>
        <w:rPr>
          <w:szCs w:val="24"/>
        </w:rPr>
      </w:pPr>
      <w:r>
        <w:rPr>
          <w:szCs w:val="24"/>
        </w:rPr>
        <w:t>5.3</w:t>
      </w:r>
      <w:r w:rsidR="003429C1">
        <w:rPr>
          <w:szCs w:val="24"/>
        </w:rPr>
        <w:t>8</w:t>
      </w:r>
      <w:r>
        <w:rPr>
          <w:szCs w:val="24"/>
        </w:rPr>
        <w:t xml:space="preserve">. organizuoja ir kontroliuoja Administracijos pastatų ir patalpų priežiūrą pagal darbuotojų saugos ir sveikatos, priešgaisrinės saugos, higienos reikalavimus; </w:t>
      </w:r>
    </w:p>
    <w:p w14:paraId="3327908A" w14:textId="25FCE7F1" w:rsidR="00FD1CD9" w:rsidRDefault="00FD1CD9" w:rsidP="0022078D">
      <w:pPr>
        <w:pStyle w:val="Pagrindinistekstas2"/>
        <w:spacing w:after="0" w:line="240" w:lineRule="auto"/>
        <w:ind w:firstLine="1134"/>
        <w:jc w:val="both"/>
      </w:pPr>
      <w:r>
        <w:rPr>
          <w:szCs w:val="24"/>
        </w:rPr>
        <w:t>5.3</w:t>
      </w:r>
      <w:r w:rsidR="003429C1">
        <w:rPr>
          <w:szCs w:val="24"/>
        </w:rPr>
        <w:t>9</w:t>
      </w:r>
      <w:r>
        <w:rPr>
          <w:szCs w:val="24"/>
        </w:rPr>
        <w:t xml:space="preserve">. </w:t>
      </w:r>
      <w:r>
        <w:t>pagal Administracijos skyrių pateiktus duomenis apibendrina Administracijos einamųjų metų viešųjų pirkimų planą ir, suderinęs jį nustatyta tvarka, teikia tvirtinti Administracijos direktoriui;</w:t>
      </w:r>
    </w:p>
    <w:p w14:paraId="0FE0C88A" w14:textId="4A25BE5F" w:rsidR="00FD1CD9" w:rsidRDefault="00FD1CD9" w:rsidP="0022078D">
      <w:pPr>
        <w:pStyle w:val="Pagrindinistekstas2"/>
        <w:spacing w:after="0" w:line="240" w:lineRule="auto"/>
        <w:ind w:firstLine="1134"/>
        <w:jc w:val="both"/>
      </w:pPr>
      <w:r>
        <w:t>5.</w:t>
      </w:r>
      <w:r w:rsidR="003429C1">
        <w:t>40</w:t>
      </w:r>
      <w:r>
        <w:t>. rengia ir skelbia Administracijos pirkimų pagal to paties tipo sutartis suvestines;</w:t>
      </w:r>
    </w:p>
    <w:p w14:paraId="3D7A17C5" w14:textId="52BE1C1B" w:rsidR="00FD1CD9" w:rsidRDefault="00FD1CD9" w:rsidP="00FD1CD9">
      <w:pPr>
        <w:tabs>
          <w:tab w:val="num" w:pos="1560"/>
        </w:tabs>
        <w:ind w:firstLine="1134"/>
        <w:jc w:val="both"/>
        <w:rPr>
          <w:szCs w:val="24"/>
        </w:rPr>
      </w:pPr>
      <w:r>
        <w:rPr>
          <w:szCs w:val="24"/>
        </w:rPr>
        <w:lastRenderedPageBreak/>
        <w:t>5.4</w:t>
      </w:r>
      <w:r w:rsidR="003429C1">
        <w:rPr>
          <w:szCs w:val="24"/>
        </w:rPr>
        <w:t>1</w:t>
      </w:r>
      <w:r>
        <w:rPr>
          <w:szCs w:val="24"/>
        </w:rPr>
        <w:t xml:space="preserve">. užtikrinti atliekamų </w:t>
      </w:r>
      <w:r>
        <w:rPr>
          <w:color w:val="000000"/>
        </w:rPr>
        <w:t>Viešųjų pirkimų procedūrų ir metodikų laikymąsi;</w:t>
      </w:r>
    </w:p>
    <w:p w14:paraId="0FEEBEE8" w14:textId="275C68CF" w:rsidR="00FD1CD9" w:rsidRDefault="00FD1CD9" w:rsidP="0022078D">
      <w:pPr>
        <w:pStyle w:val="Pagrindinistekstas2"/>
        <w:spacing w:after="0" w:line="240" w:lineRule="auto"/>
        <w:ind w:firstLine="1134"/>
        <w:jc w:val="both"/>
        <w:rPr>
          <w:szCs w:val="24"/>
        </w:rPr>
      </w:pPr>
      <w:r>
        <w:t>5.4</w:t>
      </w:r>
      <w:r w:rsidR="003429C1">
        <w:t>2</w:t>
      </w:r>
      <w:r>
        <w:t>. analizuoja ir vertina kitų Administracijos skyrių teikiamų viešųjų pirkimų dokumentų projektų atitiktį viešuosius pirkimus reglamentuojančių teisės aktų reikalavimams, rengia viešųjų pirkimų dokumentus ir teikia juos pirkimų komisijai;</w:t>
      </w:r>
    </w:p>
    <w:p w14:paraId="551E71B1" w14:textId="308E746F" w:rsidR="00FD1CD9" w:rsidRDefault="00FD1CD9" w:rsidP="0022078D">
      <w:pPr>
        <w:pStyle w:val="Pagrindinistekstas2"/>
        <w:spacing w:after="0" w:line="240" w:lineRule="auto"/>
        <w:ind w:firstLine="1134"/>
        <w:jc w:val="both"/>
        <w:rPr>
          <w:szCs w:val="24"/>
        </w:rPr>
      </w:pPr>
      <w:r>
        <w:rPr>
          <w:szCs w:val="24"/>
        </w:rPr>
        <w:t>5.4</w:t>
      </w:r>
      <w:r w:rsidR="003429C1">
        <w:rPr>
          <w:szCs w:val="24"/>
        </w:rPr>
        <w:t>3</w:t>
      </w:r>
      <w:r>
        <w:rPr>
          <w:szCs w:val="24"/>
        </w:rPr>
        <w:t xml:space="preserve">. </w:t>
      </w:r>
      <w:r>
        <w:t>teisės aktų nustatyta tvarka rengia viešųjų pirkimų skelbimus, ataskaitas bei informacinius pranešimus ir teikia juos Viešųjų pirkimų tarnybai;</w:t>
      </w:r>
    </w:p>
    <w:p w14:paraId="0BFC81F9" w14:textId="2A6F56CC" w:rsidR="00FD1CD9" w:rsidRDefault="00FD1CD9" w:rsidP="0022078D">
      <w:pPr>
        <w:pStyle w:val="Pagrindinistekstas2"/>
        <w:tabs>
          <w:tab w:val="left" w:pos="1418"/>
        </w:tabs>
        <w:spacing w:after="0" w:line="240" w:lineRule="auto"/>
        <w:ind w:firstLine="1134"/>
        <w:jc w:val="both"/>
        <w:rPr>
          <w:szCs w:val="24"/>
        </w:rPr>
      </w:pPr>
      <w:r>
        <w:rPr>
          <w:szCs w:val="24"/>
        </w:rPr>
        <w:t>5.4</w:t>
      </w:r>
      <w:r w:rsidR="003429C1">
        <w:rPr>
          <w:szCs w:val="24"/>
        </w:rPr>
        <w:t>4</w:t>
      </w:r>
      <w:r>
        <w:rPr>
          <w:szCs w:val="24"/>
        </w:rPr>
        <w:t>. organizuoja ir vykdo Administracijos viešuosius pirkimus;</w:t>
      </w:r>
    </w:p>
    <w:p w14:paraId="7112EBCB" w14:textId="16B983DF" w:rsidR="00FD1CD9" w:rsidRDefault="00FD1CD9" w:rsidP="0022078D">
      <w:pPr>
        <w:pStyle w:val="Pagrindinistekstas2"/>
        <w:spacing w:after="0" w:line="240" w:lineRule="auto"/>
        <w:ind w:firstLine="1134"/>
        <w:jc w:val="both"/>
        <w:rPr>
          <w:b/>
          <w:szCs w:val="24"/>
        </w:rPr>
      </w:pPr>
      <w:r>
        <w:rPr>
          <w:szCs w:val="24"/>
        </w:rPr>
        <w:t>5.4</w:t>
      </w:r>
      <w:r w:rsidR="003429C1">
        <w:rPr>
          <w:szCs w:val="24"/>
        </w:rPr>
        <w:t>5</w:t>
      </w:r>
      <w:r>
        <w:rPr>
          <w:szCs w:val="24"/>
        </w:rPr>
        <w:t>. tvarko pirkimų verčių apskaitą, teisės aktų nustatyta tvarka teikia informaciją apie atliktus viešuosius pirkimus;</w:t>
      </w:r>
      <w:r>
        <w:rPr>
          <w:b/>
          <w:szCs w:val="24"/>
        </w:rPr>
        <w:t xml:space="preserve"> </w:t>
      </w:r>
    </w:p>
    <w:p w14:paraId="7DECCFBE" w14:textId="5DA7CE99" w:rsidR="00FD1CD9" w:rsidRDefault="00FD1CD9" w:rsidP="0022078D">
      <w:pPr>
        <w:pStyle w:val="Pagrindinistekstas2"/>
        <w:spacing w:after="0" w:line="240" w:lineRule="auto"/>
        <w:ind w:firstLine="1134"/>
        <w:jc w:val="both"/>
        <w:rPr>
          <w:szCs w:val="24"/>
        </w:rPr>
      </w:pPr>
      <w:r>
        <w:rPr>
          <w:szCs w:val="24"/>
        </w:rPr>
        <w:t>5.4</w:t>
      </w:r>
      <w:r w:rsidR="003429C1">
        <w:rPr>
          <w:szCs w:val="24"/>
        </w:rPr>
        <w:t>6</w:t>
      </w:r>
      <w:r>
        <w:rPr>
          <w:szCs w:val="24"/>
        </w:rPr>
        <w:t>. rengia Administracijos sudaromų viešųjų pirkimų sutarčių projektus;</w:t>
      </w:r>
    </w:p>
    <w:p w14:paraId="00EA95C0" w14:textId="66E42E3A" w:rsidR="00FD1CD9" w:rsidRDefault="00FD1CD9" w:rsidP="0022078D">
      <w:pPr>
        <w:pStyle w:val="Pagrindinistekstas2"/>
        <w:spacing w:after="0" w:line="240" w:lineRule="auto"/>
        <w:ind w:firstLine="1134"/>
        <w:jc w:val="both"/>
        <w:rPr>
          <w:szCs w:val="24"/>
        </w:rPr>
      </w:pPr>
      <w:r>
        <w:rPr>
          <w:szCs w:val="24"/>
        </w:rPr>
        <w:t>5.4</w:t>
      </w:r>
      <w:r w:rsidR="003429C1">
        <w:rPr>
          <w:szCs w:val="24"/>
        </w:rPr>
        <w:t>7</w:t>
      </w:r>
      <w:r>
        <w:rPr>
          <w:szCs w:val="24"/>
        </w:rPr>
        <w:t xml:space="preserve">. tvarko Administracijos sudaromų viešųjų pirkimų sutarčių registrą, atlieka šių sutarčių verčių bei galiojimo kontrolę; </w:t>
      </w:r>
    </w:p>
    <w:p w14:paraId="427FA59D" w14:textId="3B5CBA1A" w:rsidR="00FD1CD9" w:rsidRDefault="00FD1CD9" w:rsidP="0022078D">
      <w:pPr>
        <w:pStyle w:val="Pagrindinistekstas2"/>
        <w:spacing w:after="0" w:line="240" w:lineRule="auto"/>
        <w:ind w:firstLine="1134"/>
        <w:jc w:val="both"/>
      </w:pPr>
      <w:r>
        <w:rPr>
          <w:szCs w:val="24"/>
        </w:rPr>
        <w:t>5.4</w:t>
      </w:r>
      <w:r w:rsidR="003429C1">
        <w:rPr>
          <w:szCs w:val="24"/>
        </w:rPr>
        <w:t>8</w:t>
      </w:r>
      <w:r>
        <w:rPr>
          <w:szCs w:val="24"/>
        </w:rPr>
        <w:t xml:space="preserve">. </w:t>
      </w:r>
      <w:r>
        <w:t>konsultuoja Administracijos, Lietuvos Respublikos teismų valstybės tarnautojus, darbuotojus, dirbančius pagal darbo sutartis, ir teismų darbuotojus viešųjų pirkimų klausimais;</w:t>
      </w:r>
    </w:p>
    <w:p w14:paraId="36016116" w14:textId="4395EFF8" w:rsidR="00FD1CD9" w:rsidRDefault="00FD1CD9" w:rsidP="0022078D">
      <w:pPr>
        <w:pStyle w:val="Pagrindinistekstas2"/>
        <w:spacing w:after="0" w:line="240" w:lineRule="auto"/>
        <w:ind w:firstLine="1134"/>
        <w:jc w:val="both"/>
        <w:rPr>
          <w:szCs w:val="24"/>
        </w:rPr>
      </w:pPr>
      <w:r>
        <w:rPr>
          <w:szCs w:val="24"/>
        </w:rPr>
        <w:t>5.4</w:t>
      </w:r>
      <w:r w:rsidR="003429C1">
        <w:rPr>
          <w:szCs w:val="24"/>
        </w:rPr>
        <w:t>9</w:t>
      </w:r>
      <w:r>
        <w:rPr>
          <w:szCs w:val="24"/>
        </w:rPr>
        <w:t>. organizuoja ir koordinuoja informacijos apie Administracijos atliekamus viešuosius pirkimus paskelbimą Administracijos interneto tinklalapyje;</w:t>
      </w:r>
    </w:p>
    <w:p w14:paraId="6DF66141" w14:textId="57BD4039" w:rsidR="00FD1CD9" w:rsidRDefault="00FD1CD9" w:rsidP="0022078D">
      <w:pPr>
        <w:pStyle w:val="Pagrindinistekstas2"/>
        <w:spacing w:after="0" w:line="240" w:lineRule="auto"/>
        <w:ind w:firstLine="1134"/>
        <w:jc w:val="both"/>
        <w:rPr>
          <w:szCs w:val="24"/>
          <w:lang w:val="x-none"/>
        </w:rPr>
      </w:pPr>
      <w:r>
        <w:rPr>
          <w:szCs w:val="24"/>
        </w:rPr>
        <w:t>5.</w:t>
      </w:r>
      <w:r w:rsidR="003429C1">
        <w:rPr>
          <w:szCs w:val="24"/>
        </w:rPr>
        <w:t>50</w:t>
      </w:r>
      <w:r>
        <w:rPr>
          <w:szCs w:val="24"/>
        </w:rPr>
        <w:t>.</w:t>
      </w:r>
      <w:r>
        <w:rPr>
          <w:spacing w:val="-5"/>
          <w:szCs w:val="24"/>
        </w:rPr>
        <w:t xml:space="preserve"> nagrinėja Skyriaus kompetencijai priskirtus asmenų pareiškimus, skundus ir pasiūlymus bei imasi priemonių, kad būtų išspręsti juose keliami klausimai;</w:t>
      </w:r>
      <w:r>
        <w:rPr>
          <w:szCs w:val="24"/>
        </w:rPr>
        <w:t xml:space="preserve"> </w:t>
      </w:r>
    </w:p>
    <w:p w14:paraId="1FFDF9C5" w14:textId="7B00BBBE" w:rsidR="00FD1CD9" w:rsidRDefault="00FD1CD9" w:rsidP="0022078D">
      <w:pPr>
        <w:pStyle w:val="Pagrindinistekstas2"/>
        <w:spacing w:after="0" w:line="240" w:lineRule="auto"/>
        <w:ind w:firstLine="1134"/>
        <w:jc w:val="both"/>
        <w:rPr>
          <w:szCs w:val="24"/>
        </w:rPr>
      </w:pPr>
      <w:r>
        <w:rPr>
          <w:szCs w:val="24"/>
        </w:rPr>
        <w:t>5.5</w:t>
      </w:r>
      <w:r w:rsidR="003429C1">
        <w:rPr>
          <w:szCs w:val="24"/>
        </w:rPr>
        <w:t>1</w:t>
      </w:r>
      <w:r>
        <w:rPr>
          <w:szCs w:val="24"/>
        </w:rPr>
        <w:t>. pagal kompetenciją rengia Administracijos direktoriaus įsakymų ir įsakymais tvirtinamų teisės aktų projektus, dalyvauja juos rengiant;</w:t>
      </w:r>
    </w:p>
    <w:p w14:paraId="6D63B77B" w14:textId="43D269FD" w:rsidR="00FD1CD9" w:rsidRDefault="00FD1CD9" w:rsidP="0022078D">
      <w:pPr>
        <w:pStyle w:val="Pagrindinistekstas2"/>
        <w:spacing w:after="0" w:line="240" w:lineRule="auto"/>
        <w:ind w:firstLine="1134"/>
        <w:jc w:val="both"/>
        <w:rPr>
          <w:szCs w:val="24"/>
        </w:rPr>
      </w:pPr>
      <w:r>
        <w:rPr>
          <w:spacing w:val="-5"/>
          <w:szCs w:val="24"/>
        </w:rPr>
        <w:t>5.5</w:t>
      </w:r>
      <w:r w:rsidR="003429C1">
        <w:rPr>
          <w:spacing w:val="-5"/>
          <w:szCs w:val="24"/>
        </w:rPr>
        <w:t>2</w:t>
      </w:r>
      <w:r>
        <w:rPr>
          <w:spacing w:val="-5"/>
          <w:szCs w:val="24"/>
        </w:rPr>
        <w:t xml:space="preserve">. </w:t>
      </w:r>
      <w:r>
        <w:rPr>
          <w:szCs w:val="24"/>
        </w:rPr>
        <w:t>pagal kompetenciją rengia teismų savivaldos institucijų teisės aktų ir kitų dokumentų projektus, dalyvauja juos rengiant, teikia teisines išvadas;</w:t>
      </w:r>
    </w:p>
    <w:p w14:paraId="2582DD60" w14:textId="39279507" w:rsidR="00FD1CD9" w:rsidRDefault="00FD1CD9" w:rsidP="0022078D">
      <w:pPr>
        <w:pStyle w:val="Pagrindinistekstas2"/>
        <w:spacing w:after="0" w:line="240" w:lineRule="auto"/>
        <w:ind w:firstLine="1134"/>
        <w:jc w:val="both"/>
        <w:rPr>
          <w:szCs w:val="24"/>
          <w:lang w:val="x-none"/>
        </w:rPr>
      </w:pPr>
      <w:r>
        <w:rPr>
          <w:szCs w:val="24"/>
        </w:rPr>
        <w:t>5.</w:t>
      </w:r>
      <w:r w:rsidR="003429C1">
        <w:rPr>
          <w:szCs w:val="24"/>
        </w:rPr>
        <w:t>53</w:t>
      </w:r>
      <w:r>
        <w:rPr>
          <w:szCs w:val="24"/>
        </w:rPr>
        <w:t>. pagal kompetenciją rengia raštų ir norminių dokumentų, susijusių su Skyriaus veikla, projektus, dalyvauja juo rengiant;</w:t>
      </w:r>
    </w:p>
    <w:p w14:paraId="287370BC" w14:textId="12574691" w:rsidR="00FD1CD9" w:rsidRDefault="00FD1CD9" w:rsidP="00FD1CD9">
      <w:pPr>
        <w:shd w:val="clear" w:color="auto" w:fill="FFFFFF"/>
        <w:tabs>
          <w:tab w:val="left" w:pos="605"/>
          <w:tab w:val="left" w:pos="1418"/>
          <w:tab w:val="left" w:pos="1701"/>
        </w:tabs>
        <w:ind w:right="-4" w:firstLine="1134"/>
        <w:jc w:val="both"/>
        <w:rPr>
          <w:spacing w:val="-5"/>
          <w:szCs w:val="24"/>
        </w:rPr>
      </w:pPr>
      <w:r>
        <w:rPr>
          <w:spacing w:val="-5"/>
          <w:szCs w:val="24"/>
        </w:rPr>
        <w:t>5.5</w:t>
      </w:r>
      <w:r w:rsidR="00887382">
        <w:rPr>
          <w:spacing w:val="-5"/>
          <w:szCs w:val="24"/>
        </w:rPr>
        <w:t>4</w:t>
      </w:r>
      <w:r>
        <w:rPr>
          <w:spacing w:val="-5"/>
          <w:szCs w:val="24"/>
        </w:rPr>
        <w:t>.</w:t>
      </w:r>
      <w:r>
        <w:rPr>
          <w:spacing w:val="-5"/>
          <w:szCs w:val="24"/>
        </w:rPr>
        <w:tab/>
        <w:t>formuoja, tvarko ir nustatyta tvarka perduoda archyvui bylas Skyriaus kompetencijos klausimais;</w:t>
      </w:r>
    </w:p>
    <w:p w14:paraId="6FB8B35C" w14:textId="2507F438" w:rsidR="00FD1CD9" w:rsidRDefault="00FD1CD9" w:rsidP="00FD1CD9">
      <w:pPr>
        <w:shd w:val="clear" w:color="auto" w:fill="FFFFFF"/>
        <w:tabs>
          <w:tab w:val="left" w:pos="605"/>
          <w:tab w:val="left" w:pos="1418"/>
          <w:tab w:val="left" w:pos="1701"/>
        </w:tabs>
        <w:ind w:right="-4" w:firstLine="1134"/>
        <w:jc w:val="both"/>
        <w:rPr>
          <w:spacing w:val="-5"/>
          <w:szCs w:val="24"/>
        </w:rPr>
      </w:pPr>
      <w:r>
        <w:rPr>
          <w:spacing w:val="-5"/>
          <w:szCs w:val="24"/>
        </w:rPr>
        <w:t>5.5</w:t>
      </w:r>
      <w:r w:rsidR="00887382">
        <w:rPr>
          <w:spacing w:val="-5"/>
          <w:szCs w:val="24"/>
        </w:rPr>
        <w:t>5</w:t>
      </w:r>
      <w:r>
        <w:rPr>
          <w:spacing w:val="-5"/>
          <w:szCs w:val="24"/>
        </w:rPr>
        <w:t>.</w:t>
      </w:r>
      <w:r>
        <w:rPr>
          <w:spacing w:val="-5"/>
          <w:szCs w:val="24"/>
        </w:rPr>
        <w:tab/>
        <w:t>įgaliojus Administracijos direktoriui atstovauja Administracijai teismų savivaldos institucijose, teismuose, kitose valstybės ir savivaldybių institucijose, įstaigose ir organizacijose;</w:t>
      </w:r>
    </w:p>
    <w:p w14:paraId="1BC5D32D" w14:textId="11F87516" w:rsidR="00FD1CD9" w:rsidRDefault="00FD1CD9" w:rsidP="0022078D">
      <w:pPr>
        <w:pStyle w:val="Pagrindinistekstas2"/>
        <w:spacing w:after="0" w:line="240" w:lineRule="auto"/>
        <w:ind w:firstLine="1134"/>
        <w:jc w:val="both"/>
        <w:rPr>
          <w:szCs w:val="24"/>
        </w:rPr>
      </w:pPr>
      <w:r>
        <w:rPr>
          <w:szCs w:val="24"/>
        </w:rPr>
        <w:t>5.5</w:t>
      </w:r>
      <w:r w:rsidR="00887382">
        <w:rPr>
          <w:szCs w:val="24"/>
        </w:rPr>
        <w:t>6</w:t>
      </w:r>
      <w:r>
        <w:rPr>
          <w:szCs w:val="24"/>
        </w:rPr>
        <w:t xml:space="preserve">. </w:t>
      </w:r>
      <w:r>
        <w:rPr>
          <w:spacing w:val="-5"/>
          <w:szCs w:val="24"/>
        </w:rPr>
        <w:t>pagal kompetenciją renka informaciją, kaip vykdomi teismų savivaldos institucijų sprendimai, ją pateikia Teisėjų tarybai, o jos nurodymu – Visuotiniam teisėjų susirinkimui;</w:t>
      </w:r>
    </w:p>
    <w:p w14:paraId="0F43177A" w14:textId="23E45CC9" w:rsidR="00FD1CD9" w:rsidRDefault="00FD1CD9" w:rsidP="00FD1CD9">
      <w:pPr>
        <w:shd w:val="clear" w:color="auto" w:fill="FFFFFF"/>
        <w:tabs>
          <w:tab w:val="left" w:pos="605"/>
          <w:tab w:val="left" w:pos="1418"/>
          <w:tab w:val="left" w:pos="1701"/>
        </w:tabs>
        <w:ind w:right="-4" w:firstLine="1134"/>
        <w:jc w:val="both"/>
        <w:rPr>
          <w:spacing w:val="-5"/>
          <w:szCs w:val="24"/>
        </w:rPr>
      </w:pPr>
      <w:r>
        <w:rPr>
          <w:spacing w:val="-5"/>
          <w:szCs w:val="24"/>
        </w:rPr>
        <w:t>5.5</w:t>
      </w:r>
      <w:r w:rsidR="00887382">
        <w:rPr>
          <w:spacing w:val="-5"/>
          <w:szCs w:val="24"/>
        </w:rPr>
        <w:t>7</w:t>
      </w:r>
      <w:r>
        <w:rPr>
          <w:spacing w:val="-5"/>
          <w:szCs w:val="24"/>
        </w:rPr>
        <w:t>.</w:t>
      </w:r>
      <w:r>
        <w:rPr>
          <w:spacing w:val="-5"/>
          <w:szCs w:val="24"/>
        </w:rPr>
        <w:tab/>
        <w:t xml:space="preserve"> pagal kompetenciją vykdo kitas teisės aktų nustatytas funkcijas ir Administracijos vadovybės pavedimus.</w:t>
      </w:r>
    </w:p>
    <w:p w14:paraId="511DA104" w14:textId="77777777" w:rsidR="00C334E4" w:rsidRPr="00BA5983" w:rsidRDefault="00C334E4">
      <w:pPr>
        <w:jc w:val="both"/>
        <w:rPr>
          <w:bCs/>
          <w:szCs w:val="24"/>
        </w:rPr>
      </w:pPr>
    </w:p>
    <w:p w14:paraId="78B6F53C" w14:textId="77777777" w:rsidR="00C334E4" w:rsidRDefault="00A64A7F">
      <w:pPr>
        <w:jc w:val="center"/>
        <w:rPr>
          <w:b/>
        </w:rPr>
      </w:pPr>
      <w:r>
        <w:rPr>
          <w:b/>
        </w:rPr>
        <w:t>III SKYRIUS</w:t>
      </w:r>
    </w:p>
    <w:p w14:paraId="1DEAF663" w14:textId="77777777" w:rsidR="00C334E4" w:rsidRPr="00BA7613" w:rsidRDefault="00A64A7F">
      <w:pPr>
        <w:jc w:val="center"/>
        <w:rPr>
          <w:szCs w:val="24"/>
        </w:rPr>
      </w:pPr>
      <w:r w:rsidRPr="00BA7613">
        <w:rPr>
          <w:b/>
          <w:szCs w:val="24"/>
        </w:rPr>
        <w:t>DEPARTAMENTO TEISĖS</w:t>
      </w:r>
    </w:p>
    <w:p w14:paraId="59FAE38B" w14:textId="77777777" w:rsidR="00C334E4" w:rsidRPr="00BA7613" w:rsidRDefault="00C334E4">
      <w:pPr>
        <w:jc w:val="both"/>
        <w:rPr>
          <w:bCs/>
          <w:szCs w:val="24"/>
        </w:rPr>
      </w:pPr>
    </w:p>
    <w:p w14:paraId="08F83274" w14:textId="4D97CF83" w:rsidR="00C334E4" w:rsidRPr="00BA7613" w:rsidRDefault="00AC1FE5" w:rsidP="00AC1FE5">
      <w:pPr>
        <w:pStyle w:val="numeracija"/>
        <w:numPr>
          <w:ilvl w:val="0"/>
          <w:numId w:val="0"/>
        </w:numPr>
        <w:tabs>
          <w:tab w:val="left" w:pos="1276"/>
          <w:tab w:val="left" w:pos="1560"/>
        </w:tabs>
        <w:ind w:firstLine="1134"/>
        <w:rPr>
          <w:bCs/>
          <w:sz w:val="24"/>
          <w:szCs w:val="24"/>
        </w:rPr>
      </w:pPr>
      <w:r>
        <w:rPr>
          <w:bCs/>
          <w:sz w:val="24"/>
          <w:szCs w:val="24"/>
        </w:rPr>
        <w:t xml:space="preserve">6. </w:t>
      </w:r>
      <w:r w:rsidR="00A64A7F" w:rsidRPr="00BA7613">
        <w:rPr>
          <w:bCs/>
          <w:sz w:val="24"/>
          <w:szCs w:val="24"/>
        </w:rPr>
        <w:t xml:space="preserve">Departamentas, </w:t>
      </w:r>
      <w:r w:rsidR="00410A29" w:rsidRPr="00BA7613">
        <w:rPr>
          <w:sz w:val="24"/>
          <w:szCs w:val="24"/>
        </w:rPr>
        <w:t>įgyvendindamas jam pavestus uždavinius ir atlikdamas funkcijas, turi teisę</w:t>
      </w:r>
      <w:r w:rsidR="00A64A7F" w:rsidRPr="00BA7613">
        <w:rPr>
          <w:bCs/>
          <w:sz w:val="24"/>
          <w:szCs w:val="24"/>
        </w:rPr>
        <w:t xml:space="preserve">: </w:t>
      </w:r>
    </w:p>
    <w:p w14:paraId="2BFF7DC6" w14:textId="2EE6C35F" w:rsidR="00410A29" w:rsidRPr="00BA7613" w:rsidRDefault="00410A29" w:rsidP="00AC1FE5">
      <w:pPr>
        <w:numPr>
          <w:ilvl w:val="0"/>
          <w:numId w:val="9"/>
        </w:numPr>
        <w:tabs>
          <w:tab w:val="clear" w:pos="1494"/>
          <w:tab w:val="left" w:pos="1170"/>
          <w:tab w:val="left" w:pos="1276"/>
          <w:tab w:val="left" w:pos="1560"/>
        </w:tabs>
        <w:jc w:val="both"/>
        <w:rPr>
          <w:szCs w:val="24"/>
        </w:rPr>
      </w:pPr>
      <w:r w:rsidRPr="00BA7613">
        <w:rPr>
          <w:szCs w:val="24"/>
        </w:rPr>
        <w:t xml:space="preserve">gauti iš kitų Administracijos skyrių, teismų savivaldos institucijų, teismų, kitų valstybės įstaigų bei organizacijų dokumentus ir informaciją, kurių reikia </w:t>
      </w:r>
      <w:r w:rsidR="00615F8F" w:rsidRPr="00BA7613">
        <w:rPr>
          <w:szCs w:val="24"/>
        </w:rPr>
        <w:t>Departamento</w:t>
      </w:r>
      <w:r w:rsidRPr="00BA7613">
        <w:rPr>
          <w:szCs w:val="24"/>
        </w:rPr>
        <w:t xml:space="preserve"> uždaviniams įgyvendinti ir funkcijoms atlikti;</w:t>
      </w:r>
    </w:p>
    <w:p w14:paraId="3DAA2F66" w14:textId="77777777" w:rsidR="00615F8F" w:rsidRPr="00BA7613" w:rsidRDefault="00410A29" w:rsidP="00AC1FE5">
      <w:pPr>
        <w:numPr>
          <w:ilvl w:val="0"/>
          <w:numId w:val="9"/>
        </w:numPr>
        <w:tabs>
          <w:tab w:val="clear" w:pos="1494"/>
          <w:tab w:val="left" w:pos="1170"/>
          <w:tab w:val="left" w:pos="1276"/>
          <w:tab w:val="left" w:pos="1560"/>
        </w:tabs>
        <w:jc w:val="both"/>
        <w:rPr>
          <w:szCs w:val="24"/>
        </w:rPr>
      </w:pPr>
      <w:r w:rsidRPr="00BA7613">
        <w:rPr>
          <w:szCs w:val="24"/>
        </w:rPr>
        <w:t>teikti Administracijos vadovybei pasiūlymus Departamento veiklos klausimais;</w:t>
      </w:r>
    </w:p>
    <w:p w14:paraId="5C1AB718" w14:textId="640562BF" w:rsidR="00C334E4" w:rsidRPr="00BA7613" w:rsidRDefault="00410A29" w:rsidP="00AC1FE5">
      <w:pPr>
        <w:numPr>
          <w:ilvl w:val="0"/>
          <w:numId w:val="9"/>
        </w:numPr>
        <w:tabs>
          <w:tab w:val="clear" w:pos="1494"/>
          <w:tab w:val="left" w:pos="1170"/>
          <w:tab w:val="left" w:pos="1276"/>
          <w:tab w:val="left" w:pos="1560"/>
        </w:tabs>
        <w:jc w:val="both"/>
        <w:rPr>
          <w:szCs w:val="24"/>
        </w:rPr>
      </w:pPr>
      <w:r w:rsidRPr="00BA7613">
        <w:rPr>
          <w:szCs w:val="24"/>
        </w:rPr>
        <w:t>naudotis kitomis Lietuvos Respublikos įstatymų ir kitų teisės aktų nustatytomis teisėmis.</w:t>
      </w:r>
    </w:p>
    <w:p w14:paraId="07EF0DB5" w14:textId="77777777" w:rsidR="00C334E4" w:rsidRDefault="00C334E4">
      <w:pPr>
        <w:jc w:val="both"/>
        <w:rPr>
          <w:b/>
        </w:rPr>
      </w:pPr>
    </w:p>
    <w:p w14:paraId="78ED8123" w14:textId="77777777" w:rsidR="00C334E4" w:rsidRDefault="00A64A7F">
      <w:pPr>
        <w:jc w:val="center"/>
        <w:rPr>
          <w:b/>
        </w:rPr>
      </w:pPr>
      <w:r>
        <w:rPr>
          <w:b/>
        </w:rPr>
        <w:t>IV SKYRIUS</w:t>
      </w:r>
    </w:p>
    <w:p w14:paraId="4A80183F" w14:textId="77777777" w:rsidR="00C334E4" w:rsidRDefault="00A64A7F">
      <w:pPr>
        <w:ind w:firstLine="62"/>
        <w:jc w:val="center"/>
        <w:rPr>
          <w:b/>
        </w:rPr>
      </w:pPr>
      <w:r>
        <w:rPr>
          <w:b/>
        </w:rPr>
        <w:t xml:space="preserve">DEPARTAMENTO VEIKLOS ORGANIZAVIMAS </w:t>
      </w:r>
    </w:p>
    <w:p w14:paraId="2F2EFE88" w14:textId="77777777" w:rsidR="00C334E4" w:rsidRDefault="00C334E4">
      <w:pPr>
        <w:rPr>
          <w:b/>
        </w:rPr>
      </w:pPr>
    </w:p>
    <w:p w14:paraId="127E10A0" w14:textId="183D6EDF" w:rsidR="00BA7613" w:rsidRDefault="0022078D" w:rsidP="0022078D">
      <w:pPr>
        <w:pStyle w:val="numeracija"/>
        <w:numPr>
          <w:ilvl w:val="0"/>
          <w:numId w:val="0"/>
        </w:numPr>
        <w:ind w:firstLine="1134"/>
        <w:rPr>
          <w:sz w:val="24"/>
        </w:rPr>
      </w:pPr>
      <w:r>
        <w:rPr>
          <w:sz w:val="24"/>
          <w:szCs w:val="24"/>
        </w:rPr>
        <w:t>7</w:t>
      </w:r>
      <w:r w:rsidR="00615F8F" w:rsidRPr="00BA7613">
        <w:rPr>
          <w:sz w:val="24"/>
          <w:szCs w:val="24"/>
        </w:rPr>
        <w:t>. Departamentui</w:t>
      </w:r>
      <w:r w:rsidR="00615F8F" w:rsidRPr="00117288">
        <w:rPr>
          <w:sz w:val="24"/>
        </w:rPr>
        <w:t xml:space="preserve"> vadovauja Departamento direktorius, kuris pavaldus ir atskaitingas </w:t>
      </w:r>
      <w:r w:rsidR="00117288" w:rsidRPr="00117288">
        <w:rPr>
          <w:sz w:val="24"/>
        </w:rPr>
        <w:t xml:space="preserve">Administracijos </w:t>
      </w:r>
      <w:r w:rsidR="00BA7613">
        <w:rPr>
          <w:sz w:val="24"/>
        </w:rPr>
        <w:t>direktoriui.</w:t>
      </w:r>
    </w:p>
    <w:p w14:paraId="68474900" w14:textId="07D33024" w:rsidR="00615F8F" w:rsidRPr="00D23D4A" w:rsidRDefault="0022078D" w:rsidP="0022078D">
      <w:pPr>
        <w:pStyle w:val="numeracija"/>
        <w:numPr>
          <w:ilvl w:val="0"/>
          <w:numId w:val="0"/>
        </w:numPr>
        <w:ind w:firstLine="1134"/>
        <w:rPr>
          <w:sz w:val="24"/>
        </w:rPr>
      </w:pPr>
      <w:r>
        <w:rPr>
          <w:sz w:val="24"/>
        </w:rPr>
        <w:t>8</w:t>
      </w:r>
      <w:r w:rsidR="00615F8F" w:rsidRPr="00D23D4A">
        <w:rPr>
          <w:sz w:val="24"/>
        </w:rPr>
        <w:t xml:space="preserve">. </w:t>
      </w:r>
      <w:r w:rsidR="003F11D6">
        <w:rPr>
          <w:sz w:val="24"/>
        </w:rPr>
        <w:t>Departamento direktorius</w:t>
      </w:r>
      <w:r w:rsidR="00615F8F" w:rsidRPr="00D23D4A">
        <w:rPr>
          <w:sz w:val="24"/>
        </w:rPr>
        <w:t>:</w:t>
      </w:r>
    </w:p>
    <w:p w14:paraId="11C86EA7" w14:textId="4BEA815C" w:rsidR="00615F8F" w:rsidRPr="00D23D4A" w:rsidRDefault="0022078D" w:rsidP="0022078D">
      <w:pPr>
        <w:tabs>
          <w:tab w:val="num" w:pos="1854"/>
        </w:tabs>
        <w:ind w:firstLine="1134"/>
        <w:jc w:val="both"/>
        <w:rPr>
          <w:szCs w:val="24"/>
        </w:rPr>
      </w:pPr>
      <w:r>
        <w:rPr>
          <w:szCs w:val="24"/>
        </w:rPr>
        <w:t>8</w:t>
      </w:r>
      <w:r w:rsidR="00615F8F" w:rsidRPr="00D23D4A">
        <w:rPr>
          <w:szCs w:val="24"/>
        </w:rPr>
        <w:t xml:space="preserve">.1. planuoja ir organizuoja </w:t>
      </w:r>
      <w:r w:rsidR="003F11D6">
        <w:t>Departamento</w:t>
      </w:r>
      <w:r w:rsidR="00615F8F" w:rsidRPr="00D23D4A">
        <w:rPr>
          <w:szCs w:val="24"/>
        </w:rPr>
        <w:t xml:space="preserve"> darbą;</w:t>
      </w:r>
    </w:p>
    <w:p w14:paraId="5149B47D" w14:textId="7E718DAB" w:rsidR="00615F8F" w:rsidRPr="00D23D4A" w:rsidRDefault="0022078D" w:rsidP="0022078D">
      <w:pPr>
        <w:pStyle w:val="numeracija"/>
        <w:numPr>
          <w:ilvl w:val="0"/>
          <w:numId w:val="0"/>
        </w:numPr>
        <w:tabs>
          <w:tab w:val="left" w:pos="1276"/>
        </w:tabs>
        <w:ind w:firstLine="1134"/>
        <w:rPr>
          <w:sz w:val="24"/>
          <w:szCs w:val="24"/>
        </w:rPr>
      </w:pPr>
      <w:r>
        <w:rPr>
          <w:sz w:val="24"/>
          <w:szCs w:val="24"/>
        </w:rPr>
        <w:lastRenderedPageBreak/>
        <w:t>8</w:t>
      </w:r>
      <w:r w:rsidR="00615F8F" w:rsidRPr="00D23D4A">
        <w:rPr>
          <w:sz w:val="24"/>
          <w:szCs w:val="24"/>
        </w:rPr>
        <w:t xml:space="preserve">.2. atsako už </w:t>
      </w:r>
      <w:r w:rsidR="003F11D6">
        <w:rPr>
          <w:sz w:val="24"/>
        </w:rPr>
        <w:t>Departamento</w:t>
      </w:r>
      <w:r w:rsidR="00615F8F" w:rsidRPr="00D23D4A">
        <w:rPr>
          <w:sz w:val="24"/>
          <w:szCs w:val="24"/>
        </w:rPr>
        <w:t xml:space="preserve"> paskirtų uždavinių ir funkcijų tinkamą vykdymą;</w:t>
      </w:r>
    </w:p>
    <w:p w14:paraId="2803C016" w14:textId="00ED407D" w:rsidR="00615F8F" w:rsidRPr="00D23D4A" w:rsidRDefault="0022078D" w:rsidP="001A01B9">
      <w:pPr>
        <w:pStyle w:val="numeracija"/>
        <w:numPr>
          <w:ilvl w:val="0"/>
          <w:numId w:val="0"/>
        </w:numPr>
        <w:ind w:firstLine="1134"/>
        <w:rPr>
          <w:sz w:val="24"/>
          <w:szCs w:val="24"/>
        </w:rPr>
      </w:pPr>
      <w:r>
        <w:rPr>
          <w:sz w:val="24"/>
          <w:szCs w:val="24"/>
        </w:rPr>
        <w:t>8</w:t>
      </w:r>
      <w:r w:rsidR="00615F8F" w:rsidRPr="00D23D4A">
        <w:rPr>
          <w:sz w:val="24"/>
          <w:szCs w:val="24"/>
        </w:rPr>
        <w:t xml:space="preserve">.3. atsiskaito Administracijos </w:t>
      </w:r>
      <w:r w:rsidR="00BA7613">
        <w:rPr>
          <w:sz w:val="24"/>
          <w:szCs w:val="24"/>
        </w:rPr>
        <w:t xml:space="preserve">direktoriui </w:t>
      </w:r>
      <w:r w:rsidR="00615F8F" w:rsidRPr="00D23D4A">
        <w:rPr>
          <w:sz w:val="24"/>
          <w:szCs w:val="24"/>
        </w:rPr>
        <w:t xml:space="preserve">už </w:t>
      </w:r>
      <w:r w:rsidR="003F11D6">
        <w:rPr>
          <w:sz w:val="24"/>
        </w:rPr>
        <w:t>Departamento</w:t>
      </w:r>
      <w:r w:rsidR="00615F8F" w:rsidRPr="00D23D4A">
        <w:rPr>
          <w:sz w:val="24"/>
          <w:szCs w:val="24"/>
        </w:rPr>
        <w:t xml:space="preserve"> veiklą;</w:t>
      </w:r>
      <w:r>
        <w:rPr>
          <w:sz w:val="24"/>
          <w:szCs w:val="24"/>
        </w:rPr>
        <w:t>8</w:t>
      </w:r>
      <w:r w:rsidR="00615F8F" w:rsidRPr="00D23D4A">
        <w:rPr>
          <w:sz w:val="24"/>
          <w:szCs w:val="24"/>
        </w:rPr>
        <w:t xml:space="preserve">.4. teikia Administracijos vadovybei siūlymus </w:t>
      </w:r>
      <w:r w:rsidR="003F11D6">
        <w:rPr>
          <w:sz w:val="24"/>
        </w:rPr>
        <w:t>Departamento</w:t>
      </w:r>
      <w:r w:rsidR="00615F8F" w:rsidRPr="00D23D4A">
        <w:rPr>
          <w:sz w:val="24"/>
          <w:szCs w:val="24"/>
        </w:rPr>
        <w:t xml:space="preserve"> kompetencijos klausimais;</w:t>
      </w:r>
      <w:r>
        <w:rPr>
          <w:sz w:val="24"/>
          <w:szCs w:val="24"/>
        </w:rPr>
        <w:t>8</w:t>
      </w:r>
      <w:r w:rsidR="00615F8F" w:rsidRPr="00D23D4A">
        <w:rPr>
          <w:sz w:val="24"/>
          <w:szCs w:val="24"/>
        </w:rPr>
        <w:t xml:space="preserve">.5. koordinuoja </w:t>
      </w:r>
      <w:r w:rsidR="003F11D6">
        <w:rPr>
          <w:sz w:val="24"/>
        </w:rPr>
        <w:t>Departamento</w:t>
      </w:r>
      <w:r w:rsidR="00615F8F" w:rsidRPr="00D23D4A">
        <w:rPr>
          <w:sz w:val="24"/>
          <w:szCs w:val="24"/>
        </w:rPr>
        <w:t xml:space="preserve"> bendradarbiavimą su kitais Administracijos skyriais.</w:t>
      </w:r>
    </w:p>
    <w:p w14:paraId="32ECCB4F" w14:textId="0835FB57" w:rsidR="00615F8F" w:rsidRPr="00D23D4A" w:rsidRDefault="0022078D" w:rsidP="001A01B9">
      <w:pPr>
        <w:pStyle w:val="numeracija"/>
        <w:numPr>
          <w:ilvl w:val="0"/>
          <w:numId w:val="0"/>
        </w:numPr>
        <w:ind w:firstLine="1134"/>
        <w:rPr>
          <w:sz w:val="24"/>
          <w:szCs w:val="24"/>
        </w:rPr>
      </w:pPr>
      <w:r>
        <w:rPr>
          <w:sz w:val="24"/>
          <w:szCs w:val="24"/>
        </w:rPr>
        <w:t>9</w:t>
      </w:r>
      <w:r w:rsidR="00615F8F" w:rsidRPr="00D23D4A">
        <w:rPr>
          <w:sz w:val="24"/>
          <w:szCs w:val="24"/>
        </w:rPr>
        <w:t xml:space="preserve">. </w:t>
      </w:r>
      <w:r w:rsidR="00615F8F" w:rsidRPr="00117288">
        <w:rPr>
          <w:sz w:val="24"/>
          <w:szCs w:val="24"/>
        </w:rPr>
        <w:t xml:space="preserve">Nesant </w:t>
      </w:r>
      <w:r w:rsidR="003F11D6" w:rsidRPr="00117288">
        <w:rPr>
          <w:sz w:val="24"/>
          <w:szCs w:val="24"/>
        </w:rPr>
        <w:t xml:space="preserve">Departamento direktoriaus, </w:t>
      </w:r>
      <w:r w:rsidR="00615F8F" w:rsidRPr="00117288">
        <w:rPr>
          <w:sz w:val="24"/>
          <w:szCs w:val="24"/>
        </w:rPr>
        <w:t xml:space="preserve">jo funkcijas atlieka </w:t>
      </w:r>
      <w:r w:rsidR="003F11D6" w:rsidRPr="00117288">
        <w:rPr>
          <w:sz w:val="24"/>
          <w:szCs w:val="24"/>
        </w:rPr>
        <w:t>Administracijos direktori</w:t>
      </w:r>
      <w:r w:rsidR="00BA7613">
        <w:rPr>
          <w:sz w:val="24"/>
          <w:szCs w:val="24"/>
        </w:rPr>
        <w:t>us.</w:t>
      </w:r>
      <w:r w:rsidR="003F11D6" w:rsidRPr="00117288">
        <w:rPr>
          <w:sz w:val="24"/>
          <w:szCs w:val="24"/>
        </w:rPr>
        <w:t xml:space="preserve"> </w:t>
      </w:r>
    </w:p>
    <w:p w14:paraId="125DB903" w14:textId="72DE7A2C" w:rsidR="00C334E4" w:rsidRDefault="003F11D6" w:rsidP="003F11D6">
      <w:pPr>
        <w:ind w:firstLine="1134"/>
        <w:jc w:val="both"/>
        <w:rPr>
          <w:b/>
        </w:rPr>
      </w:pPr>
      <w:r>
        <w:rPr>
          <w:szCs w:val="24"/>
        </w:rPr>
        <w:t xml:space="preserve"> </w:t>
      </w:r>
    </w:p>
    <w:p w14:paraId="308F5E57" w14:textId="77777777" w:rsidR="00C334E4" w:rsidRDefault="00A64A7F">
      <w:pPr>
        <w:jc w:val="center"/>
        <w:rPr>
          <w:b/>
        </w:rPr>
      </w:pPr>
      <w:r>
        <w:rPr>
          <w:b/>
        </w:rPr>
        <w:t>VI SKYRIUS</w:t>
      </w:r>
    </w:p>
    <w:p w14:paraId="0722F691" w14:textId="77777777" w:rsidR="00C334E4" w:rsidRDefault="00A64A7F">
      <w:pPr>
        <w:jc w:val="center"/>
        <w:rPr>
          <w:b/>
        </w:rPr>
      </w:pPr>
      <w:r>
        <w:rPr>
          <w:b/>
        </w:rPr>
        <w:t>BAIGIAMOSIOS NUOSTATOS</w:t>
      </w:r>
    </w:p>
    <w:p w14:paraId="6359CCAD" w14:textId="77777777" w:rsidR="00C334E4" w:rsidRDefault="00C334E4">
      <w:pPr>
        <w:jc w:val="both"/>
        <w:rPr>
          <w:b/>
        </w:rPr>
      </w:pPr>
    </w:p>
    <w:p w14:paraId="1D8B481D" w14:textId="19F7FF7E" w:rsidR="003F11D6" w:rsidRPr="00D23D4A" w:rsidRDefault="003F11D6" w:rsidP="00460B15">
      <w:pPr>
        <w:pStyle w:val="numeracija"/>
        <w:numPr>
          <w:ilvl w:val="0"/>
          <w:numId w:val="0"/>
        </w:numPr>
        <w:ind w:firstLine="1134"/>
        <w:rPr>
          <w:sz w:val="24"/>
        </w:rPr>
      </w:pPr>
      <w:r w:rsidRPr="00D23D4A">
        <w:rPr>
          <w:sz w:val="24"/>
        </w:rPr>
        <w:t>1</w:t>
      </w:r>
      <w:r w:rsidR="0022078D">
        <w:rPr>
          <w:sz w:val="24"/>
        </w:rPr>
        <w:t>0</w:t>
      </w:r>
      <w:r w:rsidRPr="00D23D4A">
        <w:rPr>
          <w:sz w:val="24"/>
        </w:rPr>
        <w:t>. Nuostatai gali būti pakeisti, papildyti ar pripažinti netekusiais galios Administracijos direktoriaus įsakymu.</w:t>
      </w:r>
    </w:p>
    <w:p w14:paraId="035A53EF" w14:textId="5A1131CE" w:rsidR="003F11D6" w:rsidRPr="00D23D4A" w:rsidRDefault="003F11D6" w:rsidP="00460B15">
      <w:pPr>
        <w:pStyle w:val="numeracija"/>
        <w:numPr>
          <w:ilvl w:val="0"/>
          <w:numId w:val="0"/>
        </w:numPr>
        <w:ind w:left="131" w:firstLine="1003"/>
        <w:rPr>
          <w:sz w:val="24"/>
        </w:rPr>
      </w:pPr>
      <w:r w:rsidRPr="00D23D4A">
        <w:rPr>
          <w:sz w:val="24"/>
        </w:rPr>
        <w:t>1</w:t>
      </w:r>
      <w:r w:rsidR="0022078D">
        <w:rPr>
          <w:sz w:val="24"/>
        </w:rPr>
        <w:t>1</w:t>
      </w:r>
      <w:r w:rsidRPr="00D23D4A">
        <w:rPr>
          <w:sz w:val="24"/>
        </w:rPr>
        <w:t xml:space="preserve">. </w:t>
      </w:r>
      <w:r w:rsidRPr="00D23D4A">
        <w:rPr>
          <w:sz w:val="24"/>
          <w:szCs w:val="24"/>
        </w:rPr>
        <w:t xml:space="preserve">Su Nuostatais pasirašytinai supažindinami visi </w:t>
      </w:r>
      <w:r w:rsidR="000F5A4F">
        <w:rPr>
          <w:sz w:val="24"/>
          <w:szCs w:val="24"/>
        </w:rPr>
        <w:t xml:space="preserve">Departamento </w:t>
      </w:r>
      <w:r w:rsidRPr="00D23D4A">
        <w:rPr>
          <w:sz w:val="24"/>
          <w:szCs w:val="24"/>
        </w:rPr>
        <w:t xml:space="preserve">darbuotojai. </w:t>
      </w:r>
    </w:p>
    <w:p w14:paraId="4C8D8F1F" w14:textId="77777777" w:rsidR="00C334E4" w:rsidRDefault="00A64A7F">
      <w:pPr>
        <w:tabs>
          <w:tab w:val="left" w:pos="1830"/>
        </w:tabs>
        <w:jc w:val="center"/>
        <w:rPr>
          <w:szCs w:val="24"/>
          <w:lang w:eastAsia="lt-LT"/>
        </w:rPr>
      </w:pPr>
      <w:r>
        <w:rPr>
          <w:lang w:eastAsia="lt-LT"/>
        </w:rPr>
        <w:t>_______________________</w:t>
      </w:r>
    </w:p>
    <w:p w14:paraId="6DB86D74" w14:textId="77777777" w:rsidR="00C334E4" w:rsidRDefault="00C334E4"/>
    <w:p w14:paraId="574BE922" w14:textId="77777777" w:rsidR="00C334E4" w:rsidRDefault="00C334E4"/>
    <w:sectPr w:rsidR="00C334E4" w:rsidSect="00E129D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843"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2B3A" w14:textId="77777777" w:rsidR="00E129DF" w:rsidRDefault="00E129DF">
      <w:pPr>
        <w:rPr>
          <w:sz w:val="20"/>
          <w:lang w:val="en-US" w:eastAsia="lt-LT"/>
        </w:rPr>
      </w:pPr>
      <w:r>
        <w:rPr>
          <w:sz w:val="20"/>
          <w:lang w:val="en-US" w:eastAsia="lt-LT"/>
        </w:rPr>
        <w:separator/>
      </w:r>
    </w:p>
  </w:endnote>
  <w:endnote w:type="continuationSeparator" w:id="0">
    <w:p w14:paraId="056A7D1C" w14:textId="77777777" w:rsidR="00E129DF" w:rsidRDefault="00E129DF">
      <w:pPr>
        <w:rPr>
          <w:sz w:val="20"/>
          <w:lang w:val="en-US" w:eastAsia="lt-LT"/>
        </w:rPr>
      </w:pPr>
      <w:r>
        <w:rPr>
          <w:sz w:val="20"/>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82B5" w14:textId="77777777" w:rsidR="00C334E4" w:rsidRDefault="00C334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9812" w14:textId="77777777" w:rsidR="00C334E4" w:rsidRDefault="00C334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4CFF" w14:textId="77777777" w:rsidR="00C334E4" w:rsidRDefault="00C334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D5BF" w14:textId="77777777" w:rsidR="00E129DF" w:rsidRDefault="00E129DF">
      <w:pPr>
        <w:rPr>
          <w:sz w:val="20"/>
          <w:lang w:val="en-US" w:eastAsia="lt-LT"/>
        </w:rPr>
      </w:pPr>
      <w:r>
        <w:rPr>
          <w:sz w:val="20"/>
          <w:lang w:val="en-US" w:eastAsia="lt-LT"/>
        </w:rPr>
        <w:separator/>
      </w:r>
    </w:p>
  </w:footnote>
  <w:footnote w:type="continuationSeparator" w:id="0">
    <w:p w14:paraId="2288A2FD" w14:textId="77777777" w:rsidR="00E129DF" w:rsidRDefault="00E129DF">
      <w:pPr>
        <w:rPr>
          <w:sz w:val="20"/>
          <w:lang w:val="en-US" w:eastAsia="lt-LT"/>
        </w:rPr>
      </w:pPr>
      <w:r>
        <w:rPr>
          <w:sz w:val="20"/>
          <w:lang w:val="en-US"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1B07" w14:textId="77777777" w:rsidR="00C334E4" w:rsidRDefault="00C334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BD81" w14:textId="77777777" w:rsidR="00C334E4" w:rsidRDefault="00A64A7F">
    <w:pPr>
      <w:pStyle w:val="Antrats"/>
      <w:jc w:val="center"/>
    </w:pPr>
    <w:r>
      <w:fldChar w:fldCharType="begin"/>
    </w:r>
    <w:r>
      <w:instrText>PAGE   \* MERGEFORMAT</w:instrText>
    </w:r>
    <w:r>
      <w:fldChar w:fldCharType="separate"/>
    </w:r>
    <w:r w:rsidR="006D7CAE">
      <w:rPr>
        <w:noProof/>
      </w:rPr>
      <w:t>3</w:t>
    </w:r>
    <w:r>
      <w:fldChar w:fldCharType="end"/>
    </w:r>
  </w:p>
  <w:p w14:paraId="3977DEE5" w14:textId="77777777" w:rsidR="00C334E4" w:rsidRDefault="00C334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67CD" w14:textId="77777777" w:rsidR="00C334E4" w:rsidRDefault="00C334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65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F14E0F"/>
    <w:multiLevelType w:val="singleLevel"/>
    <w:tmpl w:val="C79C516C"/>
    <w:lvl w:ilvl="0">
      <w:start w:val="1"/>
      <w:numFmt w:val="decimal"/>
      <w:pStyle w:val="numeracija2"/>
      <w:lvlText w:val="4.%1."/>
      <w:lvlJc w:val="left"/>
      <w:pPr>
        <w:tabs>
          <w:tab w:val="num" w:pos="1353"/>
        </w:tabs>
        <w:ind w:left="-141" w:firstLine="1134"/>
      </w:pPr>
    </w:lvl>
  </w:abstractNum>
  <w:abstractNum w:abstractNumId="2" w15:restartNumberingAfterBreak="0">
    <w:nsid w:val="1BFE1D24"/>
    <w:multiLevelType w:val="singleLevel"/>
    <w:tmpl w:val="89748856"/>
    <w:lvl w:ilvl="0">
      <w:start w:val="1"/>
      <w:numFmt w:val="decimal"/>
      <w:lvlText w:val="4.%1."/>
      <w:lvlJc w:val="left"/>
      <w:pPr>
        <w:tabs>
          <w:tab w:val="num" w:pos="1211"/>
        </w:tabs>
        <w:ind w:left="0" w:firstLine="851"/>
      </w:pPr>
    </w:lvl>
  </w:abstractNum>
  <w:abstractNum w:abstractNumId="3" w15:restartNumberingAfterBreak="0">
    <w:nsid w:val="1E710D87"/>
    <w:multiLevelType w:val="multilevel"/>
    <w:tmpl w:val="86D40C9E"/>
    <w:lvl w:ilvl="0">
      <w:start w:val="1"/>
      <w:numFmt w:val="decimal"/>
      <w:pStyle w:val="numeracija"/>
      <w:lvlText w:val="%1."/>
      <w:lvlJc w:val="left"/>
      <w:pPr>
        <w:tabs>
          <w:tab w:val="num" w:pos="1920"/>
        </w:tabs>
        <w:ind w:left="426" w:firstLine="1134"/>
      </w:pPr>
      <w:rPr>
        <w:sz w:val="24"/>
        <w:szCs w:val="24"/>
      </w:rPr>
    </w:lvl>
    <w:lvl w:ilvl="1">
      <w:start w:val="1"/>
      <w:numFmt w:val="decimal"/>
      <w:isLgl/>
      <w:lvlText w:val="%1.%2."/>
      <w:lvlJc w:val="left"/>
      <w:pPr>
        <w:tabs>
          <w:tab w:val="num" w:pos="1100"/>
        </w:tabs>
        <w:ind w:left="1100" w:hanging="39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214"/>
        </w:tabs>
        <w:ind w:left="2214" w:hanging="108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574"/>
        </w:tabs>
        <w:ind w:left="2574" w:hanging="144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4" w15:restartNumberingAfterBreak="0">
    <w:nsid w:val="2A8F7682"/>
    <w:multiLevelType w:val="singleLevel"/>
    <w:tmpl w:val="491874D4"/>
    <w:lvl w:ilvl="0">
      <w:start w:val="1"/>
      <w:numFmt w:val="upperRoman"/>
      <w:lvlText w:val="%1."/>
      <w:lvlJc w:val="left"/>
      <w:pPr>
        <w:tabs>
          <w:tab w:val="num" w:pos="2880"/>
        </w:tabs>
        <w:ind w:left="2880" w:hanging="720"/>
      </w:pPr>
      <w:rPr>
        <w:rFonts w:hint="default"/>
      </w:rPr>
    </w:lvl>
  </w:abstractNum>
  <w:abstractNum w:abstractNumId="5" w15:restartNumberingAfterBreak="0">
    <w:nsid w:val="3CCE75C5"/>
    <w:multiLevelType w:val="singleLevel"/>
    <w:tmpl w:val="546E9334"/>
    <w:lvl w:ilvl="0">
      <w:start w:val="1"/>
      <w:numFmt w:val="decimal"/>
      <w:lvlText w:val="5.%1."/>
      <w:lvlJc w:val="left"/>
      <w:pPr>
        <w:tabs>
          <w:tab w:val="num" w:pos="1070"/>
        </w:tabs>
        <w:ind w:left="-424" w:firstLine="1134"/>
      </w:pPr>
    </w:lvl>
  </w:abstractNum>
  <w:abstractNum w:abstractNumId="6" w15:restartNumberingAfterBreak="0">
    <w:nsid w:val="3DA2241D"/>
    <w:multiLevelType w:val="singleLevel"/>
    <w:tmpl w:val="4E5C9814"/>
    <w:lvl w:ilvl="0">
      <w:start w:val="1"/>
      <w:numFmt w:val="decimal"/>
      <w:lvlText w:val="6.%1."/>
      <w:lvlJc w:val="left"/>
      <w:pPr>
        <w:tabs>
          <w:tab w:val="num" w:pos="1494"/>
        </w:tabs>
        <w:ind w:left="0" w:firstLine="1134"/>
      </w:pPr>
    </w:lvl>
  </w:abstractNum>
  <w:abstractNum w:abstractNumId="7" w15:restartNumberingAfterBreak="0">
    <w:nsid w:val="79C67548"/>
    <w:multiLevelType w:val="singleLevel"/>
    <w:tmpl w:val="4E5C9814"/>
    <w:lvl w:ilvl="0">
      <w:start w:val="1"/>
      <w:numFmt w:val="decimal"/>
      <w:lvlText w:val="6.%1."/>
      <w:lvlJc w:val="left"/>
      <w:pPr>
        <w:tabs>
          <w:tab w:val="num" w:pos="1494"/>
        </w:tabs>
        <w:ind w:left="0" w:firstLine="1134"/>
      </w:pPr>
    </w:lvl>
  </w:abstractNum>
  <w:num w:numId="1" w16cid:durableId="994726687">
    <w:abstractNumId w:val="3"/>
  </w:num>
  <w:num w:numId="2" w16cid:durableId="1427268650">
    <w:abstractNumId w:val="1"/>
  </w:num>
  <w:num w:numId="3" w16cid:durableId="544217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258085">
    <w:abstractNumId w:val="3"/>
    <w:lvlOverride w:ilvl="0">
      <w:startOverride w:val="4"/>
    </w:lvlOverride>
  </w:num>
  <w:num w:numId="5" w16cid:durableId="1816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246123">
    <w:abstractNumId w:val="4"/>
  </w:num>
  <w:num w:numId="7" w16cid:durableId="827095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721835">
    <w:abstractNumId w:val="5"/>
  </w:num>
  <w:num w:numId="9" w16cid:durableId="782579034">
    <w:abstractNumId w:val="6"/>
  </w:num>
  <w:num w:numId="10" w16cid:durableId="1332483722">
    <w:abstractNumId w:val="7"/>
  </w:num>
  <w:num w:numId="11" w16cid:durableId="474223333">
    <w:abstractNumId w:val="1"/>
    <w:lvlOverride w:ilvl="0">
      <w:startOverride w:val="1"/>
    </w:lvlOverride>
  </w:num>
  <w:num w:numId="12" w16cid:durableId="1922912710">
    <w:abstractNumId w:val="2"/>
    <w:lvlOverride w:ilvl="0">
      <w:startOverride w:val="1"/>
    </w:lvlOverride>
  </w:num>
  <w:num w:numId="13" w16cid:durableId="2537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FB"/>
    <w:rsid w:val="00096C85"/>
    <w:rsid w:val="000C7431"/>
    <w:rsid w:val="000F5A4F"/>
    <w:rsid w:val="00117288"/>
    <w:rsid w:val="00147E8C"/>
    <w:rsid w:val="00173CB1"/>
    <w:rsid w:val="001A01B9"/>
    <w:rsid w:val="001B4673"/>
    <w:rsid w:val="001D344C"/>
    <w:rsid w:val="001E1D31"/>
    <w:rsid w:val="001F4619"/>
    <w:rsid w:val="0022078D"/>
    <w:rsid w:val="00232432"/>
    <w:rsid w:val="002C4203"/>
    <w:rsid w:val="002C582D"/>
    <w:rsid w:val="003204EA"/>
    <w:rsid w:val="00340DF9"/>
    <w:rsid w:val="003429C1"/>
    <w:rsid w:val="00356C6E"/>
    <w:rsid w:val="003577FB"/>
    <w:rsid w:val="003C274D"/>
    <w:rsid w:val="003E2A85"/>
    <w:rsid w:val="003F11D6"/>
    <w:rsid w:val="00403D36"/>
    <w:rsid w:val="00410A29"/>
    <w:rsid w:val="004418E8"/>
    <w:rsid w:val="004472DB"/>
    <w:rsid w:val="00460B15"/>
    <w:rsid w:val="0047641D"/>
    <w:rsid w:val="004A7257"/>
    <w:rsid w:val="004D275B"/>
    <w:rsid w:val="004E4739"/>
    <w:rsid w:val="00543A65"/>
    <w:rsid w:val="005A7AD0"/>
    <w:rsid w:val="005F0CD1"/>
    <w:rsid w:val="00601CF5"/>
    <w:rsid w:val="00615F8F"/>
    <w:rsid w:val="00665710"/>
    <w:rsid w:val="006667C7"/>
    <w:rsid w:val="00691604"/>
    <w:rsid w:val="006969A2"/>
    <w:rsid w:val="006D260A"/>
    <w:rsid w:val="006D7CAE"/>
    <w:rsid w:val="006F3146"/>
    <w:rsid w:val="00713263"/>
    <w:rsid w:val="007764F3"/>
    <w:rsid w:val="007953E1"/>
    <w:rsid w:val="007A0075"/>
    <w:rsid w:val="007B7092"/>
    <w:rsid w:val="007B7E25"/>
    <w:rsid w:val="007C5C83"/>
    <w:rsid w:val="007D4614"/>
    <w:rsid w:val="00855180"/>
    <w:rsid w:val="00887382"/>
    <w:rsid w:val="00917CE4"/>
    <w:rsid w:val="00946824"/>
    <w:rsid w:val="00971072"/>
    <w:rsid w:val="009C19B1"/>
    <w:rsid w:val="00A308AC"/>
    <w:rsid w:val="00A35C1E"/>
    <w:rsid w:val="00A64A7F"/>
    <w:rsid w:val="00A70657"/>
    <w:rsid w:val="00A96151"/>
    <w:rsid w:val="00AC1FE5"/>
    <w:rsid w:val="00AF2829"/>
    <w:rsid w:val="00B75933"/>
    <w:rsid w:val="00B7790E"/>
    <w:rsid w:val="00BA5983"/>
    <w:rsid w:val="00BA7613"/>
    <w:rsid w:val="00BB5F46"/>
    <w:rsid w:val="00C334E4"/>
    <w:rsid w:val="00CF46EA"/>
    <w:rsid w:val="00D3189D"/>
    <w:rsid w:val="00D55A73"/>
    <w:rsid w:val="00D60487"/>
    <w:rsid w:val="00D709DB"/>
    <w:rsid w:val="00D72418"/>
    <w:rsid w:val="00D764A3"/>
    <w:rsid w:val="00DB0418"/>
    <w:rsid w:val="00DE4538"/>
    <w:rsid w:val="00E129DF"/>
    <w:rsid w:val="00E7485A"/>
    <w:rsid w:val="00EC3715"/>
    <w:rsid w:val="00EF1356"/>
    <w:rsid w:val="00F120BE"/>
    <w:rsid w:val="00F131C6"/>
    <w:rsid w:val="00F3501E"/>
    <w:rsid w:val="00F40D6A"/>
    <w:rsid w:val="00F40F41"/>
    <w:rsid w:val="00F67013"/>
    <w:rsid w:val="00F90261"/>
    <w:rsid w:val="00FB718D"/>
    <w:rsid w:val="00FC24E0"/>
    <w:rsid w:val="00FD1CD9"/>
    <w:rsid w:val="00FF51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B53D"/>
  <w15:docId w15:val="{E7178AE8-D750-405D-994F-587DBAD3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rsid w:val="00D3189D"/>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qFormat/>
    <w:rsid w:val="00232432"/>
    <w:pPr>
      <w:keepNext/>
      <w:jc w:val="both"/>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7Diagrama">
    <w:name w:val="Antraštė 7 Diagrama"/>
    <w:basedOn w:val="Numatytasispastraiposriftas"/>
    <w:link w:val="Antrat7"/>
    <w:rsid w:val="00232432"/>
  </w:style>
  <w:style w:type="paragraph" w:styleId="Tekstoblokas">
    <w:name w:val="Block Text"/>
    <w:basedOn w:val="prastasis"/>
    <w:rsid w:val="00232432"/>
    <w:pPr>
      <w:ind w:left="743" w:right="-426"/>
    </w:pPr>
    <w:rPr>
      <w:sz w:val="22"/>
      <w:lang w:eastAsia="lt-LT"/>
    </w:rPr>
  </w:style>
  <w:style w:type="paragraph" w:customStyle="1" w:styleId="numeracija">
    <w:name w:val="numeracija"/>
    <w:basedOn w:val="Pagrindiniotekstotrauka"/>
    <w:rsid w:val="00D3189D"/>
    <w:pPr>
      <w:numPr>
        <w:numId w:val="1"/>
      </w:numPr>
      <w:tabs>
        <w:tab w:val="clear" w:pos="1920"/>
        <w:tab w:val="num" w:pos="360"/>
      </w:tabs>
      <w:spacing w:after="0"/>
      <w:ind w:left="283" w:firstLine="0"/>
      <w:jc w:val="both"/>
    </w:pPr>
    <w:rPr>
      <w:sz w:val="22"/>
      <w:lang w:eastAsia="lt-LT"/>
    </w:rPr>
  </w:style>
  <w:style w:type="paragraph" w:styleId="Pagrindiniotekstotrauka">
    <w:name w:val="Body Text Indent"/>
    <w:basedOn w:val="prastasis"/>
    <w:link w:val="PagrindiniotekstotraukaDiagrama"/>
    <w:semiHidden/>
    <w:unhideWhenUsed/>
    <w:rsid w:val="00D3189D"/>
    <w:pPr>
      <w:spacing w:after="120"/>
      <w:ind w:left="283"/>
    </w:pPr>
  </w:style>
  <w:style w:type="character" w:customStyle="1" w:styleId="PagrindiniotekstotraukaDiagrama">
    <w:name w:val="Pagrindinio teksto įtrauka Diagrama"/>
    <w:basedOn w:val="Numatytasispastraiposriftas"/>
    <w:link w:val="Pagrindiniotekstotrauka"/>
    <w:semiHidden/>
    <w:rsid w:val="00D3189D"/>
  </w:style>
  <w:style w:type="character" w:customStyle="1" w:styleId="Antrat3Diagrama">
    <w:name w:val="Antraštė 3 Diagrama"/>
    <w:basedOn w:val="Numatytasispastraiposriftas"/>
    <w:link w:val="Antrat3"/>
    <w:rsid w:val="00D3189D"/>
    <w:rPr>
      <w:rFonts w:asciiTheme="majorHAnsi" w:eastAsiaTheme="majorEastAsia" w:hAnsiTheme="majorHAnsi" w:cstheme="majorBidi"/>
      <w:color w:val="243F60" w:themeColor="accent1" w:themeShade="7F"/>
      <w:szCs w:val="24"/>
    </w:rPr>
  </w:style>
  <w:style w:type="paragraph" w:customStyle="1" w:styleId="numeracija2">
    <w:name w:val="numeracija2"/>
    <w:basedOn w:val="prastasis"/>
    <w:rsid w:val="00D3189D"/>
    <w:pPr>
      <w:numPr>
        <w:numId w:val="2"/>
      </w:numPr>
      <w:jc w:val="both"/>
    </w:pPr>
    <w:rPr>
      <w:sz w:val="22"/>
      <w:lang w:eastAsia="lt-LT"/>
    </w:rPr>
  </w:style>
  <w:style w:type="character" w:styleId="Komentaronuoroda">
    <w:name w:val="annotation reference"/>
    <w:basedOn w:val="Numatytasispastraiposriftas"/>
    <w:semiHidden/>
    <w:unhideWhenUsed/>
    <w:rsid w:val="00D3189D"/>
    <w:rPr>
      <w:sz w:val="16"/>
      <w:szCs w:val="16"/>
    </w:rPr>
  </w:style>
  <w:style w:type="paragraph" w:styleId="Komentarotekstas">
    <w:name w:val="annotation text"/>
    <w:basedOn w:val="prastasis"/>
    <w:link w:val="KomentarotekstasDiagrama"/>
    <w:unhideWhenUsed/>
    <w:rsid w:val="00D3189D"/>
    <w:rPr>
      <w:sz w:val="20"/>
    </w:rPr>
  </w:style>
  <w:style w:type="character" w:customStyle="1" w:styleId="KomentarotekstasDiagrama">
    <w:name w:val="Komentaro tekstas Diagrama"/>
    <w:basedOn w:val="Numatytasispastraiposriftas"/>
    <w:link w:val="Komentarotekstas"/>
    <w:rsid w:val="00D3189D"/>
    <w:rPr>
      <w:sz w:val="20"/>
    </w:rPr>
  </w:style>
  <w:style w:type="paragraph" w:styleId="Komentarotema">
    <w:name w:val="annotation subject"/>
    <w:basedOn w:val="Komentarotekstas"/>
    <w:next w:val="Komentarotekstas"/>
    <w:link w:val="KomentarotemaDiagrama"/>
    <w:semiHidden/>
    <w:unhideWhenUsed/>
    <w:rsid w:val="00D3189D"/>
    <w:rPr>
      <w:b/>
      <w:bCs/>
    </w:rPr>
  </w:style>
  <w:style w:type="character" w:customStyle="1" w:styleId="KomentarotemaDiagrama">
    <w:name w:val="Komentaro tema Diagrama"/>
    <w:basedOn w:val="KomentarotekstasDiagrama"/>
    <w:link w:val="Komentarotema"/>
    <w:semiHidden/>
    <w:rsid w:val="00D3189D"/>
    <w:rPr>
      <w:b/>
      <w:bCs/>
      <w:sz w:val="20"/>
    </w:rPr>
  </w:style>
  <w:style w:type="character" w:styleId="Grietas">
    <w:name w:val="Strong"/>
    <w:basedOn w:val="Numatytasispastraiposriftas"/>
    <w:uiPriority w:val="22"/>
    <w:qFormat/>
    <w:rsid w:val="00D55A73"/>
    <w:rPr>
      <w:b/>
      <w:bCs/>
    </w:rPr>
  </w:style>
  <w:style w:type="paragraph" w:styleId="Pagrindinistekstas2">
    <w:name w:val="Body Text 2"/>
    <w:basedOn w:val="prastasis"/>
    <w:link w:val="Pagrindinistekstas2Diagrama"/>
    <w:unhideWhenUsed/>
    <w:rsid w:val="003204EA"/>
    <w:pPr>
      <w:spacing w:after="120" w:line="480" w:lineRule="auto"/>
    </w:pPr>
  </w:style>
  <w:style w:type="character" w:customStyle="1" w:styleId="Pagrindinistekstas2Diagrama">
    <w:name w:val="Pagrindinis tekstas 2 Diagrama"/>
    <w:basedOn w:val="Numatytasispastraiposriftas"/>
    <w:link w:val="Pagrindinistekstas2"/>
    <w:rsid w:val="003204EA"/>
  </w:style>
  <w:style w:type="paragraph" w:styleId="Pataisymai">
    <w:name w:val="Revision"/>
    <w:hidden/>
    <w:semiHidden/>
    <w:rsid w:val="00F90261"/>
  </w:style>
  <w:style w:type="paragraph" w:styleId="Sraopastraipa">
    <w:name w:val="List Paragraph"/>
    <w:basedOn w:val="prastasis"/>
    <w:rsid w:val="00696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756">
      <w:bodyDiv w:val="1"/>
      <w:marLeft w:val="0"/>
      <w:marRight w:val="0"/>
      <w:marTop w:val="0"/>
      <w:marBottom w:val="0"/>
      <w:divBdr>
        <w:top w:val="none" w:sz="0" w:space="0" w:color="auto"/>
        <w:left w:val="none" w:sz="0" w:space="0" w:color="auto"/>
        <w:bottom w:val="none" w:sz="0" w:space="0" w:color="auto"/>
        <w:right w:val="none" w:sz="0" w:space="0" w:color="auto"/>
      </w:divBdr>
    </w:div>
    <w:div w:id="211112670">
      <w:bodyDiv w:val="1"/>
      <w:marLeft w:val="0"/>
      <w:marRight w:val="0"/>
      <w:marTop w:val="0"/>
      <w:marBottom w:val="0"/>
      <w:divBdr>
        <w:top w:val="none" w:sz="0" w:space="0" w:color="auto"/>
        <w:left w:val="none" w:sz="0" w:space="0" w:color="auto"/>
        <w:bottom w:val="none" w:sz="0" w:space="0" w:color="auto"/>
        <w:right w:val="none" w:sz="0" w:space="0" w:color="auto"/>
      </w:divBdr>
    </w:div>
    <w:div w:id="660158036">
      <w:bodyDiv w:val="1"/>
      <w:marLeft w:val="0"/>
      <w:marRight w:val="0"/>
      <w:marTop w:val="0"/>
      <w:marBottom w:val="0"/>
      <w:divBdr>
        <w:top w:val="none" w:sz="0" w:space="0" w:color="auto"/>
        <w:left w:val="none" w:sz="0" w:space="0" w:color="auto"/>
        <w:bottom w:val="none" w:sz="0" w:space="0" w:color="auto"/>
        <w:right w:val="none" w:sz="0" w:space="0" w:color="auto"/>
      </w:divBdr>
    </w:div>
    <w:div w:id="779300185">
      <w:bodyDiv w:val="1"/>
      <w:marLeft w:val="0"/>
      <w:marRight w:val="0"/>
      <w:marTop w:val="0"/>
      <w:marBottom w:val="0"/>
      <w:divBdr>
        <w:top w:val="none" w:sz="0" w:space="0" w:color="auto"/>
        <w:left w:val="none" w:sz="0" w:space="0" w:color="auto"/>
        <w:bottom w:val="none" w:sz="0" w:space="0" w:color="auto"/>
        <w:right w:val="none" w:sz="0" w:space="0" w:color="auto"/>
      </w:divBdr>
    </w:div>
    <w:div w:id="1157110228">
      <w:bodyDiv w:val="1"/>
      <w:marLeft w:val="0"/>
      <w:marRight w:val="0"/>
      <w:marTop w:val="0"/>
      <w:marBottom w:val="0"/>
      <w:divBdr>
        <w:top w:val="none" w:sz="0" w:space="0" w:color="auto"/>
        <w:left w:val="none" w:sz="0" w:space="0" w:color="auto"/>
        <w:bottom w:val="none" w:sz="0" w:space="0" w:color="auto"/>
        <w:right w:val="none" w:sz="0" w:space="0" w:color="auto"/>
      </w:divBdr>
    </w:div>
    <w:div w:id="1340230414">
      <w:bodyDiv w:val="1"/>
      <w:marLeft w:val="0"/>
      <w:marRight w:val="0"/>
      <w:marTop w:val="0"/>
      <w:marBottom w:val="0"/>
      <w:divBdr>
        <w:top w:val="none" w:sz="0" w:space="0" w:color="auto"/>
        <w:left w:val="none" w:sz="0" w:space="0" w:color="auto"/>
        <w:bottom w:val="none" w:sz="0" w:space="0" w:color="auto"/>
        <w:right w:val="none" w:sz="0" w:space="0" w:color="auto"/>
      </w:divBdr>
    </w:div>
    <w:div w:id="1544169951">
      <w:bodyDiv w:val="1"/>
      <w:marLeft w:val="0"/>
      <w:marRight w:val="0"/>
      <w:marTop w:val="0"/>
      <w:marBottom w:val="0"/>
      <w:divBdr>
        <w:top w:val="none" w:sz="0" w:space="0" w:color="auto"/>
        <w:left w:val="none" w:sz="0" w:space="0" w:color="auto"/>
        <w:bottom w:val="none" w:sz="0" w:space="0" w:color="auto"/>
        <w:right w:val="none" w:sz="0" w:space="0" w:color="auto"/>
      </w:divBdr>
    </w:div>
    <w:div w:id="1554466023">
      <w:bodyDiv w:val="1"/>
      <w:marLeft w:val="0"/>
      <w:marRight w:val="0"/>
      <w:marTop w:val="0"/>
      <w:marBottom w:val="0"/>
      <w:divBdr>
        <w:top w:val="none" w:sz="0" w:space="0" w:color="auto"/>
        <w:left w:val="none" w:sz="0" w:space="0" w:color="auto"/>
        <w:bottom w:val="none" w:sz="0" w:space="0" w:color="auto"/>
        <w:right w:val="none" w:sz="0" w:space="0" w:color="auto"/>
      </w:divBdr>
    </w:div>
    <w:div w:id="1795248306">
      <w:bodyDiv w:val="1"/>
      <w:marLeft w:val="0"/>
      <w:marRight w:val="0"/>
      <w:marTop w:val="0"/>
      <w:marBottom w:val="0"/>
      <w:divBdr>
        <w:top w:val="none" w:sz="0" w:space="0" w:color="auto"/>
        <w:left w:val="none" w:sz="0" w:space="0" w:color="auto"/>
        <w:bottom w:val="none" w:sz="0" w:space="0" w:color="auto"/>
        <w:right w:val="none" w:sz="0" w:space="0" w:color="auto"/>
      </w:divBdr>
    </w:div>
    <w:div w:id="1835874930">
      <w:bodyDiv w:val="1"/>
      <w:marLeft w:val="0"/>
      <w:marRight w:val="0"/>
      <w:marTop w:val="0"/>
      <w:marBottom w:val="0"/>
      <w:divBdr>
        <w:top w:val="none" w:sz="0" w:space="0" w:color="auto"/>
        <w:left w:val="none" w:sz="0" w:space="0" w:color="auto"/>
        <w:bottom w:val="none" w:sz="0" w:space="0" w:color="auto"/>
        <w:right w:val="none" w:sz="0" w:space="0" w:color="auto"/>
      </w:divBdr>
    </w:div>
    <w:div w:id="2037349299">
      <w:bodyDiv w:val="1"/>
      <w:marLeft w:val="0"/>
      <w:marRight w:val="0"/>
      <w:marTop w:val="0"/>
      <w:marBottom w:val="0"/>
      <w:divBdr>
        <w:top w:val="none" w:sz="0" w:space="0" w:color="auto"/>
        <w:left w:val="none" w:sz="0" w:space="0" w:color="auto"/>
        <w:bottom w:val="none" w:sz="0" w:space="0" w:color="auto"/>
        <w:right w:val="none" w:sz="0" w:space="0" w:color="auto"/>
      </w:divBdr>
    </w:div>
    <w:div w:id="211316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2F2FC-82FF-441C-8255-41A4DE53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1562</Words>
  <Characters>12431</Characters>
  <Application>Microsoft Office Word</Application>
  <DocSecurity>0</DocSecurity>
  <Lines>103</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LC KAM</Company>
  <LinksUpToDate>false</LinksUpToDate>
  <CharactersWithSpaces>13966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leokadija</dc:creator>
  <cp:lastModifiedBy>Eglė Zakrienė</cp:lastModifiedBy>
  <cp:revision>44</cp:revision>
  <cp:lastPrinted>2019-02-13T10:00:00Z</cp:lastPrinted>
  <dcterms:created xsi:type="dcterms:W3CDTF">2024-02-12T11:59:00Z</dcterms:created>
  <dcterms:modified xsi:type="dcterms:W3CDTF">2024-03-01T06:48:00Z</dcterms:modified>
</cp:coreProperties>
</file>