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1225" w14:textId="77777777" w:rsidR="006D41EB" w:rsidRPr="006D41EB" w:rsidRDefault="006D41EB" w:rsidP="006A5E97">
      <w:pPr>
        <w:tabs>
          <w:tab w:val="left" w:pos="6127"/>
          <w:tab w:val="right" w:pos="9638"/>
        </w:tabs>
        <w:ind w:firstLine="6096"/>
        <w:rPr>
          <w:sz w:val="24"/>
        </w:rPr>
      </w:pPr>
      <w:r w:rsidRPr="006D41EB">
        <w:rPr>
          <w:sz w:val="24"/>
        </w:rPr>
        <w:t>PATVIRTINTA</w:t>
      </w:r>
    </w:p>
    <w:p w14:paraId="1358F906" w14:textId="77777777" w:rsidR="006A5E97" w:rsidRPr="006A5E97" w:rsidRDefault="006A5E97" w:rsidP="006A5E97">
      <w:pPr>
        <w:ind w:left="6096"/>
        <w:rPr>
          <w:sz w:val="24"/>
        </w:rPr>
      </w:pPr>
      <w:r w:rsidRPr="006A5E97">
        <w:rPr>
          <w:sz w:val="24"/>
        </w:rPr>
        <w:t xml:space="preserve">Nacionalinės teismų administracijos </w:t>
      </w:r>
    </w:p>
    <w:p w14:paraId="57561E04" w14:textId="77777777" w:rsidR="006A5E97" w:rsidRPr="006A5E97" w:rsidRDefault="006A5E97" w:rsidP="006A5E97">
      <w:pPr>
        <w:ind w:left="6096"/>
        <w:rPr>
          <w:sz w:val="24"/>
        </w:rPr>
      </w:pPr>
      <w:r w:rsidRPr="006A5E97">
        <w:rPr>
          <w:sz w:val="24"/>
        </w:rPr>
        <w:t xml:space="preserve">direktoriaus </w:t>
      </w:r>
      <w:r w:rsidR="00F20F59" w:rsidRPr="006A5E97">
        <w:rPr>
          <w:sz w:val="24"/>
        </w:rPr>
        <w:t>201</w:t>
      </w:r>
      <w:r w:rsidR="00A20E47">
        <w:rPr>
          <w:sz w:val="24"/>
        </w:rPr>
        <w:t>3</w:t>
      </w:r>
      <w:r w:rsidR="00F20F59" w:rsidRPr="006A5E97">
        <w:rPr>
          <w:sz w:val="24"/>
        </w:rPr>
        <w:t xml:space="preserve"> </w:t>
      </w:r>
      <w:r w:rsidRPr="006A5E97">
        <w:rPr>
          <w:sz w:val="24"/>
        </w:rPr>
        <w:t xml:space="preserve">m. </w:t>
      </w:r>
      <w:r w:rsidR="00A20E47">
        <w:rPr>
          <w:sz w:val="24"/>
        </w:rPr>
        <w:t>birželio</w:t>
      </w:r>
      <w:r w:rsidR="00F20F59">
        <w:rPr>
          <w:sz w:val="24"/>
        </w:rPr>
        <w:t xml:space="preserve"> </w:t>
      </w:r>
      <w:r w:rsidR="00A20E47">
        <w:rPr>
          <w:sz w:val="24"/>
        </w:rPr>
        <w:t>27</w:t>
      </w:r>
      <w:r w:rsidRPr="006A5E97">
        <w:rPr>
          <w:sz w:val="24"/>
        </w:rPr>
        <w:t xml:space="preserve"> d. </w:t>
      </w:r>
    </w:p>
    <w:p w14:paraId="1DCA5A32" w14:textId="77777777" w:rsidR="006A5E97" w:rsidRDefault="006A5E97" w:rsidP="006A5E97">
      <w:pPr>
        <w:ind w:left="6096"/>
        <w:rPr>
          <w:sz w:val="24"/>
        </w:rPr>
      </w:pPr>
      <w:r w:rsidRPr="006A5E97">
        <w:rPr>
          <w:sz w:val="24"/>
        </w:rPr>
        <w:t>įsakymu Nr. 6P-</w:t>
      </w:r>
      <w:r w:rsidR="00A20E47">
        <w:rPr>
          <w:sz w:val="24"/>
        </w:rPr>
        <w:t>98</w:t>
      </w:r>
      <w:r w:rsidRPr="006A5E97">
        <w:rPr>
          <w:sz w:val="24"/>
        </w:rPr>
        <w:t>-(1.1)</w:t>
      </w:r>
    </w:p>
    <w:p w14:paraId="0DBDA3C5" w14:textId="77777777" w:rsidR="0002021A" w:rsidRPr="0002021A" w:rsidRDefault="0002021A" w:rsidP="0002021A">
      <w:pPr>
        <w:ind w:left="6096"/>
        <w:rPr>
          <w:sz w:val="24"/>
        </w:rPr>
      </w:pPr>
      <w:r w:rsidRPr="0002021A">
        <w:rPr>
          <w:sz w:val="24"/>
        </w:rPr>
        <w:t xml:space="preserve">(Nacionalinės teismų administracijos direktoriaus 2024 m. vasario 29 d. </w:t>
      </w:r>
    </w:p>
    <w:p w14:paraId="6493651D" w14:textId="6FF6E99B" w:rsidR="0002021A" w:rsidRDefault="0002021A" w:rsidP="0002021A">
      <w:pPr>
        <w:ind w:left="6096"/>
        <w:rPr>
          <w:sz w:val="24"/>
        </w:rPr>
      </w:pPr>
      <w:r w:rsidRPr="0002021A">
        <w:rPr>
          <w:sz w:val="24"/>
        </w:rPr>
        <w:t>įsakym</w:t>
      </w:r>
      <w:r w:rsidR="005A4830">
        <w:rPr>
          <w:sz w:val="24"/>
        </w:rPr>
        <w:t>o</w:t>
      </w:r>
      <w:r w:rsidRPr="0002021A">
        <w:rPr>
          <w:sz w:val="24"/>
        </w:rPr>
        <w:t xml:space="preserve"> Nr. 6P-21-(1.1.E) redakcija)</w:t>
      </w:r>
    </w:p>
    <w:p w14:paraId="76F2E25D" w14:textId="77777777" w:rsidR="00927C53" w:rsidRDefault="00927C53" w:rsidP="006A5E97">
      <w:pPr>
        <w:ind w:left="6096"/>
        <w:rPr>
          <w:sz w:val="24"/>
        </w:rPr>
      </w:pPr>
    </w:p>
    <w:p w14:paraId="5EE2FE72" w14:textId="77777777" w:rsidR="00FF6DB7" w:rsidRPr="00613C19" w:rsidRDefault="00FF6DB7" w:rsidP="004762E0">
      <w:pPr>
        <w:rPr>
          <w:sz w:val="24"/>
          <w:szCs w:val="24"/>
        </w:rPr>
      </w:pPr>
    </w:p>
    <w:p w14:paraId="45485493" w14:textId="77777777" w:rsidR="00FF6DB7" w:rsidRPr="00613C19" w:rsidRDefault="00FF6DB7" w:rsidP="004762E0">
      <w:pPr>
        <w:pStyle w:val="Antrat1"/>
        <w:ind w:left="0"/>
        <w:jc w:val="center"/>
        <w:rPr>
          <w:szCs w:val="24"/>
        </w:rPr>
      </w:pPr>
      <w:r w:rsidRPr="00613C19">
        <w:rPr>
          <w:szCs w:val="24"/>
        </w:rPr>
        <w:t xml:space="preserve">STRATEGINIO </w:t>
      </w:r>
      <w:r w:rsidR="00AD5089">
        <w:rPr>
          <w:szCs w:val="24"/>
        </w:rPr>
        <w:t>PLANAVIMO</w:t>
      </w:r>
      <w:r w:rsidRPr="00613C19">
        <w:rPr>
          <w:szCs w:val="24"/>
        </w:rPr>
        <w:t xml:space="preserve"> SKYRIAUS NUOSTATAI</w:t>
      </w:r>
    </w:p>
    <w:p w14:paraId="02E15A3B" w14:textId="77777777" w:rsidR="004762E0" w:rsidRDefault="004762E0" w:rsidP="004762E0">
      <w:pPr>
        <w:pStyle w:val="Antrat2"/>
        <w:ind w:left="0" w:firstLine="0"/>
        <w:jc w:val="center"/>
        <w:rPr>
          <w:szCs w:val="24"/>
        </w:rPr>
      </w:pPr>
    </w:p>
    <w:p w14:paraId="1A4F4035" w14:textId="77777777" w:rsidR="00FF6DB7" w:rsidRDefault="00FF6DB7" w:rsidP="004762E0">
      <w:pPr>
        <w:pStyle w:val="Antrat2"/>
        <w:ind w:left="0" w:firstLine="0"/>
        <w:jc w:val="center"/>
        <w:rPr>
          <w:szCs w:val="24"/>
        </w:rPr>
      </w:pPr>
      <w:r w:rsidRPr="00613C19">
        <w:rPr>
          <w:szCs w:val="24"/>
        </w:rPr>
        <w:t>I. BENDROSIOS NUOSTATOS</w:t>
      </w:r>
    </w:p>
    <w:p w14:paraId="6D5F02A0" w14:textId="77777777" w:rsidR="004762E0" w:rsidRPr="004762E0" w:rsidRDefault="004762E0" w:rsidP="004762E0"/>
    <w:p w14:paraId="70F4AF01" w14:textId="77777777" w:rsidR="00995555" w:rsidRPr="000E727F" w:rsidRDefault="000E727F" w:rsidP="004762E0">
      <w:pPr>
        <w:pStyle w:val="numeracija"/>
        <w:numPr>
          <w:ilvl w:val="0"/>
          <w:numId w:val="0"/>
        </w:numPr>
        <w:ind w:firstLine="1134"/>
        <w:rPr>
          <w:sz w:val="24"/>
        </w:rPr>
      </w:pPr>
      <w:r w:rsidRPr="000E727F">
        <w:rPr>
          <w:sz w:val="24"/>
        </w:rPr>
        <w:t xml:space="preserve">1. </w:t>
      </w:r>
      <w:r w:rsidR="00AD5089">
        <w:rPr>
          <w:sz w:val="24"/>
        </w:rPr>
        <w:t>S</w:t>
      </w:r>
      <w:r w:rsidR="00995555" w:rsidRPr="000E727F">
        <w:rPr>
          <w:sz w:val="24"/>
        </w:rPr>
        <w:t xml:space="preserve">trateginio </w:t>
      </w:r>
      <w:r w:rsidR="00AD5089">
        <w:rPr>
          <w:sz w:val="24"/>
        </w:rPr>
        <w:t>planavimo</w:t>
      </w:r>
      <w:r w:rsidR="00995555" w:rsidRPr="000E727F">
        <w:rPr>
          <w:sz w:val="24"/>
        </w:rPr>
        <w:t xml:space="preserve"> skyriaus nuostatai </w:t>
      </w:r>
      <w:r w:rsidR="00681D9B">
        <w:rPr>
          <w:sz w:val="24"/>
        </w:rPr>
        <w:t>reglamentuoja</w:t>
      </w:r>
      <w:r w:rsidR="00995555" w:rsidRPr="000E727F">
        <w:rPr>
          <w:sz w:val="24"/>
        </w:rPr>
        <w:t xml:space="preserve"> Nacionalinės teismų administracijos (toliau – Administracija) </w:t>
      </w:r>
      <w:r w:rsidR="00AD5089">
        <w:rPr>
          <w:sz w:val="24"/>
        </w:rPr>
        <w:t>S</w:t>
      </w:r>
      <w:r w:rsidR="00995555" w:rsidRPr="000E727F">
        <w:rPr>
          <w:sz w:val="24"/>
        </w:rPr>
        <w:t xml:space="preserve">trateginio </w:t>
      </w:r>
      <w:r w:rsidR="00AD5089">
        <w:rPr>
          <w:sz w:val="24"/>
        </w:rPr>
        <w:t>planavimo</w:t>
      </w:r>
      <w:r w:rsidR="00995555" w:rsidRPr="000E727F">
        <w:rPr>
          <w:sz w:val="24"/>
        </w:rPr>
        <w:t xml:space="preserve"> skyriaus (toliau – Skyrius) uždavinius, funkcijas, teises bei veiklos organizavimo tvarką.</w:t>
      </w:r>
    </w:p>
    <w:p w14:paraId="75EAB55E" w14:textId="77777777" w:rsidR="00995555" w:rsidRPr="000E727F" w:rsidRDefault="00995555" w:rsidP="004762E0">
      <w:pPr>
        <w:pStyle w:val="numeracija"/>
        <w:numPr>
          <w:ilvl w:val="0"/>
          <w:numId w:val="0"/>
        </w:numPr>
        <w:ind w:firstLine="1134"/>
        <w:rPr>
          <w:sz w:val="24"/>
        </w:rPr>
      </w:pPr>
      <w:r w:rsidRPr="000E727F">
        <w:rPr>
          <w:sz w:val="24"/>
        </w:rPr>
        <w:t xml:space="preserve">2. Skyrius savo veikloje vadovaujasi Lietuvos Respublikos Konstitucija, Teismų įstatymu, Nacionalinės teismų administracijos įstatymu, </w:t>
      </w:r>
      <w:r w:rsidR="00756E66">
        <w:rPr>
          <w:sz w:val="24"/>
        </w:rPr>
        <w:t xml:space="preserve">Strateginio valdymo įstatymu, </w:t>
      </w:r>
      <w:r w:rsidRPr="000E727F">
        <w:rPr>
          <w:sz w:val="24"/>
        </w:rPr>
        <w:t>Nacionalinės teismų administracijos nuostatais ir darbo reglamentu, Administracijos direktoriaus įsakymais, šiais nuostatais bei kitais teisės aktais.</w:t>
      </w:r>
    </w:p>
    <w:p w14:paraId="78D6E1D6" w14:textId="437CA530" w:rsidR="00927C53" w:rsidRPr="000500E8" w:rsidRDefault="00995555" w:rsidP="00FE7612">
      <w:pPr>
        <w:pStyle w:val="numeracija"/>
        <w:numPr>
          <w:ilvl w:val="0"/>
          <w:numId w:val="0"/>
        </w:numPr>
        <w:tabs>
          <w:tab w:val="num" w:pos="1494"/>
        </w:tabs>
        <w:ind w:firstLine="1134"/>
        <w:rPr>
          <w:bCs/>
          <w:iCs/>
          <w:sz w:val="24"/>
          <w:szCs w:val="24"/>
        </w:rPr>
      </w:pPr>
      <w:r w:rsidRPr="000E727F">
        <w:rPr>
          <w:sz w:val="24"/>
        </w:rPr>
        <w:t xml:space="preserve">3. </w:t>
      </w:r>
      <w:r w:rsidRPr="000E727F">
        <w:rPr>
          <w:sz w:val="24"/>
          <w:szCs w:val="24"/>
        </w:rPr>
        <w:t xml:space="preserve">Skyrius pavaldus </w:t>
      </w:r>
      <w:r w:rsidR="0087407A">
        <w:rPr>
          <w:sz w:val="24"/>
          <w:szCs w:val="24"/>
        </w:rPr>
        <w:t xml:space="preserve">Administracijos </w:t>
      </w:r>
      <w:r w:rsidR="003E2757">
        <w:rPr>
          <w:sz w:val="24"/>
          <w:szCs w:val="24"/>
        </w:rPr>
        <w:t xml:space="preserve">direktoriui. </w:t>
      </w:r>
    </w:p>
    <w:p w14:paraId="66A2C281" w14:textId="77777777" w:rsidR="00995555" w:rsidRPr="00FE7612" w:rsidRDefault="00995555" w:rsidP="00F815B8">
      <w:pPr>
        <w:pStyle w:val="Pagrindiniotekstotrauka"/>
        <w:ind w:left="0" w:firstLine="1134"/>
        <w:jc w:val="center"/>
        <w:rPr>
          <w:b/>
          <w:bCs/>
        </w:rPr>
      </w:pPr>
    </w:p>
    <w:p w14:paraId="0D0CC122" w14:textId="77777777" w:rsidR="00FF6DB7" w:rsidRDefault="00FF6DB7" w:rsidP="00C2139D">
      <w:pPr>
        <w:pStyle w:val="Antrat3"/>
        <w:ind w:left="0" w:firstLine="1134"/>
        <w:jc w:val="center"/>
      </w:pPr>
      <w:r>
        <w:t>II. PAGRINDINIAI SKYRIAUS UŽDAVINIAI IR FUNKCIJOS</w:t>
      </w:r>
    </w:p>
    <w:p w14:paraId="3D59E8E7" w14:textId="77777777" w:rsidR="00FF6DB7" w:rsidRDefault="00FF6DB7" w:rsidP="004762E0">
      <w:pPr>
        <w:ind w:firstLine="1134"/>
        <w:jc w:val="both"/>
        <w:rPr>
          <w:sz w:val="24"/>
        </w:rPr>
      </w:pPr>
    </w:p>
    <w:p w14:paraId="3D48BE8F" w14:textId="77777777" w:rsidR="00B82925" w:rsidRDefault="00FF6DB7" w:rsidP="004762E0">
      <w:pPr>
        <w:pStyle w:val="Pagrindinistekstas"/>
        <w:ind w:firstLine="1134"/>
      </w:pPr>
      <w:r>
        <w:t>4. Svarbiausi Skyriaus uždaviniai:</w:t>
      </w:r>
    </w:p>
    <w:p w14:paraId="2AC34938" w14:textId="77777777" w:rsidR="00B82925" w:rsidRDefault="000E727F" w:rsidP="00A9702F">
      <w:pPr>
        <w:pStyle w:val="Pagrindinistekstas"/>
        <w:ind w:firstLine="1134"/>
      </w:pPr>
      <w:r>
        <w:t xml:space="preserve">4.1. </w:t>
      </w:r>
      <w:r w:rsidR="00A17F5F" w:rsidRPr="000E727F">
        <w:t>siekiant užtikrinti efektyvų ir racionalų valstybės lėšų valdymą ir naudojimą, organizuoti teismų vykdomų valstybės biudžeto programų projektų ir programų sąmatų projektų rengi</w:t>
      </w:r>
      <w:r w:rsidR="00AD5089">
        <w:t>mą;</w:t>
      </w:r>
    </w:p>
    <w:p w14:paraId="20DCB7F2" w14:textId="35284A80" w:rsidR="0084284D" w:rsidRPr="00BE17AC" w:rsidRDefault="00FF6DB7" w:rsidP="005C4696">
      <w:pPr>
        <w:pStyle w:val="Pagrindinistekstas"/>
        <w:ind w:firstLine="1134"/>
      </w:pPr>
      <w:r w:rsidRPr="00BE17AC">
        <w:t>4.2.</w:t>
      </w:r>
      <w:r w:rsidR="0084284D" w:rsidRPr="00BE17AC">
        <w:t xml:space="preserve"> analizuoti ir apibendrinti teismų valstybės biudžeto asignavimų poreikius, rengti </w:t>
      </w:r>
      <w:r w:rsidR="0084284D" w:rsidRPr="00BE17AC">
        <w:rPr>
          <w:szCs w:val="24"/>
        </w:rPr>
        <w:t>asignavimų paskirstymo teismams projektus</w:t>
      </w:r>
      <w:r w:rsidR="007447E9">
        <w:rPr>
          <w:szCs w:val="24"/>
        </w:rPr>
        <w:t xml:space="preserve"> bei </w:t>
      </w:r>
      <w:r w:rsidR="00177694">
        <w:rPr>
          <w:szCs w:val="24"/>
        </w:rPr>
        <w:t>analizuoti teismų biudžetų vykdymą</w:t>
      </w:r>
      <w:r w:rsidR="0084284D" w:rsidRPr="00BE17AC">
        <w:t>;</w:t>
      </w:r>
    </w:p>
    <w:p w14:paraId="4E898725" w14:textId="1DA93A6F" w:rsidR="00800218" w:rsidRDefault="00A17F5F" w:rsidP="004762E0">
      <w:pPr>
        <w:pStyle w:val="Pagrindinistekstas"/>
        <w:ind w:firstLine="1134"/>
      </w:pPr>
      <w:r w:rsidRPr="00BE17AC">
        <w:t>4.</w:t>
      </w:r>
      <w:r w:rsidR="005F6448" w:rsidRPr="00BE17AC">
        <w:t>3</w:t>
      </w:r>
      <w:r w:rsidRPr="00BE17AC">
        <w:t xml:space="preserve">. </w:t>
      </w:r>
      <w:r w:rsidR="0084284D" w:rsidRPr="00BE17AC">
        <w:t xml:space="preserve">planuoti Administracijos valstybės biudžeto asignavimų poreikį, rengti Administracijos strateginius veiklos planus, </w:t>
      </w:r>
      <w:r w:rsidR="000911D7" w:rsidRPr="00BE17AC">
        <w:t>biudžeto projekt</w:t>
      </w:r>
      <w:r w:rsidR="002113A6">
        <w:t>us</w:t>
      </w:r>
      <w:r w:rsidR="000911D7" w:rsidRPr="00BE17AC">
        <w:t xml:space="preserve">, </w:t>
      </w:r>
      <w:r w:rsidR="0084284D" w:rsidRPr="00BE17AC">
        <w:t>programų sąmatų projektus</w:t>
      </w:r>
      <w:r w:rsidR="006E3093">
        <w:t xml:space="preserve">, vykdyti </w:t>
      </w:r>
      <w:r w:rsidR="00A56FF5" w:rsidRPr="005A1D64">
        <w:t xml:space="preserve">jų </w:t>
      </w:r>
      <w:r w:rsidR="006E3093" w:rsidRPr="005A1D64">
        <w:rPr>
          <w:color w:val="000000"/>
          <w:szCs w:val="24"/>
        </w:rPr>
        <w:t>įgyvendinimo</w:t>
      </w:r>
      <w:r w:rsidR="006E3093">
        <w:rPr>
          <w:color w:val="000000"/>
          <w:szCs w:val="24"/>
        </w:rPr>
        <w:t xml:space="preserve"> stebėseną </w:t>
      </w:r>
      <w:r w:rsidR="006E3093" w:rsidRPr="00BE17AC">
        <w:rPr>
          <w:color w:val="000000"/>
          <w:szCs w:val="24"/>
        </w:rPr>
        <w:t>ir kontrolę</w:t>
      </w:r>
      <w:r w:rsidR="0084284D" w:rsidRPr="00BE17AC">
        <w:t>;</w:t>
      </w:r>
    </w:p>
    <w:p w14:paraId="3808A494" w14:textId="5A71DD95" w:rsidR="00177694" w:rsidRPr="00BE17AC" w:rsidRDefault="00177694" w:rsidP="004762E0">
      <w:pPr>
        <w:pStyle w:val="Pagrindinistekstas"/>
        <w:ind w:firstLine="1134"/>
      </w:pPr>
      <w:r>
        <w:t>4.4.</w:t>
      </w:r>
      <w:r w:rsidRPr="00177694">
        <w:rPr>
          <w:color w:val="000000"/>
        </w:rPr>
        <w:t xml:space="preserve"> </w:t>
      </w:r>
      <w:r>
        <w:rPr>
          <w:color w:val="000000"/>
        </w:rPr>
        <w:t>koordinuoti strateginio valdymo klausimų, strateginio veiklos planavimo pokyčių įgyvendinimą teismų sistemoje;</w:t>
      </w:r>
    </w:p>
    <w:p w14:paraId="17FFC51B" w14:textId="5B822D09" w:rsidR="00914B1E" w:rsidRPr="00BE17AC" w:rsidRDefault="00D05980" w:rsidP="00A20E47">
      <w:pPr>
        <w:ind w:firstLine="1134"/>
        <w:jc w:val="both"/>
        <w:rPr>
          <w:color w:val="000000"/>
          <w:sz w:val="24"/>
          <w:szCs w:val="24"/>
        </w:rPr>
      </w:pPr>
      <w:r w:rsidRPr="00BE17AC">
        <w:rPr>
          <w:sz w:val="24"/>
          <w:szCs w:val="24"/>
        </w:rPr>
        <w:t>4.</w:t>
      </w:r>
      <w:r w:rsidR="00000D40" w:rsidRPr="00BE17AC">
        <w:rPr>
          <w:sz w:val="24"/>
          <w:szCs w:val="24"/>
        </w:rPr>
        <w:t>5</w:t>
      </w:r>
      <w:r w:rsidRPr="00BE17AC">
        <w:rPr>
          <w:sz w:val="24"/>
          <w:szCs w:val="24"/>
        </w:rPr>
        <w:t xml:space="preserve">. </w:t>
      </w:r>
      <w:r w:rsidRPr="00BE17AC">
        <w:rPr>
          <w:color w:val="000000"/>
          <w:sz w:val="24"/>
          <w:szCs w:val="24"/>
        </w:rPr>
        <w:t>užtikrinti</w:t>
      </w:r>
      <w:r w:rsidR="00914B1E" w:rsidRPr="00BE17AC">
        <w:rPr>
          <w:color w:val="000000"/>
          <w:sz w:val="24"/>
          <w:szCs w:val="24"/>
        </w:rPr>
        <w:t xml:space="preserve"> </w:t>
      </w:r>
      <w:r w:rsidR="00BE17AC" w:rsidRPr="00BE17AC">
        <w:rPr>
          <w:color w:val="000000"/>
          <w:sz w:val="24"/>
          <w:szCs w:val="24"/>
        </w:rPr>
        <w:t xml:space="preserve">nacionalinių plėtros programų priemonių ir jų įgyvendinimo projektų, skirtų teismams, </w:t>
      </w:r>
      <w:r w:rsidR="00914B1E" w:rsidRPr="00BE17AC">
        <w:rPr>
          <w:color w:val="000000"/>
          <w:sz w:val="24"/>
          <w:szCs w:val="24"/>
        </w:rPr>
        <w:t xml:space="preserve"> rengimą, </w:t>
      </w:r>
      <w:r w:rsidR="00BE17AC">
        <w:rPr>
          <w:color w:val="000000"/>
          <w:sz w:val="24"/>
          <w:szCs w:val="24"/>
        </w:rPr>
        <w:t xml:space="preserve">įgyvendinimo stebėseną </w:t>
      </w:r>
      <w:r w:rsidR="00914B1E" w:rsidRPr="00BE17AC">
        <w:rPr>
          <w:color w:val="000000"/>
          <w:sz w:val="24"/>
          <w:szCs w:val="24"/>
        </w:rPr>
        <w:t>ir kontrolę</w:t>
      </w:r>
      <w:r w:rsidR="00000D40" w:rsidRPr="00BE17AC">
        <w:rPr>
          <w:color w:val="000000"/>
          <w:sz w:val="24"/>
          <w:szCs w:val="24"/>
        </w:rPr>
        <w:t>.</w:t>
      </w:r>
    </w:p>
    <w:p w14:paraId="1619F78E" w14:textId="77777777" w:rsidR="00FF6DB7" w:rsidRPr="001426F0" w:rsidRDefault="00FF6DB7" w:rsidP="00617731">
      <w:pPr>
        <w:pStyle w:val="numeracija"/>
        <w:numPr>
          <w:ilvl w:val="0"/>
          <w:numId w:val="0"/>
        </w:numPr>
        <w:ind w:left="1134"/>
        <w:rPr>
          <w:sz w:val="24"/>
          <w:szCs w:val="24"/>
        </w:rPr>
      </w:pPr>
      <w:r w:rsidRPr="00744270">
        <w:rPr>
          <w:sz w:val="24"/>
          <w:szCs w:val="24"/>
        </w:rPr>
        <w:t xml:space="preserve">5. </w:t>
      </w:r>
      <w:r w:rsidR="00BF0C49" w:rsidRPr="00744270">
        <w:rPr>
          <w:sz w:val="24"/>
          <w:szCs w:val="24"/>
        </w:rPr>
        <w:t>Skyrius, įgyvendindamas jam pavestus uždavinius, atlieka šias funkcijas:</w:t>
      </w:r>
    </w:p>
    <w:p w14:paraId="7D3AB0AA" w14:textId="77777777" w:rsidR="00CA18DC" w:rsidRPr="001426F0" w:rsidRDefault="00CA18DC" w:rsidP="001426F0">
      <w:pPr>
        <w:numPr>
          <w:ilvl w:val="0"/>
          <w:numId w:val="27"/>
        </w:numPr>
        <w:tabs>
          <w:tab w:val="clear" w:pos="1495"/>
          <w:tab w:val="num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organizuoja teismų vykdomų valstybės biudžeto programų projektų ir programų sąmatų projektų rengimą;</w:t>
      </w:r>
    </w:p>
    <w:p w14:paraId="4F985ECC" w14:textId="77777777" w:rsidR="008665CA" w:rsidRPr="00A20E47" w:rsidRDefault="008665CA" w:rsidP="004762E0">
      <w:pPr>
        <w:numPr>
          <w:ilvl w:val="0"/>
          <w:numId w:val="27"/>
        </w:numPr>
        <w:tabs>
          <w:tab w:val="clear" w:pos="1495"/>
          <w:tab w:val="num" w:pos="1701"/>
        </w:tabs>
        <w:jc w:val="both"/>
        <w:rPr>
          <w:sz w:val="24"/>
          <w:szCs w:val="24"/>
        </w:rPr>
      </w:pPr>
      <w:r w:rsidRPr="001426F0">
        <w:rPr>
          <w:sz w:val="24"/>
          <w:szCs w:val="24"/>
        </w:rPr>
        <w:t xml:space="preserve">renka, analizuoja ir apibendrina teismų </w:t>
      </w:r>
      <w:r w:rsidR="00CB72FD" w:rsidRPr="001426F0">
        <w:rPr>
          <w:sz w:val="24"/>
          <w:szCs w:val="24"/>
        </w:rPr>
        <w:t>valstybės biudžeto asignavimų poreikius</w:t>
      </w:r>
      <w:r w:rsidR="00664D14" w:rsidRPr="001426F0">
        <w:rPr>
          <w:sz w:val="24"/>
          <w:szCs w:val="24"/>
        </w:rPr>
        <w:t xml:space="preserve">, </w:t>
      </w:r>
      <w:r w:rsidR="00FD4AD8" w:rsidRPr="00A20E47">
        <w:rPr>
          <w:color w:val="000000"/>
          <w:sz w:val="24"/>
          <w:szCs w:val="24"/>
        </w:rPr>
        <w:t>analizuoja lėšų poreikio pagrįstumą,</w:t>
      </w:r>
      <w:r w:rsidR="00FD4AD8" w:rsidRPr="00A20E47">
        <w:rPr>
          <w:sz w:val="24"/>
          <w:szCs w:val="24"/>
        </w:rPr>
        <w:t xml:space="preserve"> </w:t>
      </w:r>
      <w:r w:rsidR="00664D14" w:rsidRPr="00A20E47">
        <w:rPr>
          <w:sz w:val="24"/>
          <w:szCs w:val="24"/>
        </w:rPr>
        <w:t>rengia asignavimų paskirstymo teismams projektus</w:t>
      </w:r>
      <w:r w:rsidRPr="00A20E47">
        <w:rPr>
          <w:sz w:val="24"/>
          <w:szCs w:val="24"/>
        </w:rPr>
        <w:t xml:space="preserve"> ir teikia informaciją Teisėjų tarybai;</w:t>
      </w:r>
    </w:p>
    <w:p w14:paraId="084E7B0F" w14:textId="119CA36E" w:rsidR="00744270" w:rsidRPr="00A20E47" w:rsidRDefault="00A20E47" w:rsidP="00A20E47">
      <w:pPr>
        <w:ind w:firstLine="1135"/>
        <w:jc w:val="both"/>
        <w:rPr>
          <w:sz w:val="24"/>
          <w:szCs w:val="24"/>
        </w:rPr>
      </w:pPr>
      <w:r w:rsidRPr="00A20E47">
        <w:rPr>
          <w:sz w:val="24"/>
          <w:szCs w:val="24"/>
        </w:rPr>
        <w:t>5.</w:t>
      </w:r>
      <w:r w:rsidR="00694DFD">
        <w:rPr>
          <w:sz w:val="24"/>
          <w:szCs w:val="24"/>
        </w:rPr>
        <w:t>3</w:t>
      </w:r>
      <w:r w:rsidRPr="00A20E47">
        <w:rPr>
          <w:sz w:val="24"/>
          <w:szCs w:val="24"/>
        </w:rPr>
        <w:t xml:space="preserve">. </w:t>
      </w:r>
      <w:r w:rsidR="00744270" w:rsidRPr="00A20E47">
        <w:rPr>
          <w:sz w:val="24"/>
          <w:szCs w:val="24"/>
        </w:rPr>
        <w:t xml:space="preserve">renka, analizuoja ir apibendrina informaciją apie </w:t>
      </w:r>
      <w:r w:rsidR="0030607D" w:rsidRPr="00A20E47">
        <w:rPr>
          <w:sz w:val="24"/>
          <w:szCs w:val="24"/>
        </w:rPr>
        <w:t xml:space="preserve">teismams skirtų valstybės biudžeto lėšų panaudojimą, </w:t>
      </w:r>
      <w:r w:rsidR="00CA59E4" w:rsidRPr="00A20E47">
        <w:rPr>
          <w:sz w:val="24"/>
          <w:szCs w:val="24"/>
        </w:rPr>
        <w:t xml:space="preserve">apie </w:t>
      </w:r>
      <w:r w:rsidR="00744270" w:rsidRPr="00A20E47">
        <w:rPr>
          <w:sz w:val="24"/>
          <w:szCs w:val="24"/>
        </w:rPr>
        <w:t>reikalingus papildomus valstybės biudžeto asignavimus</w:t>
      </w:r>
      <w:r w:rsidR="0053393D" w:rsidRPr="00A20E47">
        <w:rPr>
          <w:sz w:val="24"/>
          <w:szCs w:val="24"/>
        </w:rPr>
        <w:t xml:space="preserve"> teismams</w:t>
      </w:r>
      <w:r w:rsidR="0037106A" w:rsidRPr="005B23C7">
        <w:rPr>
          <w:sz w:val="24"/>
          <w:szCs w:val="24"/>
        </w:rPr>
        <w:t>,</w:t>
      </w:r>
      <w:r w:rsidR="00FD4AD8" w:rsidRPr="005B23C7">
        <w:rPr>
          <w:sz w:val="24"/>
          <w:szCs w:val="24"/>
        </w:rPr>
        <w:t xml:space="preserve"> </w:t>
      </w:r>
      <w:r w:rsidR="00FD4AD8" w:rsidRPr="005B23C7">
        <w:rPr>
          <w:color w:val="000000"/>
          <w:sz w:val="24"/>
          <w:szCs w:val="24"/>
        </w:rPr>
        <w:t>teikia pasiūlymus dėl racionalesnio lėšų panaudojimo galimybių</w:t>
      </w:r>
      <w:r w:rsidR="00744270" w:rsidRPr="005B23C7">
        <w:rPr>
          <w:sz w:val="24"/>
          <w:szCs w:val="24"/>
        </w:rPr>
        <w:t>;</w:t>
      </w:r>
    </w:p>
    <w:p w14:paraId="632010F5" w14:textId="6E8D00B4" w:rsidR="00617731" w:rsidRPr="00A20E47" w:rsidRDefault="00A20E47" w:rsidP="00A20E47">
      <w:pPr>
        <w:ind w:firstLine="1135"/>
        <w:jc w:val="both"/>
        <w:rPr>
          <w:sz w:val="24"/>
          <w:szCs w:val="24"/>
        </w:rPr>
      </w:pPr>
      <w:r w:rsidRPr="00A20E47">
        <w:rPr>
          <w:sz w:val="24"/>
        </w:rPr>
        <w:t>5.</w:t>
      </w:r>
      <w:r w:rsidR="00694DFD">
        <w:rPr>
          <w:sz w:val="24"/>
        </w:rPr>
        <w:t>4</w:t>
      </w:r>
      <w:r w:rsidRPr="00A20E47">
        <w:rPr>
          <w:sz w:val="24"/>
        </w:rPr>
        <w:t xml:space="preserve">. </w:t>
      </w:r>
      <w:r w:rsidR="00617731" w:rsidRPr="00A20E47">
        <w:rPr>
          <w:sz w:val="24"/>
        </w:rPr>
        <w:t xml:space="preserve">analizuoja Administracijos poreikius dėl valstybės biudžeto asignavimų, </w:t>
      </w:r>
      <w:r w:rsidR="00617731" w:rsidRPr="00A20E47">
        <w:rPr>
          <w:sz w:val="24"/>
          <w:szCs w:val="24"/>
        </w:rPr>
        <w:t>investicijų,</w:t>
      </w:r>
      <w:r w:rsidR="00453C11" w:rsidRPr="00A20E47">
        <w:rPr>
          <w:sz w:val="24"/>
          <w:szCs w:val="24"/>
        </w:rPr>
        <w:t xml:space="preserve"> </w:t>
      </w:r>
      <w:r w:rsidR="00453C11" w:rsidRPr="00A20E47">
        <w:rPr>
          <w:color w:val="000000"/>
          <w:sz w:val="24"/>
          <w:szCs w:val="24"/>
        </w:rPr>
        <w:t>teikia pasiūlymus dėl racionalesnio lėšų panaudojimo galimybių</w:t>
      </w:r>
      <w:r w:rsidR="00617731" w:rsidRPr="00A20E47">
        <w:rPr>
          <w:sz w:val="24"/>
          <w:szCs w:val="24"/>
        </w:rPr>
        <w:t>;</w:t>
      </w:r>
    </w:p>
    <w:p w14:paraId="6037736C" w14:textId="004B0AE8" w:rsidR="00617731" w:rsidRPr="00F45815" w:rsidRDefault="00A20E47" w:rsidP="00A20E47">
      <w:pPr>
        <w:ind w:firstLine="1135"/>
        <w:jc w:val="both"/>
        <w:rPr>
          <w:sz w:val="24"/>
          <w:szCs w:val="24"/>
        </w:rPr>
      </w:pPr>
      <w:r w:rsidRPr="00A20E47">
        <w:rPr>
          <w:sz w:val="24"/>
          <w:szCs w:val="24"/>
        </w:rPr>
        <w:t>5.</w:t>
      </w:r>
      <w:r w:rsidR="00694DFD">
        <w:rPr>
          <w:sz w:val="24"/>
          <w:szCs w:val="24"/>
        </w:rPr>
        <w:t>5</w:t>
      </w:r>
      <w:r w:rsidRPr="00A20E47">
        <w:rPr>
          <w:sz w:val="24"/>
          <w:szCs w:val="24"/>
        </w:rPr>
        <w:t xml:space="preserve">. </w:t>
      </w:r>
      <w:r w:rsidR="00617731" w:rsidRPr="00A20E47">
        <w:rPr>
          <w:sz w:val="24"/>
          <w:szCs w:val="24"/>
        </w:rPr>
        <w:t>rengia Administracijos</w:t>
      </w:r>
      <w:r w:rsidR="00617731" w:rsidRPr="008665CA">
        <w:rPr>
          <w:sz w:val="24"/>
          <w:szCs w:val="24"/>
        </w:rPr>
        <w:t xml:space="preserve"> strateginius veiklos planus</w:t>
      </w:r>
      <w:r w:rsidR="00617731">
        <w:rPr>
          <w:sz w:val="24"/>
          <w:szCs w:val="24"/>
        </w:rPr>
        <w:t>, vykdomų valstybės biudžeto programų projektus, programų sąmatų projektus, juos teikia Finansų ministerijai;</w:t>
      </w:r>
    </w:p>
    <w:p w14:paraId="4A53F011" w14:textId="6D6C2E65" w:rsidR="00617731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94DF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617731" w:rsidRPr="00F45815">
        <w:rPr>
          <w:sz w:val="24"/>
          <w:szCs w:val="24"/>
        </w:rPr>
        <w:t>nustatyta tvarka planuoja ir paskirsto Administracijos išlaidas pagal funkcinę biudžetinę klasifikaciją</w:t>
      </w:r>
      <w:r w:rsidR="00617731">
        <w:rPr>
          <w:sz w:val="24"/>
          <w:szCs w:val="24"/>
        </w:rPr>
        <w:t xml:space="preserve">, </w:t>
      </w:r>
      <w:r w:rsidR="00617731" w:rsidRPr="001426F0">
        <w:rPr>
          <w:sz w:val="24"/>
          <w:szCs w:val="24"/>
        </w:rPr>
        <w:t xml:space="preserve">sudaro Administracijos išlaidų sąmatas, analizuoja skirtų lėšų panaudojimą, </w:t>
      </w:r>
      <w:r w:rsidR="00A56FF5">
        <w:rPr>
          <w:sz w:val="24"/>
          <w:szCs w:val="24"/>
        </w:rPr>
        <w:t xml:space="preserve">einant biudžetiniams metams </w:t>
      </w:r>
      <w:r w:rsidR="001372CA">
        <w:rPr>
          <w:sz w:val="24"/>
          <w:szCs w:val="24"/>
        </w:rPr>
        <w:t xml:space="preserve">tikslina </w:t>
      </w:r>
      <w:r w:rsidR="00617731" w:rsidRPr="001426F0">
        <w:rPr>
          <w:sz w:val="24"/>
          <w:szCs w:val="24"/>
        </w:rPr>
        <w:t>sąmatas;</w:t>
      </w:r>
    </w:p>
    <w:p w14:paraId="112DA35B" w14:textId="3501EA73" w:rsidR="00617731" w:rsidRPr="00617731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="00694DF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617731">
        <w:rPr>
          <w:sz w:val="24"/>
          <w:szCs w:val="24"/>
        </w:rPr>
        <w:t>vykdo Administracijos strateginio veiklos plano įgyvendinimo priežiūrą</w:t>
      </w:r>
      <w:r w:rsidR="001372CA">
        <w:rPr>
          <w:sz w:val="24"/>
          <w:szCs w:val="24"/>
        </w:rPr>
        <w:t xml:space="preserve"> ir rengia ataskaitų informaciją dėl jo įgyvendinimo</w:t>
      </w:r>
      <w:r w:rsidR="00617731">
        <w:rPr>
          <w:sz w:val="24"/>
          <w:szCs w:val="24"/>
        </w:rPr>
        <w:t>;</w:t>
      </w:r>
    </w:p>
    <w:p w14:paraId="5D07EA18" w14:textId="365126AD" w:rsidR="000500E8" w:rsidRDefault="00A20E47" w:rsidP="00A20E47">
      <w:pPr>
        <w:ind w:firstLine="1134"/>
        <w:jc w:val="both"/>
        <w:rPr>
          <w:sz w:val="24"/>
          <w:szCs w:val="24"/>
        </w:rPr>
      </w:pPr>
      <w:r w:rsidRPr="006E3093">
        <w:rPr>
          <w:sz w:val="24"/>
          <w:szCs w:val="24"/>
        </w:rPr>
        <w:t>5.</w:t>
      </w:r>
      <w:r w:rsidR="006E3093" w:rsidRPr="006E3093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FB5474" w:rsidRPr="00F45815">
        <w:rPr>
          <w:sz w:val="24"/>
          <w:szCs w:val="24"/>
        </w:rPr>
        <w:t xml:space="preserve">analizuoja </w:t>
      </w:r>
      <w:r w:rsidR="00FB5474" w:rsidRPr="0054032F">
        <w:rPr>
          <w:sz w:val="24"/>
          <w:szCs w:val="24"/>
        </w:rPr>
        <w:t>teismų</w:t>
      </w:r>
      <w:r w:rsidR="006E3093">
        <w:rPr>
          <w:sz w:val="24"/>
          <w:szCs w:val="24"/>
        </w:rPr>
        <w:t xml:space="preserve"> žmogiškuosius išteklius, </w:t>
      </w:r>
      <w:r w:rsidR="000500E8">
        <w:rPr>
          <w:sz w:val="24"/>
          <w:szCs w:val="24"/>
        </w:rPr>
        <w:t>pareigybių</w:t>
      </w:r>
      <w:r w:rsidR="006E3093">
        <w:rPr>
          <w:sz w:val="24"/>
          <w:szCs w:val="24"/>
        </w:rPr>
        <w:t xml:space="preserve"> </w:t>
      </w:r>
      <w:r w:rsidR="006F4BD8">
        <w:rPr>
          <w:sz w:val="24"/>
          <w:szCs w:val="24"/>
        </w:rPr>
        <w:t>statistiką</w:t>
      </w:r>
      <w:r w:rsidR="006E3093">
        <w:rPr>
          <w:sz w:val="24"/>
          <w:szCs w:val="24"/>
        </w:rPr>
        <w:t xml:space="preserve">, </w:t>
      </w:r>
      <w:r w:rsidR="006F4BD8">
        <w:rPr>
          <w:sz w:val="24"/>
          <w:szCs w:val="24"/>
        </w:rPr>
        <w:t xml:space="preserve">darbo apmokėjimą, </w:t>
      </w:r>
      <w:r w:rsidR="000500E8">
        <w:rPr>
          <w:sz w:val="24"/>
          <w:szCs w:val="24"/>
        </w:rPr>
        <w:t>pareigybių skaičiaus</w:t>
      </w:r>
      <w:r w:rsidR="006F4BD8">
        <w:rPr>
          <w:sz w:val="24"/>
          <w:szCs w:val="24"/>
        </w:rPr>
        <w:t xml:space="preserve"> bei jų finansavimo poreikius;</w:t>
      </w:r>
      <w:r w:rsidR="00FB5474" w:rsidRPr="0054032F">
        <w:rPr>
          <w:sz w:val="24"/>
          <w:szCs w:val="24"/>
        </w:rPr>
        <w:t xml:space="preserve"> </w:t>
      </w:r>
    </w:p>
    <w:p w14:paraId="2851EA8E" w14:textId="0F1B2DBA" w:rsidR="00CA18DC" w:rsidRPr="001426F0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E3093">
        <w:rPr>
          <w:sz w:val="24"/>
          <w:szCs w:val="24"/>
        </w:rPr>
        <w:t>9</w:t>
      </w:r>
      <w:r w:rsidRPr="000B1D0D">
        <w:rPr>
          <w:sz w:val="24"/>
          <w:szCs w:val="24"/>
        </w:rPr>
        <w:t xml:space="preserve">. </w:t>
      </w:r>
      <w:r w:rsidR="00CA18DC" w:rsidRPr="000B1D0D">
        <w:rPr>
          <w:sz w:val="24"/>
          <w:szCs w:val="24"/>
        </w:rPr>
        <w:t>dalyvauja rengiant apylinkių teismų, apygardų teismų ir apygardų administracinių teismų pavyzdinius struktūrų aprašymus, pavyzdinius pareigybių sąrašus ir aprašymus</w:t>
      </w:r>
      <w:r w:rsidR="00DF3073">
        <w:rPr>
          <w:sz w:val="24"/>
          <w:szCs w:val="24"/>
        </w:rPr>
        <w:t xml:space="preserve">, </w:t>
      </w:r>
      <w:r w:rsidR="00DF3073">
        <w:rPr>
          <w:color w:val="000000"/>
          <w:sz w:val="24"/>
        </w:rPr>
        <w:t>teikia pasiūlymus dėl teisės aktų, susijusių su teismų žmogiškųjų išteklių valdymu, įgyvendinimo ar tobulinimo</w:t>
      </w:r>
      <w:r w:rsidR="00CA18DC" w:rsidRPr="000B1D0D">
        <w:rPr>
          <w:sz w:val="24"/>
          <w:szCs w:val="24"/>
        </w:rPr>
        <w:t>;</w:t>
      </w:r>
    </w:p>
    <w:p w14:paraId="69A00DC5" w14:textId="394658F7" w:rsidR="00FB5474" w:rsidRPr="001426F0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E3093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FB5474" w:rsidRPr="00B82925">
        <w:rPr>
          <w:sz w:val="24"/>
          <w:szCs w:val="24"/>
        </w:rPr>
        <w:t>analizuoja kitų valstybių praktiką teismų finansavimo ir veiklos efektyvumo didinimo srityse</w:t>
      </w:r>
      <w:r w:rsidR="00FB5474">
        <w:rPr>
          <w:sz w:val="24"/>
          <w:szCs w:val="24"/>
        </w:rPr>
        <w:t xml:space="preserve">, teikia pasiūlymus dėl teismų ir Administracijos </w:t>
      </w:r>
      <w:r w:rsidR="001372CA">
        <w:rPr>
          <w:sz w:val="24"/>
          <w:szCs w:val="24"/>
        </w:rPr>
        <w:t xml:space="preserve">finansavimo ir </w:t>
      </w:r>
      <w:r w:rsidR="00FB5474">
        <w:rPr>
          <w:sz w:val="24"/>
          <w:szCs w:val="24"/>
        </w:rPr>
        <w:t>veiklos efektyvumo didinimo</w:t>
      </w:r>
      <w:r w:rsidR="00FB5474" w:rsidRPr="00B82925">
        <w:rPr>
          <w:sz w:val="24"/>
          <w:szCs w:val="24"/>
        </w:rPr>
        <w:t>;</w:t>
      </w:r>
    </w:p>
    <w:p w14:paraId="108D4C0F" w14:textId="273D134E" w:rsidR="006327C7" w:rsidRPr="006327C7" w:rsidRDefault="00A20E47" w:rsidP="00A20E47">
      <w:pPr>
        <w:ind w:firstLine="1134"/>
        <w:jc w:val="both"/>
        <w:rPr>
          <w:sz w:val="24"/>
          <w:szCs w:val="24"/>
        </w:rPr>
      </w:pPr>
      <w:r w:rsidRPr="00DF3073">
        <w:rPr>
          <w:sz w:val="24"/>
          <w:szCs w:val="24"/>
        </w:rPr>
        <w:t>5.1</w:t>
      </w:r>
      <w:r w:rsidR="006E3093">
        <w:rPr>
          <w:sz w:val="24"/>
          <w:szCs w:val="24"/>
        </w:rPr>
        <w:t>1</w:t>
      </w:r>
      <w:r w:rsidRPr="00DF3073">
        <w:rPr>
          <w:sz w:val="24"/>
          <w:szCs w:val="24"/>
        </w:rPr>
        <w:t xml:space="preserve">. </w:t>
      </w:r>
      <w:r w:rsidR="00DF3073" w:rsidRPr="00DF3073">
        <w:rPr>
          <w:sz w:val="24"/>
          <w:szCs w:val="24"/>
        </w:rPr>
        <w:t xml:space="preserve">dalyvauja rengiant </w:t>
      </w:r>
      <w:r w:rsidR="009849FE" w:rsidRPr="00DF3073">
        <w:rPr>
          <w:sz w:val="24"/>
          <w:szCs w:val="24"/>
        </w:rPr>
        <w:t>paraiškas ir kitą projektų dokumentaciją Europos Sąjungos ir kitų tarptautinių finansavimo šaltinių paramai gauti;</w:t>
      </w:r>
    </w:p>
    <w:p w14:paraId="17AB8A22" w14:textId="2211759A" w:rsidR="00FB5474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6E3093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9849FE" w:rsidRPr="009849FE">
        <w:rPr>
          <w:sz w:val="24"/>
          <w:szCs w:val="24"/>
        </w:rPr>
        <w:t>padeda užtikrinti Administracijos vykdomų tarptautinėmis lėšomis finansuojamų projektų įgyvendinimą</w:t>
      </w:r>
      <w:r w:rsidR="009849FE">
        <w:rPr>
          <w:sz w:val="24"/>
          <w:szCs w:val="24"/>
        </w:rPr>
        <w:t>;</w:t>
      </w:r>
    </w:p>
    <w:p w14:paraId="2ADEF40C" w14:textId="2DE6AF48" w:rsidR="007C4874" w:rsidRPr="007C4874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6E3093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7C4874" w:rsidRPr="007C4874">
        <w:rPr>
          <w:sz w:val="24"/>
          <w:szCs w:val="24"/>
        </w:rPr>
        <w:t>teikia siūlymus Administracijos direktoriui, skyrių vedėjams dėl Administracijos teikiamų paslaugų ir vykdomų procesų tobulinimo;</w:t>
      </w:r>
    </w:p>
    <w:p w14:paraId="464544F4" w14:textId="408F9874" w:rsidR="007C4874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6E309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7C4874" w:rsidRPr="00D05980">
        <w:rPr>
          <w:sz w:val="24"/>
          <w:szCs w:val="24"/>
        </w:rPr>
        <w:t>teikia praktinę ir metodinę pagalbą teismams strateginio planavimo, biudžeto formavimo, lėšų naudojimo, darbo apmokėjimo klausimais;</w:t>
      </w:r>
    </w:p>
    <w:p w14:paraId="5DCF8192" w14:textId="69152F6D" w:rsidR="00914B1E" w:rsidRPr="00A20E47" w:rsidRDefault="00914B1E" w:rsidP="00A20E47">
      <w:pPr>
        <w:ind w:firstLine="1134"/>
        <w:jc w:val="both"/>
        <w:rPr>
          <w:color w:val="000000"/>
          <w:sz w:val="24"/>
          <w:szCs w:val="24"/>
        </w:rPr>
      </w:pPr>
      <w:r w:rsidRPr="00BA37E1">
        <w:rPr>
          <w:color w:val="000000"/>
          <w:sz w:val="24"/>
          <w:szCs w:val="24"/>
        </w:rPr>
        <w:t>5.1</w:t>
      </w:r>
      <w:r w:rsidR="006E3093">
        <w:rPr>
          <w:color w:val="000000"/>
          <w:sz w:val="24"/>
          <w:szCs w:val="24"/>
        </w:rPr>
        <w:t>5</w:t>
      </w:r>
      <w:r w:rsidRPr="00BA37E1">
        <w:rPr>
          <w:color w:val="000000"/>
          <w:sz w:val="24"/>
          <w:szCs w:val="24"/>
        </w:rPr>
        <w:t xml:space="preserve">. </w:t>
      </w:r>
      <w:r w:rsidR="00BA37E1" w:rsidRPr="00BA37E1">
        <w:rPr>
          <w:color w:val="000000"/>
          <w:sz w:val="24"/>
          <w:szCs w:val="24"/>
        </w:rPr>
        <w:t>koordinuoja nacionalinių plėtros programų priemonių ir jų įgyvendinimo projektų</w:t>
      </w:r>
      <w:r w:rsidR="00BA37E1">
        <w:rPr>
          <w:color w:val="000000"/>
          <w:sz w:val="24"/>
          <w:szCs w:val="24"/>
        </w:rPr>
        <w:t>, skirtų teism</w:t>
      </w:r>
      <w:r w:rsidR="007C535D">
        <w:rPr>
          <w:color w:val="000000"/>
          <w:sz w:val="24"/>
          <w:szCs w:val="24"/>
        </w:rPr>
        <w:t>ams</w:t>
      </w:r>
      <w:r w:rsidR="00BA37E1">
        <w:rPr>
          <w:color w:val="000000"/>
          <w:sz w:val="24"/>
          <w:szCs w:val="24"/>
        </w:rPr>
        <w:t xml:space="preserve">, </w:t>
      </w:r>
      <w:r w:rsidRPr="00BA37E1">
        <w:rPr>
          <w:color w:val="000000"/>
          <w:sz w:val="24"/>
          <w:szCs w:val="24"/>
        </w:rPr>
        <w:t xml:space="preserve">rengimą, derinimą su atsakingomis institucijomis, projektų tikslinimą ir įgyvendinimo </w:t>
      </w:r>
      <w:r w:rsidR="007C535D">
        <w:rPr>
          <w:color w:val="000000"/>
          <w:sz w:val="24"/>
          <w:szCs w:val="24"/>
        </w:rPr>
        <w:t>priežiūrą</w:t>
      </w:r>
      <w:r w:rsidRPr="00BA37E1">
        <w:rPr>
          <w:color w:val="000000"/>
          <w:sz w:val="24"/>
          <w:szCs w:val="24"/>
        </w:rPr>
        <w:t>;</w:t>
      </w:r>
    </w:p>
    <w:p w14:paraId="7CAA9866" w14:textId="3B03FEA8" w:rsidR="006327C7" w:rsidRPr="00D05980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B714F9">
        <w:rPr>
          <w:sz w:val="24"/>
          <w:szCs w:val="24"/>
        </w:rPr>
        <w:t>1</w:t>
      </w:r>
      <w:r w:rsidR="006E3093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6327C7" w:rsidRPr="00D05980">
        <w:rPr>
          <w:sz w:val="24"/>
          <w:szCs w:val="24"/>
        </w:rPr>
        <w:t>pagal kompetenciją rengia Administracijos ir teismų savivaldos institucijų teisės aktų ir kitų dokumentų projektus</w:t>
      </w:r>
      <w:r w:rsidR="000500E8">
        <w:rPr>
          <w:sz w:val="24"/>
          <w:szCs w:val="24"/>
        </w:rPr>
        <w:t xml:space="preserve">, </w:t>
      </w:r>
      <w:r w:rsidR="006327C7" w:rsidRPr="00D05980">
        <w:rPr>
          <w:sz w:val="24"/>
          <w:szCs w:val="24"/>
        </w:rPr>
        <w:t xml:space="preserve">teikia išvadas ir pasiūlymus dėl </w:t>
      </w:r>
      <w:r w:rsidR="000500E8">
        <w:rPr>
          <w:sz w:val="24"/>
          <w:szCs w:val="24"/>
        </w:rPr>
        <w:t xml:space="preserve">teisės aktų projektų ir </w:t>
      </w:r>
      <w:r w:rsidR="006327C7" w:rsidRPr="00D05980">
        <w:rPr>
          <w:sz w:val="24"/>
          <w:szCs w:val="24"/>
        </w:rPr>
        <w:t xml:space="preserve">jų </w:t>
      </w:r>
      <w:r w:rsidR="00390F3C">
        <w:rPr>
          <w:sz w:val="24"/>
          <w:szCs w:val="24"/>
        </w:rPr>
        <w:t>įgyvendinimo</w:t>
      </w:r>
      <w:r w:rsidR="006327C7" w:rsidRPr="00D05980">
        <w:rPr>
          <w:sz w:val="24"/>
          <w:szCs w:val="24"/>
        </w:rPr>
        <w:t>;</w:t>
      </w:r>
    </w:p>
    <w:p w14:paraId="37A58381" w14:textId="7EB42C43" w:rsidR="006327C7" w:rsidRDefault="00A20E47" w:rsidP="00A20E47">
      <w:pPr>
        <w:ind w:firstLine="1134"/>
        <w:jc w:val="both"/>
        <w:rPr>
          <w:sz w:val="24"/>
          <w:szCs w:val="24"/>
        </w:rPr>
      </w:pPr>
      <w:r>
        <w:rPr>
          <w:sz w:val="24"/>
        </w:rPr>
        <w:t>5.</w:t>
      </w:r>
      <w:r w:rsidR="00694DFD">
        <w:rPr>
          <w:sz w:val="24"/>
        </w:rPr>
        <w:t>1</w:t>
      </w:r>
      <w:r w:rsidR="006E3093">
        <w:rPr>
          <w:sz w:val="24"/>
        </w:rPr>
        <w:t>7</w:t>
      </w:r>
      <w:r>
        <w:rPr>
          <w:sz w:val="24"/>
        </w:rPr>
        <w:t xml:space="preserve">. </w:t>
      </w:r>
      <w:r w:rsidR="006327C7" w:rsidRPr="008665CA">
        <w:rPr>
          <w:sz w:val="24"/>
        </w:rPr>
        <w:t>pagal kompetenciją dalyvauja Teisėjų tarybos ir kitų institucijų sudaromose darbo grupėse ir komisijose bei techniškai jas aptarnauja</w:t>
      </w:r>
      <w:r w:rsidR="006327C7">
        <w:rPr>
          <w:sz w:val="24"/>
        </w:rPr>
        <w:t>;</w:t>
      </w:r>
    </w:p>
    <w:p w14:paraId="63B2CED7" w14:textId="41E149E7" w:rsidR="0026688D" w:rsidRPr="005A7B45" w:rsidRDefault="00A20E47" w:rsidP="00A20E47">
      <w:pPr>
        <w:pStyle w:val="Pagrindinistekstas2"/>
        <w:tabs>
          <w:tab w:val="left" w:pos="1701"/>
        </w:tabs>
        <w:ind w:firstLine="1134"/>
      </w:pPr>
      <w:r>
        <w:t>5.</w:t>
      </w:r>
      <w:r w:rsidR="00694DFD">
        <w:t>1</w:t>
      </w:r>
      <w:r w:rsidR="006E3093">
        <w:t>8</w:t>
      </w:r>
      <w:r>
        <w:t xml:space="preserve">. </w:t>
      </w:r>
      <w:r w:rsidR="0026688D" w:rsidRPr="005A7B45">
        <w:t xml:space="preserve">pagal kompetenciją </w:t>
      </w:r>
      <w:r w:rsidR="00141580">
        <w:t>bendradarbiauja</w:t>
      </w:r>
      <w:r w:rsidR="0026688D" w:rsidRPr="005A7B45">
        <w:t xml:space="preserve"> su Lietuvos Respublikos, kitų šalių ir tarptautinėmis institucijomis, įstaigomis bei organizacijomis;</w:t>
      </w:r>
    </w:p>
    <w:p w14:paraId="5DB60C49" w14:textId="78ACBE6B" w:rsidR="0026688D" w:rsidRDefault="00A20E47" w:rsidP="00A20E47">
      <w:pPr>
        <w:pStyle w:val="Pagrindinistekstas2"/>
        <w:tabs>
          <w:tab w:val="left" w:pos="1701"/>
        </w:tabs>
        <w:ind w:firstLine="1134"/>
      </w:pPr>
      <w:r>
        <w:t>5.</w:t>
      </w:r>
      <w:r w:rsidR="00694DFD">
        <w:t>1</w:t>
      </w:r>
      <w:r w:rsidR="006E3093">
        <w:t>9</w:t>
      </w:r>
      <w:r>
        <w:t xml:space="preserve">. </w:t>
      </w:r>
      <w:r w:rsidR="0026688D" w:rsidRPr="005A7B45">
        <w:t>įgaliojus Administracijos direktoriui atstovauja Administracijai teismų savivaldos institucijose, teismuose, kitose valstybės ir savivaldybių institucijose, įstaigose ir organiz</w:t>
      </w:r>
      <w:r w:rsidR="0026688D">
        <w:t>acijose;</w:t>
      </w:r>
    </w:p>
    <w:p w14:paraId="2C0221DD" w14:textId="5CE1864B" w:rsidR="00FB5474" w:rsidRPr="005A7B45" w:rsidRDefault="00A20E47" w:rsidP="00A20E47">
      <w:pPr>
        <w:pStyle w:val="Pagrindinistekstas2"/>
        <w:tabs>
          <w:tab w:val="left" w:pos="1701"/>
        </w:tabs>
        <w:ind w:firstLine="1134"/>
      </w:pPr>
      <w:r>
        <w:t>5.</w:t>
      </w:r>
      <w:r w:rsidR="006E3093">
        <w:t>20</w:t>
      </w:r>
      <w:r>
        <w:t xml:space="preserve">. </w:t>
      </w:r>
      <w:r w:rsidR="00FB5474" w:rsidRPr="005A7B45">
        <w:t>nagrinėja Skyriaus kompetencijai priskirtus pareiškimus, skundus ir pasiūlymus bei imasi priemonių, kad būtų išspręsti juose keliami klausimai;</w:t>
      </w:r>
    </w:p>
    <w:p w14:paraId="0BF9C5AC" w14:textId="79F00D89" w:rsidR="0026688D" w:rsidRPr="005A7B45" w:rsidRDefault="00A20E47" w:rsidP="00A20E47">
      <w:pPr>
        <w:pStyle w:val="Pagrindinistekstas2"/>
        <w:tabs>
          <w:tab w:val="left" w:pos="1701"/>
        </w:tabs>
        <w:ind w:firstLine="1134"/>
      </w:pPr>
      <w:r>
        <w:t>5.2</w:t>
      </w:r>
      <w:r w:rsidR="00A86E89">
        <w:t>1</w:t>
      </w:r>
      <w:r>
        <w:t xml:space="preserve">. </w:t>
      </w:r>
      <w:r w:rsidR="0026688D" w:rsidRPr="005A7B45">
        <w:t>pagal kompetenciją vykdo kitas teisės aktų nustatytas funkcijas ir Administracijos vadovybės pavedimus</w:t>
      </w:r>
      <w:r w:rsidR="0026688D">
        <w:t>.</w:t>
      </w:r>
    </w:p>
    <w:p w14:paraId="08210F3C" w14:textId="77777777" w:rsidR="00744270" w:rsidRDefault="00744270" w:rsidP="004762E0">
      <w:pPr>
        <w:pStyle w:val="Antrat6"/>
        <w:ind w:firstLine="1134"/>
      </w:pPr>
    </w:p>
    <w:p w14:paraId="775229AA" w14:textId="77777777" w:rsidR="00FF6DB7" w:rsidRDefault="00FF6DB7" w:rsidP="004762E0">
      <w:pPr>
        <w:pStyle w:val="Antrat6"/>
        <w:ind w:firstLine="1134"/>
      </w:pPr>
      <w:r>
        <w:t>III. SKYRIAUS TEISĖS</w:t>
      </w:r>
    </w:p>
    <w:p w14:paraId="261559CB" w14:textId="77777777" w:rsidR="00FF6DB7" w:rsidRDefault="00FF6DB7" w:rsidP="004762E0">
      <w:pPr>
        <w:ind w:firstLine="1134"/>
        <w:jc w:val="both"/>
        <w:rPr>
          <w:sz w:val="24"/>
        </w:rPr>
      </w:pPr>
    </w:p>
    <w:p w14:paraId="1C227E1D" w14:textId="77777777" w:rsidR="00995555" w:rsidRPr="00744270" w:rsidRDefault="00995555" w:rsidP="004762E0">
      <w:pPr>
        <w:pStyle w:val="numeracija"/>
        <w:numPr>
          <w:ilvl w:val="0"/>
          <w:numId w:val="0"/>
        </w:numPr>
        <w:ind w:left="1134"/>
        <w:rPr>
          <w:sz w:val="24"/>
        </w:rPr>
      </w:pPr>
      <w:r w:rsidRPr="00744270">
        <w:rPr>
          <w:sz w:val="24"/>
        </w:rPr>
        <w:t>6. Skyrius, įgyvendindamas jam pavestus uždavinius ir atlikdamas funkcijas, turi teisę:</w:t>
      </w:r>
    </w:p>
    <w:p w14:paraId="724CEF4E" w14:textId="77777777" w:rsidR="00995555" w:rsidRPr="00744270" w:rsidRDefault="00995555" w:rsidP="004762E0">
      <w:pPr>
        <w:numPr>
          <w:ilvl w:val="0"/>
          <w:numId w:val="25"/>
        </w:numPr>
        <w:tabs>
          <w:tab w:val="clear" w:pos="1494"/>
          <w:tab w:val="num" w:pos="1560"/>
        </w:tabs>
        <w:jc w:val="both"/>
        <w:rPr>
          <w:sz w:val="24"/>
        </w:rPr>
      </w:pPr>
      <w:r w:rsidRPr="00744270">
        <w:rPr>
          <w:sz w:val="24"/>
        </w:rPr>
        <w:t>gauti iš kitų Administracijos skyrių, teismų savivaldos institucijų, teismų, kitų valstybės įstaigų bei organizacijų dokumentus ir informaciją, kurių reikia Skyriaus uždaviniams įgyvendinti ir funkcijoms atlikti;</w:t>
      </w:r>
    </w:p>
    <w:p w14:paraId="0C857C33" w14:textId="77777777" w:rsidR="00995555" w:rsidRPr="00744270" w:rsidRDefault="00995555" w:rsidP="004762E0">
      <w:pPr>
        <w:numPr>
          <w:ilvl w:val="0"/>
          <w:numId w:val="25"/>
        </w:numPr>
        <w:tabs>
          <w:tab w:val="clear" w:pos="1494"/>
          <w:tab w:val="num" w:pos="1560"/>
        </w:tabs>
        <w:jc w:val="both"/>
        <w:rPr>
          <w:sz w:val="24"/>
        </w:rPr>
      </w:pPr>
      <w:r w:rsidRPr="00744270">
        <w:rPr>
          <w:sz w:val="24"/>
        </w:rPr>
        <w:t>teikti Administracijos vadovybei pasiūlymus Skyriaus veiklos klausimais;</w:t>
      </w:r>
    </w:p>
    <w:p w14:paraId="77FA638D" w14:textId="77777777" w:rsidR="00995555" w:rsidRPr="00744270" w:rsidRDefault="00995555" w:rsidP="004762E0">
      <w:pPr>
        <w:numPr>
          <w:ilvl w:val="0"/>
          <w:numId w:val="25"/>
        </w:numPr>
        <w:tabs>
          <w:tab w:val="clear" w:pos="1494"/>
          <w:tab w:val="num" w:pos="1560"/>
        </w:tabs>
        <w:jc w:val="both"/>
        <w:rPr>
          <w:sz w:val="24"/>
        </w:rPr>
      </w:pPr>
      <w:r w:rsidRPr="00744270">
        <w:rPr>
          <w:sz w:val="24"/>
        </w:rPr>
        <w:t>naudotis kitomis Lietuvos Respublikos įstatymų ir kitų teisės aktų nustatytomis teisėmis.</w:t>
      </w:r>
    </w:p>
    <w:p w14:paraId="5BCA0CCF" w14:textId="77777777" w:rsidR="00634898" w:rsidRDefault="00634898" w:rsidP="004762E0">
      <w:pPr>
        <w:pStyle w:val="Antrat5"/>
        <w:ind w:left="0" w:firstLine="1134"/>
        <w:jc w:val="center"/>
      </w:pPr>
    </w:p>
    <w:p w14:paraId="715A5350" w14:textId="77777777" w:rsidR="00FF6DB7" w:rsidRPr="00744270" w:rsidRDefault="00995555" w:rsidP="004762E0">
      <w:pPr>
        <w:pStyle w:val="Antrat5"/>
        <w:ind w:left="0" w:firstLine="1134"/>
        <w:jc w:val="center"/>
      </w:pPr>
      <w:r w:rsidRPr="00744270">
        <w:t>IV. SKYRIAUS VEIKLOS</w:t>
      </w:r>
      <w:r w:rsidR="00FF6DB7" w:rsidRPr="00744270">
        <w:t xml:space="preserve"> ORGANIZAVIMAS</w:t>
      </w:r>
    </w:p>
    <w:p w14:paraId="313B1668" w14:textId="77777777" w:rsidR="00FF6DB7" w:rsidRPr="00744270" w:rsidRDefault="00FF6DB7" w:rsidP="004762E0">
      <w:pPr>
        <w:ind w:firstLine="1134"/>
        <w:jc w:val="both"/>
        <w:rPr>
          <w:b/>
          <w:sz w:val="24"/>
        </w:rPr>
      </w:pPr>
    </w:p>
    <w:p w14:paraId="42D74E73" w14:textId="77777777" w:rsidR="00995555" w:rsidRDefault="00995555" w:rsidP="00BA6EED">
      <w:pPr>
        <w:pStyle w:val="numeracija"/>
        <w:numPr>
          <w:ilvl w:val="0"/>
          <w:numId w:val="0"/>
        </w:numPr>
        <w:ind w:firstLine="1134"/>
        <w:rPr>
          <w:sz w:val="24"/>
        </w:rPr>
      </w:pPr>
      <w:r w:rsidRPr="00744270">
        <w:rPr>
          <w:sz w:val="24"/>
        </w:rPr>
        <w:t xml:space="preserve">7. Skyriui vadovauja Skyriaus vedėjas, kuris atskaitingas </w:t>
      </w:r>
      <w:r w:rsidR="003958A8">
        <w:rPr>
          <w:sz w:val="24"/>
        </w:rPr>
        <w:t>Administracijos direktoriui</w:t>
      </w:r>
      <w:r w:rsidR="003E2757">
        <w:rPr>
          <w:sz w:val="24"/>
        </w:rPr>
        <w:t>.</w:t>
      </w:r>
      <w:r w:rsidR="003958A8">
        <w:rPr>
          <w:sz w:val="24"/>
        </w:rPr>
        <w:t xml:space="preserve"> </w:t>
      </w:r>
    </w:p>
    <w:p w14:paraId="6411435A" w14:textId="77777777" w:rsidR="00995555" w:rsidRPr="00744270" w:rsidRDefault="00995555" w:rsidP="004762E0">
      <w:pPr>
        <w:pStyle w:val="numeracija"/>
        <w:numPr>
          <w:ilvl w:val="0"/>
          <w:numId w:val="0"/>
        </w:numPr>
        <w:ind w:left="1134"/>
        <w:rPr>
          <w:sz w:val="24"/>
        </w:rPr>
      </w:pPr>
      <w:r w:rsidRPr="00744270">
        <w:rPr>
          <w:sz w:val="24"/>
        </w:rPr>
        <w:t>8. Skyriaus vedėjas:</w:t>
      </w:r>
    </w:p>
    <w:p w14:paraId="0551CD02" w14:textId="77777777" w:rsidR="00995555" w:rsidRPr="00744270" w:rsidRDefault="00995555" w:rsidP="004762E0">
      <w:pPr>
        <w:numPr>
          <w:ilvl w:val="0"/>
          <w:numId w:val="26"/>
        </w:numPr>
        <w:tabs>
          <w:tab w:val="clear" w:pos="1854"/>
          <w:tab w:val="num" w:pos="1560"/>
        </w:tabs>
        <w:jc w:val="both"/>
        <w:rPr>
          <w:sz w:val="24"/>
        </w:rPr>
      </w:pPr>
      <w:r w:rsidRPr="00744270">
        <w:rPr>
          <w:sz w:val="24"/>
        </w:rPr>
        <w:t>planuoja ir organizuoja Skyriaus darbą;</w:t>
      </w:r>
    </w:p>
    <w:p w14:paraId="2E327C20" w14:textId="77777777" w:rsidR="00995555" w:rsidRPr="00744270" w:rsidRDefault="00995555" w:rsidP="004762E0">
      <w:pPr>
        <w:numPr>
          <w:ilvl w:val="0"/>
          <w:numId w:val="26"/>
        </w:numPr>
        <w:tabs>
          <w:tab w:val="clear" w:pos="1854"/>
          <w:tab w:val="num" w:pos="1560"/>
        </w:tabs>
        <w:jc w:val="both"/>
        <w:rPr>
          <w:sz w:val="24"/>
        </w:rPr>
      </w:pPr>
      <w:r w:rsidRPr="00744270">
        <w:rPr>
          <w:sz w:val="24"/>
        </w:rPr>
        <w:t>atsako už Skyriui paskirtų uždavinių ir funkcijų tinkamą vykdymą;</w:t>
      </w:r>
    </w:p>
    <w:p w14:paraId="61D0AC84" w14:textId="77777777" w:rsidR="00995555" w:rsidRPr="00744270" w:rsidRDefault="00995555" w:rsidP="004762E0">
      <w:pPr>
        <w:numPr>
          <w:ilvl w:val="0"/>
          <w:numId w:val="26"/>
        </w:numPr>
        <w:tabs>
          <w:tab w:val="clear" w:pos="1854"/>
          <w:tab w:val="num" w:pos="1560"/>
        </w:tabs>
        <w:jc w:val="both"/>
        <w:rPr>
          <w:sz w:val="24"/>
        </w:rPr>
      </w:pPr>
      <w:r w:rsidRPr="00744270">
        <w:rPr>
          <w:sz w:val="24"/>
        </w:rPr>
        <w:t>atsiskaito Administracijos vadovybei už Skyriaus veiklą;</w:t>
      </w:r>
    </w:p>
    <w:p w14:paraId="1D773C71" w14:textId="77777777" w:rsidR="00995555" w:rsidRPr="00744270" w:rsidRDefault="00995555" w:rsidP="004762E0">
      <w:pPr>
        <w:numPr>
          <w:ilvl w:val="0"/>
          <w:numId w:val="26"/>
        </w:numPr>
        <w:tabs>
          <w:tab w:val="clear" w:pos="1854"/>
          <w:tab w:val="num" w:pos="1560"/>
        </w:tabs>
        <w:jc w:val="both"/>
        <w:rPr>
          <w:sz w:val="24"/>
        </w:rPr>
      </w:pPr>
      <w:r w:rsidRPr="00744270">
        <w:rPr>
          <w:sz w:val="24"/>
        </w:rPr>
        <w:lastRenderedPageBreak/>
        <w:t xml:space="preserve">teikia Administracijos vadovybei siūlymus </w:t>
      </w:r>
      <w:r w:rsidR="00795CC1" w:rsidRPr="00744270">
        <w:rPr>
          <w:sz w:val="24"/>
        </w:rPr>
        <w:t xml:space="preserve">Skyriaus </w:t>
      </w:r>
      <w:r w:rsidRPr="00744270">
        <w:rPr>
          <w:sz w:val="24"/>
        </w:rPr>
        <w:t>kompetencijos klausimais;</w:t>
      </w:r>
    </w:p>
    <w:p w14:paraId="02567187" w14:textId="77777777" w:rsidR="00995555" w:rsidRPr="00744270" w:rsidRDefault="005E38DC" w:rsidP="004762E0">
      <w:pPr>
        <w:numPr>
          <w:ilvl w:val="0"/>
          <w:numId w:val="26"/>
        </w:numPr>
        <w:tabs>
          <w:tab w:val="clear" w:pos="1854"/>
          <w:tab w:val="num" w:pos="1560"/>
        </w:tabs>
        <w:jc w:val="both"/>
        <w:rPr>
          <w:sz w:val="24"/>
        </w:rPr>
      </w:pPr>
      <w:r>
        <w:rPr>
          <w:sz w:val="24"/>
        </w:rPr>
        <w:t>koordinuoja Skyriaus bendradarbiavimą</w:t>
      </w:r>
      <w:r w:rsidR="00995555" w:rsidRPr="00744270">
        <w:rPr>
          <w:sz w:val="24"/>
        </w:rPr>
        <w:t xml:space="preserve"> su kitais Administracijos skyriais;</w:t>
      </w:r>
    </w:p>
    <w:p w14:paraId="494DFD8B" w14:textId="77777777" w:rsidR="00995555" w:rsidRPr="00744270" w:rsidRDefault="00995555" w:rsidP="004762E0">
      <w:pPr>
        <w:numPr>
          <w:ilvl w:val="0"/>
          <w:numId w:val="26"/>
        </w:numPr>
        <w:tabs>
          <w:tab w:val="clear" w:pos="1854"/>
          <w:tab w:val="num" w:pos="1560"/>
        </w:tabs>
        <w:jc w:val="both"/>
        <w:rPr>
          <w:sz w:val="24"/>
        </w:rPr>
      </w:pPr>
      <w:r w:rsidRPr="00744270">
        <w:rPr>
          <w:sz w:val="24"/>
        </w:rPr>
        <w:t>vykdo kitas teisės aktų nustatytas funkcijas, Administracijos vadovybės pavedimus.</w:t>
      </w:r>
    </w:p>
    <w:p w14:paraId="50048B80" w14:textId="19582F66" w:rsidR="00995555" w:rsidRPr="00744270" w:rsidRDefault="00995555" w:rsidP="004762E0">
      <w:pPr>
        <w:tabs>
          <w:tab w:val="num" w:pos="1560"/>
        </w:tabs>
        <w:ind w:firstLine="1134"/>
        <w:jc w:val="both"/>
        <w:rPr>
          <w:sz w:val="24"/>
        </w:rPr>
      </w:pPr>
      <w:r w:rsidRPr="00744270">
        <w:rPr>
          <w:sz w:val="24"/>
        </w:rPr>
        <w:t xml:space="preserve">9. Nesant Skyriaus vedėjo, jo </w:t>
      </w:r>
      <w:r w:rsidRPr="00D67B64">
        <w:rPr>
          <w:sz w:val="24"/>
        </w:rPr>
        <w:t xml:space="preserve">funkcijas atlieka Administracijos direktoriaus įsakymu paskirtas </w:t>
      </w:r>
      <w:r w:rsidR="00AF7C18" w:rsidRPr="00D67B64">
        <w:rPr>
          <w:sz w:val="24"/>
        </w:rPr>
        <w:t xml:space="preserve">Skyriaus </w:t>
      </w:r>
      <w:r w:rsidRPr="00D67B64">
        <w:rPr>
          <w:sz w:val="24"/>
        </w:rPr>
        <w:t>darbuotojas.</w:t>
      </w:r>
    </w:p>
    <w:p w14:paraId="59687B59" w14:textId="77777777" w:rsidR="00995555" w:rsidRPr="00744270" w:rsidRDefault="00995555" w:rsidP="004762E0">
      <w:pPr>
        <w:ind w:left="1134"/>
        <w:jc w:val="both"/>
        <w:rPr>
          <w:sz w:val="24"/>
        </w:rPr>
      </w:pPr>
    </w:p>
    <w:p w14:paraId="1850FAF9" w14:textId="77777777" w:rsidR="00995555" w:rsidRPr="00744270" w:rsidRDefault="00995555" w:rsidP="004762E0">
      <w:pPr>
        <w:pStyle w:val="Antrat6"/>
      </w:pPr>
      <w:r w:rsidRPr="00744270">
        <w:t>V. BAIGIAMOSIOS NUOSTATOS</w:t>
      </w:r>
    </w:p>
    <w:p w14:paraId="75B8DCAC" w14:textId="77777777" w:rsidR="00995555" w:rsidRPr="00744270" w:rsidRDefault="00995555" w:rsidP="004762E0">
      <w:pPr>
        <w:pStyle w:val="numeracija"/>
        <w:numPr>
          <w:ilvl w:val="0"/>
          <w:numId w:val="0"/>
        </w:numPr>
        <w:ind w:firstLine="1134"/>
        <w:rPr>
          <w:sz w:val="24"/>
        </w:rPr>
      </w:pPr>
    </w:p>
    <w:p w14:paraId="4FF6B7DB" w14:textId="77777777" w:rsidR="00995555" w:rsidRDefault="00995555" w:rsidP="004762E0">
      <w:pPr>
        <w:pStyle w:val="numeracija"/>
        <w:numPr>
          <w:ilvl w:val="0"/>
          <w:numId w:val="0"/>
        </w:numPr>
        <w:ind w:firstLine="1134"/>
        <w:rPr>
          <w:sz w:val="24"/>
        </w:rPr>
      </w:pPr>
      <w:r w:rsidRPr="00744270">
        <w:rPr>
          <w:sz w:val="24"/>
        </w:rPr>
        <w:t>10. Nuostatai gali būti pakeisti, papildyti ar pripažinti netekusiais galios Administracijos direktoriaus įsakymu.</w:t>
      </w:r>
    </w:p>
    <w:p w14:paraId="46F832B0" w14:textId="77777777" w:rsidR="00FF6DB7" w:rsidRDefault="004840E2" w:rsidP="004762E0">
      <w:pPr>
        <w:ind w:firstLine="1134"/>
        <w:jc w:val="center"/>
        <w:rPr>
          <w:sz w:val="24"/>
        </w:rPr>
      </w:pPr>
      <w:r>
        <w:rPr>
          <w:sz w:val="24"/>
        </w:rPr>
        <w:t>_______________</w:t>
      </w:r>
    </w:p>
    <w:p w14:paraId="3ABD5385" w14:textId="77777777" w:rsidR="00563B30" w:rsidRDefault="00563B30" w:rsidP="00563B30">
      <w:pPr>
        <w:rPr>
          <w:sz w:val="24"/>
        </w:rPr>
      </w:pPr>
    </w:p>
    <w:sectPr w:rsidR="00563B30" w:rsidSect="00753FAC">
      <w:headerReference w:type="even" r:id="rId8"/>
      <w:headerReference w:type="default" r:id="rId9"/>
      <w:pgSz w:w="11906" w:h="16838"/>
      <w:pgMar w:top="1134" w:right="567" w:bottom="851" w:left="153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E7E" w14:textId="77777777" w:rsidR="00753FAC" w:rsidRDefault="00753FAC">
      <w:r>
        <w:separator/>
      </w:r>
    </w:p>
  </w:endnote>
  <w:endnote w:type="continuationSeparator" w:id="0">
    <w:p w14:paraId="54D245E8" w14:textId="77777777" w:rsidR="00753FAC" w:rsidRDefault="0075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04F0" w14:textId="77777777" w:rsidR="00753FAC" w:rsidRDefault="00753FAC">
      <w:r>
        <w:separator/>
      </w:r>
    </w:p>
  </w:footnote>
  <w:footnote w:type="continuationSeparator" w:id="0">
    <w:p w14:paraId="6DBBD865" w14:textId="77777777" w:rsidR="00753FAC" w:rsidRDefault="0075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EF01" w14:textId="77777777" w:rsidR="000B1D0D" w:rsidRDefault="000B1D0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E62CA82" w14:textId="77777777" w:rsidR="000B1D0D" w:rsidRDefault="000B1D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C98A" w14:textId="77777777" w:rsidR="000B1D0D" w:rsidRPr="007B3EAA" w:rsidRDefault="000B1D0D">
    <w:pPr>
      <w:pStyle w:val="Antrats"/>
      <w:framePr w:wrap="around" w:vAnchor="text" w:hAnchor="margin" w:xAlign="center" w:y="1"/>
      <w:rPr>
        <w:rStyle w:val="Puslapionumeris"/>
        <w:sz w:val="22"/>
        <w:szCs w:val="22"/>
      </w:rPr>
    </w:pPr>
    <w:r w:rsidRPr="007B3EAA">
      <w:rPr>
        <w:rStyle w:val="Puslapionumeris"/>
        <w:sz w:val="22"/>
        <w:szCs w:val="22"/>
      </w:rPr>
      <w:fldChar w:fldCharType="begin"/>
    </w:r>
    <w:r w:rsidRPr="007B3EAA">
      <w:rPr>
        <w:rStyle w:val="Puslapionumeris"/>
        <w:sz w:val="22"/>
        <w:szCs w:val="22"/>
      </w:rPr>
      <w:instrText xml:space="preserve">PAGE  </w:instrText>
    </w:r>
    <w:r w:rsidRPr="007B3EAA">
      <w:rPr>
        <w:rStyle w:val="Puslapionumeris"/>
        <w:sz w:val="22"/>
        <w:szCs w:val="22"/>
      </w:rPr>
      <w:fldChar w:fldCharType="separate"/>
    </w:r>
    <w:r w:rsidR="005B23C7">
      <w:rPr>
        <w:rStyle w:val="Puslapionumeris"/>
        <w:noProof/>
        <w:sz w:val="22"/>
        <w:szCs w:val="22"/>
      </w:rPr>
      <w:t>2</w:t>
    </w:r>
    <w:r w:rsidRPr="007B3EAA">
      <w:rPr>
        <w:rStyle w:val="Puslapionumeris"/>
        <w:sz w:val="22"/>
        <w:szCs w:val="22"/>
      </w:rPr>
      <w:fldChar w:fldCharType="end"/>
    </w:r>
  </w:p>
  <w:p w14:paraId="386963D6" w14:textId="77777777" w:rsidR="000B1D0D" w:rsidRDefault="000B1D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2E8"/>
    <w:multiLevelType w:val="singleLevel"/>
    <w:tmpl w:val="E67E02F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91D5DE7"/>
    <w:multiLevelType w:val="singleLevel"/>
    <w:tmpl w:val="89748856"/>
    <w:lvl w:ilvl="0">
      <w:start w:val="1"/>
      <w:numFmt w:val="decimal"/>
      <w:lvlText w:val="4.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AF45C14"/>
    <w:multiLevelType w:val="singleLevel"/>
    <w:tmpl w:val="FA227098"/>
    <w:lvl w:ilvl="0">
      <w:start w:val="1"/>
      <w:numFmt w:val="decimal"/>
      <w:lvlText w:val="6.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BAD0F5F"/>
    <w:multiLevelType w:val="multilevel"/>
    <w:tmpl w:val="C0784E0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" w15:restartNumberingAfterBreak="0">
    <w:nsid w:val="0CD335BF"/>
    <w:multiLevelType w:val="multilevel"/>
    <w:tmpl w:val="D24E740A"/>
    <w:lvl w:ilvl="0">
      <w:start w:val="5"/>
      <w:numFmt w:val="decimal"/>
      <w:lvlText w:val="%1."/>
      <w:lvlJc w:val="left"/>
      <w:pPr>
        <w:tabs>
          <w:tab w:val="num" w:pos="1211"/>
        </w:tabs>
        <w:ind w:left="0" w:firstLine="851"/>
      </w:pPr>
    </w:lvl>
    <w:lvl w:ilvl="1">
      <w:start w:val="5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 w15:restartNumberingAfterBreak="0">
    <w:nsid w:val="11035C9D"/>
    <w:multiLevelType w:val="singleLevel"/>
    <w:tmpl w:val="EC6A43FA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14FD651E"/>
    <w:multiLevelType w:val="singleLevel"/>
    <w:tmpl w:val="4C1ADD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6D63B8F"/>
    <w:multiLevelType w:val="singleLevel"/>
    <w:tmpl w:val="AB9AC4E0"/>
    <w:lvl w:ilvl="0">
      <w:start w:val="1"/>
      <w:numFmt w:val="decimal"/>
      <w:lvlText w:val="5.%1."/>
      <w:lvlJc w:val="left"/>
      <w:pPr>
        <w:tabs>
          <w:tab w:val="num" w:pos="1211"/>
        </w:tabs>
        <w:ind w:left="0" w:firstLine="851"/>
      </w:pPr>
    </w:lvl>
  </w:abstractNum>
  <w:abstractNum w:abstractNumId="8" w15:restartNumberingAfterBreak="0">
    <w:nsid w:val="173F08E0"/>
    <w:multiLevelType w:val="singleLevel"/>
    <w:tmpl w:val="4C1ADD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1A222F75"/>
    <w:multiLevelType w:val="singleLevel"/>
    <w:tmpl w:val="991C641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0" w15:restartNumberingAfterBreak="0">
    <w:nsid w:val="1BFE1D24"/>
    <w:multiLevelType w:val="singleLevel"/>
    <w:tmpl w:val="89748856"/>
    <w:lvl w:ilvl="0">
      <w:start w:val="1"/>
      <w:numFmt w:val="decimal"/>
      <w:lvlText w:val="4.%1."/>
      <w:lvlJc w:val="left"/>
      <w:pPr>
        <w:tabs>
          <w:tab w:val="num" w:pos="1211"/>
        </w:tabs>
        <w:ind w:left="0" w:firstLine="851"/>
      </w:pPr>
    </w:lvl>
  </w:abstractNum>
  <w:abstractNum w:abstractNumId="11" w15:restartNumberingAfterBreak="0">
    <w:nsid w:val="1E710D87"/>
    <w:multiLevelType w:val="multilevel"/>
    <w:tmpl w:val="86D40C9E"/>
    <w:lvl w:ilvl="0">
      <w:start w:val="1"/>
      <w:numFmt w:val="decimal"/>
      <w:lvlText w:val="%1."/>
      <w:lvlJc w:val="left"/>
      <w:pPr>
        <w:tabs>
          <w:tab w:val="num" w:pos="1494"/>
        </w:tabs>
        <w:ind w:left="0" w:firstLine="1134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</w:lvl>
  </w:abstractNum>
  <w:abstractNum w:abstractNumId="12" w15:restartNumberingAfterBreak="0">
    <w:nsid w:val="1FD14735"/>
    <w:multiLevelType w:val="singleLevel"/>
    <w:tmpl w:val="AB9AC4E0"/>
    <w:lvl w:ilvl="0">
      <w:start w:val="1"/>
      <w:numFmt w:val="decimal"/>
      <w:lvlText w:val="5.%1."/>
      <w:lvlJc w:val="left"/>
      <w:pPr>
        <w:tabs>
          <w:tab w:val="num" w:pos="1211"/>
        </w:tabs>
        <w:ind w:left="0" w:firstLine="851"/>
      </w:pPr>
    </w:lvl>
  </w:abstractNum>
  <w:abstractNum w:abstractNumId="13" w15:restartNumberingAfterBreak="0">
    <w:nsid w:val="23AA6FDD"/>
    <w:multiLevelType w:val="hybridMultilevel"/>
    <w:tmpl w:val="844A84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7412F1"/>
    <w:multiLevelType w:val="singleLevel"/>
    <w:tmpl w:val="89748856"/>
    <w:lvl w:ilvl="0">
      <w:start w:val="1"/>
      <w:numFmt w:val="decimal"/>
      <w:lvlText w:val="4.%1."/>
      <w:lvlJc w:val="left"/>
      <w:pPr>
        <w:tabs>
          <w:tab w:val="num" w:pos="1211"/>
        </w:tabs>
        <w:ind w:left="0" w:firstLine="851"/>
      </w:pPr>
    </w:lvl>
  </w:abstractNum>
  <w:abstractNum w:abstractNumId="15" w15:restartNumberingAfterBreak="0">
    <w:nsid w:val="373A76BF"/>
    <w:multiLevelType w:val="singleLevel"/>
    <w:tmpl w:val="DFB6D95E"/>
    <w:lvl w:ilvl="0">
      <w:start w:val="7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6" w15:restartNumberingAfterBreak="0">
    <w:nsid w:val="3CCE75C5"/>
    <w:multiLevelType w:val="singleLevel"/>
    <w:tmpl w:val="546E9334"/>
    <w:lvl w:ilvl="0">
      <w:start w:val="1"/>
      <w:numFmt w:val="decimal"/>
      <w:lvlText w:val="5.%1."/>
      <w:lvlJc w:val="left"/>
      <w:pPr>
        <w:tabs>
          <w:tab w:val="num" w:pos="1495"/>
        </w:tabs>
        <w:ind w:left="1" w:firstLine="1134"/>
      </w:pPr>
    </w:lvl>
  </w:abstractNum>
  <w:abstractNum w:abstractNumId="17" w15:restartNumberingAfterBreak="0">
    <w:nsid w:val="3DA2241D"/>
    <w:multiLevelType w:val="singleLevel"/>
    <w:tmpl w:val="4E5C9814"/>
    <w:lvl w:ilvl="0">
      <w:start w:val="1"/>
      <w:numFmt w:val="decimal"/>
      <w:pStyle w:val="numeracija"/>
      <w:lvlText w:val="6.%1."/>
      <w:lvlJc w:val="left"/>
      <w:pPr>
        <w:tabs>
          <w:tab w:val="num" w:pos="1494"/>
        </w:tabs>
        <w:ind w:left="0" w:firstLine="1134"/>
      </w:pPr>
    </w:lvl>
  </w:abstractNum>
  <w:abstractNum w:abstractNumId="18" w15:restartNumberingAfterBreak="0">
    <w:nsid w:val="421C7DE1"/>
    <w:multiLevelType w:val="singleLevel"/>
    <w:tmpl w:val="DB4A4E8A"/>
    <w:lvl w:ilvl="0">
      <w:start w:val="1"/>
      <w:numFmt w:val="decimal"/>
      <w:lvlText w:val="10.%1."/>
      <w:lvlJc w:val="left"/>
      <w:pPr>
        <w:tabs>
          <w:tab w:val="num" w:pos="1571"/>
        </w:tabs>
        <w:ind w:left="0" w:firstLine="851"/>
      </w:pPr>
    </w:lvl>
  </w:abstractNum>
  <w:abstractNum w:abstractNumId="19" w15:restartNumberingAfterBreak="0">
    <w:nsid w:val="45CC6EFD"/>
    <w:multiLevelType w:val="hybridMultilevel"/>
    <w:tmpl w:val="3B06C4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65E32"/>
    <w:multiLevelType w:val="hybridMultilevel"/>
    <w:tmpl w:val="0922BCEA"/>
    <w:lvl w:ilvl="0" w:tplc="D1E24B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CCD640">
      <w:numFmt w:val="none"/>
      <w:lvlText w:val=""/>
      <w:lvlJc w:val="left"/>
      <w:pPr>
        <w:tabs>
          <w:tab w:val="num" w:pos="360"/>
        </w:tabs>
      </w:pPr>
    </w:lvl>
    <w:lvl w:ilvl="2" w:tplc="F9CCA73C">
      <w:numFmt w:val="none"/>
      <w:lvlText w:val=""/>
      <w:lvlJc w:val="left"/>
      <w:pPr>
        <w:tabs>
          <w:tab w:val="num" w:pos="360"/>
        </w:tabs>
      </w:pPr>
    </w:lvl>
    <w:lvl w:ilvl="3" w:tplc="31ECAE8C">
      <w:numFmt w:val="none"/>
      <w:lvlText w:val=""/>
      <w:lvlJc w:val="left"/>
      <w:pPr>
        <w:tabs>
          <w:tab w:val="num" w:pos="360"/>
        </w:tabs>
      </w:pPr>
    </w:lvl>
    <w:lvl w:ilvl="4" w:tplc="B0CAD32A">
      <w:numFmt w:val="none"/>
      <w:lvlText w:val=""/>
      <w:lvlJc w:val="left"/>
      <w:pPr>
        <w:tabs>
          <w:tab w:val="num" w:pos="360"/>
        </w:tabs>
      </w:pPr>
    </w:lvl>
    <w:lvl w:ilvl="5" w:tplc="A50060A6">
      <w:numFmt w:val="none"/>
      <w:lvlText w:val=""/>
      <w:lvlJc w:val="left"/>
      <w:pPr>
        <w:tabs>
          <w:tab w:val="num" w:pos="360"/>
        </w:tabs>
      </w:pPr>
    </w:lvl>
    <w:lvl w:ilvl="6" w:tplc="1FC2A86E">
      <w:numFmt w:val="none"/>
      <w:lvlText w:val=""/>
      <w:lvlJc w:val="left"/>
      <w:pPr>
        <w:tabs>
          <w:tab w:val="num" w:pos="360"/>
        </w:tabs>
      </w:pPr>
    </w:lvl>
    <w:lvl w:ilvl="7" w:tplc="F52C3362">
      <w:numFmt w:val="none"/>
      <w:lvlText w:val=""/>
      <w:lvlJc w:val="left"/>
      <w:pPr>
        <w:tabs>
          <w:tab w:val="num" w:pos="360"/>
        </w:tabs>
      </w:pPr>
    </w:lvl>
    <w:lvl w:ilvl="8" w:tplc="A46658B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A81C0C"/>
    <w:multiLevelType w:val="singleLevel"/>
    <w:tmpl w:val="461AA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15832B4"/>
    <w:multiLevelType w:val="singleLevel"/>
    <w:tmpl w:val="D9124110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64C05D24"/>
    <w:multiLevelType w:val="singleLevel"/>
    <w:tmpl w:val="C13227F2"/>
    <w:lvl w:ilvl="0">
      <w:start w:val="1"/>
      <w:numFmt w:val="decimal"/>
      <w:lvlText w:val="8.%1."/>
      <w:lvlJc w:val="left"/>
      <w:pPr>
        <w:tabs>
          <w:tab w:val="num" w:pos="1854"/>
        </w:tabs>
        <w:ind w:left="0" w:firstLine="1134"/>
      </w:pPr>
      <w:rPr>
        <w:rFonts w:hint="default"/>
      </w:rPr>
    </w:lvl>
  </w:abstractNum>
  <w:abstractNum w:abstractNumId="24" w15:restartNumberingAfterBreak="0">
    <w:nsid w:val="687D41EC"/>
    <w:multiLevelType w:val="multilevel"/>
    <w:tmpl w:val="D2E65AB4"/>
    <w:lvl w:ilvl="0">
      <w:start w:val="4"/>
      <w:numFmt w:val="decimal"/>
      <w:lvlText w:val="%1."/>
      <w:lvlJc w:val="left"/>
      <w:pPr>
        <w:tabs>
          <w:tab w:val="num" w:pos="1211"/>
        </w:tabs>
        <w:ind w:left="0" w:firstLine="851"/>
      </w:pPr>
    </w:lvl>
    <w:lvl w:ilvl="1">
      <w:start w:val="4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5" w15:restartNumberingAfterBreak="0">
    <w:nsid w:val="710474F1"/>
    <w:multiLevelType w:val="singleLevel"/>
    <w:tmpl w:val="951A87D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6" w15:restartNumberingAfterBreak="0">
    <w:nsid w:val="77250A93"/>
    <w:multiLevelType w:val="multilevel"/>
    <w:tmpl w:val="34202B84"/>
    <w:lvl w:ilvl="0">
      <w:start w:val="6"/>
      <w:numFmt w:val="decimal"/>
      <w:lvlText w:val="%1."/>
      <w:lvlJc w:val="left"/>
      <w:pPr>
        <w:tabs>
          <w:tab w:val="num" w:pos="1211"/>
        </w:tabs>
        <w:ind w:left="0" w:firstLine="851"/>
      </w:pPr>
    </w:lvl>
    <w:lvl w:ilvl="1">
      <w:start w:val="1"/>
      <w:numFmt w:val="decimal"/>
      <w:isLgl/>
      <w:lvlText w:val="%1.%2"/>
      <w:lvlJc w:val="left"/>
      <w:pPr>
        <w:tabs>
          <w:tab w:val="num" w:pos="1256"/>
        </w:tabs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7" w15:restartNumberingAfterBreak="0">
    <w:nsid w:val="78645958"/>
    <w:multiLevelType w:val="singleLevel"/>
    <w:tmpl w:val="4C1ADD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7D5A29DB"/>
    <w:multiLevelType w:val="singleLevel"/>
    <w:tmpl w:val="89748856"/>
    <w:lvl w:ilvl="0">
      <w:start w:val="1"/>
      <w:numFmt w:val="decimal"/>
      <w:lvlText w:val="4.%1."/>
      <w:lvlJc w:val="left"/>
      <w:pPr>
        <w:tabs>
          <w:tab w:val="num" w:pos="1211"/>
        </w:tabs>
        <w:ind w:left="0" w:firstLine="851"/>
      </w:pPr>
    </w:lvl>
  </w:abstractNum>
  <w:abstractNum w:abstractNumId="29" w15:restartNumberingAfterBreak="0">
    <w:nsid w:val="7EF667F4"/>
    <w:multiLevelType w:val="singleLevel"/>
    <w:tmpl w:val="F628E3C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0" w15:restartNumberingAfterBreak="0">
    <w:nsid w:val="7FA47AAE"/>
    <w:multiLevelType w:val="singleLevel"/>
    <w:tmpl w:val="544089E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1218787056">
    <w:abstractNumId w:val="22"/>
  </w:num>
  <w:num w:numId="2" w16cid:durableId="1291933772">
    <w:abstractNumId w:val="24"/>
  </w:num>
  <w:num w:numId="3" w16cid:durableId="511840911">
    <w:abstractNumId w:val="30"/>
  </w:num>
  <w:num w:numId="4" w16cid:durableId="629020466">
    <w:abstractNumId w:val="10"/>
  </w:num>
  <w:num w:numId="5" w16cid:durableId="53116718">
    <w:abstractNumId w:val="4"/>
  </w:num>
  <w:num w:numId="6" w16cid:durableId="1480613196">
    <w:abstractNumId w:val="26"/>
  </w:num>
  <w:num w:numId="7" w16cid:durableId="2073848388">
    <w:abstractNumId w:val="15"/>
  </w:num>
  <w:num w:numId="8" w16cid:durableId="197747095">
    <w:abstractNumId w:val="18"/>
  </w:num>
  <w:num w:numId="9" w16cid:durableId="836110893">
    <w:abstractNumId w:val="12"/>
  </w:num>
  <w:num w:numId="10" w16cid:durableId="225266264">
    <w:abstractNumId w:val="2"/>
  </w:num>
  <w:num w:numId="11" w16cid:durableId="1188644665">
    <w:abstractNumId w:val="29"/>
  </w:num>
  <w:num w:numId="12" w16cid:durableId="710880549">
    <w:abstractNumId w:val="28"/>
  </w:num>
  <w:num w:numId="13" w16cid:durableId="330566482">
    <w:abstractNumId w:val="1"/>
  </w:num>
  <w:num w:numId="14" w16cid:durableId="73673747">
    <w:abstractNumId w:val="10"/>
  </w:num>
  <w:num w:numId="15" w16cid:durableId="2905754">
    <w:abstractNumId w:val="3"/>
  </w:num>
  <w:num w:numId="16" w16cid:durableId="601491968">
    <w:abstractNumId w:val="0"/>
  </w:num>
  <w:num w:numId="17" w16cid:durableId="1309289986">
    <w:abstractNumId w:val="7"/>
  </w:num>
  <w:num w:numId="18" w16cid:durableId="982346926">
    <w:abstractNumId w:val="8"/>
  </w:num>
  <w:num w:numId="19" w16cid:durableId="641345836">
    <w:abstractNumId w:val="6"/>
  </w:num>
  <w:num w:numId="20" w16cid:durableId="1002898048">
    <w:abstractNumId w:val="27"/>
  </w:num>
  <w:num w:numId="21" w16cid:durableId="647781736">
    <w:abstractNumId w:val="21"/>
  </w:num>
  <w:num w:numId="22" w16cid:durableId="890338124">
    <w:abstractNumId w:val="5"/>
  </w:num>
  <w:num w:numId="23" w16cid:durableId="1899851336">
    <w:abstractNumId w:val="25"/>
  </w:num>
  <w:num w:numId="24" w16cid:durableId="97875624">
    <w:abstractNumId w:val="9"/>
  </w:num>
  <w:num w:numId="25" w16cid:durableId="1859848264">
    <w:abstractNumId w:val="17"/>
  </w:num>
  <w:num w:numId="26" w16cid:durableId="1617176415">
    <w:abstractNumId w:val="23"/>
  </w:num>
  <w:num w:numId="27" w16cid:durableId="423041476">
    <w:abstractNumId w:val="16"/>
  </w:num>
  <w:num w:numId="28" w16cid:durableId="801847226">
    <w:abstractNumId w:val="20"/>
  </w:num>
  <w:num w:numId="29" w16cid:durableId="292636372">
    <w:abstractNumId w:val="13"/>
  </w:num>
  <w:num w:numId="30" w16cid:durableId="2028286570">
    <w:abstractNumId w:val="19"/>
  </w:num>
  <w:num w:numId="31" w16cid:durableId="1450589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AC6"/>
    <w:rsid w:val="00000D40"/>
    <w:rsid w:val="00007213"/>
    <w:rsid w:val="00016644"/>
    <w:rsid w:val="000174E1"/>
    <w:rsid w:val="0002021A"/>
    <w:rsid w:val="000259F3"/>
    <w:rsid w:val="000500E8"/>
    <w:rsid w:val="0005306C"/>
    <w:rsid w:val="00081AD5"/>
    <w:rsid w:val="000911D7"/>
    <w:rsid w:val="00096B4F"/>
    <w:rsid w:val="000B1122"/>
    <w:rsid w:val="000B1D0D"/>
    <w:rsid w:val="000C2913"/>
    <w:rsid w:val="000D0921"/>
    <w:rsid w:val="000D3E59"/>
    <w:rsid w:val="000E727F"/>
    <w:rsid w:val="001015D7"/>
    <w:rsid w:val="0010636D"/>
    <w:rsid w:val="00115A0A"/>
    <w:rsid w:val="001372CA"/>
    <w:rsid w:val="00141580"/>
    <w:rsid w:val="001426F0"/>
    <w:rsid w:val="00145DA5"/>
    <w:rsid w:val="00174FC5"/>
    <w:rsid w:val="00177694"/>
    <w:rsid w:val="0018152F"/>
    <w:rsid w:val="001A2842"/>
    <w:rsid w:val="001B1448"/>
    <w:rsid w:val="001E314F"/>
    <w:rsid w:val="001E76C9"/>
    <w:rsid w:val="001E7E03"/>
    <w:rsid w:val="001F510B"/>
    <w:rsid w:val="00203D37"/>
    <w:rsid w:val="002113A6"/>
    <w:rsid w:val="00233D52"/>
    <w:rsid w:val="00234395"/>
    <w:rsid w:val="0024677A"/>
    <w:rsid w:val="00260C19"/>
    <w:rsid w:val="0026688D"/>
    <w:rsid w:val="002A0FF7"/>
    <w:rsid w:val="002E1D1A"/>
    <w:rsid w:val="002E7852"/>
    <w:rsid w:val="002F0E15"/>
    <w:rsid w:val="002F393E"/>
    <w:rsid w:val="0030607D"/>
    <w:rsid w:val="003333EE"/>
    <w:rsid w:val="00333D47"/>
    <w:rsid w:val="00336A41"/>
    <w:rsid w:val="00352C87"/>
    <w:rsid w:val="00366956"/>
    <w:rsid w:val="0036727A"/>
    <w:rsid w:val="00367D87"/>
    <w:rsid w:val="0037106A"/>
    <w:rsid w:val="0038046A"/>
    <w:rsid w:val="00381DB1"/>
    <w:rsid w:val="00383F57"/>
    <w:rsid w:val="003906C4"/>
    <w:rsid w:val="00390F3C"/>
    <w:rsid w:val="003958A8"/>
    <w:rsid w:val="003B7F80"/>
    <w:rsid w:val="003C5313"/>
    <w:rsid w:val="003E2757"/>
    <w:rsid w:val="004061B1"/>
    <w:rsid w:val="0041181C"/>
    <w:rsid w:val="00414830"/>
    <w:rsid w:val="0042064C"/>
    <w:rsid w:val="00425D3B"/>
    <w:rsid w:val="00427143"/>
    <w:rsid w:val="00430D86"/>
    <w:rsid w:val="00451CD4"/>
    <w:rsid w:val="00453C11"/>
    <w:rsid w:val="00457A9F"/>
    <w:rsid w:val="00466CEE"/>
    <w:rsid w:val="004762E0"/>
    <w:rsid w:val="004824B8"/>
    <w:rsid w:val="00483180"/>
    <w:rsid w:val="004840E2"/>
    <w:rsid w:val="00485D91"/>
    <w:rsid w:val="004A1223"/>
    <w:rsid w:val="004A4B33"/>
    <w:rsid w:val="004E6E85"/>
    <w:rsid w:val="004F0D1E"/>
    <w:rsid w:val="004F6505"/>
    <w:rsid w:val="00512D95"/>
    <w:rsid w:val="00525284"/>
    <w:rsid w:val="0053393D"/>
    <w:rsid w:val="00535553"/>
    <w:rsid w:val="00563B30"/>
    <w:rsid w:val="005759DB"/>
    <w:rsid w:val="00591040"/>
    <w:rsid w:val="005A1D64"/>
    <w:rsid w:val="005A395B"/>
    <w:rsid w:val="005A4830"/>
    <w:rsid w:val="005B23C7"/>
    <w:rsid w:val="005C4696"/>
    <w:rsid w:val="005D3CFB"/>
    <w:rsid w:val="005E38DC"/>
    <w:rsid w:val="005E4C44"/>
    <w:rsid w:val="005F0B9F"/>
    <w:rsid w:val="005F22F4"/>
    <w:rsid w:val="005F6448"/>
    <w:rsid w:val="00613C19"/>
    <w:rsid w:val="00617731"/>
    <w:rsid w:val="0062611A"/>
    <w:rsid w:val="006327C7"/>
    <w:rsid w:val="00634898"/>
    <w:rsid w:val="0064244E"/>
    <w:rsid w:val="006550EB"/>
    <w:rsid w:val="00664D14"/>
    <w:rsid w:val="0067158E"/>
    <w:rsid w:val="00672093"/>
    <w:rsid w:val="00681D9B"/>
    <w:rsid w:val="006838BB"/>
    <w:rsid w:val="00694DFD"/>
    <w:rsid w:val="006A3C17"/>
    <w:rsid w:val="006A5E97"/>
    <w:rsid w:val="006A65C9"/>
    <w:rsid w:val="006A7827"/>
    <w:rsid w:val="006B2FF6"/>
    <w:rsid w:val="006C31CE"/>
    <w:rsid w:val="006D04CA"/>
    <w:rsid w:val="006D41EB"/>
    <w:rsid w:val="006E3093"/>
    <w:rsid w:val="006F2372"/>
    <w:rsid w:val="006F3F84"/>
    <w:rsid w:val="006F4BD8"/>
    <w:rsid w:val="00701F47"/>
    <w:rsid w:val="00713FEE"/>
    <w:rsid w:val="00715A2E"/>
    <w:rsid w:val="00720281"/>
    <w:rsid w:val="0074230D"/>
    <w:rsid w:val="00744270"/>
    <w:rsid w:val="007447E9"/>
    <w:rsid w:val="00752B24"/>
    <w:rsid w:val="0075391C"/>
    <w:rsid w:val="00753FAC"/>
    <w:rsid w:val="00756DB0"/>
    <w:rsid w:val="00756E66"/>
    <w:rsid w:val="00757583"/>
    <w:rsid w:val="00795CC1"/>
    <w:rsid w:val="007B3EAA"/>
    <w:rsid w:val="007C138C"/>
    <w:rsid w:val="007C4874"/>
    <w:rsid w:val="007C535D"/>
    <w:rsid w:val="007C7B3D"/>
    <w:rsid w:val="007E04AD"/>
    <w:rsid w:val="007E1FA9"/>
    <w:rsid w:val="007E7569"/>
    <w:rsid w:val="007F3715"/>
    <w:rsid w:val="00800218"/>
    <w:rsid w:val="00807BDC"/>
    <w:rsid w:val="00826AB6"/>
    <w:rsid w:val="00834041"/>
    <w:rsid w:val="00834BD4"/>
    <w:rsid w:val="0084284D"/>
    <w:rsid w:val="0086285C"/>
    <w:rsid w:val="008665CA"/>
    <w:rsid w:val="0087407A"/>
    <w:rsid w:val="00877E17"/>
    <w:rsid w:val="00880E08"/>
    <w:rsid w:val="00895A25"/>
    <w:rsid w:val="00895A53"/>
    <w:rsid w:val="008C2D21"/>
    <w:rsid w:val="008D6BD0"/>
    <w:rsid w:val="008E094C"/>
    <w:rsid w:val="008F199C"/>
    <w:rsid w:val="00914B1E"/>
    <w:rsid w:val="00927C53"/>
    <w:rsid w:val="009308F6"/>
    <w:rsid w:val="00947ABA"/>
    <w:rsid w:val="009849FE"/>
    <w:rsid w:val="00994C14"/>
    <w:rsid w:val="00995555"/>
    <w:rsid w:val="009B154A"/>
    <w:rsid w:val="009B3939"/>
    <w:rsid w:val="009F46E1"/>
    <w:rsid w:val="00A14EF3"/>
    <w:rsid w:val="00A16A6A"/>
    <w:rsid w:val="00A17F5F"/>
    <w:rsid w:val="00A20E47"/>
    <w:rsid w:val="00A26286"/>
    <w:rsid w:val="00A266EF"/>
    <w:rsid w:val="00A361FE"/>
    <w:rsid w:val="00A56FF5"/>
    <w:rsid w:val="00A86671"/>
    <w:rsid w:val="00A86E89"/>
    <w:rsid w:val="00A91AC6"/>
    <w:rsid w:val="00A96E9A"/>
    <w:rsid w:val="00A9702F"/>
    <w:rsid w:val="00AC403D"/>
    <w:rsid w:val="00AD0AF3"/>
    <w:rsid w:val="00AD5089"/>
    <w:rsid w:val="00AE38B4"/>
    <w:rsid w:val="00AF7C18"/>
    <w:rsid w:val="00B060DD"/>
    <w:rsid w:val="00B12BFF"/>
    <w:rsid w:val="00B14C02"/>
    <w:rsid w:val="00B40921"/>
    <w:rsid w:val="00B5720B"/>
    <w:rsid w:val="00B714F9"/>
    <w:rsid w:val="00B82925"/>
    <w:rsid w:val="00B914B6"/>
    <w:rsid w:val="00B969A8"/>
    <w:rsid w:val="00BA37E1"/>
    <w:rsid w:val="00BA6EED"/>
    <w:rsid w:val="00BC3913"/>
    <w:rsid w:val="00BD0504"/>
    <w:rsid w:val="00BE17AC"/>
    <w:rsid w:val="00BE2F65"/>
    <w:rsid w:val="00BF0C49"/>
    <w:rsid w:val="00BF7E8C"/>
    <w:rsid w:val="00C20643"/>
    <w:rsid w:val="00C2139D"/>
    <w:rsid w:val="00C25AFA"/>
    <w:rsid w:val="00C30B0D"/>
    <w:rsid w:val="00C32262"/>
    <w:rsid w:val="00C46784"/>
    <w:rsid w:val="00C51CEE"/>
    <w:rsid w:val="00C5422E"/>
    <w:rsid w:val="00C70217"/>
    <w:rsid w:val="00C810BC"/>
    <w:rsid w:val="00CA18DC"/>
    <w:rsid w:val="00CA59E4"/>
    <w:rsid w:val="00CB5695"/>
    <w:rsid w:val="00CB72FD"/>
    <w:rsid w:val="00CB7424"/>
    <w:rsid w:val="00CD6249"/>
    <w:rsid w:val="00CE497F"/>
    <w:rsid w:val="00CE56BD"/>
    <w:rsid w:val="00D02830"/>
    <w:rsid w:val="00D03202"/>
    <w:rsid w:val="00D05980"/>
    <w:rsid w:val="00D50896"/>
    <w:rsid w:val="00D67B64"/>
    <w:rsid w:val="00D84390"/>
    <w:rsid w:val="00D95325"/>
    <w:rsid w:val="00DC0FC2"/>
    <w:rsid w:val="00DC5251"/>
    <w:rsid w:val="00DF3073"/>
    <w:rsid w:val="00E005FA"/>
    <w:rsid w:val="00E0572F"/>
    <w:rsid w:val="00E12DAA"/>
    <w:rsid w:val="00E504CD"/>
    <w:rsid w:val="00E81838"/>
    <w:rsid w:val="00E82BBF"/>
    <w:rsid w:val="00EA0135"/>
    <w:rsid w:val="00EA029D"/>
    <w:rsid w:val="00EA2211"/>
    <w:rsid w:val="00EA3817"/>
    <w:rsid w:val="00ED4D2B"/>
    <w:rsid w:val="00F16EC0"/>
    <w:rsid w:val="00F20F59"/>
    <w:rsid w:val="00F31708"/>
    <w:rsid w:val="00F37281"/>
    <w:rsid w:val="00F45815"/>
    <w:rsid w:val="00F60DE1"/>
    <w:rsid w:val="00F667E5"/>
    <w:rsid w:val="00F70772"/>
    <w:rsid w:val="00F731B9"/>
    <w:rsid w:val="00F815B8"/>
    <w:rsid w:val="00F92444"/>
    <w:rsid w:val="00F956A8"/>
    <w:rsid w:val="00FA18B4"/>
    <w:rsid w:val="00FA1C34"/>
    <w:rsid w:val="00FB0A2E"/>
    <w:rsid w:val="00FB5474"/>
    <w:rsid w:val="00FB7AAA"/>
    <w:rsid w:val="00FD4AD8"/>
    <w:rsid w:val="00FE7612"/>
    <w:rsid w:val="00FF6DB7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D7E3"/>
  <w15:chartTrackingRefBased/>
  <w15:docId w15:val="{E019B355-EBDF-4EEC-B43D-AFC2744A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510B"/>
  </w:style>
  <w:style w:type="paragraph" w:styleId="Antrat1">
    <w:name w:val="heading 1"/>
    <w:basedOn w:val="prastasis"/>
    <w:next w:val="prastasis"/>
    <w:qFormat/>
    <w:rsid w:val="001F510B"/>
    <w:pPr>
      <w:keepNext/>
      <w:ind w:left="1440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rsid w:val="001F510B"/>
    <w:pPr>
      <w:keepNext/>
      <w:ind w:left="1440" w:firstLine="720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1F510B"/>
    <w:pPr>
      <w:keepNext/>
      <w:ind w:left="1080"/>
      <w:jc w:val="both"/>
      <w:outlineLvl w:val="2"/>
    </w:pPr>
    <w:rPr>
      <w:b/>
      <w:sz w:val="24"/>
    </w:rPr>
  </w:style>
  <w:style w:type="paragraph" w:styleId="Antrat5">
    <w:name w:val="heading 5"/>
    <w:basedOn w:val="prastasis"/>
    <w:next w:val="prastasis"/>
    <w:qFormat/>
    <w:rsid w:val="001F510B"/>
    <w:pPr>
      <w:keepNext/>
      <w:ind w:left="720" w:firstLine="720"/>
      <w:jc w:val="both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rsid w:val="001F510B"/>
    <w:pPr>
      <w:keepNext/>
      <w:jc w:val="center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rsid w:val="001F510B"/>
    <w:pPr>
      <w:keepNext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F510B"/>
    <w:pPr>
      <w:ind w:left="720"/>
      <w:jc w:val="both"/>
    </w:pPr>
    <w:rPr>
      <w:sz w:val="24"/>
    </w:rPr>
  </w:style>
  <w:style w:type="paragraph" w:styleId="Pagrindinistekstas">
    <w:name w:val="Body Text"/>
    <w:basedOn w:val="prastasis"/>
    <w:rsid w:val="001F510B"/>
    <w:pPr>
      <w:ind w:firstLine="720"/>
      <w:jc w:val="both"/>
    </w:pPr>
    <w:rPr>
      <w:sz w:val="24"/>
    </w:rPr>
  </w:style>
  <w:style w:type="paragraph" w:styleId="Pagrindinistekstas2">
    <w:name w:val="Body Text 2"/>
    <w:basedOn w:val="prastasis"/>
    <w:rsid w:val="001F510B"/>
    <w:pPr>
      <w:jc w:val="both"/>
    </w:pPr>
    <w:rPr>
      <w:sz w:val="24"/>
    </w:rPr>
  </w:style>
  <w:style w:type="paragraph" w:styleId="Pagrindiniotekstotrauka3">
    <w:name w:val="Body Text Indent 3"/>
    <w:basedOn w:val="prastasis"/>
    <w:rsid w:val="001F510B"/>
    <w:pPr>
      <w:ind w:firstLine="567"/>
      <w:jc w:val="both"/>
    </w:pPr>
    <w:rPr>
      <w:sz w:val="24"/>
    </w:rPr>
  </w:style>
  <w:style w:type="paragraph" w:styleId="Pagrindiniotekstotrauka2">
    <w:name w:val="Body Text Indent 2"/>
    <w:basedOn w:val="prastasis"/>
    <w:rsid w:val="001F510B"/>
    <w:pPr>
      <w:ind w:firstLine="851"/>
      <w:jc w:val="both"/>
    </w:pPr>
    <w:rPr>
      <w:sz w:val="24"/>
    </w:rPr>
  </w:style>
  <w:style w:type="paragraph" w:styleId="Tekstoblokas">
    <w:name w:val="Block Text"/>
    <w:basedOn w:val="prastasis"/>
    <w:rsid w:val="001F510B"/>
    <w:pPr>
      <w:ind w:left="743" w:right="-426"/>
    </w:pPr>
    <w:rPr>
      <w:sz w:val="22"/>
    </w:rPr>
  </w:style>
  <w:style w:type="paragraph" w:styleId="Antrats">
    <w:name w:val="header"/>
    <w:basedOn w:val="prastasis"/>
    <w:rsid w:val="001F510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F510B"/>
  </w:style>
  <w:style w:type="paragraph" w:styleId="Debesliotekstas">
    <w:name w:val="Balloon Text"/>
    <w:basedOn w:val="prastasis"/>
    <w:semiHidden/>
    <w:rsid w:val="001F510B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7B3EAA"/>
    <w:pPr>
      <w:tabs>
        <w:tab w:val="center" w:pos="4819"/>
        <w:tab w:val="right" w:pos="9638"/>
      </w:tabs>
    </w:pPr>
  </w:style>
  <w:style w:type="paragraph" w:styleId="Dokumentostruktra">
    <w:name w:val="Document Map"/>
    <w:basedOn w:val="prastasis"/>
    <w:semiHidden/>
    <w:rsid w:val="0010636D"/>
    <w:pPr>
      <w:shd w:val="clear" w:color="auto" w:fill="000080"/>
    </w:pPr>
    <w:rPr>
      <w:rFonts w:ascii="Tahoma" w:hAnsi="Tahoma" w:cs="Tahoma"/>
    </w:rPr>
  </w:style>
  <w:style w:type="paragraph" w:customStyle="1" w:styleId="numeracija">
    <w:name w:val="numeracija"/>
    <w:basedOn w:val="Pagrindiniotekstotrauka"/>
    <w:rsid w:val="00995555"/>
    <w:pPr>
      <w:numPr>
        <w:numId w:val="25"/>
      </w:numPr>
    </w:pPr>
    <w:rPr>
      <w:sz w:val="22"/>
    </w:rPr>
  </w:style>
  <w:style w:type="paragraph" w:styleId="Pataisymai">
    <w:name w:val="Revision"/>
    <w:hidden/>
    <w:uiPriority w:val="99"/>
    <w:semiHidden/>
    <w:rsid w:val="00C46784"/>
  </w:style>
  <w:style w:type="character" w:styleId="Komentaronuoroda">
    <w:name w:val="annotation reference"/>
    <w:uiPriority w:val="99"/>
    <w:semiHidden/>
    <w:unhideWhenUsed/>
    <w:rsid w:val="004206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2064C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2064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064C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uiPriority w:val="99"/>
    <w:semiHidden/>
    <w:rsid w:val="0042064C"/>
    <w:rPr>
      <w:b/>
      <w:bCs/>
    </w:rPr>
  </w:style>
  <w:style w:type="paragraph" w:styleId="Sraopastraipa">
    <w:name w:val="List Paragraph"/>
    <w:basedOn w:val="prastasis"/>
    <w:uiPriority w:val="34"/>
    <w:qFormat/>
    <w:rsid w:val="00A2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A622-3123-47A1-AD30-48248A23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4261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Teismų departamentas</dc:creator>
  <cp:keywords/>
  <cp:lastModifiedBy>Eglė Zakrienė</cp:lastModifiedBy>
  <cp:revision>10</cp:revision>
  <cp:lastPrinted>2024-02-12T12:15:00Z</cp:lastPrinted>
  <dcterms:created xsi:type="dcterms:W3CDTF">2024-02-12T18:57:00Z</dcterms:created>
  <dcterms:modified xsi:type="dcterms:W3CDTF">2024-03-01T08:53:00Z</dcterms:modified>
</cp:coreProperties>
</file>