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0DEB" w14:textId="696396AB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BA4E67">
        <w:rPr>
          <w:b/>
          <w:color w:val="000000"/>
          <w:lang w:eastAsia="en-US"/>
        </w:rPr>
        <w:t>CIVILINES</w:t>
      </w:r>
      <w:r w:rsidR="00F53BE8" w:rsidRPr="00F53BE8">
        <w:rPr>
          <w:b/>
          <w:color w:val="000000"/>
          <w:lang w:eastAsia="en-US"/>
        </w:rPr>
        <w:t xml:space="preserve">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2B905620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A4E67">
        <w:rPr>
          <w:bCs/>
        </w:rPr>
        <w:t>C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B447E1">
        <w:rPr>
          <w:bCs/>
          <w:lang w:val="en-GB"/>
        </w:rPr>
        <w:t>3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22AFDD87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476087">
        <w:t>4</w:t>
      </w:r>
      <w:r w:rsidR="00FB171B">
        <w:t xml:space="preserve"> </w:t>
      </w:r>
      <w:r w:rsidRPr="0033192F">
        <w:t xml:space="preserve">m. </w:t>
      </w:r>
      <w:r w:rsidR="00B447E1">
        <w:t>rugsėjo 9-</w:t>
      </w:r>
      <w:r w:rsidR="00B447E1">
        <w:rPr>
          <w:lang w:val="en-US"/>
        </w:rPr>
        <w:t>11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BB14ECB" w14:textId="77777777" w:rsidR="00BA4E67" w:rsidRPr="00840E09" w:rsidRDefault="00BA4E67" w:rsidP="00BA4E67">
            <w:pPr>
              <w:rPr>
                <w:b/>
                <w:i/>
                <w:iCs/>
              </w:rPr>
            </w:pPr>
            <w:r w:rsidRPr="00840E09">
              <w:rPr>
                <w:b/>
                <w:i/>
                <w:iCs/>
              </w:rPr>
              <w:t>Prof. dr. Algirdas Taminskas</w:t>
            </w:r>
          </w:p>
          <w:p w14:paraId="0C28B789" w14:textId="77777777" w:rsidR="00BA4E67" w:rsidRPr="00840E09" w:rsidRDefault="00BA4E67" w:rsidP="00BA4E67">
            <w:pPr>
              <w:rPr>
                <w:bCs/>
                <w:i/>
                <w:iCs/>
              </w:rPr>
            </w:pPr>
            <w:r w:rsidRPr="00840E09">
              <w:rPr>
                <w:bCs/>
                <w:i/>
                <w:iCs/>
              </w:rPr>
              <w:t>Vilniaus universiteto Teisės fakulteto Privatinės teisės katedros partnerystės profesorius</w:t>
            </w:r>
          </w:p>
          <w:p w14:paraId="1115CAEE" w14:textId="77777777" w:rsidR="00BA4E67" w:rsidRPr="00840E09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840E09">
              <w:rPr>
                <w:bCs/>
                <w:i/>
                <w:iCs/>
              </w:rPr>
              <w:t>Lietuvos Aukščiausiojo Teismo Civilinių bylų skyriaus</w:t>
            </w:r>
            <w:r w:rsidRPr="00840E09">
              <w:rPr>
                <w:i/>
                <w:iCs/>
              </w:rPr>
              <w:t xml:space="preserve"> teisėjas</w:t>
            </w:r>
          </w:p>
          <w:p w14:paraId="0C16BCDE" w14:textId="5F840C24" w:rsidR="00BA4E67" w:rsidRPr="00840E09" w:rsidRDefault="005748C9" w:rsidP="00BA4E67">
            <w:pPr>
              <w:ind w:right="-1080"/>
              <w:jc w:val="both"/>
              <w:rPr>
                <w:b/>
                <w:i/>
              </w:rPr>
            </w:pPr>
            <w:r w:rsidRPr="00840E09">
              <w:rPr>
                <w:b/>
                <w:i/>
              </w:rPr>
              <w:t>Prof</w:t>
            </w:r>
            <w:r w:rsidR="00BA4E67" w:rsidRPr="00840E09">
              <w:rPr>
                <w:b/>
                <w:i/>
              </w:rPr>
              <w:t xml:space="preserve">. dr. </w:t>
            </w:r>
            <w:r w:rsidR="00476087" w:rsidRPr="00840E09">
              <w:rPr>
                <w:b/>
                <w:i/>
              </w:rPr>
              <w:t>Liudvika Meškauskaitė</w:t>
            </w:r>
          </w:p>
          <w:p w14:paraId="4557EC12" w14:textId="41A63C28" w:rsidR="00476087" w:rsidRPr="00840E09" w:rsidRDefault="00476087" w:rsidP="00476087">
            <w:pPr>
              <w:rPr>
                <w:bCs/>
                <w:i/>
                <w:iCs/>
              </w:rPr>
            </w:pPr>
            <w:r w:rsidRPr="00840E09">
              <w:rPr>
                <w:bCs/>
                <w:i/>
                <w:iCs/>
              </w:rPr>
              <w:t>Vilniaus universiteto Teisės fakulteto Viešosios teisės katedros partnerystės profesorė</w:t>
            </w:r>
          </w:p>
          <w:p w14:paraId="7F7BC571" w14:textId="4E071EC2" w:rsidR="00BA4E67" w:rsidRPr="00840E09" w:rsidRDefault="002C0997" w:rsidP="00BA4E6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840E09">
              <w:rPr>
                <w:b/>
                <w:i/>
              </w:rPr>
              <w:t>Prof</w:t>
            </w:r>
            <w:r w:rsidR="00BA4E67" w:rsidRPr="00840E09">
              <w:rPr>
                <w:b/>
                <w:i/>
              </w:rPr>
              <w:t>. dr. Žilvinas Terebeiza</w:t>
            </w:r>
          </w:p>
          <w:p w14:paraId="4A527277" w14:textId="4B012010" w:rsidR="00BA4E67" w:rsidRPr="00840E09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40E09">
              <w:rPr>
                <w:i/>
              </w:rPr>
              <w:t xml:space="preserve">Mykolo Romerio universiteto </w:t>
            </w:r>
            <w:r w:rsidR="002C0997" w:rsidRPr="00840E09">
              <w:rPr>
                <w:i/>
              </w:rPr>
              <w:t>T</w:t>
            </w:r>
            <w:r w:rsidRPr="00840E09">
              <w:rPr>
                <w:i/>
              </w:rPr>
              <w:t xml:space="preserve">eisės mokyklos Privatinės teisės instituto partnerystės </w:t>
            </w:r>
            <w:r w:rsidR="002C0997" w:rsidRPr="00840E09">
              <w:rPr>
                <w:i/>
              </w:rPr>
              <w:t>profesorius</w:t>
            </w:r>
          </w:p>
          <w:p w14:paraId="07676EDE" w14:textId="77777777" w:rsidR="00A93BAA" w:rsidRPr="00840E09" w:rsidRDefault="00BA4E67" w:rsidP="00A21FD8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40E09">
              <w:rPr>
                <w:i/>
              </w:rPr>
              <w:t>Lietuvos apeliacinio teismo Civilinių bylų skyriaus teisėjas</w:t>
            </w:r>
          </w:p>
          <w:p w14:paraId="44568A5C" w14:textId="63250182" w:rsidR="00476087" w:rsidRPr="00840E09" w:rsidRDefault="00476087" w:rsidP="00A21FD8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 w:rsidRPr="00840E09">
              <w:rPr>
                <w:b/>
                <w:bCs/>
                <w:i/>
              </w:rPr>
              <w:t>Dr. Rūta Latv</w:t>
            </w:r>
            <w:r w:rsidR="00FF5732" w:rsidRPr="00840E09">
              <w:rPr>
                <w:b/>
                <w:bCs/>
                <w:i/>
              </w:rPr>
              <w:t>e</w:t>
            </w:r>
            <w:r w:rsidRPr="00840E09">
              <w:rPr>
                <w:b/>
                <w:bCs/>
                <w:i/>
              </w:rPr>
              <w:t>lė</w:t>
            </w:r>
          </w:p>
          <w:p w14:paraId="2B44F034" w14:textId="6376602A" w:rsidR="00FF5732" w:rsidRPr="00840E09" w:rsidRDefault="00FF5732" w:rsidP="00FF5732">
            <w:pPr>
              <w:rPr>
                <w:bCs/>
                <w:i/>
                <w:iCs/>
              </w:rPr>
            </w:pPr>
            <w:r w:rsidRPr="00840E09">
              <w:rPr>
                <w:bCs/>
                <w:i/>
                <w:iCs/>
              </w:rPr>
              <w:t>Vilniaus universiteto Teisės fakulteto Viešosios teisės katedros lektorė</w:t>
            </w:r>
          </w:p>
          <w:p w14:paraId="2D1CD1FE" w14:textId="1155EDFF" w:rsidR="00FF5732" w:rsidRPr="00840E09" w:rsidRDefault="00FF5732" w:rsidP="00A21FD8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40E09">
              <w:rPr>
                <w:i/>
              </w:rPr>
              <w:t>Vilniaus apygardos teismo Civilinių bylų skyriaus teisėja</w:t>
            </w:r>
          </w:p>
          <w:p w14:paraId="6A338F1E" w14:textId="77777777" w:rsidR="00106A7F" w:rsidRPr="00840E09" w:rsidRDefault="00106A7F" w:rsidP="00106A7F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840E09">
              <w:rPr>
                <w:b/>
                <w:i/>
              </w:rPr>
              <w:t>Asta Pikelienė</w:t>
            </w:r>
          </w:p>
          <w:p w14:paraId="19AB46F8" w14:textId="57065807" w:rsidR="00106A7F" w:rsidRPr="00A21FD8" w:rsidRDefault="00106A7F" w:rsidP="00106A7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40E09">
              <w:rPr>
                <w:i/>
              </w:rPr>
              <w:t>Vilniaus apygardos teismo Civilinių bylų skyriaus teisėja</w:t>
            </w:r>
          </w:p>
        </w:tc>
      </w:tr>
    </w:tbl>
    <w:p w14:paraId="29693C9D" w14:textId="77777777" w:rsidR="00BA4E67" w:rsidRDefault="00BA4E67" w:rsidP="00A21FD8">
      <w:pPr>
        <w:rPr>
          <w:color w:val="000000"/>
          <w:u w:val="single"/>
        </w:rPr>
      </w:pPr>
      <w:bookmarkStart w:id="0" w:name="_Hlk100579672"/>
    </w:p>
    <w:p w14:paraId="5C693247" w14:textId="00CBB838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FF5732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B447E1">
        <w:rPr>
          <w:u w:val="single"/>
        </w:rPr>
        <w:t xml:space="preserve">rugsėjo </w:t>
      </w:r>
      <w:r w:rsidR="00B447E1">
        <w:rPr>
          <w:u w:val="single"/>
          <w:lang w:val="en-US"/>
        </w:rPr>
        <w:t>9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0ABA77E" w14:textId="77777777" w:rsidR="00FF5732" w:rsidRDefault="00FF5732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</w:rPr>
            </w:pPr>
            <w:r w:rsidRPr="00FF5732">
              <w:rPr>
                <w:b/>
                <w:bCs/>
              </w:rPr>
              <w:t>Uzufruktas, servitutas ir kitos daiktinės teisės, jų įgyvendinimo praktinės problemos, daiktiniai pažeistų teisių gynimo būdai, jų ypatumai.</w:t>
            </w:r>
            <w:r w:rsidRPr="00FF5732">
              <w:rPr>
                <w:rFonts w:eastAsia="Calibri"/>
                <w:b/>
                <w:bCs/>
              </w:rPr>
              <w:t xml:space="preserve"> </w:t>
            </w:r>
          </w:p>
          <w:p w14:paraId="7188D742" w14:textId="432C2C48" w:rsidR="00F377B7" w:rsidRPr="00F377B7" w:rsidRDefault="00F377B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>prof. dr. Algirdas Taminskas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58176A5D" w:rsidR="00AB58BF" w:rsidRPr="00AB58BF" w:rsidRDefault="00AB58BF" w:rsidP="00BA4E67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BA4E67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BA4E67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757BCB04" w14:textId="734EECA9" w:rsidR="00AB58BF" w:rsidRPr="00F53BE8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CB7995E" w14:textId="42882D9E" w:rsidR="00F53BE8" w:rsidRPr="00AB58BF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Algirdas Taminskas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6D5D0BE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BA4E67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033AF9BE" w14:textId="77777777" w:rsidR="00FF5732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5732">
              <w:rPr>
                <w:b/>
                <w:bCs/>
              </w:rPr>
              <w:t>Bylų su užsienio elementu nagrinėjimas, jurisdikcijos nustatymas</w:t>
            </w:r>
            <w:r>
              <w:rPr>
                <w:b/>
                <w:bCs/>
              </w:rPr>
              <w:t>.</w:t>
            </w:r>
          </w:p>
          <w:p w14:paraId="64744B8E" w14:textId="032D7DAD" w:rsidR="00BA4E67" w:rsidRPr="00BA4E67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A4E67">
              <w:rPr>
                <w:bCs/>
                <w:i/>
              </w:rPr>
              <w:t>Lektorė Asta Pikelienė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6B37E756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5C5205EE" w14:textId="77777777" w:rsidR="00CD1C53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  <w:p w14:paraId="5B72DEA1" w14:textId="77777777" w:rsidR="00106A7F" w:rsidRDefault="00106A7F" w:rsidP="007673B9">
            <w:pPr>
              <w:jc w:val="both"/>
              <w:rPr>
                <w:i/>
                <w:sz w:val="10"/>
                <w:szCs w:val="10"/>
              </w:rPr>
            </w:pPr>
          </w:p>
          <w:p w14:paraId="0002DA43" w14:textId="77777777" w:rsidR="00106A7F" w:rsidRDefault="00106A7F" w:rsidP="007673B9">
            <w:pPr>
              <w:jc w:val="both"/>
              <w:rPr>
                <w:b/>
                <w:bCs/>
                <w:iCs/>
              </w:rPr>
            </w:pPr>
            <w:r w:rsidRPr="00106A7F">
              <w:rPr>
                <w:b/>
                <w:bCs/>
                <w:iCs/>
              </w:rPr>
              <w:t>15.45</w:t>
            </w:r>
          </w:p>
          <w:p w14:paraId="162A70E9" w14:textId="77777777" w:rsidR="00106A7F" w:rsidRDefault="00106A7F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1305B713" w14:textId="1282219A" w:rsidR="00106A7F" w:rsidRPr="00106A7F" w:rsidRDefault="00106A7F" w:rsidP="007673B9">
            <w:pPr>
              <w:jc w:val="both"/>
              <w:rPr>
                <w:i/>
              </w:rPr>
            </w:pPr>
            <w:r w:rsidRPr="00106A7F">
              <w:rPr>
                <w:i/>
              </w:rPr>
              <w:t>17.15</w:t>
            </w:r>
          </w:p>
        </w:tc>
        <w:tc>
          <w:tcPr>
            <w:tcW w:w="9073" w:type="dxa"/>
          </w:tcPr>
          <w:p w14:paraId="40D9A2AE" w14:textId="77777777" w:rsidR="00CD1C53" w:rsidRDefault="00106A7F" w:rsidP="00CD1C53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66E3C60E" w14:textId="77777777" w:rsidR="00106A7F" w:rsidRDefault="00106A7F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  <w:p w14:paraId="1E8FE23B" w14:textId="77777777" w:rsidR="00106A7F" w:rsidRPr="00F53BE8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92EDC7" w14:textId="77777777" w:rsidR="00106A7F" w:rsidRDefault="00106A7F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  <w:p w14:paraId="5D4D0009" w14:textId="5B75DE8E" w:rsidR="00106A7F" w:rsidRPr="00106A7F" w:rsidRDefault="00106A7F" w:rsidP="00CD1C53">
            <w:pPr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Pirmos seminaro dienos pabaiga.</w:t>
            </w:r>
          </w:p>
        </w:tc>
      </w:tr>
    </w:tbl>
    <w:p w14:paraId="7D3E082F" w14:textId="77777777" w:rsidR="00BA4E67" w:rsidRDefault="00BA4E67" w:rsidP="00A21FD8">
      <w:pPr>
        <w:rPr>
          <w:color w:val="000000"/>
          <w:u w:val="single"/>
        </w:rPr>
      </w:pPr>
    </w:p>
    <w:p w14:paraId="21DEF616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0DF6EF4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39B1817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23A41EF1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434733EA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067B1F0E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3E9841A6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EFC0BD4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359E7A75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60FF293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00457904" w14:textId="77777777" w:rsidR="00A21FD8" w:rsidRDefault="00A21FD8" w:rsidP="00106A7F">
      <w:pPr>
        <w:rPr>
          <w:color w:val="000000"/>
          <w:u w:val="single"/>
        </w:rPr>
      </w:pPr>
    </w:p>
    <w:p w14:paraId="7AFD494F" w14:textId="77777777" w:rsidR="00106A7F" w:rsidRDefault="00106A7F" w:rsidP="00106A7F">
      <w:pPr>
        <w:rPr>
          <w:color w:val="000000"/>
          <w:u w:val="single"/>
        </w:rPr>
      </w:pPr>
    </w:p>
    <w:p w14:paraId="681D2D60" w14:textId="40B32CCF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="00FF5732">
        <w:rPr>
          <w:color w:val="000000"/>
          <w:u w:val="single"/>
          <w:lang w:val="en-GB"/>
        </w:rPr>
        <w:t>4</w:t>
      </w:r>
      <w:r w:rsidRPr="004806CE">
        <w:rPr>
          <w:color w:val="000000"/>
          <w:u w:val="single"/>
        </w:rPr>
        <w:t xml:space="preserve"> m. </w:t>
      </w:r>
      <w:r w:rsidR="00B447E1">
        <w:rPr>
          <w:u w:val="single"/>
        </w:rPr>
        <w:t xml:space="preserve">rugsėjo </w:t>
      </w:r>
      <w:r w:rsidR="00B447E1">
        <w:rPr>
          <w:u w:val="single"/>
          <w:lang w:val="en-US"/>
        </w:rPr>
        <w:t>10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106A7F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106A7F" w:rsidRPr="004806CE" w:rsidRDefault="00106A7F" w:rsidP="00106A7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5AD19041" w14:textId="20CD6648" w:rsidR="00FF5732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</w:rPr>
            </w:pPr>
            <w:r w:rsidRPr="00FF5732">
              <w:rPr>
                <w:b/>
                <w:bCs/>
              </w:rPr>
              <w:t xml:space="preserve">Asmens garbės ir orumo gynimas. </w:t>
            </w:r>
            <w:bookmarkStart w:id="2" w:name="_Hlk157413816"/>
            <w:r w:rsidRPr="00FF5732">
              <w:rPr>
                <w:b/>
                <w:bCs/>
              </w:rPr>
              <w:t>Teisės į privataus gyvenimo gerbimą ir saviraiškos laisvės derinimo principai bei jų vertinimo kriterijai</w:t>
            </w:r>
            <w:r>
              <w:rPr>
                <w:rFonts w:eastAsia="Calibri"/>
                <w:b/>
                <w:bCs/>
              </w:rPr>
              <w:t>.</w:t>
            </w:r>
            <w:bookmarkEnd w:id="2"/>
          </w:p>
          <w:p w14:paraId="7B2D0C92" w14:textId="4BEEB5AA" w:rsidR="00106A7F" w:rsidRPr="00A21FD8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FF5732"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prof. dr. </w:t>
            </w:r>
            <w:r w:rsidR="00FF5732">
              <w:rPr>
                <w:rFonts w:eastAsia="Calibri"/>
                <w:i/>
                <w:color w:val="000000"/>
                <w:lang w:eastAsia="en-US"/>
              </w:rPr>
              <w:t>Liudvika Meškauskaitė</w:t>
            </w:r>
            <w:r w:rsidR="00E943A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106A7F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422357BE" w:rsidR="00106A7F" w:rsidRPr="004806CE" w:rsidRDefault="00106A7F" w:rsidP="00106A7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106A7F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106A7F" w:rsidRPr="004806CE" w:rsidRDefault="00106A7F" w:rsidP="00106A7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7C2FCF4A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106A7F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106A7F" w:rsidRPr="004806CE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106A7F" w:rsidRPr="004806CE" w:rsidRDefault="00106A7F" w:rsidP="00106A7F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6E8C96A4" w14:textId="2647E1DD" w:rsidR="00106A7F" w:rsidRPr="004806CE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106A7F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28BDA5C" w:rsidR="00106A7F" w:rsidRPr="004806CE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106A7F" w:rsidRPr="004806CE" w:rsidRDefault="00106A7F" w:rsidP="00106A7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</w:tc>
        <w:tc>
          <w:tcPr>
            <w:tcW w:w="9073" w:type="dxa"/>
          </w:tcPr>
          <w:p w14:paraId="26EBB73A" w14:textId="7451112F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106A7F" w:rsidRPr="004806CE" w14:paraId="25CB1DA2" w14:textId="77777777" w:rsidTr="00B427DC">
        <w:trPr>
          <w:cantSplit/>
          <w:trHeight w:val="93"/>
        </w:trPr>
        <w:tc>
          <w:tcPr>
            <w:tcW w:w="827" w:type="dxa"/>
          </w:tcPr>
          <w:p w14:paraId="5BA3D44D" w14:textId="77777777" w:rsidR="00106A7F" w:rsidRPr="00BA4E67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37146DF5" w14:textId="77777777" w:rsidR="00106A7F" w:rsidRPr="00BA4E67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396C3AAF" w14:textId="77777777" w:rsidTr="00B427DC">
        <w:trPr>
          <w:cantSplit/>
          <w:trHeight w:val="93"/>
        </w:trPr>
        <w:tc>
          <w:tcPr>
            <w:tcW w:w="827" w:type="dxa"/>
          </w:tcPr>
          <w:p w14:paraId="3823D356" w14:textId="08140EF0" w:rsidR="00106A7F" w:rsidRPr="00BA4E67" w:rsidRDefault="00106A7F" w:rsidP="00106A7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01D3BA25" w14:textId="77777777" w:rsidR="00FF5732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Cs/>
              </w:rPr>
            </w:pPr>
            <w:r w:rsidRPr="00FF5732">
              <w:rPr>
                <w:b/>
                <w:bCs/>
                <w:iCs/>
              </w:rPr>
              <w:t>Įrodinėjimo ypatumai nagrinėjant skirtingų kategorijų civilines bylas: naštos paskirstymas, įrodinėjimo priemonių leistinumas, jų pakankamumas. Bylinėjimosi išlaidų atlyginimas, teismui nagrinėjant su vykdymo procesu susijusius klausimus pagal antstolio pareiškimą</w:t>
            </w:r>
            <w:r>
              <w:rPr>
                <w:rFonts w:eastAsia="Calibri"/>
                <w:b/>
                <w:bCs/>
                <w:iCs/>
              </w:rPr>
              <w:t>.</w:t>
            </w:r>
          </w:p>
          <w:p w14:paraId="6AB2CB3E" w14:textId="5AB58C49" w:rsid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prof. dr. Žilvinas Terebeiza</w:t>
            </w:r>
          </w:p>
          <w:p w14:paraId="516F646B" w14:textId="7EB29A7E" w:rsidR="00106A7F" w:rsidRPr="00A21FD8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04A6740A" w14:textId="77777777" w:rsidTr="00B427DC">
        <w:trPr>
          <w:cantSplit/>
          <w:trHeight w:val="93"/>
        </w:trPr>
        <w:tc>
          <w:tcPr>
            <w:tcW w:w="827" w:type="dxa"/>
          </w:tcPr>
          <w:p w14:paraId="64D79C80" w14:textId="77777777" w:rsidR="00106A7F" w:rsidRDefault="00106A7F" w:rsidP="00106A7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  <w:p w14:paraId="7792F191" w14:textId="77777777" w:rsidR="00106A7F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229D28E8" w14:textId="77777777" w:rsidR="00106A7F" w:rsidRDefault="00106A7F" w:rsidP="00106A7F">
            <w:pPr>
              <w:jc w:val="center"/>
              <w:rPr>
                <w:b/>
                <w:bCs/>
                <w:iCs/>
                <w:lang w:val="en-GB"/>
              </w:rPr>
            </w:pPr>
            <w:r w:rsidRPr="00106A7F">
              <w:rPr>
                <w:b/>
                <w:bCs/>
                <w:iCs/>
                <w:lang w:val="en-GB"/>
              </w:rPr>
              <w:t>14.45</w:t>
            </w:r>
          </w:p>
          <w:p w14:paraId="5FDF68EA" w14:textId="77777777" w:rsidR="00106A7F" w:rsidRDefault="00106A7F" w:rsidP="00106A7F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4C27DABC" w14:textId="77777777" w:rsidR="00106A7F" w:rsidRDefault="00106A7F" w:rsidP="00106A7F">
            <w:pPr>
              <w:jc w:val="center"/>
              <w:rPr>
                <w:i/>
                <w:lang w:val="en-GB"/>
              </w:rPr>
            </w:pPr>
            <w:r w:rsidRPr="00106A7F">
              <w:rPr>
                <w:i/>
                <w:lang w:val="en-GB"/>
              </w:rPr>
              <w:t>16.15</w:t>
            </w:r>
          </w:p>
          <w:p w14:paraId="6F6F4D7C" w14:textId="77777777" w:rsidR="00FF5732" w:rsidRPr="00FF5732" w:rsidRDefault="00FF5732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40DED689" w14:textId="49F6934A" w:rsidR="00FF5732" w:rsidRDefault="00FF5732" w:rsidP="00106A7F">
            <w:pPr>
              <w:jc w:val="center"/>
              <w:rPr>
                <w:b/>
                <w:bCs/>
                <w:iCs/>
                <w:lang w:val="en-GB"/>
              </w:rPr>
            </w:pPr>
            <w:r w:rsidRPr="00FF5732">
              <w:rPr>
                <w:b/>
                <w:bCs/>
                <w:iCs/>
                <w:lang w:val="en-GB"/>
              </w:rPr>
              <w:t>16.30</w:t>
            </w:r>
          </w:p>
          <w:p w14:paraId="325B4683" w14:textId="77777777" w:rsidR="00FF5732" w:rsidRPr="00FF5732" w:rsidRDefault="00FF5732" w:rsidP="00106A7F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6CD7A5E6" w14:textId="315E848C" w:rsidR="00FF5732" w:rsidRPr="00FF5732" w:rsidRDefault="00FF5732" w:rsidP="00106A7F">
            <w:pPr>
              <w:jc w:val="center"/>
              <w:rPr>
                <w:i/>
                <w:lang w:val="en-GB"/>
              </w:rPr>
            </w:pPr>
            <w:r w:rsidRPr="00FF5732">
              <w:rPr>
                <w:i/>
                <w:lang w:val="en-GB"/>
              </w:rPr>
              <w:t>18.00</w:t>
            </w:r>
          </w:p>
          <w:p w14:paraId="5FDC8A1C" w14:textId="406329D7" w:rsidR="00FF5732" w:rsidRPr="00FF5732" w:rsidRDefault="00FF5732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C8EC093" w14:textId="77777777" w:rsid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  <w:p w14:paraId="2FAFAABA" w14:textId="77777777" w:rsidR="00106A7F" w:rsidRP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  <w:lang w:val="en-US"/>
              </w:rPr>
            </w:pPr>
          </w:p>
          <w:p w14:paraId="08A420A8" w14:textId="77777777" w:rsid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2C137E8" w14:textId="77777777" w:rsidR="00106A7F" w:rsidRP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3AA833A4" w14:textId="77777777" w:rsidR="00106A7F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4EDD1E7A" w14:textId="77777777" w:rsidR="00FF5732" w:rsidRPr="00FF5732" w:rsidRDefault="00FF5732" w:rsidP="00FF573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78C0790C" w14:textId="0AF0B1AE" w:rsidR="00FF5732" w:rsidRDefault="00FF5732" w:rsidP="00FF573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0DD8252" w14:textId="77777777" w:rsidR="00FF5732" w:rsidRPr="00FF5732" w:rsidRDefault="00FF5732" w:rsidP="00FF573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7E365684" w14:textId="6D8961E1" w:rsidR="00FF5732" w:rsidRPr="00FF5732" w:rsidRDefault="00FF5732" w:rsidP="00FF573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FF5732">
              <w:rPr>
                <w:i/>
                <w:iCs/>
              </w:rPr>
              <w:t>Antros seminaro dienos pabaiga.</w:t>
            </w:r>
          </w:p>
          <w:p w14:paraId="2AAB31E9" w14:textId="112EB28C" w:rsidR="00FF5732" w:rsidRPr="00FF5732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</w:tbl>
    <w:p w14:paraId="428C83EE" w14:textId="77777777" w:rsidR="007F6A63" w:rsidRDefault="007F6A63" w:rsidP="00230242">
      <w:pPr>
        <w:rPr>
          <w:b/>
          <w:color w:val="000000"/>
          <w:sz w:val="20"/>
          <w:szCs w:val="20"/>
        </w:rPr>
      </w:pPr>
    </w:p>
    <w:p w14:paraId="284CCF24" w14:textId="77777777" w:rsidR="00FF5732" w:rsidRDefault="00FF5732" w:rsidP="00230242">
      <w:pPr>
        <w:rPr>
          <w:b/>
          <w:color w:val="000000"/>
          <w:sz w:val="20"/>
          <w:szCs w:val="20"/>
        </w:rPr>
      </w:pPr>
    </w:p>
    <w:p w14:paraId="3BE3B7A7" w14:textId="0ED7D920" w:rsidR="00FF5732" w:rsidRPr="004806CE" w:rsidRDefault="00FF5732" w:rsidP="00FF5732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4806CE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4</w:t>
      </w:r>
      <w:r w:rsidRPr="004806CE">
        <w:rPr>
          <w:color w:val="000000"/>
          <w:u w:val="single"/>
        </w:rPr>
        <w:t xml:space="preserve"> m. </w:t>
      </w:r>
      <w:r w:rsidR="00B447E1">
        <w:rPr>
          <w:u w:val="single"/>
        </w:rPr>
        <w:t xml:space="preserve">rugsėjo </w:t>
      </w:r>
      <w:r w:rsidR="00B447E1">
        <w:rPr>
          <w:u w:val="single"/>
          <w:lang w:val="en-US"/>
        </w:rPr>
        <w:t>11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2A09664C" w14:textId="77777777" w:rsidR="00FF5732" w:rsidRPr="004806CE" w:rsidRDefault="00FF5732" w:rsidP="00FF5732">
      <w:pPr>
        <w:ind w:left="-540" w:firstLine="540"/>
        <w:jc w:val="center"/>
        <w:rPr>
          <w:color w:val="000000"/>
          <w:u w:val="single"/>
        </w:rPr>
      </w:pPr>
    </w:p>
    <w:p w14:paraId="45A64947" w14:textId="77777777" w:rsidR="00FF5732" w:rsidRPr="004806CE" w:rsidRDefault="00FF5732" w:rsidP="00FF5732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F5732" w:rsidRPr="004806CE" w14:paraId="518276F7" w14:textId="77777777" w:rsidTr="00D11850">
        <w:trPr>
          <w:cantSplit/>
          <w:trHeight w:val="354"/>
        </w:trPr>
        <w:tc>
          <w:tcPr>
            <w:tcW w:w="827" w:type="dxa"/>
          </w:tcPr>
          <w:p w14:paraId="1755F034" w14:textId="77777777" w:rsidR="00FF5732" w:rsidRPr="004806CE" w:rsidRDefault="00FF5732" w:rsidP="00D11850">
            <w:pPr>
              <w:jc w:val="center"/>
              <w:rPr>
                <w:i/>
              </w:rPr>
            </w:pPr>
            <w:r w:rsidRPr="004806CE">
              <w:rPr>
                <w:i/>
              </w:rPr>
              <w:t>8.45</w:t>
            </w:r>
          </w:p>
        </w:tc>
        <w:tc>
          <w:tcPr>
            <w:tcW w:w="9073" w:type="dxa"/>
          </w:tcPr>
          <w:p w14:paraId="56ECB256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FF5732" w:rsidRPr="004806CE" w14:paraId="05964413" w14:textId="77777777" w:rsidTr="00D11850">
        <w:trPr>
          <w:cantSplit/>
          <w:trHeight w:val="737"/>
        </w:trPr>
        <w:tc>
          <w:tcPr>
            <w:tcW w:w="827" w:type="dxa"/>
          </w:tcPr>
          <w:p w14:paraId="151AC6E3" w14:textId="77777777" w:rsidR="00FF5732" w:rsidRPr="004806CE" w:rsidRDefault="00FF5732" w:rsidP="00D11850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63572258" w14:textId="77777777" w:rsidR="00FF5732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5732">
              <w:rPr>
                <w:b/>
                <w:bCs/>
              </w:rPr>
              <w:t>Laikinųjų apsaugos priemonių taikymas. Laikinųjų apsaugos priemonių taikymo privalomosios mediacijos šeimos ginčuose vykdymo laikotarpiu ypatumai ir problematika</w:t>
            </w:r>
            <w:r>
              <w:rPr>
                <w:b/>
                <w:bCs/>
              </w:rPr>
              <w:t>.</w:t>
            </w:r>
          </w:p>
          <w:p w14:paraId="7BC311FE" w14:textId="353911BA" w:rsidR="00FF5732" w:rsidRPr="00A21FD8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Rūta Latvelė </w:t>
            </w:r>
          </w:p>
        </w:tc>
      </w:tr>
      <w:tr w:rsidR="00FF5732" w:rsidRPr="004806CE" w14:paraId="4633BADE" w14:textId="77777777" w:rsidTr="00D11850">
        <w:trPr>
          <w:cantSplit/>
          <w:trHeight w:val="77"/>
        </w:trPr>
        <w:tc>
          <w:tcPr>
            <w:tcW w:w="827" w:type="dxa"/>
          </w:tcPr>
          <w:p w14:paraId="70BE37AF" w14:textId="77777777" w:rsidR="00FF5732" w:rsidRPr="004806CE" w:rsidRDefault="00FF5732" w:rsidP="00D11850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6B29E9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F5732" w:rsidRPr="004806CE" w14:paraId="0FF51A11" w14:textId="77777777" w:rsidTr="00D11850">
        <w:trPr>
          <w:cantSplit/>
          <w:trHeight w:val="93"/>
        </w:trPr>
        <w:tc>
          <w:tcPr>
            <w:tcW w:w="827" w:type="dxa"/>
          </w:tcPr>
          <w:p w14:paraId="4994ADB7" w14:textId="77777777" w:rsidR="00FF5732" w:rsidRPr="004806CE" w:rsidRDefault="00FF5732" w:rsidP="00D11850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67D921DD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FF5732" w:rsidRPr="004806CE" w14:paraId="68CD7930" w14:textId="77777777" w:rsidTr="00D11850">
        <w:trPr>
          <w:cantSplit/>
          <w:trHeight w:val="93"/>
        </w:trPr>
        <w:tc>
          <w:tcPr>
            <w:tcW w:w="827" w:type="dxa"/>
          </w:tcPr>
          <w:p w14:paraId="48F5BE8A" w14:textId="77777777" w:rsidR="00FF5732" w:rsidRPr="004806CE" w:rsidRDefault="00FF5732" w:rsidP="00D11850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69B8F19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FF5732" w:rsidRPr="004806CE" w14:paraId="227F0485" w14:textId="77777777" w:rsidTr="00D11850">
        <w:trPr>
          <w:cantSplit/>
          <w:trHeight w:val="93"/>
        </w:trPr>
        <w:tc>
          <w:tcPr>
            <w:tcW w:w="827" w:type="dxa"/>
          </w:tcPr>
          <w:p w14:paraId="2DAF0EBD" w14:textId="77777777" w:rsidR="00FF5732" w:rsidRPr="004806CE" w:rsidRDefault="00FF5732" w:rsidP="00D11850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2FD53C82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FF5732" w:rsidRPr="004806CE" w14:paraId="78EDCBAD" w14:textId="77777777" w:rsidTr="00D11850">
        <w:trPr>
          <w:cantSplit/>
          <w:trHeight w:val="93"/>
        </w:trPr>
        <w:tc>
          <w:tcPr>
            <w:tcW w:w="827" w:type="dxa"/>
          </w:tcPr>
          <w:p w14:paraId="7DDD2C1E" w14:textId="77777777" w:rsidR="00FF5732" w:rsidRPr="004806CE" w:rsidRDefault="00FF5732" w:rsidP="00D11850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28F277E1" w14:textId="77777777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FF5732" w:rsidRPr="004806CE" w14:paraId="6113D7CC" w14:textId="77777777" w:rsidTr="00D11850">
        <w:trPr>
          <w:cantSplit/>
          <w:trHeight w:val="93"/>
        </w:trPr>
        <w:tc>
          <w:tcPr>
            <w:tcW w:w="827" w:type="dxa"/>
          </w:tcPr>
          <w:p w14:paraId="55AB9CFD" w14:textId="77777777" w:rsidR="00FF5732" w:rsidRPr="004806CE" w:rsidRDefault="00FF5732" w:rsidP="00D11850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</w:tc>
        <w:tc>
          <w:tcPr>
            <w:tcW w:w="9073" w:type="dxa"/>
          </w:tcPr>
          <w:p w14:paraId="33B27A8A" w14:textId="0C87F3F9" w:rsidR="00FF5732" w:rsidRPr="004806CE" w:rsidRDefault="00FF5732" w:rsidP="00D1185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</w:tc>
      </w:tr>
    </w:tbl>
    <w:p w14:paraId="6C38034E" w14:textId="77777777" w:rsidR="00FF5732" w:rsidRPr="004806CE" w:rsidRDefault="00FF5732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4D6BDC5F" w14:textId="77777777" w:rsidR="00BA4E67" w:rsidRDefault="00BA4E67" w:rsidP="00A21FD8">
      <w:pPr>
        <w:rPr>
          <w:rStyle w:val="Strong"/>
          <w:bCs/>
          <w:color w:val="000000"/>
          <w:sz w:val="20"/>
          <w:szCs w:val="20"/>
        </w:rPr>
      </w:pPr>
    </w:p>
    <w:p w14:paraId="2FE35C7F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4A81AD2A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1A5FDBFC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5D5473EE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1F87F7FD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6D0DD271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6882424A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7A128F00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1AF2B80E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704D9E12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13FA5711" w14:textId="77777777" w:rsidR="00A21FD8" w:rsidRPr="002E588D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072665">
    <w:abstractNumId w:val="4"/>
  </w:num>
  <w:num w:numId="2" w16cid:durableId="306861601">
    <w:abstractNumId w:val="0"/>
  </w:num>
  <w:num w:numId="3" w16cid:durableId="1452020464">
    <w:abstractNumId w:val="9"/>
  </w:num>
  <w:num w:numId="4" w16cid:durableId="30152456">
    <w:abstractNumId w:val="2"/>
  </w:num>
  <w:num w:numId="5" w16cid:durableId="894049736">
    <w:abstractNumId w:val="1"/>
  </w:num>
  <w:num w:numId="6" w16cid:durableId="462961380">
    <w:abstractNumId w:val="3"/>
  </w:num>
  <w:num w:numId="7" w16cid:durableId="757679096">
    <w:abstractNumId w:val="6"/>
  </w:num>
  <w:num w:numId="8" w16cid:durableId="362635216">
    <w:abstractNumId w:val="11"/>
  </w:num>
  <w:num w:numId="9" w16cid:durableId="151874288">
    <w:abstractNumId w:val="7"/>
  </w:num>
  <w:num w:numId="10" w16cid:durableId="1633243038">
    <w:abstractNumId w:val="10"/>
  </w:num>
  <w:num w:numId="11" w16cid:durableId="412354825">
    <w:abstractNumId w:val="5"/>
  </w:num>
  <w:num w:numId="12" w16cid:durableId="792754555">
    <w:abstractNumId w:val="12"/>
  </w:num>
  <w:num w:numId="13" w16cid:durableId="713235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6E7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6A7F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2D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8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997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1B92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6087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8C9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325"/>
    <w:rsid w:val="007D497E"/>
    <w:rsid w:val="007D50C8"/>
    <w:rsid w:val="007D639E"/>
    <w:rsid w:val="007D717A"/>
    <w:rsid w:val="007E0388"/>
    <w:rsid w:val="007E1075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0E09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210B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D1A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2DE4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1FD8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B3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12F9"/>
    <w:rsid w:val="00B42EA5"/>
    <w:rsid w:val="00B43182"/>
    <w:rsid w:val="00B447E1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E05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4E67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2BC9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1B61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3A4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A85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0A3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732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16D187E-B94A-42E7-BFF9-A459915E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8DF-907B-414B-98C8-1CEAE1AD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120</cp:revision>
  <cp:lastPrinted>2023-02-07T08:33:00Z</cp:lastPrinted>
  <dcterms:created xsi:type="dcterms:W3CDTF">2017-01-06T07:57:00Z</dcterms:created>
  <dcterms:modified xsi:type="dcterms:W3CDTF">2024-06-20T06:42:00Z</dcterms:modified>
</cp:coreProperties>
</file>