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FF6E3" w14:textId="2843D50D" w:rsidR="00A72500" w:rsidRPr="00DC590B" w:rsidRDefault="00616758" w:rsidP="00616758">
      <w:pPr>
        <w:spacing w:line="256" w:lineRule="auto"/>
        <w:jc w:val="center"/>
        <w:rPr>
          <w:rFonts w:asciiTheme="minorBidi" w:eastAsia="Calibri" w:hAnsiTheme="minorBidi"/>
          <w:sz w:val="24"/>
          <w:szCs w:val="24"/>
        </w:rPr>
      </w:pPr>
      <w:r>
        <w:rPr>
          <w:noProof/>
        </w:rPr>
        <w:drawing>
          <wp:inline distT="0" distB="0" distL="0" distR="0" wp14:anchorId="4D512DA3" wp14:editId="3E509EDB">
            <wp:extent cx="7334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3F4F3449" w14:textId="77777777" w:rsidR="00A72500" w:rsidRPr="00DC590B" w:rsidRDefault="00A72500" w:rsidP="00A72500">
      <w:pPr>
        <w:spacing w:after="0" w:line="240" w:lineRule="auto"/>
        <w:jc w:val="center"/>
        <w:outlineLvl w:val="0"/>
        <w:rPr>
          <w:rFonts w:asciiTheme="minorBidi" w:eastAsia="Times New Roman" w:hAnsiTheme="minorBidi"/>
          <w:b/>
          <w:bCs/>
          <w:kern w:val="28"/>
          <w:sz w:val="24"/>
          <w:szCs w:val="24"/>
        </w:rPr>
      </w:pPr>
      <w:r w:rsidRPr="00DC590B">
        <w:rPr>
          <w:rFonts w:asciiTheme="minorBidi" w:eastAsia="Times New Roman" w:hAnsiTheme="minorBidi"/>
          <w:b/>
          <w:bCs/>
          <w:kern w:val="28"/>
          <w:sz w:val="24"/>
          <w:szCs w:val="24"/>
        </w:rPr>
        <w:t>TEISĖJŲ TARYBA</w:t>
      </w:r>
    </w:p>
    <w:p w14:paraId="5C95BBD8" w14:textId="77777777" w:rsidR="00A72500" w:rsidRPr="00DC590B" w:rsidRDefault="00A72500" w:rsidP="00A72500">
      <w:pPr>
        <w:tabs>
          <w:tab w:val="left" w:pos="240"/>
        </w:tabs>
        <w:spacing w:after="0" w:line="240" w:lineRule="auto"/>
        <w:outlineLvl w:val="0"/>
        <w:rPr>
          <w:rFonts w:asciiTheme="minorBidi" w:eastAsia="Times New Roman" w:hAnsiTheme="minorBidi"/>
          <w:b/>
          <w:bCs/>
          <w:caps/>
          <w:kern w:val="28"/>
          <w:sz w:val="24"/>
          <w:szCs w:val="24"/>
        </w:rPr>
      </w:pPr>
      <w:r w:rsidRPr="00DC590B">
        <w:rPr>
          <w:rFonts w:asciiTheme="minorBidi" w:eastAsia="Times New Roman" w:hAnsiTheme="minorBidi"/>
          <w:b/>
          <w:bCs/>
          <w:caps/>
          <w:kern w:val="28"/>
          <w:sz w:val="24"/>
          <w:szCs w:val="24"/>
        </w:rPr>
        <w:tab/>
      </w:r>
    </w:p>
    <w:p w14:paraId="775439D0" w14:textId="77777777" w:rsidR="00A72500" w:rsidRPr="00DC590B" w:rsidRDefault="00A72500" w:rsidP="00A72500">
      <w:pPr>
        <w:spacing w:after="0" w:line="240" w:lineRule="auto"/>
        <w:jc w:val="center"/>
        <w:outlineLvl w:val="0"/>
        <w:rPr>
          <w:rFonts w:asciiTheme="minorBidi" w:eastAsia="Times New Roman" w:hAnsiTheme="minorBidi"/>
          <w:b/>
          <w:bCs/>
          <w:caps/>
          <w:kern w:val="28"/>
          <w:sz w:val="24"/>
          <w:szCs w:val="24"/>
        </w:rPr>
      </w:pPr>
      <w:r w:rsidRPr="00DC590B">
        <w:rPr>
          <w:rFonts w:asciiTheme="minorBidi" w:eastAsia="Times New Roman" w:hAnsiTheme="minorBidi"/>
          <w:b/>
          <w:bCs/>
          <w:caps/>
          <w:kern w:val="28"/>
          <w:sz w:val="24"/>
          <w:szCs w:val="24"/>
        </w:rPr>
        <w:t>NUTARIMAS</w:t>
      </w:r>
    </w:p>
    <w:p w14:paraId="631DFE1E" w14:textId="77777777" w:rsidR="00A518A7" w:rsidRPr="00DC590B" w:rsidRDefault="00A518A7" w:rsidP="00A72500">
      <w:pPr>
        <w:spacing w:after="0" w:line="240" w:lineRule="auto"/>
        <w:jc w:val="center"/>
        <w:outlineLvl w:val="0"/>
        <w:rPr>
          <w:rFonts w:asciiTheme="minorBidi" w:eastAsia="Times New Roman" w:hAnsiTheme="minorBidi"/>
          <w:b/>
          <w:bCs/>
          <w:caps/>
          <w:kern w:val="28"/>
          <w:sz w:val="24"/>
          <w:szCs w:val="24"/>
        </w:rPr>
      </w:pPr>
    </w:p>
    <w:p w14:paraId="753AD36D" w14:textId="2B0ABA11" w:rsidR="00A72500" w:rsidRPr="00335A3C" w:rsidRDefault="00A72500" w:rsidP="00335A3C">
      <w:pPr>
        <w:spacing w:after="0" w:line="276" w:lineRule="auto"/>
        <w:jc w:val="center"/>
        <w:outlineLvl w:val="0"/>
        <w:rPr>
          <w:rFonts w:ascii="Arial" w:hAnsi="Arial" w:cs="Arial"/>
          <w:b/>
          <w:bCs/>
          <w:sz w:val="24"/>
          <w:szCs w:val="24"/>
        </w:rPr>
      </w:pPr>
      <w:r w:rsidRPr="00335A3C">
        <w:rPr>
          <w:rFonts w:ascii="Arial" w:eastAsia="Times New Roman" w:hAnsi="Arial" w:cs="Arial"/>
          <w:b/>
          <w:bCs/>
          <w:kern w:val="28"/>
          <w:sz w:val="24"/>
          <w:szCs w:val="24"/>
        </w:rPr>
        <w:t>DĖL 202</w:t>
      </w:r>
      <w:r w:rsidR="00A518A7" w:rsidRPr="00335A3C">
        <w:rPr>
          <w:rFonts w:ascii="Arial" w:eastAsia="Times New Roman" w:hAnsi="Arial" w:cs="Arial"/>
          <w:b/>
          <w:bCs/>
          <w:kern w:val="28"/>
          <w:sz w:val="24"/>
          <w:szCs w:val="24"/>
        </w:rPr>
        <w:t>5</w:t>
      </w:r>
      <w:r w:rsidRPr="00335A3C">
        <w:rPr>
          <w:rFonts w:ascii="Arial" w:eastAsia="Times New Roman" w:hAnsi="Arial" w:cs="Arial"/>
          <w:b/>
          <w:bCs/>
          <w:kern w:val="28"/>
          <w:sz w:val="24"/>
          <w:szCs w:val="24"/>
        </w:rPr>
        <w:t xml:space="preserve"> M. TEISĖJŲ MOKYMO PROGRAMŲ PATVIRTINIMO</w:t>
      </w:r>
      <w:r w:rsidR="00E73D95" w:rsidRPr="00335A3C">
        <w:rPr>
          <w:rFonts w:ascii="Arial" w:hAnsi="Arial" w:cs="Arial"/>
          <w:b/>
          <w:bCs/>
          <w:sz w:val="24"/>
          <w:szCs w:val="24"/>
        </w:rPr>
        <w:t xml:space="preserve"> IR TEISĖJŲ TARYBOS 2024 M. SAUSIO </w:t>
      </w:r>
      <w:r w:rsidR="00E73D95" w:rsidRPr="00335A3C">
        <w:rPr>
          <w:rFonts w:ascii="Arial" w:hAnsi="Arial" w:cs="Arial"/>
          <w:b/>
          <w:bCs/>
          <w:sz w:val="24"/>
          <w:szCs w:val="24"/>
          <w:lang w:val="cs-CZ"/>
        </w:rPr>
        <w:t>2</w:t>
      </w:r>
      <w:r w:rsidR="00E73D95" w:rsidRPr="00335A3C">
        <w:rPr>
          <w:rFonts w:ascii="Arial" w:hAnsi="Arial" w:cs="Arial"/>
          <w:b/>
          <w:bCs/>
          <w:sz w:val="24"/>
          <w:szCs w:val="24"/>
        </w:rPr>
        <w:t>6 D. NUTARIMO NR. 13P-12-(7.1.2) „DĖL TEISĖJŲ ĮVADINIO MOKYMO PROGRAMŲ PATVIRTINIMO“ PRIPAŽINIMO NETEKUSIU GALIOS</w:t>
      </w:r>
    </w:p>
    <w:p w14:paraId="6CCDE7F8" w14:textId="77777777" w:rsidR="00A72500" w:rsidRPr="00DC590B" w:rsidRDefault="00A72500" w:rsidP="00A72500">
      <w:pPr>
        <w:spacing w:after="0" w:line="240" w:lineRule="auto"/>
        <w:jc w:val="right"/>
        <w:rPr>
          <w:rFonts w:asciiTheme="minorBidi" w:eastAsia="Calibri" w:hAnsiTheme="minorBidi"/>
          <w:sz w:val="24"/>
          <w:szCs w:val="24"/>
        </w:rPr>
      </w:pPr>
    </w:p>
    <w:p w14:paraId="3248FA2C" w14:textId="2863A680" w:rsidR="00A72500" w:rsidRPr="00DC590B" w:rsidRDefault="00A72500" w:rsidP="00A72500">
      <w:pPr>
        <w:spacing w:after="0" w:line="240" w:lineRule="auto"/>
        <w:jc w:val="center"/>
        <w:rPr>
          <w:rFonts w:asciiTheme="minorBidi" w:eastAsia="Times New Roman" w:hAnsiTheme="minorBidi"/>
          <w:sz w:val="24"/>
          <w:szCs w:val="24"/>
          <w:lang w:eastAsia="x-none"/>
        </w:rPr>
      </w:pPr>
      <w:r w:rsidRPr="00DC590B">
        <w:rPr>
          <w:rFonts w:asciiTheme="minorBidi" w:eastAsia="Times New Roman" w:hAnsiTheme="minorBidi"/>
          <w:sz w:val="24"/>
          <w:szCs w:val="24"/>
          <w:lang w:eastAsia="x-none"/>
        </w:rPr>
        <w:t>202</w:t>
      </w:r>
      <w:r w:rsidR="00A518A7" w:rsidRPr="00DC590B">
        <w:rPr>
          <w:rFonts w:asciiTheme="minorBidi" w:eastAsia="Times New Roman" w:hAnsiTheme="minorBidi"/>
          <w:sz w:val="24"/>
          <w:szCs w:val="24"/>
          <w:lang w:eastAsia="x-none"/>
        </w:rPr>
        <w:t>4</w:t>
      </w:r>
      <w:r w:rsidRPr="00DC590B">
        <w:rPr>
          <w:rFonts w:asciiTheme="minorBidi" w:eastAsia="Times New Roman" w:hAnsiTheme="minorBidi"/>
          <w:sz w:val="24"/>
          <w:szCs w:val="24"/>
          <w:lang w:eastAsia="x-none"/>
        </w:rPr>
        <w:t xml:space="preserve"> m. </w:t>
      </w:r>
      <w:r w:rsidR="00A518A7" w:rsidRPr="00DC590B">
        <w:rPr>
          <w:rFonts w:asciiTheme="minorBidi" w:eastAsia="Times New Roman" w:hAnsiTheme="minorBidi"/>
          <w:sz w:val="24"/>
          <w:szCs w:val="24"/>
          <w:lang w:eastAsia="x-none"/>
        </w:rPr>
        <w:t>rugsėjo</w:t>
      </w:r>
      <w:r w:rsidRPr="00DC590B">
        <w:rPr>
          <w:rFonts w:asciiTheme="minorBidi" w:eastAsia="Times New Roman" w:hAnsiTheme="minorBidi"/>
          <w:sz w:val="24"/>
          <w:szCs w:val="24"/>
          <w:lang w:eastAsia="x-none"/>
        </w:rPr>
        <w:t xml:space="preserve"> </w:t>
      </w:r>
      <w:r w:rsidR="00616758">
        <w:rPr>
          <w:rFonts w:asciiTheme="minorBidi" w:eastAsia="Times New Roman" w:hAnsiTheme="minorBidi"/>
          <w:sz w:val="24"/>
          <w:szCs w:val="24"/>
          <w:lang w:eastAsia="x-none"/>
        </w:rPr>
        <w:t>27</w:t>
      </w:r>
      <w:r w:rsidRPr="00DC590B">
        <w:rPr>
          <w:rFonts w:asciiTheme="minorBidi" w:eastAsia="Times New Roman" w:hAnsiTheme="minorBidi"/>
          <w:sz w:val="24"/>
          <w:szCs w:val="24"/>
          <w:lang w:eastAsia="x-none"/>
        </w:rPr>
        <w:t xml:space="preserve"> d. Nr. 13P-</w:t>
      </w:r>
      <w:r w:rsidR="005B256C">
        <w:rPr>
          <w:rFonts w:asciiTheme="minorBidi" w:eastAsia="Times New Roman" w:hAnsiTheme="minorBidi"/>
          <w:sz w:val="24"/>
          <w:szCs w:val="24"/>
          <w:lang w:eastAsia="x-none"/>
        </w:rPr>
        <w:t>134</w:t>
      </w:r>
      <w:r w:rsidRPr="00DC590B">
        <w:rPr>
          <w:rFonts w:asciiTheme="minorBidi" w:eastAsia="Times New Roman" w:hAnsiTheme="minorBidi"/>
          <w:sz w:val="24"/>
          <w:szCs w:val="24"/>
          <w:lang w:eastAsia="x-none"/>
        </w:rPr>
        <w:t>-(7.1.2</w:t>
      </w:r>
      <w:r w:rsidR="00616758">
        <w:rPr>
          <w:rFonts w:asciiTheme="minorBidi" w:eastAsia="Times New Roman" w:hAnsiTheme="minorBidi"/>
          <w:sz w:val="24"/>
          <w:szCs w:val="24"/>
          <w:lang w:eastAsia="x-none"/>
        </w:rPr>
        <w:t>.</w:t>
      </w:r>
      <w:r w:rsidRPr="00DC590B">
        <w:rPr>
          <w:rFonts w:asciiTheme="minorBidi" w:eastAsia="Times New Roman" w:hAnsiTheme="minorBidi"/>
          <w:sz w:val="24"/>
          <w:szCs w:val="24"/>
          <w:lang w:eastAsia="x-none"/>
        </w:rPr>
        <w:t>)</w:t>
      </w:r>
    </w:p>
    <w:p w14:paraId="34B2452C" w14:textId="77777777" w:rsidR="00A72500" w:rsidRPr="00335A3C" w:rsidRDefault="00A72500" w:rsidP="00335A3C">
      <w:pPr>
        <w:spacing w:after="0" w:line="276" w:lineRule="auto"/>
        <w:jc w:val="center"/>
        <w:outlineLvl w:val="0"/>
        <w:rPr>
          <w:rFonts w:ascii="Arial" w:eastAsia="Times New Roman" w:hAnsi="Arial" w:cs="Arial"/>
          <w:bCs/>
          <w:kern w:val="28"/>
          <w:sz w:val="24"/>
          <w:szCs w:val="24"/>
        </w:rPr>
      </w:pPr>
      <w:r w:rsidRPr="00335A3C">
        <w:rPr>
          <w:rFonts w:ascii="Arial" w:eastAsia="Times New Roman" w:hAnsi="Arial" w:cs="Arial"/>
          <w:bCs/>
          <w:kern w:val="28"/>
          <w:sz w:val="24"/>
          <w:szCs w:val="24"/>
        </w:rPr>
        <w:t>Vilnius</w:t>
      </w:r>
    </w:p>
    <w:p w14:paraId="4C3F0693" w14:textId="77777777" w:rsidR="00A72500" w:rsidRPr="00335A3C" w:rsidRDefault="00A72500" w:rsidP="00335A3C">
      <w:pPr>
        <w:tabs>
          <w:tab w:val="left" w:pos="1134"/>
        </w:tabs>
        <w:spacing w:after="0" w:line="276" w:lineRule="auto"/>
        <w:jc w:val="both"/>
        <w:outlineLvl w:val="0"/>
        <w:rPr>
          <w:rFonts w:ascii="Arial" w:eastAsia="Times New Roman" w:hAnsi="Arial" w:cs="Arial"/>
          <w:bCs/>
          <w:kern w:val="28"/>
          <w:sz w:val="24"/>
          <w:szCs w:val="24"/>
        </w:rPr>
      </w:pPr>
    </w:p>
    <w:p w14:paraId="10696214" w14:textId="5F04A731" w:rsidR="008A2E17" w:rsidRPr="00335A3C" w:rsidRDefault="00A72500" w:rsidP="00335A3C">
      <w:pPr>
        <w:tabs>
          <w:tab w:val="left" w:pos="1134"/>
        </w:tabs>
        <w:spacing w:after="0" w:line="276" w:lineRule="auto"/>
        <w:ind w:firstLine="851"/>
        <w:jc w:val="both"/>
        <w:outlineLvl w:val="0"/>
        <w:rPr>
          <w:rFonts w:ascii="Arial" w:eastAsia="Times New Roman" w:hAnsi="Arial" w:cs="Arial"/>
          <w:bCs/>
          <w:kern w:val="28"/>
          <w:sz w:val="24"/>
          <w:szCs w:val="24"/>
        </w:rPr>
      </w:pPr>
      <w:r w:rsidRPr="00335A3C">
        <w:rPr>
          <w:rFonts w:ascii="Arial" w:eastAsia="Times New Roman" w:hAnsi="Arial" w:cs="Arial"/>
          <w:bCs/>
          <w:kern w:val="28"/>
          <w:sz w:val="24"/>
          <w:szCs w:val="24"/>
        </w:rPr>
        <w:t>Vadovaudamasi Lietuvos Respublikos teismų įstatymo 93 straipsnio 1 dalimi, 120 straipsnio 18 punktu, Lietuvos Respublikos mediacijos įstatymo 3 straipsnio 3 dalies 5 dalimi, Teisėjų taryba n u t a r i a:</w:t>
      </w:r>
    </w:p>
    <w:p w14:paraId="504EB271" w14:textId="77777777" w:rsidR="005218B5" w:rsidRPr="00335A3C" w:rsidRDefault="008A2E17" w:rsidP="00335A3C">
      <w:pPr>
        <w:numPr>
          <w:ilvl w:val="0"/>
          <w:numId w:val="22"/>
        </w:numPr>
        <w:spacing w:after="0" w:line="276" w:lineRule="auto"/>
        <w:ind w:left="0" w:firstLine="851"/>
        <w:contextualSpacing/>
        <w:jc w:val="both"/>
        <w:rPr>
          <w:rFonts w:ascii="Arial" w:eastAsia="Calibri" w:hAnsi="Arial" w:cs="Arial"/>
          <w:sz w:val="24"/>
          <w:szCs w:val="24"/>
        </w:rPr>
      </w:pPr>
      <w:r w:rsidRPr="00335A3C">
        <w:rPr>
          <w:rFonts w:ascii="Arial" w:eastAsia="Calibri" w:hAnsi="Arial" w:cs="Arial"/>
          <w:sz w:val="24"/>
          <w:szCs w:val="24"/>
        </w:rPr>
        <w:t xml:space="preserve">Patvirtinti </w:t>
      </w:r>
      <w:r w:rsidR="005218B5" w:rsidRPr="00335A3C">
        <w:rPr>
          <w:rFonts w:ascii="Arial" w:eastAsia="Calibri" w:hAnsi="Arial" w:cs="Arial"/>
          <w:sz w:val="24"/>
          <w:szCs w:val="24"/>
        </w:rPr>
        <w:t>teisėjų mokymo programas:</w:t>
      </w:r>
    </w:p>
    <w:p w14:paraId="12E240E1" w14:textId="02BDE37E"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1.1. </w:t>
      </w:r>
      <w:r w:rsidR="008A2E17" w:rsidRPr="00335A3C">
        <w:rPr>
          <w:rFonts w:ascii="Arial" w:eastAsia="Calibri" w:hAnsi="Arial" w:cs="Arial"/>
          <w:sz w:val="24"/>
          <w:szCs w:val="24"/>
        </w:rPr>
        <w:t>Naujai paskirtų apylinkių teismų teisėjų įvadinio mokymo programą</w:t>
      </w:r>
      <w:r w:rsidR="00E73D95" w:rsidRPr="00335A3C">
        <w:rPr>
          <w:rFonts w:ascii="Arial" w:eastAsia="Calibri" w:hAnsi="Arial" w:cs="Arial"/>
          <w:sz w:val="24"/>
          <w:szCs w:val="24"/>
        </w:rPr>
        <w:t xml:space="preserve"> </w:t>
      </w:r>
      <w:r w:rsidRPr="00335A3C">
        <w:rPr>
          <w:rFonts w:ascii="Arial" w:eastAsia="Calibri" w:hAnsi="Arial" w:cs="Arial"/>
          <w:sz w:val="24"/>
          <w:szCs w:val="24"/>
        </w:rPr>
        <w:t xml:space="preserve">2025 m. </w:t>
      </w:r>
      <w:r w:rsidR="008A2E17" w:rsidRPr="00335A3C">
        <w:rPr>
          <w:rFonts w:ascii="Arial" w:eastAsia="Calibri" w:hAnsi="Arial" w:cs="Arial"/>
          <w:sz w:val="24"/>
          <w:szCs w:val="24"/>
        </w:rPr>
        <w:t>(kodas – ĮV) (pridedama).</w:t>
      </w:r>
    </w:p>
    <w:p w14:paraId="0CDFB123" w14:textId="390CBDA2" w:rsidR="008A2E17" w:rsidRPr="00335A3C" w:rsidRDefault="005218B5" w:rsidP="00335A3C">
      <w:pPr>
        <w:spacing w:after="0" w:line="276" w:lineRule="auto"/>
        <w:ind w:firstLine="851"/>
        <w:contextualSpacing/>
        <w:jc w:val="both"/>
        <w:rPr>
          <w:rFonts w:ascii="Arial" w:eastAsia="Times New Roman" w:hAnsi="Arial" w:cs="Arial"/>
          <w:sz w:val="24"/>
          <w:szCs w:val="24"/>
        </w:rPr>
      </w:pPr>
      <w:r w:rsidRPr="00335A3C">
        <w:rPr>
          <w:rFonts w:ascii="Arial" w:eastAsia="Times New Roman" w:hAnsi="Arial" w:cs="Arial"/>
          <w:sz w:val="24"/>
          <w:szCs w:val="24"/>
        </w:rPr>
        <w:t xml:space="preserve">1.2. </w:t>
      </w:r>
      <w:r w:rsidR="008A2E17" w:rsidRPr="00335A3C">
        <w:rPr>
          <w:rFonts w:ascii="Arial" w:eastAsia="Times New Roman" w:hAnsi="Arial" w:cs="Arial"/>
          <w:sz w:val="24"/>
          <w:szCs w:val="24"/>
        </w:rPr>
        <w:t xml:space="preserve">Teisėjų, pageidaujančių vykdyti mediatorių veiklą, įvadinio mokymo programą </w:t>
      </w:r>
      <w:r w:rsidRPr="00335A3C">
        <w:rPr>
          <w:rFonts w:ascii="Arial" w:eastAsia="Times New Roman" w:hAnsi="Arial" w:cs="Arial"/>
          <w:sz w:val="24"/>
          <w:szCs w:val="24"/>
        </w:rPr>
        <w:t xml:space="preserve">2025 m. </w:t>
      </w:r>
      <w:r w:rsidR="008A2E17" w:rsidRPr="00335A3C">
        <w:rPr>
          <w:rFonts w:ascii="Arial" w:eastAsia="Times New Roman" w:hAnsi="Arial" w:cs="Arial"/>
          <w:sz w:val="24"/>
          <w:szCs w:val="24"/>
        </w:rPr>
        <w:t>(kodas – ĮV-MED) (pridedama).</w:t>
      </w:r>
    </w:p>
    <w:p w14:paraId="7C9B446F" w14:textId="38D3BB9B"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1.3. </w:t>
      </w:r>
      <w:r w:rsidR="008A2E17" w:rsidRPr="00335A3C">
        <w:rPr>
          <w:rFonts w:ascii="Arial" w:eastAsia="Calibri" w:hAnsi="Arial" w:cs="Arial"/>
          <w:sz w:val="24"/>
          <w:szCs w:val="24"/>
        </w:rPr>
        <w:t xml:space="preserve">Civilines bylas nagrinėjančių apylinkių teismų teisėjų mokymo programą </w:t>
      </w:r>
      <w:r w:rsidRPr="00335A3C">
        <w:rPr>
          <w:rFonts w:ascii="Arial" w:eastAsia="Times New Roman" w:hAnsi="Arial" w:cs="Arial"/>
          <w:sz w:val="24"/>
          <w:szCs w:val="24"/>
        </w:rPr>
        <w:t xml:space="preserve">2025 m. </w:t>
      </w:r>
      <w:r w:rsidR="008A2E17" w:rsidRPr="00335A3C">
        <w:rPr>
          <w:rFonts w:ascii="Arial" w:eastAsia="Calibri" w:hAnsi="Arial" w:cs="Arial"/>
          <w:sz w:val="24"/>
          <w:szCs w:val="24"/>
        </w:rPr>
        <w:t>(kodas – C-I) (pridedama).</w:t>
      </w:r>
    </w:p>
    <w:p w14:paraId="6B9D436B" w14:textId="2DD0F54A"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1.4. </w:t>
      </w:r>
      <w:r w:rsidR="008A2E17" w:rsidRPr="00335A3C">
        <w:rPr>
          <w:rFonts w:ascii="Arial" w:eastAsia="Calibri" w:hAnsi="Arial" w:cs="Arial"/>
          <w:sz w:val="24"/>
          <w:szCs w:val="24"/>
        </w:rPr>
        <w:t xml:space="preserve">Civilines bylas nagrinėjančių apygardų teismų teisėjų mokymo programą </w:t>
      </w:r>
      <w:r w:rsidRPr="00335A3C">
        <w:rPr>
          <w:rFonts w:ascii="Arial" w:eastAsia="Times New Roman" w:hAnsi="Arial" w:cs="Arial"/>
          <w:sz w:val="24"/>
          <w:szCs w:val="24"/>
        </w:rPr>
        <w:t xml:space="preserve">2025 m. </w:t>
      </w:r>
      <w:r w:rsidR="008A2E17" w:rsidRPr="00335A3C">
        <w:rPr>
          <w:rFonts w:ascii="Arial" w:eastAsia="Calibri" w:hAnsi="Arial" w:cs="Arial"/>
          <w:sz w:val="24"/>
          <w:szCs w:val="24"/>
        </w:rPr>
        <w:t>(kodas – C-II) (pridedama).</w:t>
      </w:r>
    </w:p>
    <w:p w14:paraId="0B304BB2" w14:textId="108C1BB4"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1.5. </w:t>
      </w:r>
      <w:r w:rsidR="008A2E17" w:rsidRPr="00335A3C">
        <w:rPr>
          <w:rFonts w:ascii="Arial" w:eastAsia="Calibri" w:hAnsi="Arial" w:cs="Arial"/>
          <w:sz w:val="24"/>
          <w:szCs w:val="24"/>
        </w:rPr>
        <w:t>Civilines bylas nagrinėjančių apylinkių ir apygardų teismų teisėjų mokymo programą ,,Darbo teisė“</w:t>
      </w:r>
      <w:r w:rsidRPr="00335A3C">
        <w:rPr>
          <w:rFonts w:ascii="Arial" w:eastAsia="Times New Roman" w:hAnsi="Arial" w:cs="Arial"/>
          <w:sz w:val="24"/>
          <w:szCs w:val="24"/>
        </w:rPr>
        <w:t xml:space="preserve"> 2025 m. </w:t>
      </w:r>
      <w:r w:rsidR="008A2E17" w:rsidRPr="00335A3C">
        <w:rPr>
          <w:rFonts w:ascii="Arial" w:eastAsia="Calibri" w:hAnsi="Arial" w:cs="Arial"/>
          <w:sz w:val="24"/>
          <w:szCs w:val="24"/>
        </w:rPr>
        <w:t>(kodas – DT) (pridedama).</w:t>
      </w:r>
    </w:p>
    <w:p w14:paraId="56D4ADD3" w14:textId="04BA8DF1"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1.6. </w:t>
      </w:r>
      <w:r w:rsidR="008A2E17" w:rsidRPr="00335A3C">
        <w:rPr>
          <w:rFonts w:ascii="Arial" w:eastAsia="Calibri" w:hAnsi="Arial" w:cs="Arial"/>
          <w:sz w:val="24"/>
          <w:szCs w:val="24"/>
        </w:rPr>
        <w:t xml:space="preserve">Civilines bylas nagrinėjančių Lietuvos apeliacinio teismo teisėjų mokymo programą </w:t>
      </w:r>
      <w:r w:rsidRPr="00335A3C">
        <w:rPr>
          <w:rFonts w:ascii="Arial" w:eastAsia="Times New Roman" w:hAnsi="Arial" w:cs="Arial"/>
          <w:sz w:val="24"/>
          <w:szCs w:val="24"/>
        </w:rPr>
        <w:t xml:space="preserve">2025 m. </w:t>
      </w:r>
      <w:r w:rsidR="008A2E17" w:rsidRPr="00335A3C">
        <w:rPr>
          <w:rFonts w:ascii="Arial" w:eastAsia="Calibri" w:hAnsi="Arial" w:cs="Arial"/>
          <w:sz w:val="24"/>
          <w:szCs w:val="24"/>
        </w:rPr>
        <w:t>(kodas – C-III) (pridedama).</w:t>
      </w:r>
    </w:p>
    <w:p w14:paraId="381D6067" w14:textId="03E405D6"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1.7. </w:t>
      </w:r>
      <w:r w:rsidR="008A2E17" w:rsidRPr="00335A3C">
        <w:rPr>
          <w:rFonts w:ascii="Arial" w:eastAsia="Calibri" w:hAnsi="Arial" w:cs="Arial"/>
          <w:sz w:val="24"/>
          <w:szCs w:val="24"/>
        </w:rPr>
        <w:t>Teisėjų mokymo programą ,,Laikinas nuosavybės teisės apribojimas. Asmens duomenų apsaugos reikalavimai“</w:t>
      </w:r>
      <w:r w:rsidRPr="00335A3C">
        <w:rPr>
          <w:rFonts w:ascii="Arial" w:eastAsia="Calibri" w:hAnsi="Arial" w:cs="Arial"/>
          <w:sz w:val="24"/>
          <w:szCs w:val="24"/>
        </w:rPr>
        <w:t xml:space="preserve"> </w:t>
      </w:r>
      <w:r w:rsidRPr="00335A3C">
        <w:rPr>
          <w:rFonts w:ascii="Arial" w:eastAsia="Times New Roman" w:hAnsi="Arial" w:cs="Arial"/>
          <w:sz w:val="24"/>
          <w:szCs w:val="24"/>
        </w:rPr>
        <w:t>2025 m.</w:t>
      </w:r>
      <w:r w:rsidR="008A2E17" w:rsidRPr="00335A3C">
        <w:rPr>
          <w:rFonts w:ascii="Arial" w:eastAsia="Calibri" w:hAnsi="Arial" w:cs="Arial"/>
          <w:sz w:val="24"/>
          <w:szCs w:val="24"/>
        </w:rPr>
        <w:t xml:space="preserve"> (kodas – LNT/ADS) (pridedama).</w:t>
      </w:r>
    </w:p>
    <w:p w14:paraId="5A0826B5" w14:textId="51FA24FD"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1.8. </w:t>
      </w:r>
      <w:r w:rsidR="008A2E17" w:rsidRPr="00335A3C">
        <w:rPr>
          <w:rFonts w:ascii="Arial" w:eastAsia="Calibri" w:hAnsi="Arial" w:cs="Arial"/>
          <w:sz w:val="24"/>
          <w:szCs w:val="24"/>
        </w:rPr>
        <w:t>Teisėjų mokymo programą ,,</w:t>
      </w:r>
      <w:r w:rsidR="00141F49" w:rsidRPr="00335A3C">
        <w:rPr>
          <w:rFonts w:ascii="Arial" w:eastAsia="Aptos" w:hAnsi="Arial" w:cs="Arial"/>
          <w:sz w:val="24"/>
          <w:szCs w:val="24"/>
        </w:rPr>
        <w:t>Kova su užsienio pareigūnų papirkimu. Valstybės pareigūnų jėgos panaudojimo teisėtumas</w:t>
      </w:r>
      <w:r w:rsidR="008A2E17" w:rsidRPr="00335A3C">
        <w:rPr>
          <w:rFonts w:ascii="Arial" w:eastAsia="Calibri" w:hAnsi="Arial" w:cs="Arial"/>
          <w:sz w:val="24"/>
          <w:szCs w:val="24"/>
        </w:rPr>
        <w:t xml:space="preserve">“ </w:t>
      </w:r>
      <w:r w:rsidRPr="00335A3C">
        <w:rPr>
          <w:rFonts w:ascii="Arial" w:eastAsia="Times New Roman" w:hAnsi="Arial" w:cs="Arial"/>
          <w:sz w:val="24"/>
          <w:szCs w:val="24"/>
        </w:rPr>
        <w:t xml:space="preserve">2025 m. </w:t>
      </w:r>
      <w:r w:rsidR="008A2E17" w:rsidRPr="00335A3C">
        <w:rPr>
          <w:rFonts w:ascii="Arial" w:eastAsia="Calibri" w:hAnsi="Arial" w:cs="Arial"/>
          <w:sz w:val="24"/>
          <w:szCs w:val="24"/>
        </w:rPr>
        <w:t>(kodas – KPP) (pridedama).</w:t>
      </w:r>
    </w:p>
    <w:p w14:paraId="05C1DF0D" w14:textId="6A0F8D3F"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1.9. </w:t>
      </w:r>
      <w:r w:rsidR="008A2E17" w:rsidRPr="00335A3C">
        <w:rPr>
          <w:rFonts w:ascii="Arial" w:eastAsia="Calibri" w:hAnsi="Arial" w:cs="Arial"/>
          <w:sz w:val="24"/>
          <w:szCs w:val="24"/>
        </w:rPr>
        <w:t>Baudžiamąsias bylas nagrinėjančių apylinkių, apygardų ir Lietuvos apeliacinio teismo teisėjų mokymo programą ,,Rezoliucinė nuosprendžio dalis“</w:t>
      </w:r>
      <w:r w:rsidRPr="00335A3C">
        <w:rPr>
          <w:rFonts w:ascii="Arial" w:eastAsia="Times New Roman" w:hAnsi="Arial" w:cs="Arial"/>
          <w:sz w:val="24"/>
          <w:szCs w:val="24"/>
        </w:rPr>
        <w:t xml:space="preserve"> 2025 m. </w:t>
      </w:r>
      <w:r w:rsidR="008A2E17" w:rsidRPr="00335A3C">
        <w:rPr>
          <w:rFonts w:ascii="Arial" w:eastAsia="Calibri" w:hAnsi="Arial" w:cs="Arial"/>
          <w:sz w:val="24"/>
          <w:szCs w:val="24"/>
        </w:rPr>
        <w:t>(kodas – RND) (pridedama).</w:t>
      </w:r>
    </w:p>
    <w:p w14:paraId="79969B69" w14:textId="708A5A61"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1.10. </w:t>
      </w:r>
      <w:r w:rsidR="008A2E17" w:rsidRPr="00335A3C">
        <w:rPr>
          <w:rFonts w:ascii="Arial" w:eastAsia="Calibri" w:hAnsi="Arial" w:cs="Arial"/>
          <w:sz w:val="24"/>
          <w:szCs w:val="24"/>
        </w:rPr>
        <w:t xml:space="preserve">Baudžiamąsias bylas nagrinėjančių teisėjų mokymo programą ,,Tarptautinis baudžiamasis procesas“ </w:t>
      </w:r>
      <w:r w:rsidRPr="00335A3C">
        <w:rPr>
          <w:rFonts w:ascii="Arial" w:eastAsia="Times New Roman" w:hAnsi="Arial" w:cs="Arial"/>
          <w:sz w:val="24"/>
          <w:szCs w:val="24"/>
        </w:rPr>
        <w:t xml:space="preserve">2025 m. </w:t>
      </w:r>
      <w:r w:rsidR="008A2E17" w:rsidRPr="00335A3C">
        <w:rPr>
          <w:rFonts w:ascii="Arial" w:eastAsia="Calibri" w:hAnsi="Arial" w:cs="Arial"/>
          <w:sz w:val="24"/>
          <w:szCs w:val="24"/>
        </w:rPr>
        <w:t>(kodas – TBP) (pridedama).</w:t>
      </w:r>
    </w:p>
    <w:p w14:paraId="21D4F2FF" w14:textId="3039BECD"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1.11. </w:t>
      </w:r>
      <w:r w:rsidR="008A2E17" w:rsidRPr="00335A3C">
        <w:rPr>
          <w:rFonts w:ascii="Arial" w:eastAsia="Calibri" w:hAnsi="Arial" w:cs="Arial"/>
          <w:sz w:val="24"/>
          <w:szCs w:val="24"/>
        </w:rPr>
        <w:t xml:space="preserve">Civilines ir baudžiamąsias bylas nagrinėjančių </w:t>
      </w:r>
      <w:r w:rsidR="00A5185C" w:rsidRPr="00335A3C">
        <w:rPr>
          <w:rFonts w:ascii="Arial" w:eastAsia="Calibri" w:hAnsi="Arial" w:cs="Arial"/>
          <w:sz w:val="24"/>
          <w:szCs w:val="24"/>
        </w:rPr>
        <w:t xml:space="preserve">Lietuvos Aukščiausiojo Teismo </w:t>
      </w:r>
      <w:r w:rsidR="008A2E17" w:rsidRPr="00335A3C">
        <w:rPr>
          <w:rFonts w:ascii="Arial" w:eastAsia="Calibri" w:hAnsi="Arial" w:cs="Arial"/>
          <w:sz w:val="24"/>
          <w:szCs w:val="24"/>
        </w:rPr>
        <w:t>teisėjų mokymo programą</w:t>
      </w:r>
      <w:r w:rsidRPr="00335A3C">
        <w:rPr>
          <w:rFonts w:ascii="Arial" w:eastAsia="Times New Roman" w:hAnsi="Arial" w:cs="Arial"/>
          <w:sz w:val="24"/>
          <w:szCs w:val="24"/>
        </w:rPr>
        <w:t xml:space="preserve">2025 m. </w:t>
      </w:r>
      <w:r w:rsidR="008A2E17" w:rsidRPr="00335A3C">
        <w:rPr>
          <w:rFonts w:ascii="Arial" w:eastAsia="Calibri" w:hAnsi="Arial" w:cs="Arial"/>
          <w:sz w:val="24"/>
          <w:szCs w:val="24"/>
        </w:rPr>
        <w:t>(kodas – C-IV/B-IV) (pridedama).</w:t>
      </w:r>
    </w:p>
    <w:p w14:paraId="017AF130" w14:textId="32598A27"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1.12. </w:t>
      </w:r>
      <w:r w:rsidR="008A2E17" w:rsidRPr="00335A3C">
        <w:rPr>
          <w:rFonts w:ascii="Arial" w:eastAsia="Calibri" w:hAnsi="Arial" w:cs="Arial"/>
          <w:sz w:val="24"/>
          <w:szCs w:val="24"/>
        </w:rPr>
        <w:t xml:space="preserve">Šeimos bylas nagrinėjančių teisėjų mokymo programą </w:t>
      </w:r>
      <w:r w:rsidRPr="00335A3C">
        <w:rPr>
          <w:rFonts w:ascii="Arial" w:eastAsia="Times New Roman" w:hAnsi="Arial" w:cs="Arial"/>
          <w:sz w:val="24"/>
          <w:szCs w:val="24"/>
        </w:rPr>
        <w:t xml:space="preserve">2025 m. </w:t>
      </w:r>
      <w:r w:rsidR="008A2E17" w:rsidRPr="00335A3C">
        <w:rPr>
          <w:rFonts w:ascii="Arial" w:eastAsia="Calibri" w:hAnsi="Arial" w:cs="Arial"/>
          <w:sz w:val="24"/>
          <w:szCs w:val="24"/>
        </w:rPr>
        <w:t>(kodas – ŠT) (pridedama).</w:t>
      </w:r>
    </w:p>
    <w:p w14:paraId="64837C07" w14:textId="3015BF2E"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lastRenderedPageBreak/>
        <w:t xml:space="preserve">1.13. </w:t>
      </w:r>
      <w:r w:rsidR="008A2E17" w:rsidRPr="00335A3C">
        <w:rPr>
          <w:rFonts w:ascii="Arial" w:eastAsia="Calibri" w:hAnsi="Arial" w:cs="Arial"/>
          <w:sz w:val="24"/>
          <w:szCs w:val="24"/>
        </w:rPr>
        <w:t xml:space="preserve">Teisėjų mokymo programą ,,Finansinės apskaitos vykdymo teisėtumo vertinimo praktinės problemos“ </w:t>
      </w:r>
      <w:r w:rsidRPr="00335A3C">
        <w:rPr>
          <w:rFonts w:ascii="Arial" w:eastAsia="Times New Roman" w:hAnsi="Arial" w:cs="Arial"/>
          <w:sz w:val="24"/>
          <w:szCs w:val="24"/>
        </w:rPr>
        <w:t xml:space="preserve">2025 m. </w:t>
      </w:r>
      <w:r w:rsidR="008A2E17" w:rsidRPr="00335A3C">
        <w:rPr>
          <w:rFonts w:ascii="Arial" w:eastAsia="Calibri" w:hAnsi="Arial" w:cs="Arial"/>
          <w:sz w:val="24"/>
          <w:szCs w:val="24"/>
        </w:rPr>
        <w:t>(kodas – FIN) (pridedama).</w:t>
      </w:r>
    </w:p>
    <w:p w14:paraId="2339FE39" w14:textId="71AAA750"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1.14. </w:t>
      </w:r>
      <w:r w:rsidR="008A2E17" w:rsidRPr="00335A3C">
        <w:rPr>
          <w:rFonts w:ascii="Arial" w:eastAsia="Calibri" w:hAnsi="Arial" w:cs="Arial"/>
          <w:sz w:val="24"/>
          <w:szCs w:val="24"/>
        </w:rPr>
        <w:t>Teisėjų, kurie yra mediatoriai, mokymo programą ,,Mediatoriaus praktinių įgūdžių tobulinimo dirbtuvės“</w:t>
      </w:r>
      <w:r w:rsidRPr="00335A3C">
        <w:rPr>
          <w:rFonts w:ascii="Arial" w:eastAsia="Times New Roman" w:hAnsi="Arial" w:cs="Arial"/>
          <w:sz w:val="24"/>
          <w:szCs w:val="24"/>
        </w:rPr>
        <w:t xml:space="preserve"> 2025 m.</w:t>
      </w:r>
      <w:r w:rsidR="008A2E17" w:rsidRPr="00335A3C">
        <w:rPr>
          <w:rFonts w:ascii="Arial" w:eastAsia="Calibri" w:hAnsi="Arial" w:cs="Arial"/>
          <w:sz w:val="24"/>
          <w:szCs w:val="24"/>
        </w:rPr>
        <w:t xml:space="preserve"> (kodas – MED/PĮTB) (pridedama).</w:t>
      </w:r>
    </w:p>
    <w:p w14:paraId="02DAA24F" w14:textId="2B847ED7"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1.15. </w:t>
      </w:r>
      <w:r w:rsidR="008A2E17" w:rsidRPr="00335A3C">
        <w:rPr>
          <w:rFonts w:ascii="Arial" w:eastAsia="Calibri" w:hAnsi="Arial" w:cs="Arial"/>
          <w:sz w:val="24"/>
          <w:szCs w:val="24"/>
        </w:rPr>
        <w:t xml:space="preserve">Baudžiamąsias bylas nagrinėjančių apylinkių teismų teisėjų mokymo programą </w:t>
      </w:r>
      <w:r w:rsidRPr="00335A3C">
        <w:rPr>
          <w:rFonts w:ascii="Arial" w:eastAsia="Times New Roman" w:hAnsi="Arial" w:cs="Arial"/>
          <w:sz w:val="24"/>
          <w:szCs w:val="24"/>
        </w:rPr>
        <w:t xml:space="preserve">2025 m. </w:t>
      </w:r>
      <w:r w:rsidR="008A2E17" w:rsidRPr="00335A3C">
        <w:rPr>
          <w:rFonts w:ascii="Arial" w:eastAsia="Calibri" w:hAnsi="Arial" w:cs="Arial"/>
          <w:sz w:val="24"/>
          <w:szCs w:val="24"/>
        </w:rPr>
        <w:t>(kodas – B-I) (pridedama).</w:t>
      </w:r>
    </w:p>
    <w:p w14:paraId="18915CC3" w14:textId="1502D746"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1.16. </w:t>
      </w:r>
      <w:r w:rsidR="008A2E17" w:rsidRPr="00335A3C">
        <w:rPr>
          <w:rFonts w:ascii="Arial" w:eastAsia="Calibri" w:hAnsi="Arial" w:cs="Arial"/>
          <w:sz w:val="24"/>
          <w:szCs w:val="24"/>
        </w:rPr>
        <w:t>Baudžiamąsias bylas nagrinėjančių apygardų teismų teisėjų mokymo programą (kodas – B-II) (pridedama).</w:t>
      </w:r>
    </w:p>
    <w:p w14:paraId="1BA050D4" w14:textId="290951C0"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1.17. </w:t>
      </w:r>
      <w:r w:rsidR="008A2E17" w:rsidRPr="00335A3C">
        <w:rPr>
          <w:rFonts w:ascii="Arial" w:eastAsia="Calibri" w:hAnsi="Arial" w:cs="Arial"/>
          <w:sz w:val="24"/>
          <w:szCs w:val="24"/>
        </w:rPr>
        <w:t xml:space="preserve">Baudžiamąsias bylas nagrinėjančių Lietuvos apeliacinio teismo teisėjų mokymo programą </w:t>
      </w:r>
      <w:r w:rsidRPr="00335A3C">
        <w:rPr>
          <w:rFonts w:ascii="Arial" w:eastAsia="Times New Roman" w:hAnsi="Arial" w:cs="Arial"/>
          <w:sz w:val="24"/>
          <w:szCs w:val="24"/>
        </w:rPr>
        <w:t xml:space="preserve">2025 m. </w:t>
      </w:r>
      <w:r w:rsidR="008A2E17" w:rsidRPr="00335A3C">
        <w:rPr>
          <w:rFonts w:ascii="Arial" w:eastAsia="Calibri" w:hAnsi="Arial" w:cs="Arial"/>
          <w:sz w:val="24"/>
          <w:szCs w:val="24"/>
        </w:rPr>
        <w:t>(kodas – B-III) (pridedama).</w:t>
      </w:r>
    </w:p>
    <w:p w14:paraId="70499108" w14:textId="65920ADD"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1.18. </w:t>
      </w:r>
      <w:r w:rsidR="008A2E17" w:rsidRPr="00335A3C">
        <w:rPr>
          <w:rFonts w:ascii="Arial" w:eastAsia="Calibri" w:hAnsi="Arial" w:cs="Arial"/>
          <w:sz w:val="24"/>
          <w:szCs w:val="24"/>
        </w:rPr>
        <w:t>Ikiteisminio tyrimo teisėjų ir baudžiamąsias bylas nagrinėjančių teisėjų mokymo programą ,,Prekyba žmonėmis“</w:t>
      </w:r>
      <w:r w:rsidRPr="00335A3C">
        <w:rPr>
          <w:rFonts w:ascii="Arial" w:eastAsia="Times New Roman" w:hAnsi="Arial" w:cs="Arial"/>
          <w:sz w:val="24"/>
          <w:szCs w:val="24"/>
        </w:rPr>
        <w:t xml:space="preserve"> 2025 m.</w:t>
      </w:r>
      <w:r w:rsidR="008A2E17" w:rsidRPr="00335A3C">
        <w:rPr>
          <w:rFonts w:ascii="Arial" w:eastAsia="Calibri" w:hAnsi="Arial" w:cs="Arial"/>
          <w:sz w:val="24"/>
          <w:szCs w:val="24"/>
        </w:rPr>
        <w:t xml:space="preserve"> (kodas – PŽ) (pridedama).</w:t>
      </w:r>
    </w:p>
    <w:p w14:paraId="514DCCB4" w14:textId="2EB7B181"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1.19. </w:t>
      </w:r>
      <w:r w:rsidR="008A2E17" w:rsidRPr="00335A3C">
        <w:rPr>
          <w:rFonts w:ascii="Arial" w:eastAsia="Calibri" w:hAnsi="Arial" w:cs="Arial"/>
          <w:sz w:val="24"/>
          <w:szCs w:val="24"/>
        </w:rPr>
        <w:t xml:space="preserve">Baudžiamąsias bylas nagrinėjančių teisėjų mokymo programą ,,Neapykantos nusikaltimai: teisiniai ir psichologiniai aspektai“ </w:t>
      </w:r>
      <w:r w:rsidRPr="00335A3C">
        <w:rPr>
          <w:rFonts w:ascii="Arial" w:eastAsia="Times New Roman" w:hAnsi="Arial" w:cs="Arial"/>
          <w:sz w:val="24"/>
          <w:szCs w:val="24"/>
        </w:rPr>
        <w:t xml:space="preserve">2025 m. </w:t>
      </w:r>
      <w:r w:rsidR="008A2E17" w:rsidRPr="00335A3C">
        <w:rPr>
          <w:rFonts w:ascii="Arial" w:eastAsia="Calibri" w:hAnsi="Arial" w:cs="Arial"/>
          <w:sz w:val="24"/>
          <w:szCs w:val="24"/>
        </w:rPr>
        <w:t>(kodas – NN) (pridedama).</w:t>
      </w:r>
    </w:p>
    <w:p w14:paraId="30B2E557" w14:textId="582166F2"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1.20. </w:t>
      </w:r>
      <w:r w:rsidR="008A2E17" w:rsidRPr="00335A3C">
        <w:rPr>
          <w:rFonts w:ascii="Arial" w:eastAsia="Calibri" w:hAnsi="Arial" w:cs="Arial"/>
          <w:sz w:val="24"/>
          <w:szCs w:val="24"/>
        </w:rPr>
        <w:t xml:space="preserve">Teisėjų mokymo programą ,,Nepilnamečių justicija“ </w:t>
      </w:r>
      <w:r w:rsidRPr="00335A3C">
        <w:rPr>
          <w:rFonts w:ascii="Arial" w:eastAsia="Times New Roman" w:hAnsi="Arial" w:cs="Arial"/>
          <w:sz w:val="24"/>
          <w:szCs w:val="24"/>
        </w:rPr>
        <w:t xml:space="preserve">2025 m. </w:t>
      </w:r>
      <w:r w:rsidR="008A2E17" w:rsidRPr="00335A3C">
        <w:rPr>
          <w:rFonts w:ascii="Arial" w:eastAsia="Calibri" w:hAnsi="Arial" w:cs="Arial"/>
          <w:sz w:val="24"/>
          <w:szCs w:val="24"/>
        </w:rPr>
        <w:t>(kodas – NP) (pridedama).</w:t>
      </w:r>
    </w:p>
    <w:p w14:paraId="74A757A1" w14:textId="14773DE4"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1.21. </w:t>
      </w:r>
      <w:r w:rsidR="008A2E17" w:rsidRPr="00335A3C">
        <w:rPr>
          <w:rFonts w:ascii="Arial" w:eastAsia="Calibri" w:hAnsi="Arial" w:cs="Arial"/>
          <w:sz w:val="24"/>
          <w:szCs w:val="24"/>
        </w:rPr>
        <w:t xml:space="preserve">Teisėjų mokymo programą ,,Dirbtinis intelektas. Asmens duomenų apsauga“ </w:t>
      </w:r>
      <w:r w:rsidRPr="00335A3C">
        <w:rPr>
          <w:rFonts w:ascii="Arial" w:eastAsia="Times New Roman" w:hAnsi="Arial" w:cs="Arial"/>
          <w:sz w:val="24"/>
          <w:szCs w:val="24"/>
        </w:rPr>
        <w:t xml:space="preserve">2025 m. </w:t>
      </w:r>
      <w:r w:rsidR="008A2E17" w:rsidRPr="00335A3C">
        <w:rPr>
          <w:rFonts w:ascii="Arial" w:eastAsia="Calibri" w:hAnsi="Arial" w:cs="Arial"/>
          <w:sz w:val="24"/>
          <w:szCs w:val="24"/>
        </w:rPr>
        <w:t>(kodas – DI/ADA) (pridedama).</w:t>
      </w:r>
    </w:p>
    <w:p w14:paraId="52D9A4FD" w14:textId="3D8DFD7D"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1.22. </w:t>
      </w:r>
      <w:r w:rsidR="008A2E17" w:rsidRPr="00335A3C">
        <w:rPr>
          <w:rFonts w:ascii="Arial" w:eastAsia="Calibri" w:hAnsi="Arial" w:cs="Arial"/>
          <w:sz w:val="24"/>
          <w:szCs w:val="24"/>
        </w:rPr>
        <w:t xml:space="preserve">Teisėjų mokymo programą ,,Procesiniai sprendimai“ </w:t>
      </w:r>
      <w:r w:rsidRPr="00335A3C">
        <w:rPr>
          <w:rFonts w:ascii="Arial" w:eastAsia="Times New Roman" w:hAnsi="Arial" w:cs="Arial"/>
          <w:sz w:val="24"/>
          <w:szCs w:val="24"/>
        </w:rPr>
        <w:t xml:space="preserve">2025 m. </w:t>
      </w:r>
      <w:r w:rsidR="008A2E17" w:rsidRPr="00335A3C">
        <w:rPr>
          <w:rFonts w:ascii="Arial" w:eastAsia="Calibri" w:hAnsi="Arial" w:cs="Arial"/>
          <w:sz w:val="24"/>
          <w:szCs w:val="24"/>
        </w:rPr>
        <w:t>(kodas – PS) (pridedama).</w:t>
      </w:r>
    </w:p>
    <w:p w14:paraId="029B4E2A" w14:textId="0B427DF4"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1.23. </w:t>
      </w:r>
      <w:r w:rsidR="008A2E17" w:rsidRPr="00335A3C">
        <w:rPr>
          <w:rFonts w:ascii="Arial" w:eastAsia="Calibri" w:hAnsi="Arial" w:cs="Arial"/>
          <w:sz w:val="24"/>
          <w:szCs w:val="24"/>
        </w:rPr>
        <w:t xml:space="preserve">Regionų administracinio teismo teisėjų mokymo programą </w:t>
      </w:r>
      <w:r w:rsidRPr="00335A3C">
        <w:rPr>
          <w:rFonts w:ascii="Arial" w:eastAsia="Times New Roman" w:hAnsi="Arial" w:cs="Arial"/>
          <w:sz w:val="24"/>
          <w:szCs w:val="24"/>
        </w:rPr>
        <w:t xml:space="preserve">2025 m. </w:t>
      </w:r>
      <w:r w:rsidR="008A2E17" w:rsidRPr="00335A3C">
        <w:rPr>
          <w:rFonts w:ascii="Arial" w:eastAsia="Calibri" w:hAnsi="Arial" w:cs="Arial"/>
          <w:sz w:val="24"/>
          <w:szCs w:val="24"/>
        </w:rPr>
        <w:t>(kodas – ADM) (pridedama).</w:t>
      </w:r>
    </w:p>
    <w:p w14:paraId="1B1242FA" w14:textId="10E6AF71"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1.24. </w:t>
      </w:r>
      <w:r w:rsidR="008A2E17" w:rsidRPr="00335A3C">
        <w:rPr>
          <w:rFonts w:ascii="Arial" w:eastAsia="Calibri" w:hAnsi="Arial" w:cs="Arial"/>
          <w:sz w:val="24"/>
          <w:szCs w:val="24"/>
        </w:rPr>
        <w:t>Lietuvos vyriausiojo administracinio teismo teisėjų mokymo programą</w:t>
      </w:r>
      <w:r w:rsidRPr="00335A3C">
        <w:rPr>
          <w:rFonts w:ascii="Arial" w:eastAsia="Calibri" w:hAnsi="Arial" w:cs="Arial"/>
          <w:sz w:val="24"/>
          <w:szCs w:val="24"/>
        </w:rPr>
        <w:t xml:space="preserve"> </w:t>
      </w:r>
      <w:r w:rsidRPr="00335A3C">
        <w:rPr>
          <w:rFonts w:ascii="Arial" w:eastAsia="Times New Roman" w:hAnsi="Arial" w:cs="Arial"/>
          <w:sz w:val="24"/>
          <w:szCs w:val="24"/>
        </w:rPr>
        <w:t>2025 m.</w:t>
      </w:r>
      <w:r w:rsidR="008A2E17" w:rsidRPr="00335A3C">
        <w:rPr>
          <w:rFonts w:ascii="Arial" w:eastAsia="Calibri" w:hAnsi="Arial" w:cs="Arial"/>
          <w:sz w:val="24"/>
          <w:szCs w:val="24"/>
        </w:rPr>
        <w:t xml:space="preserve"> (kodas – ADM/LVAT) (pridedama).</w:t>
      </w:r>
    </w:p>
    <w:p w14:paraId="26A040A0" w14:textId="7CE5458F"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1.25. </w:t>
      </w:r>
      <w:r w:rsidR="008A2E17" w:rsidRPr="00335A3C">
        <w:rPr>
          <w:rFonts w:ascii="Arial" w:eastAsia="Calibri" w:hAnsi="Arial" w:cs="Arial"/>
          <w:sz w:val="24"/>
          <w:szCs w:val="24"/>
        </w:rPr>
        <w:t>Bendrųjų gebėjimų mokymo programą ,,Bendravimas su žiniasklaida“ (kodas – KOM) (pridedama).</w:t>
      </w:r>
    </w:p>
    <w:p w14:paraId="6CDBEF66" w14:textId="02AA720B"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1.26. </w:t>
      </w:r>
      <w:r w:rsidR="008A2E17" w:rsidRPr="00335A3C">
        <w:rPr>
          <w:rFonts w:ascii="Arial" w:eastAsia="Calibri" w:hAnsi="Arial" w:cs="Arial"/>
          <w:sz w:val="24"/>
          <w:szCs w:val="24"/>
        </w:rPr>
        <w:t xml:space="preserve">Bendrųjų gebėjimų mokymo programą ,,Teisėjų etika“ </w:t>
      </w:r>
      <w:r w:rsidRPr="00335A3C">
        <w:rPr>
          <w:rFonts w:ascii="Arial" w:eastAsia="Times New Roman" w:hAnsi="Arial" w:cs="Arial"/>
          <w:sz w:val="24"/>
          <w:szCs w:val="24"/>
        </w:rPr>
        <w:t xml:space="preserve">2025 m. </w:t>
      </w:r>
      <w:r w:rsidR="008A2E17" w:rsidRPr="00335A3C">
        <w:rPr>
          <w:rFonts w:ascii="Arial" w:eastAsia="Calibri" w:hAnsi="Arial" w:cs="Arial"/>
          <w:sz w:val="24"/>
          <w:szCs w:val="24"/>
        </w:rPr>
        <w:t xml:space="preserve">(kodas – ET) (pridedama). </w:t>
      </w:r>
    </w:p>
    <w:p w14:paraId="4C7BFB83" w14:textId="5FE5C378"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1.27. </w:t>
      </w:r>
      <w:r w:rsidR="008A2E17" w:rsidRPr="00335A3C">
        <w:rPr>
          <w:rFonts w:ascii="Arial" w:eastAsia="Calibri" w:hAnsi="Arial" w:cs="Arial"/>
          <w:sz w:val="24"/>
          <w:szCs w:val="24"/>
        </w:rPr>
        <w:t xml:space="preserve">Bendrųjų gebėjimų mokymo programą ,,Teismų darbas ypatingų aplinkybių metu“ </w:t>
      </w:r>
      <w:r w:rsidRPr="00335A3C">
        <w:rPr>
          <w:rFonts w:ascii="Arial" w:eastAsia="Times New Roman" w:hAnsi="Arial" w:cs="Arial"/>
          <w:sz w:val="24"/>
          <w:szCs w:val="24"/>
        </w:rPr>
        <w:t xml:space="preserve">2025 m. </w:t>
      </w:r>
      <w:r w:rsidR="008A2E17" w:rsidRPr="00335A3C">
        <w:rPr>
          <w:rFonts w:ascii="Arial" w:eastAsia="Calibri" w:hAnsi="Arial" w:cs="Arial"/>
          <w:sz w:val="24"/>
          <w:szCs w:val="24"/>
        </w:rPr>
        <w:t>(kodas – TD) (pridedama).</w:t>
      </w:r>
    </w:p>
    <w:p w14:paraId="4B6CBA50" w14:textId="0C88CAA2"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1.28. </w:t>
      </w:r>
      <w:r w:rsidR="008A2E17" w:rsidRPr="00335A3C">
        <w:rPr>
          <w:rFonts w:ascii="Arial" w:eastAsia="Calibri" w:hAnsi="Arial" w:cs="Arial"/>
          <w:sz w:val="24"/>
          <w:szCs w:val="24"/>
        </w:rPr>
        <w:t xml:space="preserve">Bendrųjų gebėjimų mokymo programą ,,Melo psichologija. Streso įveika. Sprendimų priėmimas“ </w:t>
      </w:r>
      <w:r w:rsidRPr="00335A3C">
        <w:rPr>
          <w:rFonts w:ascii="Arial" w:eastAsia="Times New Roman" w:hAnsi="Arial" w:cs="Arial"/>
          <w:sz w:val="24"/>
          <w:szCs w:val="24"/>
        </w:rPr>
        <w:t xml:space="preserve">2025 m. </w:t>
      </w:r>
      <w:r w:rsidR="008A2E17" w:rsidRPr="00335A3C">
        <w:rPr>
          <w:rFonts w:ascii="Arial" w:eastAsia="Calibri" w:hAnsi="Arial" w:cs="Arial"/>
          <w:sz w:val="24"/>
          <w:szCs w:val="24"/>
        </w:rPr>
        <w:t>(kodas – PSICH) (pridedama).</w:t>
      </w:r>
    </w:p>
    <w:p w14:paraId="25347438" w14:textId="76D272E1"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1.29. </w:t>
      </w:r>
      <w:r w:rsidR="008A2E17" w:rsidRPr="00335A3C">
        <w:rPr>
          <w:rFonts w:ascii="Arial" w:eastAsia="Calibri" w:hAnsi="Arial" w:cs="Arial"/>
          <w:sz w:val="24"/>
          <w:szCs w:val="24"/>
        </w:rPr>
        <w:t xml:space="preserve">Bendrųjų gebėjimų mokymo programą ,,Konfliktai komandoje: jų atpažinimas. Prevencija, sprendimas“ </w:t>
      </w:r>
      <w:r w:rsidRPr="00335A3C">
        <w:rPr>
          <w:rFonts w:ascii="Arial" w:eastAsia="Times New Roman" w:hAnsi="Arial" w:cs="Arial"/>
          <w:sz w:val="24"/>
          <w:szCs w:val="24"/>
        </w:rPr>
        <w:t xml:space="preserve">2025 m. </w:t>
      </w:r>
      <w:r w:rsidR="008A2E17" w:rsidRPr="00335A3C">
        <w:rPr>
          <w:rFonts w:ascii="Arial" w:eastAsia="Calibri" w:hAnsi="Arial" w:cs="Arial"/>
          <w:sz w:val="24"/>
          <w:szCs w:val="24"/>
        </w:rPr>
        <w:t>(kodas – KK) (pridedama).</w:t>
      </w:r>
    </w:p>
    <w:p w14:paraId="685B440F" w14:textId="028E0D44"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1.30. </w:t>
      </w:r>
      <w:r w:rsidR="008A2E17" w:rsidRPr="00335A3C">
        <w:rPr>
          <w:rFonts w:ascii="Arial" w:eastAsia="Calibri" w:hAnsi="Arial" w:cs="Arial"/>
          <w:sz w:val="24"/>
          <w:szCs w:val="24"/>
        </w:rPr>
        <w:t xml:space="preserve">Bendrųjų gebėjimų mokymo programą ,,Psichologinė parama nukentėjusiesiems ir liudytojams teismo procese“ </w:t>
      </w:r>
      <w:r w:rsidRPr="00335A3C">
        <w:rPr>
          <w:rFonts w:ascii="Arial" w:eastAsia="Times New Roman" w:hAnsi="Arial" w:cs="Arial"/>
          <w:sz w:val="24"/>
          <w:szCs w:val="24"/>
        </w:rPr>
        <w:t xml:space="preserve">2025 m. </w:t>
      </w:r>
      <w:r w:rsidR="008A2E17" w:rsidRPr="00335A3C">
        <w:rPr>
          <w:rFonts w:ascii="Arial" w:eastAsia="Calibri" w:hAnsi="Arial" w:cs="Arial"/>
          <w:sz w:val="24"/>
          <w:szCs w:val="24"/>
        </w:rPr>
        <w:t>(kodas – NL) (pridedama).</w:t>
      </w:r>
    </w:p>
    <w:p w14:paraId="104EEABD" w14:textId="1E9F8FFE"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1.31. </w:t>
      </w:r>
      <w:r w:rsidR="008A2E17" w:rsidRPr="00335A3C">
        <w:rPr>
          <w:rFonts w:ascii="Arial" w:eastAsia="Calibri" w:hAnsi="Arial" w:cs="Arial"/>
          <w:sz w:val="24"/>
          <w:szCs w:val="24"/>
        </w:rPr>
        <w:t>Bendrųjų gebėjimų mokymo programą ,,Bendravimas su negalią turinčiais asmenimis“</w:t>
      </w:r>
      <w:r w:rsidRPr="00335A3C">
        <w:rPr>
          <w:rFonts w:ascii="Arial" w:eastAsia="Calibri" w:hAnsi="Arial" w:cs="Arial"/>
          <w:sz w:val="24"/>
          <w:szCs w:val="24"/>
        </w:rPr>
        <w:t xml:space="preserve"> </w:t>
      </w:r>
      <w:r w:rsidRPr="00335A3C">
        <w:rPr>
          <w:rFonts w:ascii="Arial" w:eastAsia="Times New Roman" w:hAnsi="Arial" w:cs="Arial"/>
          <w:sz w:val="24"/>
          <w:szCs w:val="24"/>
        </w:rPr>
        <w:t>2025 m.</w:t>
      </w:r>
      <w:r w:rsidR="008A2E17" w:rsidRPr="00335A3C">
        <w:rPr>
          <w:rFonts w:ascii="Arial" w:eastAsia="Calibri" w:hAnsi="Arial" w:cs="Arial"/>
          <w:sz w:val="24"/>
          <w:szCs w:val="24"/>
        </w:rPr>
        <w:t xml:space="preserve"> (kodas – NEG) (pridedama).</w:t>
      </w:r>
    </w:p>
    <w:p w14:paraId="3791ED02" w14:textId="6A63D625"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1.32.</w:t>
      </w:r>
      <w:r w:rsidR="008A2E17" w:rsidRPr="00335A3C">
        <w:rPr>
          <w:rFonts w:ascii="Arial" w:eastAsia="Calibri" w:hAnsi="Arial" w:cs="Arial"/>
          <w:sz w:val="24"/>
          <w:szCs w:val="24"/>
        </w:rPr>
        <w:t xml:space="preserve">Bendrųjų gebėjimų mokymo programą ,,Mobingas (psichologinis spaudimas) darbo aplinkoje (vadovo – darbuotojui, darbuotojo – vadovui). Kaip atpažinti ir suvaldyti?“ </w:t>
      </w:r>
      <w:r w:rsidRPr="00335A3C">
        <w:rPr>
          <w:rFonts w:ascii="Arial" w:eastAsia="Times New Roman" w:hAnsi="Arial" w:cs="Arial"/>
          <w:sz w:val="24"/>
          <w:szCs w:val="24"/>
        </w:rPr>
        <w:t xml:space="preserve">2025 m. </w:t>
      </w:r>
      <w:r w:rsidR="008A2E17" w:rsidRPr="00335A3C">
        <w:rPr>
          <w:rFonts w:ascii="Arial" w:eastAsia="Calibri" w:hAnsi="Arial" w:cs="Arial"/>
          <w:sz w:val="24"/>
          <w:szCs w:val="24"/>
        </w:rPr>
        <w:t>(kodas – MOB) (pridedama).</w:t>
      </w:r>
    </w:p>
    <w:p w14:paraId="106D4E21" w14:textId="131B363E"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1.33. </w:t>
      </w:r>
      <w:r w:rsidR="008A2E17" w:rsidRPr="00335A3C">
        <w:rPr>
          <w:rFonts w:ascii="Arial" w:eastAsia="Calibri" w:hAnsi="Arial" w:cs="Arial"/>
          <w:sz w:val="24"/>
          <w:szCs w:val="24"/>
        </w:rPr>
        <w:t xml:space="preserve">Bendrųjų gebėjimų mokymo programą ,,Kalbėjimo menas“ </w:t>
      </w:r>
      <w:r w:rsidRPr="00335A3C">
        <w:rPr>
          <w:rFonts w:ascii="Arial" w:eastAsia="Times New Roman" w:hAnsi="Arial" w:cs="Arial"/>
          <w:sz w:val="24"/>
          <w:szCs w:val="24"/>
        </w:rPr>
        <w:t xml:space="preserve">2025 m. </w:t>
      </w:r>
      <w:r w:rsidR="008A2E17" w:rsidRPr="00335A3C">
        <w:rPr>
          <w:rFonts w:ascii="Arial" w:eastAsia="Calibri" w:hAnsi="Arial" w:cs="Arial"/>
          <w:sz w:val="24"/>
          <w:szCs w:val="24"/>
        </w:rPr>
        <w:t>(kodas – KM) (pridedama).</w:t>
      </w:r>
    </w:p>
    <w:p w14:paraId="4C5B10BE" w14:textId="157E0EBF"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1.34. </w:t>
      </w:r>
      <w:r w:rsidR="008A2E17" w:rsidRPr="00335A3C">
        <w:rPr>
          <w:rFonts w:ascii="Arial" w:eastAsia="Calibri" w:hAnsi="Arial" w:cs="Arial"/>
          <w:sz w:val="24"/>
          <w:szCs w:val="24"/>
        </w:rPr>
        <w:t xml:space="preserve">Teismų vadovų bendrųjų gebėjimų mokymo programą ,,Pokyčių vadyba ir lyderystė“ </w:t>
      </w:r>
      <w:r w:rsidRPr="00335A3C">
        <w:rPr>
          <w:rFonts w:ascii="Arial" w:eastAsia="Times New Roman" w:hAnsi="Arial" w:cs="Arial"/>
          <w:sz w:val="24"/>
          <w:szCs w:val="24"/>
        </w:rPr>
        <w:t xml:space="preserve">2025 m. </w:t>
      </w:r>
      <w:r w:rsidR="008A2E17" w:rsidRPr="00335A3C">
        <w:rPr>
          <w:rFonts w:ascii="Arial" w:eastAsia="Calibri" w:hAnsi="Arial" w:cs="Arial"/>
          <w:sz w:val="24"/>
          <w:szCs w:val="24"/>
        </w:rPr>
        <w:t>(kodas –PVL) (pridedama).</w:t>
      </w:r>
    </w:p>
    <w:p w14:paraId="3BD15142" w14:textId="20086F4F"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lastRenderedPageBreak/>
        <w:t xml:space="preserve">1.35. </w:t>
      </w:r>
      <w:r w:rsidR="008A2E17" w:rsidRPr="00335A3C">
        <w:rPr>
          <w:rFonts w:ascii="Arial" w:eastAsia="Calibri" w:hAnsi="Arial" w:cs="Arial"/>
          <w:sz w:val="24"/>
          <w:szCs w:val="24"/>
        </w:rPr>
        <w:t xml:space="preserve">Bendrųjų gebėjimų mokymo programą ,,Streso ir sudėtingų situacijų valdymas“ </w:t>
      </w:r>
      <w:r w:rsidRPr="00335A3C">
        <w:rPr>
          <w:rFonts w:ascii="Arial" w:eastAsia="Times New Roman" w:hAnsi="Arial" w:cs="Arial"/>
          <w:sz w:val="24"/>
          <w:szCs w:val="24"/>
        </w:rPr>
        <w:t xml:space="preserve">2025 m. </w:t>
      </w:r>
      <w:r w:rsidR="008A2E17" w:rsidRPr="00335A3C">
        <w:rPr>
          <w:rFonts w:ascii="Arial" w:eastAsia="Calibri" w:hAnsi="Arial" w:cs="Arial"/>
          <w:sz w:val="24"/>
          <w:szCs w:val="24"/>
        </w:rPr>
        <w:t>(kodas – SV) (pridedama).</w:t>
      </w:r>
    </w:p>
    <w:p w14:paraId="1A21AE09" w14:textId="7EA2ECD5" w:rsidR="008A2E17" w:rsidRPr="00335A3C" w:rsidRDefault="005218B5" w:rsidP="00335A3C">
      <w:pPr>
        <w:spacing w:after="0" w:line="276" w:lineRule="auto"/>
        <w:ind w:firstLine="851"/>
        <w:contextualSpacing/>
        <w:jc w:val="both"/>
        <w:rPr>
          <w:rFonts w:ascii="Arial" w:eastAsia="Calibri" w:hAnsi="Arial" w:cs="Arial"/>
          <w:sz w:val="24"/>
          <w:szCs w:val="24"/>
        </w:rPr>
      </w:pPr>
      <w:r w:rsidRPr="00335A3C">
        <w:rPr>
          <w:rFonts w:ascii="Arial" w:eastAsia="Calibri" w:hAnsi="Arial" w:cs="Arial"/>
          <w:sz w:val="24"/>
          <w:szCs w:val="24"/>
        </w:rPr>
        <w:t xml:space="preserve">1.36. </w:t>
      </w:r>
      <w:r w:rsidR="008A2E17" w:rsidRPr="00335A3C">
        <w:rPr>
          <w:rFonts w:ascii="Arial" w:eastAsia="Calibri" w:hAnsi="Arial" w:cs="Arial"/>
          <w:sz w:val="24"/>
          <w:szCs w:val="24"/>
        </w:rPr>
        <w:t xml:space="preserve">Bendrųjų gebėjimų mokymo programą ,,Bendradarbiaujanti lyderystė“ </w:t>
      </w:r>
      <w:r w:rsidRPr="00335A3C">
        <w:rPr>
          <w:rFonts w:ascii="Arial" w:eastAsia="Times New Roman" w:hAnsi="Arial" w:cs="Arial"/>
          <w:sz w:val="24"/>
          <w:szCs w:val="24"/>
        </w:rPr>
        <w:t xml:space="preserve">2025 m. </w:t>
      </w:r>
      <w:r w:rsidR="008A2E17" w:rsidRPr="00335A3C">
        <w:rPr>
          <w:rFonts w:ascii="Arial" w:eastAsia="Calibri" w:hAnsi="Arial" w:cs="Arial"/>
          <w:sz w:val="24"/>
          <w:szCs w:val="24"/>
        </w:rPr>
        <w:t>(kodas – BL) (pridedama).</w:t>
      </w:r>
    </w:p>
    <w:p w14:paraId="4560AF17" w14:textId="4B649DFD" w:rsidR="00AF4729" w:rsidRPr="00335A3C" w:rsidRDefault="005218B5" w:rsidP="00335A3C">
      <w:pPr>
        <w:pStyle w:val="Sraopastraipa"/>
        <w:tabs>
          <w:tab w:val="left" w:pos="993"/>
        </w:tabs>
        <w:spacing w:line="276" w:lineRule="auto"/>
        <w:ind w:left="0" w:firstLine="851"/>
        <w:jc w:val="both"/>
        <w:rPr>
          <w:rFonts w:ascii="Arial" w:hAnsi="Arial" w:cs="Arial"/>
        </w:rPr>
      </w:pPr>
      <w:r w:rsidRPr="00335A3C">
        <w:rPr>
          <w:rFonts w:ascii="Arial" w:hAnsi="Arial" w:cs="Arial"/>
        </w:rPr>
        <w:t>2</w:t>
      </w:r>
      <w:r w:rsidR="00AF4729" w:rsidRPr="00335A3C">
        <w:rPr>
          <w:rFonts w:ascii="Arial" w:hAnsi="Arial" w:cs="Arial"/>
        </w:rPr>
        <w:t>.</w:t>
      </w:r>
      <w:r w:rsidRPr="00335A3C">
        <w:rPr>
          <w:rFonts w:ascii="Arial" w:hAnsi="Arial" w:cs="Arial"/>
        </w:rPr>
        <w:t xml:space="preserve"> </w:t>
      </w:r>
      <w:r w:rsidR="00E73D95" w:rsidRPr="00335A3C">
        <w:rPr>
          <w:rFonts w:ascii="Arial" w:hAnsi="Arial" w:cs="Arial"/>
        </w:rPr>
        <w:t>Pripažinti netekusiu galios Teisėjų tarybos 2024 m. sausio 26 d. nutarimą Nr.</w:t>
      </w:r>
      <w:r w:rsidR="00AF4729" w:rsidRPr="00335A3C">
        <w:rPr>
          <w:rFonts w:ascii="Arial" w:hAnsi="Arial" w:cs="Arial"/>
        </w:rPr>
        <w:t> </w:t>
      </w:r>
      <w:r w:rsidR="00E73D95" w:rsidRPr="00335A3C">
        <w:rPr>
          <w:rFonts w:ascii="Arial" w:hAnsi="Arial" w:cs="Arial"/>
        </w:rPr>
        <w:t>13P-12-(7.1.2) „Dėl teisėjų įvadinio mokymo programų patvirtinimo“</w:t>
      </w:r>
      <w:r w:rsidRPr="00335A3C">
        <w:rPr>
          <w:rFonts w:ascii="Arial" w:hAnsi="Arial" w:cs="Arial"/>
        </w:rPr>
        <w:t>.</w:t>
      </w:r>
    </w:p>
    <w:p w14:paraId="5EA87B5F" w14:textId="744395E5" w:rsidR="00AF4729" w:rsidRPr="00335A3C" w:rsidRDefault="00AF4729" w:rsidP="00335A3C">
      <w:pPr>
        <w:tabs>
          <w:tab w:val="left" w:pos="993"/>
        </w:tabs>
        <w:spacing w:line="276" w:lineRule="auto"/>
        <w:ind w:firstLine="851"/>
        <w:jc w:val="both"/>
        <w:rPr>
          <w:rFonts w:ascii="Arial" w:eastAsia="Calibri" w:hAnsi="Arial" w:cs="Arial"/>
          <w:sz w:val="24"/>
          <w:szCs w:val="24"/>
        </w:rPr>
      </w:pPr>
      <w:r w:rsidRPr="00335A3C">
        <w:rPr>
          <w:rFonts w:ascii="Arial" w:hAnsi="Arial" w:cs="Arial"/>
          <w:sz w:val="24"/>
          <w:szCs w:val="24"/>
        </w:rPr>
        <w:t>3. Nustatyti, kad šio nutarimo 2 punktas įsigalioja 2025 m. sausio 1 d.</w:t>
      </w:r>
    </w:p>
    <w:p w14:paraId="72B1E596" w14:textId="77777777" w:rsidR="00AF4729" w:rsidRPr="00335A3C" w:rsidRDefault="00AF4729" w:rsidP="00335A3C">
      <w:pPr>
        <w:pStyle w:val="Sraopastraipa"/>
        <w:tabs>
          <w:tab w:val="left" w:pos="993"/>
        </w:tabs>
        <w:spacing w:line="276" w:lineRule="auto"/>
        <w:ind w:left="0" w:firstLine="851"/>
        <w:jc w:val="both"/>
        <w:rPr>
          <w:rFonts w:ascii="Arial" w:hAnsi="Arial" w:cs="Arial"/>
        </w:rPr>
      </w:pPr>
    </w:p>
    <w:p w14:paraId="06E036DD" w14:textId="77777777" w:rsidR="00E73D95" w:rsidRPr="00335A3C" w:rsidRDefault="00E73D95" w:rsidP="00335A3C">
      <w:pPr>
        <w:widowControl w:val="0"/>
        <w:autoSpaceDE w:val="0"/>
        <w:autoSpaceDN w:val="0"/>
        <w:adjustRightInd w:val="0"/>
        <w:spacing w:after="0" w:line="276" w:lineRule="auto"/>
        <w:rPr>
          <w:rFonts w:ascii="Arial" w:eastAsia="Calibri" w:hAnsi="Arial" w:cs="Arial"/>
          <w:sz w:val="24"/>
          <w:szCs w:val="24"/>
        </w:rPr>
      </w:pPr>
    </w:p>
    <w:tbl>
      <w:tblPr>
        <w:tblW w:w="24407" w:type="dxa"/>
        <w:tblLayout w:type="fixed"/>
        <w:tblLook w:val="04A0" w:firstRow="1" w:lastRow="0" w:firstColumn="1" w:lastColumn="0" w:noHBand="0" w:noVBand="1"/>
      </w:tblPr>
      <w:tblGrid>
        <w:gridCol w:w="7306"/>
        <w:gridCol w:w="7306"/>
        <w:gridCol w:w="7306"/>
        <w:gridCol w:w="2489"/>
      </w:tblGrid>
      <w:tr w:rsidR="00616758" w:rsidRPr="00335A3C" w14:paraId="008AD5BE" w14:textId="77777777" w:rsidTr="00616758">
        <w:tc>
          <w:tcPr>
            <w:tcW w:w="7306" w:type="dxa"/>
          </w:tcPr>
          <w:p w14:paraId="073987D5" w14:textId="77777777" w:rsidR="00616758" w:rsidRPr="00335A3C" w:rsidRDefault="00616758" w:rsidP="00335A3C">
            <w:pPr>
              <w:spacing w:line="276" w:lineRule="auto"/>
              <w:rPr>
                <w:rFonts w:ascii="Arial" w:hAnsi="Arial" w:cs="Arial"/>
                <w:sz w:val="24"/>
                <w:szCs w:val="24"/>
              </w:rPr>
            </w:pPr>
            <w:r w:rsidRPr="00335A3C">
              <w:rPr>
                <w:rFonts w:ascii="Arial" w:hAnsi="Arial" w:cs="Arial"/>
                <w:sz w:val="24"/>
                <w:szCs w:val="24"/>
              </w:rPr>
              <w:t>Pirmininkė</w:t>
            </w:r>
          </w:p>
          <w:p w14:paraId="7DE9B0D7" w14:textId="77777777" w:rsidR="00616758" w:rsidRPr="00335A3C" w:rsidRDefault="00616758" w:rsidP="00335A3C">
            <w:pPr>
              <w:spacing w:line="276" w:lineRule="auto"/>
              <w:rPr>
                <w:rFonts w:ascii="Arial" w:eastAsia="Calibri" w:hAnsi="Arial" w:cs="Arial"/>
                <w:sz w:val="24"/>
                <w:szCs w:val="24"/>
              </w:rPr>
            </w:pPr>
          </w:p>
        </w:tc>
        <w:tc>
          <w:tcPr>
            <w:tcW w:w="7306" w:type="dxa"/>
          </w:tcPr>
          <w:p w14:paraId="75C45E36" w14:textId="77777777" w:rsidR="00616758" w:rsidRPr="00335A3C" w:rsidRDefault="00616758" w:rsidP="00335A3C">
            <w:pPr>
              <w:spacing w:line="276" w:lineRule="auto"/>
              <w:rPr>
                <w:rFonts w:ascii="Arial" w:hAnsi="Arial" w:cs="Arial"/>
                <w:sz w:val="24"/>
                <w:szCs w:val="24"/>
              </w:rPr>
            </w:pPr>
            <w:r w:rsidRPr="00335A3C">
              <w:rPr>
                <w:rFonts w:ascii="Arial" w:hAnsi="Arial" w:cs="Arial"/>
                <w:sz w:val="24"/>
                <w:szCs w:val="24"/>
              </w:rPr>
              <w:t>Sigita Rudėnaitė</w:t>
            </w:r>
          </w:p>
          <w:p w14:paraId="09322E02" w14:textId="77777777" w:rsidR="00616758" w:rsidRPr="00335A3C" w:rsidRDefault="00616758" w:rsidP="00335A3C">
            <w:pPr>
              <w:spacing w:line="276" w:lineRule="auto"/>
              <w:rPr>
                <w:rFonts w:ascii="Arial" w:eastAsia="Calibri" w:hAnsi="Arial" w:cs="Arial"/>
                <w:sz w:val="24"/>
                <w:szCs w:val="24"/>
              </w:rPr>
            </w:pPr>
          </w:p>
        </w:tc>
        <w:tc>
          <w:tcPr>
            <w:tcW w:w="7306" w:type="dxa"/>
          </w:tcPr>
          <w:p w14:paraId="7EA3AA2F" w14:textId="7725BDA7" w:rsidR="00616758" w:rsidRPr="00335A3C" w:rsidRDefault="00616758" w:rsidP="00335A3C">
            <w:pPr>
              <w:spacing w:line="276" w:lineRule="auto"/>
              <w:rPr>
                <w:rFonts w:ascii="Arial" w:eastAsia="Calibri" w:hAnsi="Arial" w:cs="Arial"/>
                <w:sz w:val="24"/>
                <w:szCs w:val="24"/>
              </w:rPr>
            </w:pPr>
            <w:r w:rsidRPr="00335A3C">
              <w:rPr>
                <w:rFonts w:ascii="Arial" w:eastAsia="Calibri" w:hAnsi="Arial" w:cs="Arial"/>
                <w:sz w:val="24"/>
                <w:szCs w:val="24"/>
              </w:rPr>
              <w:t>Pirmininkas</w:t>
            </w:r>
          </w:p>
          <w:p w14:paraId="56B714C8" w14:textId="59558AE5" w:rsidR="00616758" w:rsidRPr="00335A3C" w:rsidRDefault="00616758" w:rsidP="00335A3C">
            <w:pPr>
              <w:spacing w:line="276" w:lineRule="auto"/>
              <w:rPr>
                <w:rFonts w:ascii="Arial" w:eastAsia="Calibri" w:hAnsi="Arial" w:cs="Arial"/>
                <w:sz w:val="24"/>
                <w:szCs w:val="24"/>
              </w:rPr>
            </w:pPr>
          </w:p>
        </w:tc>
        <w:tc>
          <w:tcPr>
            <w:tcW w:w="2489" w:type="dxa"/>
          </w:tcPr>
          <w:p w14:paraId="48A517B2" w14:textId="77777777" w:rsidR="00616758" w:rsidRPr="00335A3C" w:rsidRDefault="00616758" w:rsidP="00335A3C">
            <w:pPr>
              <w:spacing w:line="276" w:lineRule="auto"/>
              <w:rPr>
                <w:rFonts w:ascii="Arial" w:eastAsia="Calibri" w:hAnsi="Arial" w:cs="Arial"/>
                <w:sz w:val="24"/>
                <w:szCs w:val="24"/>
              </w:rPr>
            </w:pPr>
          </w:p>
        </w:tc>
      </w:tr>
      <w:tr w:rsidR="00616758" w:rsidRPr="00335A3C" w14:paraId="3C9646C0" w14:textId="77777777" w:rsidTr="00616758">
        <w:tc>
          <w:tcPr>
            <w:tcW w:w="7306" w:type="dxa"/>
          </w:tcPr>
          <w:p w14:paraId="70D3D576" w14:textId="095F476A" w:rsidR="00616758" w:rsidRPr="00335A3C" w:rsidRDefault="00616758" w:rsidP="00335A3C">
            <w:pPr>
              <w:spacing w:line="276" w:lineRule="auto"/>
              <w:rPr>
                <w:rFonts w:ascii="Arial" w:eastAsia="Calibri" w:hAnsi="Arial" w:cs="Arial"/>
                <w:sz w:val="24"/>
                <w:szCs w:val="24"/>
              </w:rPr>
            </w:pPr>
            <w:r w:rsidRPr="00335A3C">
              <w:rPr>
                <w:rFonts w:ascii="Arial" w:hAnsi="Arial" w:cs="Arial"/>
                <w:sz w:val="24"/>
                <w:szCs w:val="24"/>
              </w:rPr>
              <w:t>Sekretorius</w:t>
            </w:r>
          </w:p>
        </w:tc>
        <w:tc>
          <w:tcPr>
            <w:tcW w:w="7306" w:type="dxa"/>
          </w:tcPr>
          <w:p w14:paraId="09B0F673" w14:textId="2743627C" w:rsidR="00616758" w:rsidRPr="00335A3C" w:rsidRDefault="00616758" w:rsidP="00335A3C">
            <w:pPr>
              <w:spacing w:line="276" w:lineRule="auto"/>
              <w:rPr>
                <w:rFonts w:ascii="Arial" w:eastAsia="Calibri" w:hAnsi="Arial" w:cs="Arial"/>
                <w:sz w:val="24"/>
                <w:szCs w:val="24"/>
              </w:rPr>
            </w:pPr>
            <w:r w:rsidRPr="00335A3C">
              <w:rPr>
                <w:rFonts w:ascii="Arial" w:hAnsi="Arial" w:cs="Arial"/>
                <w:sz w:val="24"/>
                <w:szCs w:val="24"/>
              </w:rPr>
              <w:t>Ramūnas Gadliauskas</w:t>
            </w:r>
          </w:p>
        </w:tc>
        <w:tc>
          <w:tcPr>
            <w:tcW w:w="7306" w:type="dxa"/>
            <w:hideMark/>
          </w:tcPr>
          <w:p w14:paraId="693697D6" w14:textId="651BA69E" w:rsidR="00616758" w:rsidRPr="00335A3C" w:rsidRDefault="00616758" w:rsidP="00335A3C">
            <w:pPr>
              <w:spacing w:line="276" w:lineRule="auto"/>
              <w:rPr>
                <w:rFonts w:ascii="Arial" w:eastAsia="Calibri" w:hAnsi="Arial" w:cs="Arial"/>
                <w:sz w:val="24"/>
                <w:szCs w:val="24"/>
              </w:rPr>
            </w:pPr>
            <w:r w:rsidRPr="00335A3C">
              <w:rPr>
                <w:rFonts w:ascii="Arial" w:eastAsia="Calibri" w:hAnsi="Arial" w:cs="Arial"/>
                <w:sz w:val="24"/>
                <w:szCs w:val="24"/>
              </w:rPr>
              <w:t>Sekretorius</w:t>
            </w:r>
          </w:p>
        </w:tc>
        <w:tc>
          <w:tcPr>
            <w:tcW w:w="2489" w:type="dxa"/>
            <w:hideMark/>
          </w:tcPr>
          <w:p w14:paraId="6E6BE753" w14:textId="77777777" w:rsidR="00616758" w:rsidRPr="00335A3C" w:rsidRDefault="00616758" w:rsidP="00335A3C">
            <w:pPr>
              <w:spacing w:line="276" w:lineRule="auto"/>
              <w:rPr>
                <w:rFonts w:ascii="Arial" w:eastAsia="Calibri" w:hAnsi="Arial" w:cs="Arial"/>
                <w:sz w:val="24"/>
                <w:szCs w:val="24"/>
              </w:rPr>
            </w:pPr>
          </w:p>
        </w:tc>
      </w:tr>
      <w:tr w:rsidR="00616758" w:rsidRPr="00335A3C" w14:paraId="2C9A493B" w14:textId="77777777" w:rsidTr="00616758">
        <w:tc>
          <w:tcPr>
            <w:tcW w:w="7306" w:type="dxa"/>
          </w:tcPr>
          <w:p w14:paraId="413B086E" w14:textId="77777777" w:rsidR="00616758" w:rsidRPr="00335A3C" w:rsidRDefault="00616758" w:rsidP="00335A3C">
            <w:pPr>
              <w:spacing w:line="276" w:lineRule="auto"/>
              <w:rPr>
                <w:rFonts w:ascii="Arial" w:hAnsi="Arial" w:cs="Arial"/>
                <w:sz w:val="24"/>
                <w:szCs w:val="24"/>
              </w:rPr>
            </w:pPr>
          </w:p>
        </w:tc>
        <w:tc>
          <w:tcPr>
            <w:tcW w:w="7306" w:type="dxa"/>
          </w:tcPr>
          <w:p w14:paraId="10BF43F3" w14:textId="77777777" w:rsidR="00616758" w:rsidRPr="00335A3C" w:rsidRDefault="00616758" w:rsidP="00335A3C">
            <w:pPr>
              <w:spacing w:line="276" w:lineRule="auto"/>
              <w:rPr>
                <w:rFonts w:ascii="Arial" w:hAnsi="Arial" w:cs="Arial"/>
                <w:sz w:val="24"/>
                <w:szCs w:val="24"/>
              </w:rPr>
            </w:pPr>
          </w:p>
        </w:tc>
        <w:tc>
          <w:tcPr>
            <w:tcW w:w="7306" w:type="dxa"/>
          </w:tcPr>
          <w:p w14:paraId="149E688B" w14:textId="77777777" w:rsidR="00616758" w:rsidRPr="00335A3C" w:rsidRDefault="00616758" w:rsidP="00335A3C">
            <w:pPr>
              <w:spacing w:line="276" w:lineRule="auto"/>
              <w:rPr>
                <w:rFonts w:ascii="Arial" w:eastAsia="Calibri" w:hAnsi="Arial" w:cs="Arial"/>
                <w:sz w:val="24"/>
                <w:szCs w:val="24"/>
              </w:rPr>
            </w:pPr>
          </w:p>
        </w:tc>
        <w:tc>
          <w:tcPr>
            <w:tcW w:w="2489" w:type="dxa"/>
          </w:tcPr>
          <w:p w14:paraId="1C1D56DE" w14:textId="77777777" w:rsidR="00616758" w:rsidRPr="00335A3C" w:rsidRDefault="00616758" w:rsidP="00335A3C">
            <w:pPr>
              <w:spacing w:line="276" w:lineRule="auto"/>
              <w:rPr>
                <w:rFonts w:ascii="Arial" w:eastAsia="Calibri" w:hAnsi="Arial" w:cs="Arial"/>
                <w:sz w:val="24"/>
                <w:szCs w:val="24"/>
              </w:rPr>
            </w:pPr>
          </w:p>
        </w:tc>
      </w:tr>
    </w:tbl>
    <w:p w14:paraId="09C99A6E" w14:textId="77777777" w:rsidR="00A72500" w:rsidRPr="00335A3C" w:rsidRDefault="00A72500" w:rsidP="00335A3C">
      <w:pPr>
        <w:spacing w:after="0" w:line="276" w:lineRule="auto"/>
        <w:rPr>
          <w:rFonts w:ascii="Arial" w:eastAsia="Calibri" w:hAnsi="Arial" w:cs="Arial"/>
          <w:b/>
          <w:sz w:val="24"/>
          <w:szCs w:val="24"/>
        </w:rPr>
      </w:pPr>
    </w:p>
    <w:p w14:paraId="5F426D97" w14:textId="77777777" w:rsidR="00E73D95" w:rsidRPr="00335A3C" w:rsidRDefault="00E73D95" w:rsidP="00335A3C">
      <w:pPr>
        <w:spacing w:after="0" w:line="276" w:lineRule="auto"/>
        <w:rPr>
          <w:rFonts w:ascii="Arial" w:eastAsia="Calibri" w:hAnsi="Arial" w:cs="Arial"/>
          <w:b/>
          <w:sz w:val="24"/>
          <w:szCs w:val="24"/>
        </w:rPr>
      </w:pPr>
    </w:p>
    <w:p w14:paraId="67D7F685" w14:textId="77777777" w:rsidR="00E73D95" w:rsidRPr="00335A3C" w:rsidRDefault="00E73D95" w:rsidP="00335A3C">
      <w:pPr>
        <w:spacing w:after="0" w:line="276" w:lineRule="auto"/>
        <w:rPr>
          <w:rFonts w:ascii="Arial" w:eastAsia="Calibri" w:hAnsi="Arial" w:cs="Arial"/>
          <w:b/>
          <w:sz w:val="24"/>
          <w:szCs w:val="24"/>
        </w:rPr>
      </w:pPr>
    </w:p>
    <w:p w14:paraId="576F177A" w14:textId="77777777" w:rsidR="00E73D95" w:rsidRPr="00335A3C" w:rsidRDefault="00E73D95" w:rsidP="00335A3C">
      <w:pPr>
        <w:spacing w:after="0" w:line="276" w:lineRule="auto"/>
        <w:rPr>
          <w:rFonts w:ascii="Arial" w:eastAsia="Calibri" w:hAnsi="Arial" w:cs="Arial"/>
          <w:b/>
          <w:sz w:val="24"/>
          <w:szCs w:val="24"/>
        </w:rPr>
      </w:pPr>
    </w:p>
    <w:p w14:paraId="69F284EC" w14:textId="77777777" w:rsidR="00E73D95" w:rsidRPr="00335A3C" w:rsidRDefault="00E73D95" w:rsidP="00335A3C">
      <w:pPr>
        <w:spacing w:after="0" w:line="276" w:lineRule="auto"/>
        <w:rPr>
          <w:rFonts w:ascii="Arial" w:eastAsia="Calibri" w:hAnsi="Arial" w:cs="Arial"/>
          <w:b/>
          <w:sz w:val="24"/>
          <w:szCs w:val="24"/>
        </w:rPr>
      </w:pPr>
    </w:p>
    <w:p w14:paraId="7FDC51FE" w14:textId="77777777" w:rsidR="00E73D95" w:rsidRPr="00335A3C" w:rsidRDefault="00E73D95" w:rsidP="00335A3C">
      <w:pPr>
        <w:spacing w:after="0" w:line="276" w:lineRule="auto"/>
        <w:rPr>
          <w:rFonts w:ascii="Arial" w:eastAsia="Calibri" w:hAnsi="Arial" w:cs="Arial"/>
          <w:b/>
          <w:sz w:val="24"/>
          <w:szCs w:val="24"/>
        </w:rPr>
      </w:pPr>
    </w:p>
    <w:p w14:paraId="0D5891B0" w14:textId="77777777" w:rsidR="00E73D95" w:rsidRPr="00DC590B" w:rsidRDefault="00E73D95" w:rsidP="00A72500">
      <w:pPr>
        <w:spacing w:after="0" w:line="256" w:lineRule="auto"/>
        <w:rPr>
          <w:rFonts w:asciiTheme="minorBidi" w:eastAsia="Calibri" w:hAnsiTheme="minorBidi"/>
          <w:b/>
          <w:sz w:val="24"/>
          <w:szCs w:val="24"/>
        </w:rPr>
      </w:pPr>
    </w:p>
    <w:p w14:paraId="50DA1E23" w14:textId="77777777" w:rsidR="00E73D95" w:rsidRPr="00DC590B" w:rsidRDefault="00E73D95" w:rsidP="00A72500">
      <w:pPr>
        <w:spacing w:after="0" w:line="256" w:lineRule="auto"/>
        <w:rPr>
          <w:rFonts w:asciiTheme="minorBidi" w:eastAsia="Calibri" w:hAnsiTheme="minorBidi"/>
          <w:b/>
          <w:sz w:val="24"/>
          <w:szCs w:val="24"/>
        </w:rPr>
      </w:pPr>
    </w:p>
    <w:p w14:paraId="072AAE10" w14:textId="77777777" w:rsidR="00E73D95" w:rsidRPr="00DC590B" w:rsidRDefault="00E73D95" w:rsidP="00A72500">
      <w:pPr>
        <w:spacing w:after="0" w:line="256" w:lineRule="auto"/>
        <w:rPr>
          <w:rFonts w:asciiTheme="minorBidi" w:eastAsia="Calibri" w:hAnsiTheme="minorBidi"/>
          <w:b/>
          <w:sz w:val="24"/>
          <w:szCs w:val="24"/>
        </w:rPr>
      </w:pPr>
    </w:p>
    <w:p w14:paraId="208ACF58" w14:textId="77777777" w:rsidR="00E73D95" w:rsidRPr="00DC590B" w:rsidRDefault="00E73D95" w:rsidP="00A72500">
      <w:pPr>
        <w:spacing w:after="0" w:line="256" w:lineRule="auto"/>
        <w:rPr>
          <w:rFonts w:asciiTheme="minorBidi" w:eastAsia="Calibri" w:hAnsiTheme="minorBidi"/>
          <w:b/>
          <w:sz w:val="24"/>
          <w:szCs w:val="24"/>
        </w:rPr>
      </w:pPr>
    </w:p>
    <w:p w14:paraId="4676A906" w14:textId="77777777" w:rsidR="00E73D95" w:rsidRPr="00DC590B" w:rsidRDefault="00E73D95" w:rsidP="00A72500">
      <w:pPr>
        <w:spacing w:after="0" w:line="256" w:lineRule="auto"/>
        <w:rPr>
          <w:rFonts w:asciiTheme="minorBidi" w:eastAsia="Calibri" w:hAnsiTheme="minorBidi"/>
          <w:b/>
          <w:sz w:val="24"/>
          <w:szCs w:val="24"/>
        </w:rPr>
      </w:pPr>
    </w:p>
    <w:p w14:paraId="7CA1B7D3" w14:textId="77777777" w:rsidR="00E73D95" w:rsidRPr="00DC590B" w:rsidRDefault="00E73D95" w:rsidP="00A72500">
      <w:pPr>
        <w:spacing w:after="0" w:line="256" w:lineRule="auto"/>
        <w:rPr>
          <w:rFonts w:asciiTheme="minorBidi" w:eastAsia="Calibri" w:hAnsiTheme="minorBidi"/>
          <w:b/>
          <w:sz w:val="24"/>
          <w:szCs w:val="24"/>
        </w:rPr>
      </w:pPr>
    </w:p>
    <w:p w14:paraId="60442B3D" w14:textId="77777777" w:rsidR="00E73D95" w:rsidRPr="00DC590B" w:rsidRDefault="00E73D95" w:rsidP="00A72500">
      <w:pPr>
        <w:spacing w:after="0" w:line="256" w:lineRule="auto"/>
        <w:rPr>
          <w:rFonts w:asciiTheme="minorBidi" w:eastAsia="Calibri" w:hAnsiTheme="minorBidi"/>
          <w:b/>
          <w:sz w:val="24"/>
          <w:szCs w:val="24"/>
        </w:rPr>
      </w:pPr>
    </w:p>
    <w:p w14:paraId="387DC712" w14:textId="77777777" w:rsidR="00E73D95" w:rsidRPr="00DC590B" w:rsidRDefault="00E73D95" w:rsidP="00A72500">
      <w:pPr>
        <w:spacing w:after="0" w:line="256" w:lineRule="auto"/>
        <w:rPr>
          <w:rFonts w:asciiTheme="minorBidi" w:eastAsia="Calibri" w:hAnsiTheme="minorBidi"/>
          <w:b/>
          <w:sz w:val="24"/>
          <w:szCs w:val="24"/>
        </w:rPr>
      </w:pPr>
    </w:p>
    <w:p w14:paraId="6EF04D80" w14:textId="77777777" w:rsidR="00E73D95" w:rsidRPr="00DC590B" w:rsidRDefault="00E73D95" w:rsidP="00A72500">
      <w:pPr>
        <w:spacing w:after="0" w:line="256" w:lineRule="auto"/>
        <w:rPr>
          <w:rFonts w:asciiTheme="minorBidi" w:eastAsia="Calibri" w:hAnsiTheme="minorBidi"/>
          <w:b/>
          <w:sz w:val="24"/>
          <w:szCs w:val="24"/>
        </w:rPr>
      </w:pPr>
    </w:p>
    <w:p w14:paraId="333A95D3" w14:textId="77777777" w:rsidR="00E73D95" w:rsidRPr="00DC590B" w:rsidRDefault="00E73D95" w:rsidP="00A72500">
      <w:pPr>
        <w:spacing w:after="0" w:line="256" w:lineRule="auto"/>
        <w:rPr>
          <w:rFonts w:asciiTheme="minorBidi" w:eastAsia="Calibri" w:hAnsiTheme="minorBidi"/>
          <w:b/>
          <w:sz w:val="24"/>
          <w:szCs w:val="24"/>
        </w:rPr>
      </w:pPr>
    </w:p>
    <w:p w14:paraId="38426682" w14:textId="77777777" w:rsidR="00E73D95" w:rsidRPr="00DC590B" w:rsidRDefault="00E73D95" w:rsidP="00A72500">
      <w:pPr>
        <w:spacing w:after="0" w:line="256" w:lineRule="auto"/>
        <w:rPr>
          <w:rFonts w:asciiTheme="minorBidi" w:eastAsia="Calibri" w:hAnsiTheme="minorBidi"/>
          <w:b/>
          <w:sz w:val="24"/>
          <w:szCs w:val="24"/>
        </w:rPr>
      </w:pPr>
    </w:p>
    <w:p w14:paraId="0A475E1B" w14:textId="77777777" w:rsidR="00E73D95" w:rsidRPr="00DC590B" w:rsidRDefault="00E73D95" w:rsidP="00A72500">
      <w:pPr>
        <w:spacing w:after="0" w:line="256" w:lineRule="auto"/>
        <w:rPr>
          <w:rFonts w:asciiTheme="minorBidi" w:eastAsia="Calibri" w:hAnsiTheme="minorBidi"/>
          <w:b/>
          <w:sz w:val="24"/>
          <w:szCs w:val="24"/>
        </w:rPr>
      </w:pPr>
    </w:p>
    <w:p w14:paraId="526E8240" w14:textId="77777777" w:rsidR="00E73D95" w:rsidRPr="00DC590B" w:rsidRDefault="00E73D95" w:rsidP="00A72500">
      <w:pPr>
        <w:spacing w:after="0" w:line="256" w:lineRule="auto"/>
        <w:rPr>
          <w:rFonts w:asciiTheme="minorBidi" w:eastAsia="Calibri" w:hAnsiTheme="minorBidi"/>
          <w:b/>
          <w:sz w:val="24"/>
          <w:szCs w:val="24"/>
        </w:rPr>
      </w:pPr>
    </w:p>
    <w:p w14:paraId="1342A876" w14:textId="77777777" w:rsidR="00E73D95" w:rsidRPr="00DC590B" w:rsidRDefault="00E73D95" w:rsidP="00A72500">
      <w:pPr>
        <w:spacing w:after="0" w:line="256" w:lineRule="auto"/>
        <w:rPr>
          <w:rFonts w:asciiTheme="minorBidi" w:eastAsia="Calibri" w:hAnsiTheme="minorBidi"/>
          <w:b/>
          <w:sz w:val="24"/>
          <w:szCs w:val="24"/>
        </w:rPr>
      </w:pPr>
    </w:p>
    <w:p w14:paraId="27ED6289" w14:textId="77777777" w:rsidR="00E73D95" w:rsidRPr="00DC590B" w:rsidRDefault="00E73D95" w:rsidP="00A72500">
      <w:pPr>
        <w:spacing w:after="0" w:line="256" w:lineRule="auto"/>
        <w:rPr>
          <w:rFonts w:asciiTheme="minorBidi" w:eastAsia="Calibri" w:hAnsiTheme="minorBidi"/>
          <w:b/>
          <w:sz w:val="24"/>
          <w:szCs w:val="24"/>
        </w:rPr>
      </w:pPr>
    </w:p>
    <w:p w14:paraId="207B02F8" w14:textId="77777777" w:rsidR="00E73D95" w:rsidRPr="00DC590B" w:rsidRDefault="00E73D95" w:rsidP="00A72500">
      <w:pPr>
        <w:spacing w:after="0" w:line="256" w:lineRule="auto"/>
        <w:rPr>
          <w:rFonts w:asciiTheme="minorBidi" w:eastAsia="Calibri" w:hAnsiTheme="minorBidi"/>
          <w:b/>
          <w:sz w:val="24"/>
          <w:szCs w:val="24"/>
        </w:rPr>
      </w:pPr>
    </w:p>
    <w:p w14:paraId="376390EE" w14:textId="77777777" w:rsidR="00E73D95" w:rsidRPr="00DC590B" w:rsidRDefault="00E73D95" w:rsidP="00A72500">
      <w:pPr>
        <w:spacing w:after="0" w:line="256" w:lineRule="auto"/>
        <w:rPr>
          <w:rFonts w:asciiTheme="minorBidi" w:eastAsia="Calibri" w:hAnsiTheme="minorBidi"/>
          <w:b/>
          <w:sz w:val="24"/>
          <w:szCs w:val="24"/>
        </w:rPr>
      </w:pPr>
    </w:p>
    <w:p w14:paraId="1AEC80C1" w14:textId="77777777" w:rsidR="00E73D95" w:rsidRPr="00DC590B" w:rsidRDefault="00E73D95" w:rsidP="00A72500">
      <w:pPr>
        <w:spacing w:after="0" w:line="256" w:lineRule="auto"/>
        <w:rPr>
          <w:rFonts w:asciiTheme="minorBidi" w:eastAsia="Calibri" w:hAnsiTheme="minorBidi"/>
          <w:b/>
          <w:sz w:val="24"/>
          <w:szCs w:val="24"/>
        </w:rPr>
      </w:pPr>
    </w:p>
    <w:p w14:paraId="67DB6C32" w14:textId="77777777" w:rsidR="00E73D95" w:rsidRPr="00DC590B" w:rsidRDefault="00E73D95" w:rsidP="00A72500">
      <w:pPr>
        <w:spacing w:after="0" w:line="256" w:lineRule="auto"/>
        <w:rPr>
          <w:rFonts w:asciiTheme="minorBidi" w:eastAsia="Calibri" w:hAnsiTheme="minorBidi"/>
          <w:b/>
          <w:sz w:val="24"/>
          <w:szCs w:val="24"/>
        </w:rPr>
      </w:pPr>
    </w:p>
    <w:p w14:paraId="19AF008C" w14:textId="77777777" w:rsidR="00E73D95" w:rsidRPr="00DC590B" w:rsidRDefault="00E73D95" w:rsidP="00A72500">
      <w:pPr>
        <w:spacing w:after="0" w:line="256" w:lineRule="auto"/>
        <w:rPr>
          <w:rFonts w:asciiTheme="minorBidi" w:eastAsia="Calibri" w:hAnsiTheme="minorBidi"/>
          <w:b/>
          <w:sz w:val="24"/>
          <w:szCs w:val="24"/>
        </w:rPr>
      </w:pPr>
    </w:p>
    <w:p w14:paraId="56DE04E4" w14:textId="77777777" w:rsidR="00E73D95" w:rsidRPr="00DC590B" w:rsidRDefault="00E73D95" w:rsidP="00A72500">
      <w:pPr>
        <w:spacing w:after="0" w:line="256" w:lineRule="auto"/>
        <w:rPr>
          <w:rFonts w:asciiTheme="minorBidi" w:eastAsia="Calibri" w:hAnsiTheme="minorBidi"/>
          <w:b/>
          <w:sz w:val="24"/>
          <w:szCs w:val="24"/>
        </w:rPr>
      </w:pPr>
    </w:p>
    <w:p w14:paraId="752A54F2" w14:textId="77777777" w:rsidR="00E73D95" w:rsidRPr="00DC590B" w:rsidRDefault="00E73D95" w:rsidP="00A72500">
      <w:pPr>
        <w:spacing w:after="0" w:line="256" w:lineRule="auto"/>
        <w:rPr>
          <w:rFonts w:asciiTheme="minorBidi" w:eastAsia="Calibri" w:hAnsiTheme="minorBidi"/>
          <w:b/>
          <w:sz w:val="24"/>
          <w:szCs w:val="24"/>
        </w:rPr>
      </w:pPr>
    </w:p>
    <w:p w14:paraId="0120C5F8" w14:textId="1F7387E7" w:rsidR="00A72500" w:rsidRPr="00DC590B" w:rsidRDefault="004660A9" w:rsidP="00A72500">
      <w:pPr>
        <w:spacing w:after="0" w:line="240" w:lineRule="auto"/>
        <w:rPr>
          <w:rFonts w:asciiTheme="minorBidi" w:eastAsia="Calibri" w:hAnsiTheme="minorBidi"/>
          <w:sz w:val="24"/>
          <w:szCs w:val="24"/>
        </w:rPr>
      </w:pPr>
      <w:r>
        <w:rPr>
          <w:rFonts w:asciiTheme="minorBidi" w:eastAsia="Calibri" w:hAnsiTheme="minorBidi"/>
          <w:sz w:val="24"/>
          <w:szCs w:val="24"/>
        </w:rPr>
        <w:t>S</w:t>
      </w:r>
      <w:r w:rsidR="00A72500" w:rsidRPr="00DC590B">
        <w:rPr>
          <w:rFonts w:asciiTheme="minorBidi" w:eastAsia="Calibri" w:hAnsiTheme="minorBidi"/>
          <w:sz w:val="24"/>
          <w:szCs w:val="24"/>
        </w:rPr>
        <w:t>UDERINTA</w:t>
      </w:r>
    </w:p>
    <w:p w14:paraId="61577B15" w14:textId="77777777" w:rsidR="00A72500" w:rsidRPr="00DC590B" w:rsidRDefault="00A72500" w:rsidP="00A72500">
      <w:pPr>
        <w:spacing w:after="0" w:line="240" w:lineRule="auto"/>
        <w:rPr>
          <w:rFonts w:asciiTheme="minorBidi" w:eastAsia="Calibri" w:hAnsiTheme="minorBidi"/>
          <w:color w:val="000000"/>
          <w:sz w:val="24"/>
          <w:szCs w:val="24"/>
        </w:rPr>
      </w:pPr>
      <w:r w:rsidRPr="00DC590B">
        <w:rPr>
          <w:rFonts w:asciiTheme="minorBidi" w:eastAsia="Calibri" w:hAnsiTheme="minorBidi"/>
          <w:color w:val="000000"/>
          <w:sz w:val="24"/>
          <w:szCs w:val="24"/>
        </w:rPr>
        <w:t>Lietuvos Respublikos teisingumo ministerijos</w:t>
      </w:r>
    </w:p>
    <w:p w14:paraId="7FFD1DB8" w14:textId="2DF80F13" w:rsidR="00E73D95" w:rsidRDefault="00A72500" w:rsidP="00F32A57">
      <w:pPr>
        <w:spacing w:after="0" w:line="256" w:lineRule="auto"/>
        <w:rPr>
          <w:rFonts w:asciiTheme="minorBidi" w:hAnsiTheme="minorBidi"/>
          <w:sz w:val="24"/>
          <w:szCs w:val="24"/>
          <w:shd w:val="clear" w:color="auto" w:fill="FFFFFF"/>
        </w:rPr>
      </w:pPr>
      <w:r w:rsidRPr="00DC590B">
        <w:rPr>
          <w:rFonts w:asciiTheme="minorBidi" w:eastAsia="Calibri" w:hAnsiTheme="minorBidi"/>
          <w:color w:val="000000"/>
          <w:sz w:val="24"/>
          <w:szCs w:val="24"/>
        </w:rPr>
        <w:t>202</w:t>
      </w:r>
      <w:r w:rsidR="00A518A7" w:rsidRPr="00DC590B">
        <w:rPr>
          <w:rFonts w:asciiTheme="minorBidi" w:eastAsia="Calibri" w:hAnsiTheme="minorBidi"/>
          <w:color w:val="000000"/>
          <w:sz w:val="24"/>
          <w:szCs w:val="24"/>
        </w:rPr>
        <w:t>4</w:t>
      </w:r>
      <w:r w:rsidRPr="00DC590B">
        <w:rPr>
          <w:rFonts w:asciiTheme="minorBidi" w:eastAsia="Calibri" w:hAnsiTheme="minorBidi"/>
          <w:color w:val="000000"/>
          <w:sz w:val="24"/>
          <w:szCs w:val="24"/>
        </w:rPr>
        <w:t>-</w:t>
      </w:r>
      <w:r w:rsidR="00141F49">
        <w:rPr>
          <w:rFonts w:asciiTheme="minorBidi" w:eastAsia="Calibri" w:hAnsiTheme="minorBidi"/>
          <w:color w:val="000000"/>
          <w:sz w:val="24"/>
          <w:szCs w:val="24"/>
        </w:rPr>
        <w:t>09</w:t>
      </w:r>
      <w:r w:rsidRPr="00DC590B">
        <w:rPr>
          <w:rFonts w:asciiTheme="minorBidi" w:eastAsia="Calibri" w:hAnsiTheme="minorBidi"/>
          <w:color w:val="000000"/>
          <w:sz w:val="24"/>
          <w:szCs w:val="24"/>
        </w:rPr>
        <w:t>-</w:t>
      </w:r>
      <w:r w:rsidR="0054417F">
        <w:rPr>
          <w:rFonts w:asciiTheme="minorBidi" w:eastAsia="Calibri" w:hAnsiTheme="minorBidi"/>
          <w:color w:val="000000"/>
          <w:sz w:val="24"/>
          <w:szCs w:val="24"/>
        </w:rPr>
        <w:t xml:space="preserve">24 </w:t>
      </w:r>
      <w:r w:rsidRPr="00DC590B">
        <w:rPr>
          <w:rFonts w:asciiTheme="minorBidi" w:eastAsia="Calibri" w:hAnsiTheme="minorBidi"/>
          <w:color w:val="000000"/>
          <w:sz w:val="24"/>
          <w:szCs w:val="24"/>
        </w:rPr>
        <w:t>raštu Nr.</w:t>
      </w:r>
      <w:r w:rsidRPr="00DC590B">
        <w:rPr>
          <w:rFonts w:asciiTheme="minorBidi" w:eastAsia="Calibri" w:hAnsiTheme="minorBidi"/>
          <w:color w:val="000000"/>
          <w:sz w:val="24"/>
          <w:szCs w:val="24"/>
          <w:shd w:val="clear" w:color="auto" w:fill="FFFFFF"/>
        </w:rPr>
        <w:t xml:space="preserve"> </w:t>
      </w:r>
      <w:r w:rsidR="0054417F" w:rsidRPr="0054417F">
        <w:rPr>
          <w:rFonts w:ascii="Arial" w:hAnsi="Arial" w:cs="Arial"/>
          <w:sz w:val="24"/>
          <w:szCs w:val="24"/>
        </w:rPr>
        <w:t>(1.11 E) 7R-3083</w:t>
      </w:r>
      <w:r w:rsidR="00A518A7" w:rsidRPr="0054417F">
        <w:rPr>
          <w:rFonts w:asciiTheme="minorBidi" w:hAnsiTheme="minorBidi"/>
          <w:sz w:val="24"/>
          <w:szCs w:val="24"/>
        </w:rPr>
        <w:t xml:space="preserve"> </w:t>
      </w:r>
      <w:r w:rsidR="00BC2A1F" w:rsidRPr="0054417F">
        <w:rPr>
          <w:rFonts w:asciiTheme="minorBidi" w:hAnsiTheme="minorBidi"/>
          <w:sz w:val="24"/>
          <w:szCs w:val="24"/>
          <w:shd w:val="clear" w:color="auto" w:fill="FFFFFF"/>
        </w:rPr>
        <w:t xml:space="preserve"> </w:t>
      </w:r>
      <w:r w:rsidR="00BC2A1F" w:rsidRPr="0054417F">
        <w:rPr>
          <w:rFonts w:asciiTheme="minorBidi" w:hAnsiTheme="minorBidi"/>
          <w:sz w:val="24"/>
          <w:szCs w:val="24"/>
        </w:rPr>
        <w:t xml:space="preserve"> </w:t>
      </w:r>
      <w:r w:rsidR="00BC2A1F" w:rsidRPr="0054417F">
        <w:rPr>
          <w:rFonts w:asciiTheme="minorBidi" w:hAnsiTheme="minorBidi"/>
          <w:sz w:val="24"/>
          <w:szCs w:val="24"/>
          <w:shd w:val="clear" w:color="auto" w:fill="FFFFFF"/>
        </w:rPr>
        <w:t xml:space="preserve">  </w:t>
      </w:r>
    </w:p>
    <w:p w14:paraId="3678E2F3" w14:textId="4C9BEA2C" w:rsidR="00580702" w:rsidRDefault="00580702">
      <w:pPr>
        <w:rPr>
          <w:rFonts w:asciiTheme="minorBidi" w:hAnsiTheme="minorBidi"/>
          <w:color w:val="000000"/>
          <w:sz w:val="24"/>
          <w:szCs w:val="24"/>
          <w:shd w:val="clear" w:color="auto" w:fill="FFFFFF"/>
        </w:rPr>
      </w:pPr>
      <w:r>
        <w:rPr>
          <w:rFonts w:asciiTheme="minorBidi" w:hAnsiTheme="minorBidi"/>
          <w:color w:val="000000"/>
          <w:sz w:val="24"/>
          <w:szCs w:val="24"/>
          <w:shd w:val="clear" w:color="auto" w:fill="FFFFFF"/>
        </w:rPr>
        <w:br w:type="page"/>
      </w:r>
    </w:p>
    <w:p w14:paraId="14738908" w14:textId="77777777" w:rsidR="004660A9" w:rsidRPr="00DC590B" w:rsidRDefault="004660A9" w:rsidP="00F32A57">
      <w:pPr>
        <w:spacing w:after="0" w:line="256" w:lineRule="auto"/>
        <w:rPr>
          <w:rFonts w:asciiTheme="minorBidi" w:hAnsiTheme="minorBidi"/>
          <w:color w:val="000000"/>
          <w:sz w:val="24"/>
          <w:szCs w:val="24"/>
          <w:shd w:val="clear" w:color="auto" w:fill="FFFFFF"/>
        </w:rPr>
      </w:pPr>
    </w:p>
    <w:p w14:paraId="15121CE1" w14:textId="591AF5F8" w:rsidR="000757FE" w:rsidRPr="00DC590B" w:rsidRDefault="000757FE" w:rsidP="00616758">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sidR="00616758">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72EAA12D" w14:textId="4EA0C680" w:rsidR="000757FE" w:rsidRPr="00DC590B" w:rsidRDefault="000757FE" w:rsidP="00616758">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EA5715">
        <w:rPr>
          <w:rFonts w:asciiTheme="minorBidi" w:eastAsia="Calibri" w:hAnsiTheme="minorBidi"/>
          <w:sz w:val="24"/>
          <w:szCs w:val="24"/>
        </w:rPr>
        <w:t>134</w:t>
      </w:r>
      <w:r w:rsidRPr="00DC590B">
        <w:rPr>
          <w:rFonts w:asciiTheme="minorBidi" w:eastAsia="Calibri" w:hAnsiTheme="minorBidi"/>
          <w:sz w:val="24"/>
          <w:szCs w:val="24"/>
        </w:rPr>
        <w:t>-(7.1.2</w:t>
      </w:r>
      <w:r w:rsidR="00616758">
        <w:rPr>
          <w:rFonts w:asciiTheme="minorBidi" w:eastAsia="Calibri" w:hAnsiTheme="minorBidi"/>
          <w:sz w:val="24"/>
          <w:szCs w:val="24"/>
        </w:rPr>
        <w:t>.</w:t>
      </w:r>
      <w:r w:rsidRPr="00DC590B">
        <w:rPr>
          <w:rFonts w:asciiTheme="minorBidi" w:eastAsia="Calibri" w:hAnsiTheme="minorBidi"/>
          <w:sz w:val="24"/>
          <w:szCs w:val="24"/>
        </w:rPr>
        <w:t>)</w:t>
      </w:r>
    </w:p>
    <w:p w14:paraId="2E363974" w14:textId="77777777" w:rsidR="000757FE" w:rsidRPr="00DC590B" w:rsidRDefault="000757FE" w:rsidP="000757FE">
      <w:pPr>
        <w:spacing w:after="0" w:line="240" w:lineRule="auto"/>
        <w:ind w:left="5387"/>
        <w:rPr>
          <w:rFonts w:asciiTheme="minorBidi" w:eastAsia="Calibri" w:hAnsiTheme="minorBidi"/>
          <w:sz w:val="24"/>
          <w:szCs w:val="24"/>
        </w:rPr>
      </w:pPr>
    </w:p>
    <w:p w14:paraId="7146E596" w14:textId="77777777" w:rsidR="000757FE" w:rsidRPr="00DC590B" w:rsidRDefault="000757FE" w:rsidP="000757FE">
      <w:pPr>
        <w:spacing w:after="0" w:line="240" w:lineRule="auto"/>
        <w:ind w:left="5387"/>
        <w:rPr>
          <w:rFonts w:asciiTheme="minorBidi" w:eastAsia="Calibri" w:hAnsiTheme="minorBidi"/>
          <w:sz w:val="24"/>
          <w:szCs w:val="24"/>
        </w:rPr>
      </w:pPr>
      <w:bookmarkStart w:id="0" w:name="_Hlk176836135"/>
    </w:p>
    <w:p w14:paraId="47E2B283"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bCs/>
          <w:sz w:val="24"/>
          <w:szCs w:val="24"/>
        </w:rPr>
        <w:t>NAUJAI PASKIRTŲ APYLINKIŲ TEISMŲ TEISĖJŲ</w:t>
      </w:r>
      <w:r w:rsidRPr="00DC590B">
        <w:rPr>
          <w:rFonts w:asciiTheme="minorBidi" w:eastAsia="Calibri" w:hAnsiTheme="minorBidi"/>
          <w:b/>
          <w:sz w:val="24"/>
          <w:szCs w:val="24"/>
        </w:rPr>
        <w:t xml:space="preserve"> </w:t>
      </w:r>
    </w:p>
    <w:p w14:paraId="5EE731B7" w14:textId="1A3654AB"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ĮVADINIO MOKYMO PROGRAMA</w:t>
      </w:r>
      <w:r w:rsidR="005218B5" w:rsidRPr="00DC590B">
        <w:rPr>
          <w:rFonts w:asciiTheme="minorBidi" w:eastAsia="Calibri" w:hAnsiTheme="minorBidi"/>
          <w:b/>
          <w:sz w:val="24"/>
          <w:szCs w:val="24"/>
        </w:rPr>
        <w:t xml:space="preserve"> 2025 M.</w:t>
      </w:r>
    </w:p>
    <w:p w14:paraId="666B296C"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(kodas – ĮV)</w:t>
      </w:r>
    </w:p>
    <w:p w14:paraId="3820FC50" w14:textId="77777777" w:rsidR="000757FE" w:rsidRPr="00DC590B" w:rsidRDefault="000757FE" w:rsidP="000757FE">
      <w:pPr>
        <w:spacing w:after="0" w:line="240" w:lineRule="auto"/>
        <w:jc w:val="center"/>
        <w:rPr>
          <w:rFonts w:asciiTheme="minorBidi" w:eastAsia="Calibri" w:hAnsiTheme="minorBidi"/>
          <w:b/>
          <w:sz w:val="24"/>
          <w:szCs w:val="24"/>
        </w:rPr>
      </w:pPr>
    </w:p>
    <w:tbl>
      <w:tblPr>
        <w:tblW w:w="9072" w:type="dxa"/>
        <w:tblInd w:w="-34" w:type="dxa"/>
        <w:tblLayout w:type="fixed"/>
        <w:tblLook w:val="04A0" w:firstRow="1" w:lastRow="0" w:firstColumn="1" w:lastColumn="0" w:noHBand="0" w:noVBand="1"/>
      </w:tblPr>
      <w:tblGrid>
        <w:gridCol w:w="7829"/>
        <w:gridCol w:w="1243"/>
      </w:tblGrid>
      <w:tr w:rsidR="000757FE" w:rsidRPr="00DC590B" w14:paraId="391D407F" w14:textId="77777777" w:rsidTr="00584039">
        <w:trPr>
          <w:trHeight w:val="300"/>
        </w:trPr>
        <w:tc>
          <w:tcPr>
            <w:tcW w:w="8083" w:type="dxa"/>
            <w:tcBorders>
              <w:top w:val="single" w:sz="4" w:space="0" w:color="auto"/>
              <w:left w:val="single" w:sz="4" w:space="0" w:color="auto"/>
              <w:bottom w:val="single" w:sz="4" w:space="0" w:color="auto"/>
              <w:right w:val="single" w:sz="4" w:space="0" w:color="auto"/>
            </w:tcBorders>
            <w:shd w:val="clear" w:color="auto" w:fill="D9D9D9"/>
            <w:hideMark/>
          </w:tcPr>
          <w:p w14:paraId="647C4800"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noWrap/>
            <w:hideMark/>
          </w:tcPr>
          <w:p w14:paraId="0EE31805" w14:textId="77777777" w:rsidR="000757FE" w:rsidRPr="00DC590B" w:rsidRDefault="000757FE" w:rsidP="000757FE">
            <w:pPr>
              <w:spacing w:after="0" w:line="240" w:lineRule="auto"/>
              <w:jc w:val="center"/>
              <w:rPr>
                <w:rFonts w:asciiTheme="minorBidi" w:eastAsia="Times New Roman" w:hAnsiTheme="minorBidi"/>
                <w:b/>
                <w:sz w:val="24"/>
                <w:szCs w:val="24"/>
              </w:rPr>
            </w:pPr>
            <w:r w:rsidRPr="00DC590B">
              <w:rPr>
                <w:rFonts w:asciiTheme="minorBidi" w:eastAsia="Times New Roman" w:hAnsiTheme="minorBidi"/>
                <w:b/>
                <w:sz w:val="24"/>
                <w:szCs w:val="24"/>
              </w:rPr>
              <w:t>Trukmė, akad. val.</w:t>
            </w:r>
          </w:p>
        </w:tc>
      </w:tr>
      <w:tr w:rsidR="000757FE" w:rsidRPr="00DC590B" w14:paraId="15BF5573" w14:textId="77777777" w:rsidTr="00584039">
        <w:trPr>
          <w:trHeight w:val="302"/>
        </w:trPr>
        <w:tc>
          <w:tcPr>
            <w:tcW w:w="8083" w:type="dxa"/>
            <w:tcBorders>
              <w:top w:val="single" w:sz="4" w:space="0" w:color="auto"/>
              <w:left w:val="single" w:sz="4" w:space="0" w:color="auto"/>
              <w:bottom w:val="single" w:sz="4" w:space="0" w:color="auto"/>
              <w:right w:val="single" w:sz="4" w:space="0" w:color="auto"/>
            </w:tcBorders>
            <w:noWrap/>
            <w:hideMark/>
          </w:tcPr>
          <w:p w14:paraId="32402952" w14:textId="77777777" w:rsidR="000757FE" w:rsidRPr="00DC590B" w:rsidRDefault="000757FE" w:rsidP="000757FE">
            <w:pPr>
              <w:spacing w:after="200" w:line="240" w:lineRule="auto"/>
              <w:rPr>
                <w:rFonts w:asciiTheme="minorBidi" w:eastAsia="Calibri" w:hAnsiTheme="minorBidi"/>
                <w:sz w:val="24"/>
                <w:szCs w:val="24"/>
              </w:rPr>
            </w:pPr>
            <w:r w:rsidRPr="00DC590B">
              <w:rPr>
                <w:rFonts w:asciiTheme="minorBidi" w:eastAsia="Calibri" w:hAnsiTheme="minorBidi"/>
                <w:sz w:val="24"/>
                <w:szCs w:val="24"/>
              </w:rPr>
              <w:t xml:space="preserve">Teisėjo darbo organizavimas </w:t>
            </w:r>
          </w:p>
        </w:tc>
        <w:tc>
          <w:tcPr>
            <w:tcW w:w="1277" w:type="dxa"/>
            <w:tcBorders>
              <w:top w:val="single" w:sz="4" w:space="0" w:color="auto"/>
              <w:left w:val="single" w:sz="4" w:space="0" w:color="auto"/>
              <w:bottom w:val="single" w:sz="4" w:space="0" w:color="auto"/>
              <w:right w:val="single" w:sz="4" w:space="0" w:color="auto"/>
            </w:tcBorders>
            <w:noWrap/>
            <w:hideMark/>
          </w:tcPr>
          <w:p w14:paraId="627DF8D1" w14:textId="77777777" w:rsidR="000757FE" w:rsidRPr="00DC590B" w:rsidRDefault="000757FE" w:rsidP="000757FE">
            <w:pPr>
              <w:spacing w:after="20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44C09E48" w14:textId="77777777" w:rsidTr="00584039">
        <w:trPr>
          <w:trHeight w:val="302"/>
        </w:trPr>
        <w:tc>
          <w:tcPr>
            <w:tcW w:w="8083" w:type="dxa"/>
            <w:tcBorders>
              <w:top w:val="single" w:sz="4" w:space="0" w:color="auto"/>
              <w:left w:val="single" w:sz="4" w:space="0" w:color="auto"/>
              <w:bottom w:val="single" w:sz="4" w:space="0" w:color="auto"/>
              <w:right w:val="single" w:sz="4" w:space="0" w:color="auto"/>
            </w:tcBorders>
            <w:noWrap/>
          </w:tcPr>
          <w:p w14:paraId="683DE95A" w14:textId="77777777" w:rsidR="000757FE" w:rsidRPr="00DC590B" w:rsidRDefault="000757FE" w:rsidP="000757FE">
            <w:pPr>
              <w:spacing w:after="200" w:line="240" w:lineRule="auto"/>
              <w:rPr>
                <w:rFonts w:asciiTheme="minorBidi" w:eastAsia="Calibri" w:hAnsiTheme="minorBidi"/>
                <w:sz w:val="24"/>
                <w:szCs w:val="24"/>
              </w:rPr>
            </w:pPr>
            <w:r w:rsidRPr="00DC590B">
              <w:rPr>
                <w:rFonts w:asciiTheme="minorBidi" w:eastAsia="Calibri" w:hAnsiTheme="minorBidi"/>
                <w:sz w:val="24"/>
                <w:szCs w:val="24"/>
              </w:rPr>
              <w:t>Teisėjo komanda: ko reikia, kad darbas vyktų sklandžiai ir sėkmingai?</w:t>
            </w:r>
          </w:p>
        </w:tc>
        <w:tc>
          <w:tcPr>
            <w:tcW w:w="1277" w:type="dxa"/>
            <w:tcBorders>
              <w:top w:val="single" w:sz="4" w:space="0" w:color="auto"/>
              <w:left w:val="single" w:sz="4" w:space="0" w:color="auto"/>
              <w:bottom w:val="single" w:sz="4" w:space="0" w:color="auto"/>
              <w:right w:val="single" w:sz="4" w:space="0" w:color="auto"/>
            </w:tcBorders>
            <w:noWrap/>
          </w:tcPr>
          <w:p w14:paraId="2A2E13F6" w14:textId="77777777" w:rsidR="000757FE" w:rsidRPr="00DC590B" w:rsidRDefault="000757FE" w:rsidP="000757FE">
            <w:pPr>
              <w:spacing w:after="20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0E850AD7" w14:textId="77777777" w:rsidTr="00584039">
        <w:trPr>
          <w:trHeight w:val="276"/>
        </w:trPr>
        <w:tc>
          <w:tcPr>
            <w:tcW w:w="8083" w:type="dxa"/>
            <w:tcBorders>
              <w:top w:val="single" w:sz="4" w:space="0" w:color="auto"/>
              <w:left w:val="single" w:sz="4" w:space="0" w:color="auto"/>
              <w:bottom w:val="single" w:sz="4" w:space="0" w:color="auto"/>
              <w:right w:val="single" w:sz="4" w:space="0" w:color="auto"/>
            </w:tcBorders>
            <w:noWrap/>
          </w:tcPr>
          <w:p w14:paraId="2C8508CC" w14:textId="77777777" w:rsidR="000757FE" w:rsidRPr="00DC590B" w:rsidRDefault="000757FE" w:rsidP="000757FE">
            <w:pPr>
              <w:spacing w:after="200" w:line="240" w:lineRule="auto"/>
              <w:rPr>
                <w:rFonts w:asciiTheme="minorBidi" w:eastAsia="Calibri" w:hAnsiTheme="minorBidi"/>
                <w:sz w:val="24"/>
                <w:szCs w:val="24"/>
              </w:rPr>
            </w:pPr>
            <w:r w:rsidRPr="00DC590B">
              <w:rPr>
                <w:rFonts w:asciiTheme="minorBidi" w:eastAsia="Calibri" w:hAnsiTheme="minorBidi"/>
                <w:sz w:val="24"/>
                <w:szCs w:val="24"/>
              </w:rPr>
              <w:t>Komunikacija teisėjo darbe. Viešoji kalba</w:t>
            </w:r>
          </w:p>
        </w:tc>
        <w:tc>
          <w:tcPr>
            <w:tcW w:w="1277" w:type="dxa"/>
            <w:tcBorders>
              <w:top w:val="single" w:sz="4" w:space="0" w:color="auto"/>
              <w:left w:val="single" w:sz="4" w:space="0" w:color="auto"/>
              <w:bottom w:val="single" w:sz="4" w:space="0" w:color="auto"/>
              <w:right w:val="single" w:sz="4" w:space="0" w:color="auto"/>
            </w:tcBorders>
            <w:noWrap/>
          </w:tcPr>
          <w:p w14:paraId="06AF4F62" w14:textId="77777777" w:rsidR="000757FE" w:rsidRPr="00DC590B" w:rsidRDefault="000757FE" w:rsidP="000757FE">
            <w:pPr>
              <w:spacing w:after="20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4BCB4B93" w14:textId="77777777" w:rsidTr="00584039">
        <w:trPr>
          <w:trHeight w:val="276"/>
        </w:trPr>
        <w:tc>
          <w:tcPr>
            <w:tcW w:w="8083" w:type="dxa"/>
            <w:tcBorders>
              <w:top w:val="single" w:sz="4" w:space="0" w:color="auto"/>
              <w:left w:val="single" w:sz="4" w:space="0" w:color="auto"/>
              <w:bottom w:val="single" w:sz="4" w:space="0" w:color="auto"/>
              <w:right w:val="single" w:sz="4" w:space="0" w:color="auto"/>
            </w:tcBorders>
            <w:noWrap/>
          </w:tcPr>
          <w:p w14:paraId="20FDA257" w14:textId="77777777" w:rsidR="000757FE" w:rsidRPr="00DC590B" w:rsidRDefault="000757FE" w:rsidP="000757FE">
            <w:pPr>
              <w:spacing w:after="200" w:line="240" w:lineRule="auto"/>
              <w:jc w:val="both"/>
              <w:rPr>
                <w:rFonts w:asciiTheme="minorBidi" w:eastAsia="Calibri" w:hAnsiTheme="minorBidi"/>
                <w:sz w:val="24"/>
                <w:szCs w:val="24"/>
              </w:rPr>
            </w:pPr>
            <w:r w:rsidRPr="00DC590B">
              <w:rPr>
                <w:rFonts w:asciiTheme="minorBidi" w:eastAsia="Calibri" w:hAnsiTheme="minorBidi"/>
                <w:sz w:val="24"/>
                <w:szCs w:val="24"/>
              </w:rPr>
              <w:t xml:space="preserve">Teismo proceso valdymas. Efektyvi komunikacija su proceso dalyviais. Piktnaudžiavimas procesu, jo teisinės pasekmės. </w:t>
            </w:r>
          </w:p>
        </w:tc>
        <w:tc>
          <w:tcPr>
            <w:tcW w:w="1277" w:type="dxa"/>
            <w:tcBorders>
              <w:top w:val="single" w:sz="4" w:space="0" w:color="auto"/>
              <w:left w:val="single" w:sz="4" w:space="0" w:color="auto"/>
              <w:bottom w:val="single" w:sz="4" w:space="0" w:color="auto"/>
              <w:right w:val="single" w:sz="4" w:space="0" w:color="auto"/>
            </w:tcBorders>
            <w:noWrap/>
          </w:tcPr>
          <w:p w14:paraId="3D499AFA" w14:textId="77777777" w:rsidR="000757FE" w:rsidRPr="00DC590B" w:rsidRDefault="000757FE" w:rsidP="000757FE">
            <w:pPr>
              <w:spacing w:after="200" w:line="240" w:lineRule="auto"/>
              <w:jc w:val="center"/>
              <w:rPr>
                <w:rFonts w:asciiTheme="minorBidi" w:eastAsia="Calibri" w:hAnsiTheme="minorBidi"/>
                <w:sz w:val="24"/>
                <w:szCs w:val="24"/>
                <w:lang w:val="it-IT"/>
              </w:rPr>
            </w:pPr>
            <w:r w:rsidRPr="00DC590B">
              <w:rPr>
                <w:rFonts w:asciiTheme="minorBidi" w:eastAsia="Calibri" w:hAnsiTheme="minorBidi"/>
                <w:sz w:val="24"/>
                <w:szCs w:val="24"/>
                <w:lang w:val="it-IT"/>
              </w:rPr>
              <w:t>6</w:t>
            </w:r>
          </w:p>
        </w:tc>
      </w:tr>
      <w:tr w:rsidR="000757FE" w:rsidRPr="00DC590B" w14:paraId="02FDD909" w14:textId="77777777" w:rsidTr="00584039">
        <w:trPr>
          <w:trHeight w:val="276"/>
        </w:trPr>
        <w:tc>
          <w:tcPr>
            <w:tcW w:w="8083" w:type="dxa"/>
            <w:tcBorders>
              <w:top w:val="single" w:sz="4" w:space="0" w:color="auto"/>
              <w:left w:val="single" w:sz="4" w:space="0" w:color="auto"/>
              <w:bottom w:val="single" w:sz="4" w:space="0" w:color="auto"/>
              <w:right w:val="single" w:sz="4" w:space="0" w:color="auto"/>
            </w:tcBorders>
            <w:noWrap/>
          </w:tcPr>
          <w:p w14:paraId="511F2FAD" w14:textId="77777777" w:rsidR="000757FE" w:rsidRPr="00DC590B" w:rsidRDefault="000757FE" w:rsidP="000757FE">
            <w:pPr>
              <w:spacing w:after="200" w:line="240" w:lineRule="auto"/>
              <w:rPr>
                <w:rFonts w:asciiTheme="minorBidi" w:eastAsia="Calibri" w:hAnsiTheme="minorBidi"/>
                <w:sz w:val="24"/>
                <w:szCs w:val="24"/>
              </w:rPr>
            </w:pPr>
            <w:r w:rsidRPr="00DC590B">
              <w:rPr>
                <w:rFonts w:asciiTheme="minorBidi" w:eastAsia="Calibri" w:hAnsiTheme="minorBidi"/>
                <w:sz w:val="24"/>
                <w:szCs w:val="24"/>
              </w:rPr>
              <w:t>Teismo procesinio sprendimo rašymas ir analizė</w:t>
            </w:r>
          </w:p>
        </w:tc>
        <w:tc>
          <w:tcPr>
            <w:tcW w:w="1277" w:type="dxa"/>
            <w:tcBorders>
              <w:top w:val="single" w:sz="4" w:space="0" w:color="auto"/>
              <w:left w:val="single" w:sz="4" w:space="0" w:color="auto"/>
              <w:bottom w:val="single" w:sz="4" w:space="0" w:color="auto"/>
              <w:right w:val="single" w:sz="4" w:space="0" w:color="auto"/>
            </w:tcBorders>
            <w:noWrap/>
          </w:tcPr>
          <w:p w14:paraId="3474E18E" w14:textId="77777777" w:rsidR="000757FE" w:rsidRPr="00DC590B" w:rsidRDefault="000757FE" w:rsidP="000757FE">
            <w:pPr>
              <w:spacing w:after="200" w:line="240" w:lineRule="auto"/>
              <w:jc w:val="center"/>
              <w:rPr>
                <w:rFonts w:asciiTheme="minorBidi" w:eastAsia="Calibri" w:hAnsiTheme="minorBidi"/>
                <w:sz w:val="24"/>
                <w:szCs w:val="24"/>
                <w:lang w:val="en-US"/>
              </w:rPr>
            </w:pPr>
            <w:r w:rsidRPr="00DC590B">
              <w:rPr>
                <w:rFonts w:asciiTheme="minorBidi" w:eastAsia="Calibri" w:hAnsiTheme="minorBidi"/>
                <w:sz w:val="24"/>
                <w:szCs w:val="24"/>
                <w:lang w:val="en-US"/>
              </w:rPr>
              <w:t>18</w:t>
            </w:r>
          </w:p>
        </w:tc>
      </w:tr>
      <w:tr w:rsidR="000757FE" w:rsidRPr="00DC590B" w14:paraId="3D484422" w14:textId="77777777" w:rsidTr="00584039">
        <w:trPr>
          <w:trHeight w:val="281"/>
        </w:trPr>
        <w:tc>
          <w:tcPr>
            <w:tcW w:w="8083" w:type="dxa"/>
            <w:tcBorders>
              <w:top w:val="single" w:sz="4" w:space="0" w:color="auto"/>
              <w:left w:val="single" w:sz="4" w:space="0" w:color="auto"/>
              <w:bottom w:val="single" w:sz="4" w:space="0" w:color="auto"/>
              <w:right w:val="single" w:sz="4" w:space="0" w:color="auto"/>
            </w:tcBorders>
            <w:noWrap/>
            <w:hideMark/>
          </w:tcPr>
          <w:p w14:paraId="5F7BD694" w14:textId="77777777" w:rsidR="000757FE" w:rsidRPr="00DC590B" w:rsidRDefault="000757FE" w:rsidP="000757FE">
            <w:pPr>
              <w:spacing w:after="0" w:line="240" w:lineRule="auto"/>
              <w:jc w:val="right"/>
              <w:rPr>
                <w:rFonts w:asciiTheme="minorBidi" w:eastAsia="Times New Roman" w:hAnsiTheme="minorBidi"/>
                <w:b/>
                <w:sz w:val="24"/>
                <w:szCs w:val="24"/>
                <w:lang w:eastAsia="lt-LT"/>
              </w:rPr>
            </w:pPr>
            <w:r w:rsidRPr="00DC590B">
              <w:rPr>
                <w:rFonts w:asciiTheme="minorBidi" w:eastAsia="Times New Roman" w:hAnsiTheme="minorBidi"/>
                <w:b/>
                <w:sz w:val="24"/>
                <w:szCs w:val="24"/>
                <w:lang w:eastAsia="lt-LT"/>
              </w:rPr>
              <w:t>Iš viso</w:t>
            </w:r>
          </w:p>
        </w:tc>
        <w:tc>
          <w:tcPr>
            <w:tcW w:w="1277" w:type="dxa"/>
            <w:tcBorders>
              <w:top w:val="single" w:sz="4" w:space="0" w:color="auto"/>
              <w:left w:val="nil"/>
              <w:bottom w:val="single" w:sz="4" w:space="0" w:color="auto"/>
              <w:right w:val="single" w:sz="4" w:space="0" w:color="auto"/>
            </w:tcBorders>
            <w:noWrap/>
            <w:hideMark/>
          </w:tcPr>
          <w:p w14:paraId="2CE3E155" w14:textId="77777777" w:rsidR="000757FE" w:rsidRPr="00DC590B" w:rsidRDefault="000757FE" w:rsidP="000757FE">
            <w:pPr>
              <w:spacing w:after="0" w:line="240" w:lineRule="auto"/>
              <w:jc w:val="center"/>
              <w:rPr>
                <w:rFonts w:asciiTheme="minorBidi" w:eastAsia="Times New Roman" w:hAnsiTheme="minorBidi"/>
                <w:b/>
                <w:sz w:val="24"/>
                <w:szCs w:val="24"/>
                <w:lang w:eastAsia="lt-LT"/>
              </w:rPr>
            </w:pPr>
            <w:r w:rsidRPr="00DC590B">
              <w:rPr>
                <w:rFonts w:asciiTheme="minorBidi" w:eastAsia="Times New Roman" w:hAnsiTheme="minorBidi"/>
                <w:b/>
                <w:sz w:val="24"/>
                <w:szCs w:val="24"/>
                <w:lang w:eastAsia="lt-LT"/>
              </w:rPr>
              <w:t>36</w:t>
            </w:r>
          </w:p>
        </w:tc>
      </w:tr>
    </w:tbl>
    <w:p w14:paraId="6674DBF2" w14:textId="77777777" w:rsidR="00E73D95" w:rsidRPr="00DC590B" w:rsidRDefault="00E73D95" w:rsidP="00E73D95">
      <w:pPr>
        <w:spacing w:after="0" w:line="240" w:lineRule="auto"/>
        <w:rPr>
          <w:rFonts w:asciiTheme="minorBidi" w:eastAsia="Times New Roman" w:hAnsiTheme="minorBidi"/>
          <w:b/>
          <w:sz w:val="24"/>
          <w:szCs w:val="24"/>
        </w:rPr>
      </w:pPr>
    </w:p>
    <w:p w14:paraId="648A3C18" w14:textId="6F9858AB" w:rsidR="00E73D95" w:rsidRPr="00DC590B" w:rsidRDefault="00E73D95" w:rsidP="000757FE">
      <w:pPr>
        <w:spacing w:after="0" w:line="240" w:lineRule="auto"/>
        <w:jc w:val="center"/>
        <w:rPr>
          <w:rFonts w:asciiTheme="minorBidi" w:eastAsia="Times New Roman" w:hAnsiTheme="minorBidi"/>
          <w:bCs/>
          <w:sz w:val="24"/>
          <w:szCs w:val="24"/>
          <w:u w:val="single"/>
        </w:rPr>
      </w:pPr>
      <w:r w:rsidRPr="00DC590B">
        <w:rPr>
          <w:rFonts w:asciiTheme="minorBidi" w:eastAsia="Times New Roman" w:hAnsiTheme="minorBidi"/>
          <w:bCs/>
          <w:sz w:val="24"/>
          <w:szCs w:val="24"/>
          <w:u w:val="single"/>
        </w:rPr>
        <w:tab/>
      </w:r>
      <w:r w:rsidRPr="00DC590B">
        <w:rPr>
          <w:rFonts w:asciiTheme="minorBidi" w:eastAsia="Times New Roman" w:hAnsiTheme="minorBidi"/>
          <w:bCs/>
          <w:sz w:val="24"/>
          <w:szCs w:val="24"/>
          <w:u w:val="single"/>
        </w:rPr>
        <w:tab/>
      </w:r>
    </w:p>
    <w:p w14:paraId="271B803F"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4301B6FE"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359A6B5B"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4A65A6EA"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6658AB87"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60CD670A"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11DEB07C"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5894AE42"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76D77D46"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18458B92"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34E714DB"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52813FA1"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2A3CBEB2"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1831FB3D"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5D76CB43"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63B72980"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5667C195"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1EE8A5C9"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7A0F05DF"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026D487A"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5E956469"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5CD7F9F5"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7B684DED"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04E32931"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104DC6B0"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39CBF53F"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5F6C906F"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655C8CC6"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2A917075" w14:textId="16B4F687"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EA5715">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4DE2BA66" w14:textId="2383462E" w:rsidR="00E73D95" w:rsidRPr="00DC590B" w:rsidRDefault="00E73D95" w:rsidP="000757FE">
      <w:pPr>
        <w:spacing w:after="0" w:line="240" w:lineRule="auto"/>
        <w:jc w:val="center"/>
        <w:rPr>
          <w:rFonts w:asciiTheme="minorBidi" w:eastAsia="Times New Roman" w:hAnsiTheme="minorBidi"/>
          <w:b/>
          <w:sz w:val="24"/>
          <w:szCs w:val="24"/>
        </w:rPr>
      </w:pPr>
    </w:p>
    <w:p w14:paraId="719B88EE" w14:textId="77777777" w:rsidR="00E73D95" w:rsidRPr="00DC590B" w:rsidRDefault="00E73D95" w:rsidP="000757FE">
      <w:pPr>
        <w:spacing w:after="0" w:line="240" w:lineRule="auto"/>
        <w:jc w:val="center"/>
        <w:rPr>
          <w:rFonts w:asciiTheme="minorBidi" w:eastAsia="Times New Roman" w:hAnsiTheme="minorBidi"/>
          <w:b/>
          <w:sz w:val="24"/>
          <w:szCs w:val="24"/>
        </w:rPr>
      </w:pPr>
    </w:p>
    <w:p w14:paraId="4E7F1716" w14:textId="0E15B3B3" w:rsidR="000757FE" w:rsidRPr="00DC590B" w:rsidRDefault="000757FE" w:rsidP="00E73D95">
      <w:pPr>
        <w:spacing w:after="0" w:line="240" w:lineRule="auto"/>
        <w:ind w:firstLine="1296"/>
        <w:jc w:val="center"/>
        <w:rPr>
          <w:rFonts w:asciiTheme="minorBidi" w:eastAsia="Times New Roman" w:hAnsiTheme="minorBidi"/>
          <w:b/>
          <w:sz w:val="24"/>
          <w:szCs w:val="24"/>
        </w:rPr>
      </w:pPr>
      <w:r w:rsidRPr="00DC590B">
        <w:rPr>
          <w:rFonts w:asciiTheme="minorBidi" w:eastAsia="Times New Roman" w:hAnsiTheme="minorBidi"/>
          <w:b/>
          <w:sz w:val="24"/>
          <w:szCs w:val="24"/>
        </w:rPr>
        <w:t xml:space="preserve">TEISĖJŲ, PAGEIDAUJANČIŲ VYKDYTI MEDIATORIŲ VEIKLĄ, </w:t>
      </w:r>
    </w:p>
    <w:p w14:paraId="7CA57404" w14:textId="5064CE49" w:rsidR="000757FE" w:rsidRPr="00DC590B" w:rsidRDefault="000757FE" w:rsidP="000757FE">
      <w:pPr>
        <w:spacing w:after="0" w:line="240" w:lineRule="auto"/>
        <w:jc w:val="center"/>
        <w:rPr>
          <w:rFonts w:asciiTheme="minorBidi" w:eastAsia="Times New Roman" w:hAnsiTheme="minorBidi"/>
          <w:b/>
          <w:sz w:val="24"/>
          <w:szCs w:val="24"/>
        </w:rPr>
      </w:pPr>
      <w:r w:rsidRPr="00DC590B">
        <w:rPr>
          <w:rFonts w:asciiTheme="minorBidi" w:eastAsia="Times New Roman" w:hAnsiTheme="minorBidi"/>
          <w:b/>
          <w:sz w:val="24"/>
          <w:szCs w:val="24"/>
        </w:rPr>
        <w:t>ĮVADINIO MOKYMO PROGRAMA</w:t>
      </w:r>
      <w:r w:rsidR="005218B5" w:rsidRPr="00DC590B">
        <w:rPr>
          <w:rFonts w:asciiTheme="minorBidi" w:eastAsia="Times New Roman" w:hAnsiTheme="minorBidi"/>
          <w:b/>
          <w:sz w:val="24"/>
          <w:szCs w:val="24"/>
        </w:rPr>
        <w:t xml:space="preserve"> </w:t>
      </w:r>
      <w:r w:rsidR="005218B5" w:rsidRPr="00DC590B">
        <w:rPr>
          <w:rFonts w:asciiTheme="minorBidi" w:eastAsia="Calibri" w:hAnsiTheme="minorBidi"/>
          <w:b/>
          <w:sz w:val="24"/>
          <w:szCs w:val="24"/>
        </w:rPr>
        <w:t>2025 M.</w:t>
      </w:r>
    </w:p>
    <w:p w14:paraId="7260B32A" w14:textId="77777777" w:rsidR="000757FE" w:rsidRPr="00DC590B" w:rsidRDefault="000757FE" w:rsidP="000757FE">
      <w:pPr>
        <w:spacing w:after="0" w:line="240" w:lineRule="auto"/>
        <w:jc w:val="center"/>
        <w:rPr>
          <w:rFonts w:asciiTheme="minorBidi" w:eastAsia="Times New Roman" w:hAnsiTheme="minorBidi"/>
          <w:b/>
          <w:sz w:val="24"/>
          <w:szCs w:val="24"/>
        </w:rPr>
      </w:pPr>
      <w:r w:rsidRPr="00DC590B">
        <w:rPr>
          <w:rFonts w:asciiTheme="minorBidi" w:eastAsia="Times New Roman" w:hAnsiTheme="minorBidi"/>
          <w:b/>
          <w:sz w:val="24"/>
          <w:szCs w:val="24"/>
        </w:rPr>
        <w:t xml:space="preserve">(kodas – ĮV-MED) </w:t>
      </w:r>
    </w:p>
    <w:p w14:paraId="02C639E3" w14:textId="77777777" w:rsidR="000757FE" w:rsidRPr="00DC590B" w:rsidRDefault="000757FE" w:rsidP="000757FE">
      <w:pPr>
        <w:spacing w:after="0" w:line="240" w:lineRule="auto"/>
        <w:jc w:val="center"/>
        <w:rPr>
          <w:rFonts w:asciiTheme="minorBidi" w:eastAsia="Times New Roman" w:hAnsiTheme="minorBidi"/>
          <w:b/>
          <w:sz w:val="24"/>
          <w:szCs w:val="24"/>
        </w:rPr>
      </w:pPr>
    </w:p>
    <w:tbl>
      <w:tblPr>
        <w:tblW w:w="9360" w:type="dxa"/>
        <w:tblInd w:w="-34" w:type="dxa"/>
        <w:tblLayout w:type="fixed"/>
        <w:tblLook w:val="04A0" w:firstRow="1" w:lastRow="0" w:firstColumn="1" w:lastColumn="0" w:noHBand="0" w:noVBand="1"/>
      </w:tblPr>
      <w:tblGrid>
        <w:gridCol w:w="8083"/>
        <w:gridCol w:w="1277"/>
      </w:tblGrid>
      <w:tr w:rsidR="000757FE" w:rsidRPr="00DC590B" w14:paraId="083AC649" w14:textId="77777777" w:rsidTr="00584039">
        <w:trPr>
          <w:trHeight w:val="671"/>
        </w:trPr>
        <w:tc>
          <w:tcPr>
            <w:tcW w:w="80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A77509"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78419D41"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Trukmė, akad. val.</w:t>
            </w:r>
          </w:p>
        </w:tc>
      </w:tr>
      <w:tr w:rsidR="000757FE" w:rsidRPr="00DC590B" w14:paraId="609C164F" w14:textId="77777777" w:rsidTr="00584039">
        <w:trPr>
          <w:trHeight w:val="300"/>
        </w:trPr>
        <w:tc>
          <w:tcPr>
            <w:tcW w:w="8083" w:type="dxa"/>
            <w:tcBorders>
              <w:top w:val="single" w:sz="4" w:space="0" w:color="auto"/>
              <w:left w:val="single" w:sz="4" w:space="0" w:color="auto"/>
              <w:bottom w:val="single" w:sz="4" w:space="0" w:color="auto"/>
              <w:right w:val="single" w:sz="4" w:space="0" w:color="auto"/>
            </w:tcBorders>
            <w:hideMark/>
          </w:tcPr>
          <w:p w14:paraId="51D596A4" w14:textId="77777777" w:rsidR="000757FE" w:rsidRPr="00DC590B" w:rsidRDefault="000757FE" w:rsidP="000757FE">
            <w:pPr>
              <w:spacing w:after="200" w:line="240" w:lineRule="auto"/>
              <w:rPr>
                <w:rFonts w:asciiTheme="minorBidi" w:eastAsia="Calibri" w:hAnsiTheme="minorBidi"/>
                <w:sz w:val="24"/>
                <w:szCs w:val="24"/>
              </w:rPr>
            </w:pPr>
            <w:r w:rsidRPr="00DC590B">
              <w:rPr>
                <w:rFonts w:asciiTheme="minorBidi" w:eastAsia="Calibri" w:hAnsiTheme="minorBidi"/>
                <w:sz w:val="24"/>
                <w:szCs w:val="24"/>
              </w:rPr>
              <w:t>Konflikto ir ginčo samprata bei jų sprendimo būdai</w:t>
            </w:r>
          </w:p>
        </w:tc>
        <w:tc>
          <w:tcPr>
            <w:tcW w:w="1277" w:type="dxa"/>
            <w:tcBorders>
              <w:top w:val="single" w:sz="4" w:space="0" w:color="auto"/>
              <w:left w:val="nil"/>
              <w:bottom w:val="single" w:sz="4" w:space="0" w:color="auto"/>
              <w:right w:val="single" w:sz="4" w:space="0" w:color="auto"/>
            </w:tcBorders>
            <w:noWrap/>
            <w:hideMark/>
          </w:tcPr>
          <w:p w14:paraId="0A00ED4B" w14:textId="77777777" w:rsidR="000757FE" w:rsidRPr="00DC590B" w:rsidRDefault="000757FE" w:rsidP="000757FE">
            <w:pPr>
              <w:spacing w:after="200" w:line="240" w:lineRule="auto"/>
              <w:jc w:val="center"/>
              <w:rPr>
                <w:rFonts w:asciiTheme="minorBidi" w:eastAsia="Calibri" w:hAnsiTheme="minorBidi"/>
                <w:sz w:val="24"/>
                <w:szCs w:val="24"/>
              </w:rPr>
            </w:pPr>
            <w:r w:rsidRPr="00DC590B">
              <w:rPr>
                <w:rFonts w:asciiTheme="minorBidi" w:eastAsia="Calibri" w:hAnsiTheme="minorBidi"/>
                <w:sz w:val="24"/>
                <w:szCs w:val="24"/>
              </w:rPr>
              <w:t>1</w:t>
            </w:r>
          </w:p>
        </w:tc>
      </w:tr>
      <w:tr w:rsidR="000757FE" w:rsidRPr="00DC590B" w14:paraId="7A619646" w14:textId="77777777" w:rsidTr="00584039">
        <w:trPr>
          <w:trHeight w:val="300"/>
        </w:trPr>
        <w:tc>
          <w:tcPr>
            <w:tcW w:w="8083" w:type="dxa"/>
            <w:tcBorders>
              <w:top w:val="single" w:sz="4" w:space="0" w:color="auto"/>
              <w:left w:val="single" w:sz="4" w:space="0" w:color="auto"/>
              <w:bottom w:val="single" w:sz="4" w:space="0" w:color="auto"/>
              <w:right w:val="single" w:sz="4" w:space="0" w:color="auto"/>
            </w:tcBorders>
            <w:hideMark/>
          </w:tcPr>
          <w:p w14:paraId="5F10BA27" w14:textId="77777777" w:rsidR="000757FE" w:rsidRPr="00DC590B" w:rsidRDefault="000757FE" w:rsidP="000757FE">
            <w:pPr>
              <w:spacing w:after="200" w:line="240" w:lineRule="auto"/>
              <w:rPr>
                <w:rFonts w:asciiTheme="minorBidi" w:eastAsia="Calibri" w:hAnsiTheme="minorBidi"/>
                <w:sz w:val="24"/>
                <w:szCs w:val="24"/>
              </w:rPr>
            </w:pPr>
            <w:r w:rsidRPr="00DC590B">
              <w:rPr>
                <w:rFonts w:asciiTheme="minorBidi" w:eastAsia="Calibri" w:hAnsiTheme="minorBidi"/>
                <w:sz w:val="24"/>
                <w:szCs w:val="24"/>
              </w:rPr>
              <w:t>Teismo mediacijos samprata. Teismo mediacijos principai</w:t>
            </w:r>
          </w:p>
        </w:tc>
        <w:tc>
          <w:tcPr>
            <w:tcW w:w="1277" w:type="dxa"/>
            <w:tcBorders>
              <w:top w:val="single" w:sz="4" w:space="0" w:color="auto"/>
              <w:left w:val="nil"/>
              <w:bottom w:val="single" w:sz="4" w:space="0" w:color="auto"/>
              <w:right w:val="single" w:sz="4" w:space="0" w:color="auto"/>
            </w:tcBorders>
            <w:noWrap/>
            <w:hideMark/>
          </w:tcPr>
          <w:p w14:paraId="1FC241C3" w14:textId="77777777" w:rsidR="000757FE" w:rsidRPr="00DC590B" w:rsidRDefault="000757FE" w:rsidP="000757FE">
            <w:pPr>
              <w:spacing w:after="200" w:line="240" w:lineRule="auto"/>
              <w:jc w:val="center"/>
              <w:rPr>
                <w:rFonts w:asciiTheme="minorBidi" w:eastAsia="Calibri" w:hAnsiTheme="minorBidi"/>
                <w:sz w:val="24"/>
                <w:szCs w:val="24"/>
              </w:rPr>
            </w:pPr>
            <w:r w:rsidRPr="00DC590B">
              <w:rPr>
                <w:rFonts w:asciiTheme="minorBidi" w:eastAsia="Calibri" w:hAnsiTheme="minorBidi"/>
                <w:sz w:val="24"/>
                <w:szCs w:val="24"/>
              </w:rPr>
              <w:t>3</w:t>
            </w:r>
          </w:p>
        </w:tc>
      </w:tr>
      <w:tr w:rsidR="000757FE" w:rsidRPr="00DC590B" w14:paraId="21B44522" w14:textId="77777777" w:rsidTr="00584039">
        <w:trPr>
          <w:trHeight w:val="274"/>
        </w:trPr>
        <w:tc>
          <w:tcPr>
            <w:tcW w:w="8083" w:type="dxa"/>
            <w:tcBorders>
              <w:top w:val="single" w:sz="4" w:space="0" w:color="auto"/>
              <w:left w:val="single" w:sz="4" w:space="0" w:color="auto"/>
              <w:bottom w:val="single" w:sz="4" w:space="0" w:color="auto"/>
              <w:right w:val="single" w:sz="4" w:space="0" w:color="auto"/>
            </w:tcBorders>
            <w:shd w:val="clear" w:color="auto" w:fill="FFFFFF"/>
            <w:hideMark/>
          </w:tcPr>
          <w:p w14:paraId="0CCF03BA" w14:textId="77777777" w:rsidR="000757FE" w:rsidRPr="00DC590B" w:rsidRDefault="000757FE" w:rsidP="000757FE">
            <w:pPr>
              <w:spacing w:after="200" w:line="240" w:lineRule="auto"/>
              <w:rPr>
                <w:rFonts w:asciiTheme="minorBidi" w:eastAsia="Calibri" w:hAnsiTheme="minorBidi"/>
                <w:sz w:val="24"/>
                <w:szCs w:val="24"/>
              </w:rPr>
            </w:pPr>
            <w:r w:rsidRPr="00DC590B">
              <w:rPr>
                <w:rFonts w:asciiTheme="minorBidi" w:eastAsia="Calibri" w:hAnsiTheme="minorBidi"/>
                <w:sz w:val="24"/>
                <w:szCs w:val="24"/>
              </w:rPr>
              <w:t>Teismo mediatoriaus vaidmuo</w:t>
            </w:r>
          </w:p>
        </w:tc>
        <w:tc>
          <w:tcPr>
            <w:tcW w:w="1277" w:type="dxa"/>
            <w:tcBorders>
              <w:top w:val="single" w:sz="4" w:space="0" w:color="auto"/>
              <w:left w:val="nil"/>
              <w:bottom w:val="single" w:sz="4" w:space="0" w:color="auto"/>
              <w:right w:val="single" w:sz="4" w:space="0" w:color="auto"/>
            </w:tcBorders>
            <w:shd w:val="clear" w:color="auto" w:fill="FFFFFF"/>
            <w:hideMark/>
          </w:tcPr>
          <w:p w14:paraId="7CCEB9A1" w14:textId="77777777" w:rsidR="000757FE" w:rsidRPr="00DC590B" w:rsidRDefault="000757FE" w:rsidP="000757FE">
            <w:pPr>
              <w:spacing w:after="200" w:line="240" w:lineRule="auto"/>
              <w:jc w:val="center"/>
              <w:rPr>
                <w:rFonts w:asciiTheme="minorBidi" w:eastAsia="Calibri" w:hAnsiTheme="minorBidi"/>
                <w:sz w:val="24"/>
                <w:szCs w:val="24"/>
              </w:rPr>
            </w:pPr>
            <w:r w:rsidRPr="00DC590B">
              <w:rPr>
                <w:rFonts w:asciiTheme="minorBidi" w:eastAsia="Calibri" w:hAnsiTheme="minorBidi"/>
                <w:sz w:val="24"/>
                <w:szCs w:val="24"/>
              </w:rPr>
              <w:t>2</w:t>
            </w:r>
          </w:p>
        </w:tc>
      </w:tr>
      <w:tr w:rsidR="000757FE" w:rsidRPr="00DC590B" w14:paraId="5233C707" w14:textId="77777777" w:rsidTr="00584039">
        <w:trPr>
          <w:trHeight w:val="274"/>
        </w:trPr>
        <w:tc>
          <w:tcPr>
            <w:tcW w:w="8083" w:type="dxa"/>
            <w:tcBorders>
              <w:top w:val="single" w:sz="4" w:space="0" w:color="auto"/>
              <w:left w:val="single" w:sz="4" w:space="0" w:color="auto"/>
              <w:bottom w:val="single" w:sz="4" w:space="0" w:color="auto"/>
              <w:right w:val="single" w:sz="4" w:space="0" w:color="auto"/>
            </w:tcBorders>
            <w:shd w:val="clear" w:color="auto" w:fill="FFFFFF"/>
            <w:hideMark/>
          </w:tcPr>
          <w:p w14:paraId="1BCCF5B5" w14:textId="77777777" w:rsidR="000757FE" w:rsidRPr="00DC590B" w:rsidRDefault="000757FE" w:rsidP="000757FE">
            <w:pPr>
              <w:spacing w:after="200" w:line="240" w:lineRule="auto"/>
              <w:rPr>
                <w:rFonts w:asciiTheme="minorBidi" w:eastAsia="Calibri" w:hAnsiTheme="minorBidi"/>
                <w:sz w:val="24"/>
                <w:szCs w:val="24"/>
              </w:rPr>
            </w:pPr>
            <w:r w:rsidRPr="00DC590B">
              <w:rPr>
                <w:rFonts w:asciiTheme="minorBidi" w:eastAsia="Calibri" w:hAnsiTheme="minorBidi"/>
                <w:sz w:val="24"/>
                <w:szCs w:val="24"/>
              </w:rPr>
              <w:t>Teismo mediacijos procesas</w:t>
            </w:r>
          </w:p>
        </w:tc>
        <w:tc>
          <w:tcPr>
            <w:tcW w:w="1277" w:type="dxa"/>
            <w:tcBorders>
              <w:top w:val="single" w:sz="4" w:space="0" w:color="auto"/>
              <w:left w:val="nil"/>
              <w:bottom w:val="single" w:sz="4" w:space="0" w:color="auto"/>
              <w:right w:val="single" w:sz="4" w:space="0" w:color="auto"/>
            </w:tcBorders>
            <w:shd w:val="clear" w:color="auto" w:fill="FFFFFF"/>
            <w:hideMark/>
          </w:tcPr>
          <w:p w14:paraId="20FAD7C1" w14:textId="77777777" w:rsidR="000757FE" w:rsidRPr="00DC590B" w:rsidRDefault="000757FE" w:rsidP="000757FE">
            <w:pPr>
              <w:spacing w:after="200" w:line="240" w:lineRule="auto"/>
              <w:jc w:val="center"/>
              <w:rPr>
                <w:rFonts w:asciiTheme="minorBidi" w:eastAsia="Calibri" w:hAnsiTheme="minorBidi"/>
                <w:sz w:val="24"/>
                <w:szCs w:val="24"/>
              </w:rPr>
            </w:pPr>
            <w:r w:rsidRPr="00DC590B">
              <w:rPr>
                <w:rFonts w:asciiTheme="minorBidi" w:eastAsia="Calibri" w:hAnsiTheme="minorBidi"/>
                <w:sz w:val="24"/>
                <w:szCs w:val="24"/>
              </w:rPr>
              <w:t>3</w:t>
            </w:r>
          </w:p>
        </w:tc>
      </w:tr>
      <w:tr w:rsidR="000757FE" w:rsidRPr="00DC590B" w14:paraId="5CE6DA35" w14:textId="77777777" w:rsidTr="00584039">
        <w:trPr>
          <w:trHeight w:val="274"/>
        </w:trPr>
        <w:tc>
          <w:tcPr>
            <w:tcW w:w="8083" w:type="dxa"/>
            <w:tcBorders>
              <w:top w:val="single" w:sz="4" w:space="0" w:color="auto"/>
              <w:left w:val="single" w:sz="4" w:space="0" w:color="auto"/>
              <w:bottom w:val="single" w:sz="4" w:space="0" w:color="auto"/>
              <w:right w:val="single" w:sz="4" w:space="0" w:color="auto"/>
            </w:tcBorders>
            <w:shd w:val="clear" w:color="auto" w:fill="FFFFFF"/>
            <w:hideMark/>
          </w:tcPr>
          <w:p w14:paraId="27672F10" w14:textId="77777777" w:rsidR="000757FE" w:rsidRPr="00DC590B" w:rsidRDefault="000757FE" w:rsidP="000757FE">
            <w:pPr>
              <w:spacing w:after="200" w:line="240" w:lineRule="auto"/>
              <w:rPr>
                <w:rFonts w:asciiTheme="minorBidi" w:eastAsia="Calibri" w:hAnsiTheme="minorBidi"/>
                <w:sz w:val="24"/>
                <w:szCs w:val="24"/>
              </w:rPr>
            </w:pPr>
            <w:r w:rsidRPr="00DC590B">
              <w:rPr>
                <w:rFonts w:asciiTheme="minorBidi" w:eastAsia="Calibri" w:hAnsiTheme="minorBidi"/>
                <w:sz w:val="24"/>
                <w:szCs w:val="24"/>
              </w:rPr>
              <w:t>Teismo mediatoriaus bendravimo ir derybų vedimo technikos</w:t>
            </w:r>
          </w:p>
        </w:tc>
        <w:tc>
          <w:tcPr>
            <w:tcW w:w="1277" w:type="dxa"/>
            <w:tcBorders>
              <w:top w:val="single" w:sz="4" w:space="0" w:color="auto"/>
              <w:left w:val="nil"/>
              <w:bottom w:val="single" w:sz="4" w:space="0" w:color="auto"/>
              <w:right w:val="single" w:sz="4" w:space="0" w:color="auto"/>
            </w:tcBorders>
            <w:shd w:val="clear" w:color="auto" w:fill="FFFFFF"/>
            <w:hideMark/>
          </w:tcPr>
          <w:p w14:paraId="3C853248" w14:textId="77777777" w:rsidR="000757FE" w:rsidRPr="00DC590B" w:rsidRDefault="000757FE" w:rsidP="000757FE">
            <w:pPr>
              <w:spacing w:after="200" w:line="240" w:lineRule="auto"/>
              <w:jc w:val="center"/>
              <w:rPr>
                <w:rFonts w:asciiTheme="minorBidi" w:eastAsia="Calibri" w:hAnsiTheme="minorBidi"/>
                <w:sz w:val="24"/>
                <w:szCs w:val="24"/>
              </w:rPr>
            </w:pPr>
            <w:r w:rsidRPr="00DC590B">
              <w:rPr>
                <w:rFonts w:asciiTheme="minorBidi" w:eastAsia="Calibri" w:hAnsiTheme="minorBidi"/>
                <w:sz w:val="24"/>
                <w:szCs w:val="24"/>
              </w:rPr>
              <w:t>2</w:t>
            </w:r>
          </w:p>
        </w:tc>
      </w:tr>
      <w:tr w:rsidR="000757FE" w:rsidRPr="00DC590B" w14:paraId="4E628AA2" w14:textId="77777777" w:rsidTr="00584039">
        <w:trPr>
          <w:trHeight w:val="274"/>
        </w:trPr>
        <w:tc>
          <w:tcPr>
            <w:tcW w:w="8083" w:type="dxa"/>
            <w:tcBorders>
              <w:top w:val="single" w:sz="4" w:space="0" w:color="auto"/>
              <w:left w:val="single" w:sz="4" w:space="0" w:color="auto"/>
              <w:bottom w:val="single" w:sz="4" w:space="0" w:color="auto"/>
              <w:right w:val="single" w:sz="4" w:space="0" w:color="auto"/>
            </w:tcBorders>
            <w:shd w:val="clear" w:color="auto" w:fill="FFFFFF"/>
            <w:hideMark/>
          </w:tcPr>
          <w:p w14:paraId="1F4E0C3B" w14:textId="77777777" w:rsidR="000757FE" w:rsidRPr="00DC590B" w:rsidRDefault="000757FE" w:rsidP="000757FE">
            <w:pPr>
              <w:spacing w:after="200" w:line="240" w:lineRule="auto"/>
              <w:rPr>
                <w:rFonts w:asciiTheme="minorBidi" w:eastAsia="Calibri" w:hAnsiTheme="minorBidi"/>
                <w:sz w:val="24"/>
                <w:szCs w:val="24"/>
              </w:rPr>
            </w:pPr>
            <w:r w:rsidRPr="00DC590B">
              <w:rPr>
                <w:rFonts w:asciiTheme="minorBidi" w:eastAsia="Calibri" w:hAnsiTheme="minorBidi"/>
                <w:sz w:val="24"/>
                <w:szCs w:val="24"/>
              </w:rPr>
              <w:t>Atskirų kategorijų civilinių ginčų mediacijos ypatumai. Administracinių ginčų mediacijos ypatumai. Šeimos ginčų mediacijos ypatumai. Verslo ginčų mediacijos ypatumai</w:t>
            </w:r>
          </w:p>
        </w:tc>
        <w:tc>
          <w:tcPr>
            <w:tcW w:w="1277" w:type="dxa"/>
            <w:tcBorders>
              <w:top w:val="single" w:sz="4" w:space="0" w:color="auto"/>
              <w:left w:val="nil"/>
              <w:bottom w:val="single" w:sz="4" w:space="0" w:color="auto"/>
              <w:right w:val="single" w:sz="4" w:space="0" w:color="auto"/>
            </w:tcBorders>
            <w:shd w:val="clear" w:color="auto" w:fill="FFFFFF"/>
            <w:hideMark/>
          </w:tcPr>
          <w:p w14:paraId="1037F945" w14:textId="77777777" w:rsidR="000757FE" w:rsidRPr="00DC590B" w:rsidRDefault="000757FE" w:rsidP="000757FE">
            <w:pPr>
              <w:spacing w:after="200" w:line="240" w:lineRule="auto"/>
              <w:jc w:val="center"/>
              <w:rPr>
                <w:rFonts w:asciiTheme="minorBidi" w:eastAsia="Calibri" w:hAnsiTheme="minorBidi"/>
                <w:sz w:val="24"/>
                <w:szCs w:val="24"/>
              </w:rPr>
            </w:pPr>
            <w:r w:rsidRPr="00DC590B">
              <w:rPr>
                <w:rFonts w:asciiTheme="minorBidi" w:eastAsia="Calibri" w:hAnsiTheme="minorBidi"/>
                <w:sz w:val="24"/>
                <w:szCs w:val="24"/>
              </w:rPr>
              <w:t>3</w:t>
            </w:r>
          </w:p>
        </w:tc>
      </w:tr>
      <w:tr w:rsidR="000757FE" w:rsidRPr="00DC590B" w14:paraId="5D6DAF53" w14:textId="77777777" w:rsidTr="00584039">
        <w:trPr>
          <w:trHeight w:val="274"/>
        </w:trPr>
        <w:tc>
          <w:tcPr>
            <w:tcW w:w="8083" w:type="dxa"/>
            <w:tcBorders>
              <w:top w:val="single" w:sz="4" w:space="0" w:color="auto"/>
              <w:left w:val="single" w:sz="4" w:space="0" w:color="auto"/>
              <w:bottom w:val="single" w:sz="4" w:space="0" w:color="auto"/>
              <w:right w:val="single" w:sz="4" w:space="0" w:color="auto"/>
            </w:tcBorders>
            <w:shd w:val="clear" w:color="auto" w:fill="FFFFFF"/>
            <w:hideMark/>
          </w:tcPr>
          <w:p w14:paraId="356D3607" w14:textId="77777777" w:rsidR="000757FE" w:rsidRPr="00DC590B" w:rsidRDefault="000757FE" w:rsidP="000757FE">
            <w:pPr>
              <w:spacing w:after="200" w:line="240" w:lineRule="auto"/>
              <w:rPr>
                <w:rFonts w:asciiTheme="minorBidi" w:eastAsia="Calibri" w:hAnsiTheme="minorBidi"/>
                <w:sz w:val="24"/>
                <w:szCs w:val="24"/>
              </w:rPr>
            </w:pPr>
            <w:r w:rsidRPr="00DC590B">
              <w:rPr>
                <w:rFonts w:asciiTheme="minorBidi" w:eastAsia="Calibri" w:hAnsiTheme="minorBidi"/>
                <w:sz w:val="24"/>
                <w:szCs w:val="24"/>
              </w:rPr>
              <w:t>Privaloma mediacija</w:t>
            </w:r>
          </w:p>
        </w:tc>
        <w:tc>
          <w:tcPr>
            <w:tcW w:w="1277" w:type="dxa"/>
            <w:tcBorders>
              <w:top w:val="single" w:sz="4" w:space="0" w:color="auto"/>
              <w:left w:val="nil"/>
              <w:bottom w:val="single" w:sz="4" w:space="0" w:color="auto"/>
              <w:right w:val="single" w:sz="4" w:space="0" w:color="auto"/>
            </w:tcBorders>
            <w:shd w:val="clear" w:color="auto" w:fill="FFFFFF"/>
            <w:hideMark/>
          </w:tcPr>
          <w:p w14:paraId="39BE87D4" w14:textId="77777777" w:rsidR="000757FE" w:rsidRPr="00DC590B" w:rsidRDefault="000757FE" w:rsidP="000757FE">
            <w:pPr>
              <w:spacing w:after="200" w:line="240" w:lineRule="auto"/>
              <w:jc w:val="center"/>
              <w:rPr>
                <w:rFonts w:asciiTheme="minorBidi" w:eastAsia="Calibri" w:hAnsiTheme="minorBidi"/>
                <w:sz w:val="24"/>
                <w:szCs w:val="24"/>
              </w:rPr>
            </w:pPr>
            <w:r w:rsidRPr="00DC590B">
              <w:rPr>
                <w:rFonts w:asciiTheme="minorBidi" w:eastAsia="Calibri" w:hAnsiTheme="minorBidi"/>
                <w:sz w:val="24"/>
                <w:szCs w:val="24"/>
              </w:rPr>
              <w:t>1</w:t>
            </w:r>
          </w:p>
        </w:tc>
      </w:tr>
      <w:tr w:rsidR="000757FE" w:rsidRPr="00DC590B" w14:paraId="0A4883AF" w14:textId="77777777" w:rsidTr="00584039">
        <w:trPr>
          <w:trHeight w:val="274"/>
        </w:trPr>
        <w:tc>
          <w:tcPr>
            <w:tcW w:w="8083" w:type="dxa"/>
            <w:tcBorders>
              <w:top w:val="single" w:sz="4" w:space="0" w:color="auto"/>
              <w:left w:val="single" w:sz="4" w:space="0" w:color="auto"/>
              <w:bottom w:val="single" w:sz="4" w:space="0" w:color="auto"/>
              <w:right w:val="single" w:sz="4" w:space="0" w:color="auto"/>
            </w:tcBorders>
            <w:shd w:val="clear" w:color="auto" w:fill="FFFFFF"/>
            <w:hideMark/>
          </w:tcPr>
          <w:p w14:paraId="53EBDECA" w14:textId="77777777" w:rsidR="000757FE" w:rsidRPr="00DC590B" w:rsidRDefault="000757FE" w:rsidP="000757FE">
            <w:pPr>
              <w:spacing w:after="200" w:line="240" w:lineRule="auto"/>
              <w:rPr>
                <w:rFonts w:asciiTheme="minorBidi" w:eastAsia="Calibri" w:hAnsiTheme="minorBidi"/>
                <w:sz w:val="24"/>
                <w:szCs w:val="24"/>
              </w:rPr>
            </w:pPr>
            <w:r w:rsidRPr="00DC590B">
              <w:rPr>
                <w:rFonts w:asciiTheme="minorBidi" w:eastAsia="Calibri" w:hAnsiTheme="minorBidi"/>
                <w:sz w:val="24"/>
                <w:szCs w:val="24"/>
              </w:rPr>
              <w:t>Teismo mediatoriaus etika</w:t>
            </w:r>
          </w:p>
        </w:tc>
        <w:tc>
          <w:tcPr>
            <w:tcW w:w="1277" w:type="dxa"/>
            <w:tcBorders>
              <w:top w:val="single" w:sz="4" w:space="0" w:color="auto"/>
              <w:left w:val="nil"/>
              <w:bottom w:val="single" w:sz="4" w:space="0" w:color="auto"/>
              <w:right w:val="single" w:sz="4" w:space="0" w:color="auto"/>
            </w:tcBorders>
            <w:shd w:val="clear" w:color="auto" w:fill="FFFFFF"/>
            <w:hideMark/>
          </w:tcPr>
          <w:p w14:paraId="1ACECAD8" w14:textId="77777777" w:rsidR="000757FE" w:rsidRPr="00DC590B" w:rsidRDefault="000757FE" w:rsidP="000757FE">
            <w:pPr>
              <w:spacing w:after="200" w:line="240" w:lineRule="auto"/>
              <w:jc w:val="center"/>
              <w:rPr>
                <w:rFonts w:asciiTheme="minorBidi" w:eastAsia="Calibri" w:hAnsiTheme="minorBidi"/>
                <w:sz w:val="24"/>
                <w:szCs w:val="24"/>
              </w:rPr>
            </w:pPr>
            <w:r w:rsidRPr="00DC590B">
              <w:rPr>
                <w:rFonts w:asciiTheme="minorBidi" w:eastAsia="Calibri" w:hAnsiTheme="minorBidi"/>
                <w:sz w:val="24"/>
                <w:szCs w:val="24"/>
              </w:rPr>
              <w:t>1</w:t>
            </w:r>
          </w:p>
        </w:tc>
      </w:tr>
      <w:tr w:rsidR="000757FE" w:rsidRPr="00DC590B" w14:paraId="413C59E8" w14:textId="77777777" w:rsidTr="00584039">
        <w:trPr>
          <w:trHeight w:val="274"/>
        </w:trPr>
        <w:tc>
          <w:tcPr>
            <w:tcW w:w="8083" w:type="dxa"/>
            <w:tcBorders>
              <w:top w:val="single" w:sz="4" w:space="0" w:color="auto"/>
              <w:left w:val="single" w:sz="4" w:space="0" w:color="auto"/>
              <w:bottom w:val="single" w:sz="4" w:space="0" w:color="auto"/>
              <w:right w:val="single" w:sz="4" w:space="0" w:color="auto"/>
            </w:tcBorders>
            <w:shd w:val="clear" w:color="auto" w:fill="FFFFFF"/>
            <w:hideMark/>
          </w:tcPr>
          <w:p w14:paraId="1AF0816E" w14:textId="77777777" w:rsidR="000757FE" w:rsidRPr="00DC590B" w:rsidRDefault="000757FE" w:rsidP="000757FE">
            <w:pPr>
              <w:spacing w:after="200" w:line="240" w:lineRule="auto"/>
              <w:jc w:val="right"/>
              <w:rPr>
                <w:rFonts w:asciiTheme="minorBidi" w:eastAsia="Calibri" w:hAnsiTheme="minorBidi"/>
                <w:b/>
                <w:bCs/>
                <w:sz w:val="24"/>
                <w:szCs w:val="24"/>
              </w:rPr>
            </w:pPr>
            <w:r w:rsidRPr="00DC590B">
              <w:rPr>
                <w:rFonts w:asciiTheme="minorBidi" w:eastAsia="Calibri" w:hAnsiTheme="minorBidi"/>
                <w:b/>
                <w:bCs/>
                <w:sz w:val="24"/>
                <w:szCs w:val="24"/>
              </w:rPr>
              <w:t xml:space="preserve">Iš viso </w:t>
            </w:r>
          </w:p>
        </w:tc>
        <w:tc>
          <w:tcPr>
            <w:tcW w:w="1277" w:type="dxa"/>
            <w:tcBorders>
              <w:top w:val="single" w:sz="4" w:space="0" w:color="auto"/>
              <w:left w:val="nil"/>
              <w:bottom w:val="single" w:sz="4" w:space="0" w:color="auto"/>
              <w:right w:val="single" w:sz="4" w:space="0" w:color="auto"/>
            </w:tcBorders>
            <w:shd w:val="clear" w:color="auto" w:fill="FFFFFF"/>
            <w:hideMark/>
          </w:tcPr>
          <w:p w14:paraId="17A21CEC" w14:textId="77777777" w:rsidR="000757FE" w:rsidRPr="00DC590B" w:rsidRDefault="000757FE" w:rsidP="000757FE">
            <w:pPr>
              <w:spacing w:after="200" w:line="240" w:lineRule="auto"/>
              <w:jc w:val="center"/>
              <w:rPr>
                <w:rFonts w:asciiTheme="minorBidi" w:eastAsia="Calibri" w:hAnsiTheme="minorBidi"/>
                <w:b/>
                <w:bCs/>
                <w:sz w:val="24"/>
                <w:szCs w:val="24"/>
              </w:rPr>
            </w:pPr>
            <w:r w:rsidRPr="00DC590B">
              <w:rPr>
                <w:rFonts w:asciiTheme="minorBidi" w:eastAsia="Calibri" w:hAnsiTheme="minorBidi"/>
                <w:b/>
                <w:bCs/>
                <w:sz w:val="24"/>
                <w:szCs w:val="24"/>
              </w:rPr>
              <w:fldChar w:fldCharType="begin"/>
            </w:r>
            <w:r w:rsidRPr="00DC590B">
              <w:rPr>
                <w:rFonts w:asciiTheme="minorBidi" w:eastAsia="Calibri" w:hAnsiTheme="minorBidi"/>
                <w:b/>
                <w:bCs/>
                <w:sz w:val="24"/>
                <w:szCs w:val="24"/>
              </w:rPr>
              <w:instrText xml:space="preserve"> =SUM(ABOVE) </w:instrText>
            </w:r>
            <w:r w:rsidRPr="00DC590B">
              <w:rPr>
                <w:rFonts w:asciiTheme="minorBidi" w:eastAsia="Calibri" w:hAnsiTheme="minorBidi"/>
                <w:b/>
                <w:bCs/>
                <w:sz w:val="24"/>
                <w:szCs w:val="24"/>
              </w:rPr>
              <w:fldChar w:fldCharType="separate"/>
            </w:r>
            <w:r w:rsidRPr="00DC590B">
              <w:rPr>
                <w:rFonts w:asciiTheme="minorBidi" w:eastAsia="Calibri" w:hAnsiTheme="minorBidi"/>
                <w:b/>
                <w:bCs/>
                <w:sz w:val="24"/>
                <w:szCs w:val="24"/>
              </w:rPr>
              <w:t>16</w:t>
            </w:r>
            <w:r w:rsidRPr="00DC590B">
              <w:rPr>
                <w:rFonts w:asciiTheme="minorBidi" w:eastAsia="Calibri" w:hAnsiTheme="minorBidi"/>
                <w:b/>
                <w:bCs/>
                <w:sz w:val="24"/>
                <w:szCs w:val="24"/>
              </w:rPr>
              <w:fldChar w:fldCharType="end"/>
            </w:r>
          </w:p>
        </w:tc>
      </w:tr>
    </w:tbl>
    <w:p w14:paraId="73600932" w14:textId="77777777" w:rsidR="00E73D95" w:rsidRPr="00DC590B" w:rsidRDefault="00E73D95" w:rsidP="000757FE">
      <w:pPr>
        <w:spacing w:after="0" w:line="240" w:lineRule="auto"/>
        <w:jc w:val="center"/>
        <w:rPr>
          <w:rFonts w:asciiTheme="minorBidi" w:eastAsia="Calibri" w:hAnsiTheme="minorBidi"/>
          <w:b/>
          <w:sz w:val="24"/>
          <w:szCs w:val="24"/>
        </w:rPr>
      </w:pPr>
    </w:p>
    <w:p w14:paraId="2E66F4D4" w14:textId="77777777" w:rsidR="00E73D95" w:rsidRPr="00DC590B" w:rsidRDefault="00E73D95" w:rsidP="000757FE">
      <w:pPr>
        <w:spacing w:after="0" w:line="240" w:lineRule="auto"/>
        <w:jc w:val="center"/>
        <w:rPr>
          <w:rFonts w:asciiTheme="minorBidi" w:eastAsia="Calibri" w:hAnsiTheme="minorBidi"/>
          <w:b/>
          <w:sz w:val="24"/>
          <w:szCs w:val="24"/>
        </w:rPr>
      </w:pPr>
    </w:p>
    <w:p w14:paraId="13F95DF4" w14:textId="78765E93" w:rsidR="00E73D95" w:rsidRPr="00DC590B" w:rsidRDefault="00E73D95" w:rsidP="000757FE">
      <w:pPr>
        <w:spacing w:after="0" w:line="240" w:lineRule="auto"/>
        <w:jc w:val="center"/>
        <w:rPr>
          <w:rFonts w:asciiTheme="minorBidi" w:eastAsia="Calibri" w:hAnsiTheme="minorBidi"/>
          <w:bCs/>
          <w:sz w:val="24"/>
          <w:szCs w:val="24"/>
          <w:u w:val="single"/>
        </w:rPr>
      </w:pPr>
      <w:r w:rsidRPr="00DC590B">
        <w:rPr>
          <w:rFonts w:asciiTheme="minorBidi" w:eastAsia="Calibri" w:hAnsiTheme="minorBidi"/>
          <w:bCs/>
          <w:sz w:val="24"/>
          <w:szCs w:val="24"/>
          <w:u w:val="single"/>
        </w:rPr>
        <w:tab/>
      </w:r>
      <w:r w:rsidRPr="00DC590B">
        <w:rPr>
          <w:rFonts w:asciiTheme="minorBidi" w:eastAsia="Calibri" w:hAnsiTheme="minorBidi"/>
          <w:bCs/>
          <w:sz w:val="24"/>
          <w:szCs w:val="24"/>
          <w:u w:val="single"/>
        </w:rPr>
        <w:tab/>
      </w:r>
    </w:p>
    <w:p w14:paraId="436B8E92"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68D00C7A"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6E0DEC45"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2A813407"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09CF3511"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6DD82172"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5A1C8AB2"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214DB025"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7B3AEDC4"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59311B98"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2E835FB3"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3E4B9620"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2DF1A254"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0C8176CF"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64FA1517"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726DCE73"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0DA9D705"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75A5DEF7"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5F340477"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2893FAE4"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500CD41E" w14:textId="60D867E0"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EA5715">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3105540B"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535F20FD"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435200C2" w14:textId="62CF9CFA"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CIVILINES BYLAS NAGRINĖJANČIŲ APYLINKIŲ TEISMŲ TEISĖJŲ MOKYMO PROGRAMA</w:t>
      </w:r>
      <w:r w:rsidR="005218B5" w:rsidRPr="00DC590B">
        <w:rPr>
          <w:rFonts w:asciiTheme="minorBidi" w:eastAsia="Calibri" w:hAnsiTheme="minorBidi"/>
          <w:b/>
          <w:sz w:val="24"/>
          <w:szCs w:val="24"/>
        </w:rPr>
        <w:t xml:space="preserve"> 2025 M.</w:t>
      </w:r>
    </w:p>
    <w:p w14:paraId="3BF3E666" w14:textId="77777777" w:rsidR="000757FE" w:rsidRPr="00DC590B" w:rsidRDefault="000757FE" w:rsidP="000757FE">
      <w:pPr>
        <w:spacing w:after="0" w:line="240" w:lineRule="auto"/>
        <w:jc w:val="center"/>
        <w:rPr>
          <w:rFonts w:asciiTheme="minorBidi" w:eastAsia="Calibri" w:hAnsiTheme="minorBidi"/>
          <w:b/>
          <w:sz w:val="24"/>
          <w:szCs w:val="24"/>
        </w:rPr>
      </w:pPr>
      <w:bookmarkStart w:id="1" w:name="_Hlk48039383"/>
      <w:r w:rsidRPr="00DC590B">
        <w:rPr>
          <w:rFonts w:asciiTheme="minorBidi" w:eastAsia="Calibri" w:hAnsiTheme="minorBidi"/>
          <w:b/>
          <w:sz w:val="24"/>
          <w:szCs w:val="24"/>
        </w:rPr>
        <w:t xml:space="preserve">(kodas – C-I) </w:t>
      </w:r>
    </w:p>
    <w:p w14:paraId="16DA9B51" w14:textId="77777777" w:rsidR="000757FE" w:rsidRPr="00DC590B" w:rsidRDefault="000757FE" w:rsidP="000757FE">
      <w:pPr>
        <w:spacing w:after="0" w:line="240" w:lineRule="auto"/>
        <w:jc w:val="center"/>
        <w:rPr>
          <w:rFonts w:asciiTheme="minorBidi" w:eastAsia="Calibri" w:hAnsiTheme="minorBidi"/>
          <w:sz w:val="24"/>
          <w:szCs w:val="24"/>
        </w:rPr>
      </w:pPr>
    </w:p>
    <w:tbl>
      <w:tblPr>
        <w:tblW w:w="9390" w:type="dxa"/>
        <w:tblInd w:w="-34" w:type="dxa"/>
        <w:tblLayout w:type="fixed"/>
        <w:tblLook w:val="04A0" w:firstRow="1" w:lastRow="0" w:firstColumn="1" w:lastColumn="0" w:noHBand="0" w:noVBand="1"/>
      </w:tblPr>
      <w:tblGrid>
        <w:gridCol w:w="8112"/>
        <w:gridCol w:w="1278"/>
      </w:tblGrid>
      <w:tr w:rsidR="000757FE" w:rsidRPr="00DC590B" w14:paraId="758A5DAC" w14:textId="77777777" w:rsidTr="00584039">
        <w:trPr>
          <w:trHeight w:val="671"/>
        </w:trPr>
        <w:tc>
          <w:tcPr>
            <w:tcW w:w="81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85381C" w14:textId="77777777" w:rsidR="000757FE" w:rsidRPr="00DC590B" w:rsidRDefault="000757FE" w:rsidP="000757FE">
            <w:pPr>
              <w:spacing w:after="0" w:line="240" w:lineRule="auto"/>
              <w:jc w:val="center"/>
              <w:rPr>
                <w:rFonts w:asciiTheme="minorBidi" w:eastAsia="Times New Roman" w:hAnsiTheme="minorBidi"/>
                <w:b/>
                <w:bCs/>
                <w:sz w:val="24"/>
                <w:szCs w:val="24"/>
              </w:rPr>
            </w:pPr>
            <w:bookmarkStart w:id="2" w:name="_Hlk47957752"/>
            <w:bookmarkEnd w:id="1"/>
            <w:r w:rsidRPr="00DC590B">
              <w:rPr>
                <w:rFonts w:asciiTheme="minorBidi" w:eastAsia="Times New Roman" w:hAnsiTheme="minorBidi"/>
                <w:b/>
                <w:bCs/>
                <w:sz w:val="24"/>
                <w:szCs w:val="24"/>
              </w:rPr>
              <w:t>Tema</w:t>
            </w:r>
          </w:p>
        </w:tc>
        <w:tc>
          <w:tcPr>
            <w:tcW w:w="1278" w:type="dxa"/>
            <w:tcBorders>
              <w:top w:val="single" w:sz="4" w:space="0" w:color="auto"/>
              <w:left w:val="nil"/>
              <w:bottom w:val="single" w:sz="4" w:space="0" w:color="auto"/>
              <w:right w:val="single" w:sz="4" w:space="0" w:color="auto"/>
            </w:tcBorders>
            <w:shd w:val="clear" w:color="auto" w:fill="D9D9D9"/>
            <w:hideMark/>
          </w:tcPr>
          <w:p w14:paraId="20C6612A"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Trukmė, akad. val.</w:t>
            </w:r>
          </w:p>
        </w:tc>
      </w:tr>
      <w:tr w:rsidR="000757FE" w:rsidRPr="00DC590B" w14:paraId="028C1200" w14:textId="77777777" w:rsidTr="00584039">
        <w:trPr>
          <w:trHeight w:val="276"/>
        </w:trPr>
        <w:tc>
          <w:tcPr>
            <w:tcW w:w="8112" w:type="dxa"/>
            <w:tcBorders>
              <w:top w:val="single" w:sz="4" w:space="0" w:color="auto"/>
              <w:left w:val="single" w:sz="4" w:space="0" w:color="auto"/>
              <w:bottom w:val="single" w:sz="4" w:space="0" w:color="auto"/>
              <w:right w:val="single" w:sz="4" w:space="0" w:color="auto"/>
            </w:tcBorders>
            <w:shd w:val="clear" w:color="auto" w:fill="FFFFFF"/>
            <w:hideMark/>
          </w:tcPr>
          <w:p w14:paraId="58389262"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Saviraiškos laisvė internetinėje erdvėje. Teisės į privataus gyvenimo gerbimą ir saviraiškos laisvės derinimo principai bei jų vertinimo kriterijai. Saviraiškos laisvės apribojimo proporcingumas viešojo intereso diskusijos kontekste. Asmens garbės ir orumo gynimas.</w:t>
            </w:r>
          </w:p>
        </w:tc>
        <w:tc>
          <w:tcPr>
            <w:tcW w:w="1278" w:type="dxa"/>
            <w:tcBorders>
              <w:top w:val="single" w:sz="4" w:space="0" w:color="auto"/>
              <w:left w:val="nil"/>
              <w:bottom w:val="single" w:sz="4" w:space="0" w:color="auto"/>
              <w:right w:val="single" w:sz="4" w:space="0" w:color="auto"/>
            </w:tcBorders>
            <w:shd w:val="clear" w:color="auto" w:fill="FFFFFF"/>
            <w:hideMark/>
          </w:tcPr>
          <w:p w14:paraId="0D54A008"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8</w:t>
            </w:r>
          </w:p>
        </w:tc>
      </w:tr>
      <w:tr w:rsidR="000757FE" w:rsidRPr="00DC590B" w14:paraId="21E091F3" w14:textId="77777777" w:rsidTr="00584039">
        <w:trPr>
          <w:trHeight w:val="274"/>
        </w:trPr>
        <w:tc>
          <w:tcPr>
            <w:tcW w:w="8112" w:type="dxa"/>
            <w:tcBorders>
              <w:top w:val="single" w:sz="4" w:space="0" w:color="auto"/>
              <w:left w:val="single" w:sz="4" w:space="0" w:color="auto"/>
              <w:bottom w:val="single" w:sz="4" w:space="0" w:color="auto"/>
              <w:right w:val="single" w:sz="4" w:space="0" w:color="auto"/>
            </w:tcBorders>
            <w:shd w:val="clear" w:color="auto" w:fill="FFFFFF"/>
            <w:hideMark/>
          </w:tcPr>
          <w:p w14:paraId="529B3B3A" w14:textId="77777777" w:rsidR="000757FE" w:rsidRPr="00DC590B" w:rsidRDefault="000757FE" w:rsidP="000757FE">
            <w:pPr>
              <w:spacing w:after="0" w:line="240" w:lineRule="auto"/>
              <w:jc w:val="both"/>
              <w:rPr>
                <w:rFonts w:asciiTheme="minorBidi" w:eastAsia="Calibri" w:hAnsiTheme="minorBidi"/>
                <w:sz w:val="24"/>
                <w:szCs w:val="24"/>
                <w:u w:val="single"/>
              </w:rPr>
            </w:pPr>
            <w:r w:rsidRPr="00DC590B">
              <w:rPr>
                <w:rFonts w:asciiTheme="minorBidi" w:eastAsia="Calibri" w:hAnsiTheme="minorBidi"/>
                <w:sz w:val="24"/>
                <w:szCs w:val="24"/>
              </w:rPr>
              <w:t>Teisinis bendradarbiavimas civilinėse bylose su užsienio valstybėmis (dokumentų įteikimas, įrodymų rinkimas, Europos Sąjungos civilinės procedūros: Europos vykdomasis raštas, Europos mokėjimo įsakymas, Ieškiniai dėl nedidelių sumų, Europinio sąskaitos blokavimo įsakymo procedūra, kt.). Teismo vaidmuo ir praktiniai probleminiai aspektai</w:t>
            </w:r>
          </w:p>
        </w:tc>
        <w:tc>
          <w:tcPr>
            <w:tcW w:w="1278" w:type="dxa"/>
            <w:tcBorders>
              <w:top w:val="single" w:sz="4" w:space="0" w:color="auto"/>
              <w:left w:val="nil"/>
              <w:bottom w:val="single" w:sz="4" w:space="0" w:color="auto"/>
              <w:right w:val="single" w:sz="4" w:space="0" w:color="auto"/>
            </w:tcBorders>
            <w:shd w:val="clear" w:color="auto" w:fill="FFFFFF"/>
            <w:hideMark/>
          </w:tcPr>
          <w:p w14:paraId="283C06E0" w14:textId="77777777" w:rsidR="000757FE" w:rsidRPr="00DC590B" w:rsidRDefault="000757FE" w:rsidP="000757FE">
            <w:pPr>
              <w:spacing w:after="0" w:line="240" w:lineRule="auto"/>
              <w:jc w:val="center"/>
              <w:rPr>
                <w:rFonts w:asciiTheme="minorBidi" w:eastAsia="Calibri" w:hAnsiTheme="minorBidi"/>
                <w:sz w:val="24"/>
                <w:szCs w:val="24"/>
                <w:lang w:val="en-GB"/>
              </w:rPr>
            </w:pPr>
            <w:r w:rsidRPr="00DC590B">
              <w:rPr>
                <w:rFonts w:asciiTheme="minorBidi" w:eastAsia="Calibri" w:hAnsiTheme="minorBidi"/>
                <w:sz w:val="24"/>
                <w:szCs w:val="24"/>
                <w:lang w:val="en-US"/>
              </w:rPr>
              <w:t>4</w:t>
            </w:r>
          </w:p>
        </w:tc>
      </w:tr>
      <w:tr w:rsidR="000757FE" w:rsidRPr="00DC590B" w14:paraId="13ADCE02" w14:textId="77777777" w:rsidTr="00584039">
        <w:trPr>
          <w:trHeight w:val="274"/>
        </w:trPr>
        <w:tc>
          <w:tcPr>
            <w:tcW w:w="8112" w:type="dxa"/>
            <w:tcBorders>
              <w:top w:val="single" w:sz="4" w:space="0" w:color="auto"/>
              <w:left w:val="single" w:sz="4" w:space="0" w:color="auto"/>
              <w:bottom w:val="single" w:sz="4" w:space="0" w:color="auto"/>
              <w:right w:val="single" w:sz="4" w:space="0" w:color="auto"/>
            </w:tcBorders>
            <w:shd w:val="clear" w:color="auto" w:fill="FFFFFF"/>
            <w:hideMark/>
          </w:tcPr>
          <w:p w14:paraId="3F4BD133"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Įrodinėjimo ypatumai rašytinio proceso tvarka nagrinėjamose bylose. Įrodymų leistinumo, sasąjumo ir pakankamumo vertinimas</w:t>
            </w:r>
          </w:p>
        </w:tc>
        <w:tc>
          <w:tcPr>
            <w:tcW w:w="1278" w:type="dxa"/>
            <w:tcBorders>
              <w:top w:val="single" w:sz="4" w:space="0" w:color="auto"/>
              <w:left w:val="nil"/>
              <w:bottom w:val="single" w:sz="4" w:space="0" w:color="auto"/>
              <w:right w:val="single" w:sz="4" w:space="0" w:color="auto"/>
            </w:tcBorders>
            <w:shd w:val="clear" w:color="auto" w:fill="FFFFFF"/>
            <w:hideMark/>
          </w:tcPr>
          <w:p w14:paraId="5AA554A9" w14:textId="77777777" w:rsidR="000757FE" w:rsidRPr="00DC590B" w:rsidRDefault="000757FE" w:rsidP="000757FE">
            <w:pPr>
              <w:spacing w:after="0" w:line="240" w:lineRule="auto"/>
              <w:jc w:val="center"/>
              <w:rPr>
                <w:rFonts w:asciiTheme="minorBidi" w:eastAsia="Calibri" w:hAnsiTheme="minorBidi"/>
                <w:sz w:val="24"/>
                <w:szCs w:val="24"/>
                <w:lang w:val="en-US"/>
              </w:rPr>
            </w:pPr>
            <w:r w:rsidRPr="00DC590B">
              <w:rPr>
                <w:rFonts w:asciiTheme="minorBidi" w:eastAsia="Calibri" w:hAnsiTheme="minorBidi"/>
                <w:sz w:val="24"/>
                <w:szCs w:val="24"/>
                <w:lang w:val="en-GB"/>
              </w:rPr>
              <w:t>4</w:t>
            </w:r>
          </w:p>
        </w:tc>
      </w:tr>
      <w:tr w:rsidR="000757FE" w:rsidRPr="00DC590B" w14:paraId="41F4DFA2" w14:textId="77777777" w:rsidTr="00584039">
        <w:trPr>
          <w:trHeight w:val="274"/>
        </w:trPr>
        <w:tc>
          <w:tcPr>
            <w:tcW w:w="8112" w:type="dxa"/>
            <w:tcBorders>
              <w:top w:val="single" w:sz="4" w:space="0" w:color="auto"/>
              <w:left w:val="single" w:sz="4" w:space="0" w:color="auto"/>
              <w:bottom w:val="single" w:sz="4" w:space="0" w:color="auto"/>
              <w:right w:val="single" w:sz="4" w:space="0" w:color="auto"/>
            </w:tcBorders>
            <w:shd w:val="clear" w:color="auto" w:fill="FFFFFF"/>
          </w:tcPr>
          <w:p w14:paraId="0DC4EAD0"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Civilinės bylos iškėlimą, pasirengimą bylos nagrinėjimui reglamentuojančių proceso teisės normų taikymo ypatumai, problematika. Teismo vaidmuo</w:t>
            </w:r>
          </w:p>
        </w:tc>
        <w:tc>
          <w:tcPr>
            <w:tcW w:w="1278" w:type="dxa"/>
            <w:tcBorders>
              <w:top w:val="single" w:sz="4" w:space="0" w:color="auto"/>
              <w:left w:val="nil"/>
              <w:bottom w:val="single" w:sz="4" w:space="0" w:color="auto"/>
              <w:right w:val="single" w:sz="4" w:space="0" w:color="auto"/>
            </w:tcBorders>
            <w:shd w:val="clear" w:color="auto" w:fill="FFFFFF"/>
          </w:tcPr>
          <w:p w14:paraId="5670D6FF" w14:textId="77777777" w:rsidR="000757FE" w:rsidRPr="00DC590B" w:rsidRDefault="000757FE" w:rsidP="000757FE">
            <w:pPr>
              <w:spacing w:after="0" w:line="240" w:lineRule="auto"/>
              <w:jc w:val="center"/>
              <w:rPr>
                <w:rFonts w:asciiTheme="minorBidi" w:eastAsia="Calibri" w:hAnsiTheme="minorBidi"/>
                <w:sz w:val="24"/>
                <w:szCs w:val="24"/>
                <w:lang w:val="en-GB"/>
              </w:rPr>
            </w:pPr>
            <w:r w:rsidRPr="00DC590B">
              <w:rPr>
                <w:rFonts w:asciiTheme="minorBidi" w:eastAsia="Calibri" w:hAnsiTheme="minorBidi"/>
                <w:sz w:val="24"/>
                <w:szCs w:val="24"/>
                <w:lang w:val="en-GB"/>
              </w:rPr>
              <w:t>4</w:t>
            </w:r>
          </w:p>
        </w:tc>
      </w:tr>
      <w:tr w:rsidR="000757FE" w:rsidRPr="00DC590B" w14:paraId="3B16526B" w14:textId="77777777" w:rsidTr="00584039">
        <w:trPr>
          <w:trHeight w:val="274"/>
        </w:trPr>
        <w:tc>
          <w:tcPr>
            <w:tcW w:w="8112" w:type="dxa"/>
            <w:tcBorders>
              <w:top w:val="single" w:sz="4" w:space="0" w:color="auto"/>
              <w:left w:val="single" w:sz="4" w:space="0" w:color="auto"/>
              <w:bottom w:val="single" w:sz="4" w:space="0" w:color="auto"/>
              <w:right w:val="single" w:sz="4" w:space="0" w:color="auto"/>
            </w:tcBorders>
            <w:shd w:val="clear" w:color="auto" w:fill="FFFFFF"/>
            <w:hideMark/>
          </w:tcPr>
          <w:p w14:paraId="6A343260"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Vykdymo procesas. Aktualios problemos, praktikos analizė</w:t>
            </w:r>
          </w:p>
        </w:tc>
        <w:tc>
          <w:tcPr>
            <w:tcW w:w="1278" w:type="dxa"/>
            <w:tcBorders>
              <w:top w:val="single" w:sz="4" w:space="0" w:color="auto"/>
              <w:left w:val="nil"/>
              <w:bottom w:val="single" w:sz="4" w:space="0" w:color="auto"/>
              <w:right w:val="single" w:sz="4" w:space="0" w:color="auto"/>
            </w:tcBorders>
            <w:shd w:val="clear" w:color="auto" w:fill="FFFFFF"/>
            <w:hideMark/>
          </w:tcPr>
          <w:p w14:paraId="6F7D759F"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09B69F6D" w14:textId="77777777" w:rsidTr="00584039">
        <w:trPr>
          <w:trHeight w:val="126"/>
        </w:trPr>
        <w:tc>
          <w:tcPr>
            <w:tcW w:w="8112" w:type="dxa"/>
            <w:tcBorders>
              <w:top w:val="single" w:sz="4" w:space="0" w:color="auto"/>
              <w:left w:val="single" w:sz="4" w:space="0" w:color="auto"/>
              <w:bottom w:val="single" w:sz="4" w:space="0" w:color="auto"/>
              <w:right w:val="single" w:sz="4" w:space="0" w:color="auto"/>
            </w:tcBorders>
            <w:shd w:val="clear" w:color="auto" w:fill="FFFFFF"/>
            <w:hideMark/>
          </w:tcPr>
          <w:p w14:paraId="62649DDF" w14:textId="77777777" w:rsidR="000757FE" w:rsidRPr="00DC590B" w:rsidRDefault="000757FE" w:rsidP="000757FE">
            <w:pPr>
              <w:spacing w:after="0" w:line="240" w:lineRule="auto"/>
              <w:jc w:val="right"/>
              <w:rPr>
                <w:rFonts w:asciiTheme="minorBidi" w:eastAsia="Times New Roman" w:hAnsiTheme="minorBidi"/>
                <w:b/>
                <w:sz w:val="24"/>
                <w:szCs w:val="24"/>
              </w:rPr>
            </w:pPr>
            <w:r w:rsidRPr="00DC590B">
              <w:rPr>
                <w:rFonts w:asciiTheme="minorBidi" w:eastAsia="Times New Roman" w:hAnsiTheme="minorBidi"/>
                <w:b/>
                <w:sz w:val="24"/>
                <w:szCs w:val="24"/>
              </w:rPr>
              <w:t>Iš viso</w:t>
            </w:r>
          </w:p>
        </w:tc>
        <w:tc>
          <w:tcPr>
            <w:tcW w:w="1278" w:type="dxa"/>
            <w:tcBorders>
              <w:top w:val="single" w:sz="4" w:space="0" w:color="auto"/>
              <w:left w:val="nil"/>
              <w:bottom w:val="single" w:sz="4" w:space="0" w:color="auto"/>
              <w:right w:val="single" w:sz="4" w:space="0" w:color="auto"/>
            </w:tcBorders>
            <w:shd w:val="clear" w:color="auto" w:fill="FFFFFF"/>
            <w:hideMark/>
          </w:tcPr>
          <w:p w14:paraId="49096D65" w14:textId="77777777" w:rsidR="000757FE" w:rsidRPr="00DC590B" w:rsidRDefault="000757FE" w:rsidP="000757FE">
            <w:pPr>
              <w:spacing w:after="0" w:line="240" w:lineRule="auto"/>
              <w:jc w:val="center"/>
              <w:rPr>
                <w:rFonts w:asciiTheme="minorBidi" w:eastAsia="Times New Roman" w:hAnsiTheme="minorBidi"/>
                <w:b/>
                <w:sz w:val="24"/>
                <w:szCs w:val="24"/>
              </w:rPr>
            </w:pPr>
            <w:r w:rsidRPr="00DC590B">
              <w:rPr>
                <w:rFonts w:asciiTheme="minorBidi" w:eastAsia="Times New Roman" w:hAnsiTheme="minorBidi"/>
                <w:b/>
                <w:sz w:val="24"/>
                <w:szCs w:val="24"/>
              </w:rPr>
              <w:t>24</w:t>
            </w:r>
          </w:p>
        </w:tc>
      </w:tr>
    </w:tbl>
    <w:p w14:paraId="3E0EC302" w14:textId="77777777" w:rsidR="000757FE" w:rsidRPr="00DC590B" w:rsidRDefault="000757FE" w:rsidP="000757FE">
      <w:pPr>
        <w:spacing w:after="0" w:line="240" w:lineRule="auto"/>
        <w:rPr>
          <w:rFonts w:asciiTheme="minorBidi" w:eastAsia="Calibri" w:hAnsiTheme="minorBidi"/>
          <w:b/>
          <w:sz w:val="24"/>
          <w:szCs w:val="24"/>
        </w:rPr>
      </w:pPr>
      <w:bookmarkStart w:id="3" w:name="_Hlk47959674"/>
      <w:bookmarkEnd w:id="2"/>
    </w:p>
    <w:p w14:paraId="77B9DB6B" w14:textId="77777777" w:rsidR="00E73D95" w:rsidRPr="00DC590B" w:rsidRDefault="00E73D95" w:rsidP="000757FE">
      <w:pPr>
        <w:spacing w:after="0" w:line="240" w:lineRule="auto"/>
        <w:rPr>
          <w:rFonts w:asciiTheme="minorBidi" w:eastAsia="Calibri" w:hAnsiTheme="minorBidi"/>
          <w:b/>
          <w:sz w:val="24"/>
          <w:szCs w:val="24"/>
        </w:rPr>
      </w:pPr>
    </w:p>
    <w:p w14:paraId="5D85C591" w14:textId="57855532" w:rsidR="00E73D95" w:rsidRPr="00DC590B" w:rsidRDefault="00E73D95" w:rsidP="00E73D95">
      <w:pPr>
        <w:spacing w:after="0" w:line="240" w:lineRule="auto"/>
        <w:jc w:val="center"/>
        <w:rPr>
          <w:rFonts w:asciiTheme="minorBidi" w:eastAsia="Calibri" w:hAnsiTheme="minorBidi"/>
          <w:bCs/>
          <w:sz w:val="24"/>
          <w:szCs w:val="24"/>
          <w:u w:val="single"/>
        </w:rPr>
      </w:pPr>
      <w:r w:rsidRPr="00DC590B">
        <w:rPr>
          <w:rFonts w:asciiTheme="minorBidi" w:eastAsia="Calibri" w:hAnsiTheme="minorBidi"/>
          <w:bCs/>
          <w:sz w:val="24"/>
          <w:szCs w:val="24"/>
          <w:u w:val="single"/>
        </w:rPr>
        <w:tab/>
      </w:r>
      <w:r w:rsidRPr="00DC590B">
        <w:rPr>
          <w:rFonts w:asciiTheme="minorBidi" w:eastAsia="Calibri" w:hAnsiTheme="minorBidi"/>
          <w:bCs/>
          <w:sz w:val="24"/>
          <w:szCs w:val="24"/>
          <w:u w:val="single"/>
        </w:rPr>
        <w:tab/>
      </w:r>
    </w:p>
    <w:p w14:paraId="08117720" w14:textId="77777777" w:rsidR="00E73D95" w:rsidRPr="00DC590B" w:rsidRDefault="00E73D95" w:rsidP="00E73D95">
      <w:pPr>
        <w:spacing w:after="0" w:line="240" w:lineRule="auto"/>
        <w:jc w:val="center"/>
        <w:rPr>
          <w:rFonts w:asciiTheme="minorBidi" w:eastAsia="Calibri" w:hAnsiTheme="minorBidi"/>
          <w:bCs/>
          <w:sz w:val="24"/>
          <w:szCs w:val="24"/>
          <w:u w:val="single"/>
        </w:rPr>
      </w:pPr>
    </w:p>
    <w:p w14:paraId="0EF3B0CF" w14:textId="77777777" w:rsidR="00E73D95" w:rsidRPr="00DC590B" w:rsidRDefault="00E73D95" w:rsidP="00E73D95">
      <w:pPr>
        <w:spacing w:after="0" w:line="240" w:lineRule="auto"/>
        <w:jc w:val="center"/>
        <w:rPr>
          <w:rFonts w:asciiTheme="minorBidi" w:eastAsia="Calibri" w:hAnsiTheme="minorBidi"/>
          <w:bCs/>
          <w:sz w:val="24"/>
          <w:szCs w:val="24"/>
          <w:u w:val="single"/>
        </w:rPr>
      </w:pPr>
    </w:p>
    <w:p w14:paraId="6C6D143A" w14:textId="77777777" w:rsidR="00E73D95" w:rsidRPr="00DC590B" w:rsidRDefault="00E73D95" w:rsidP="00E73D95">
      <w:pPr>
        <w:spacing w:after="0" w:line="240" w:lineRule="auto"/>
        <w:jc w:val="center"/>
        <w:rPr>
          <w:rFonts w:asciiTheme="minorBidi" w:eastAsia="Calibri" w:hAnsiTheme="minorBidi"/>
          <w:bCs/>
          <w:sz w:val="24"/>
          <w:szCs w:val="24"/>
          <w:u w:val="single"/>
        </w:rPr>
      </w:pPr>
    </w:p>
    <w:p w14:paraId="3C0F7990" w14:textId="77777777" w:rsidR="00E73D95" w:rsidRPr="00DC590B" w:rsidRDefault="00E73D95" w:rsidP="00E73D95">
      <w:pPr>
        <w:spacing w:after="0" w:line="240" w:lineRule="auto"/>
        <w:jc w:val="center"/>
        <w:rPr>
          <w:rFonts w:asciiTheme="minorBidi" w:eastAsia="Calibri" w:hAnsiTheme="minorBidi"/>
          <w:bCs/>
          <w:sz w:val="24"/>
          <w:szCs w:val="24"/>
          <w:u w:val="single"/>
        </w:rPr>
      </w:pPr>
    </w:p>
    <w:p w14:paraId="6BC5DEF8" w14:textId="77777777" w:rsidR="00E73D95" w:rsidRPr="00DC590B" w:rsidRDefault="00E73D95" w:rsidP="00E73D95">
      <w:pPr>
        <w:spacing w:after="0" w:line="240" w:lineRule="auto"/>
        <w:jc w:val="center"/>
        <w:rPr>
          <w:rFonts w:asciiTheme="minorBidi" w:eastAsia="Calibri" w:hAnsiTheme="minorBidi"/>
          <w:bCs/>
          <w:sz w:val="24"/>
          <w:szCs w:val="24"/>
          <w:u w:val="single"/>
        </w:rPr>
      </w:pPr>
    </w:p>
    <w:p w14:paraId="43E8A41E" w14:textId="77777777" w:rsidR="00E73D95" w:rsidRPr="00DC590B" w:rsidRDefault="00E73D95" w:rsidP="00E73D95">
      <w:pPr>
        <w:spacing w:after="0" w:line="240" w:lineRule="auto"/>
        <w:jc w:val="center"/>
        <w:rPr>
          <w:rFonts w:asciiTheme="minorBidi" w:eastAsia="Calibri" w:hAnsiTheme="minorBidi"/>
          <w:bCs/>
          <w:sz w:val="24"/>
          <w:szCs w:val="24"/>
          <w:u w:val="single"/>
        </w:rPr>
      </w:pPr>
    </w:p>
    <w:p w14:paraId="72627EE8" w14:textId="77777777" w:rsidR="00E73D95" w:rsidRPr="00DC590B" w:rsidRDefault="00E73D95" w:rsidP="00E73D95">
      <w:pPr>
        <w:spacing w:after="0" w:line="240" w:lineRule="auto"/>
        <w:jc w:val="center"/>
        <w:rPr>
          <w:rFonts w:asciiTheme="minorBidi" w:eastAsia="Calibri" w:hAnsiTheme="minorBidi"/>
          <w:bCs/>
          <w:sz w:val="24"/>
          <w:szCs w:val="24"/>
          <w:u w:val="single"/>
        </w:rPr>
      </w:pPr>
    </w:p>
    <w:p w14:paraId="19CFF586" w14:textId="77777777" w:rsidR="00E73D95" w:rsidRPr="00DC590B" w:rsidRDefault="00E73D95" w:rsidP="00E73D95">
      <w:pPr>
        <w:spacing w:after="0" w:line="240" w:lineRule="auto"/>
        <w:jc w:val="center"/>
        <w:rPr>
          <w:rFonts w:asciiTheme="minorBidi" w:eastAsia="Calibri" w:hAnsiTheme="minorBidi"/>
          <w:bCs/>
          <w:sz w:val="24"/>
          <w:szCs w:val="24"/>
          <w:u w:val="single"/>
        </w:rPr>
      </w:pPr>
    </w:p>
    <w:p w14:paraId="6E68CBF2" w14:textId="77777777" w:rsidR="00E73D95" w:rsidRPr="00DC590B" w:rsidRDefault="00E73D95" w:rsidP="00E73D95">
      <w:pPr>
        <w:spacing w:after="0" w:line="240" w:lineRule="auto"/>
        <w:jc w:val="center"/>
        <w:rPr>
          <w:rFonts w:asciiTheme="minorBidi" w:eastAsia="Calibri" w:hAnsiTheme="minorBidi"/>
          <w:bCs/>
          <w:sz w:val="24"/>
          <w:szCs w:val="24"/>
          <w:u w:val="single"/>
        </w:rPr>
      </w:pPr>
    </w:p>
    <w:p w14:paraId="4D9A5A10" w14:textId="77777777" w:rsidR="00E73D95" w:rsidRPr="00DC590B" w:rsidRDefault="00E73D95" w:rsidP="00E73D95">
      <w:pPr>
        <w:spacing w:after="0" w:line="240" w:lineRule="auto"/>
        <w:jc w:val="center"/>
        <w:rPr>
          <w:rFonts w:asciiTheme="minorBidi" w:eastAsia="Calibri" w:hAnsiTheme="minorBidi"/>
          <w:bCs/>
          <w:sz w:val="24"/>
          <w:szCs w:val="24"/>
          <w:u w:val="single"/>
        </w:rPr>
      </w:pPr>
    </w:p>
    <w:p w14:paraId="3DAEEE31" w14:textId="77777777" w:rsidR="00E73D95" w:rsidRPr="00DC590B" w:rsidRDefault="00E73D95" w:rsidP="00E73D95">
      <w:pPr>
        <w:spacing w:after="0" w:line="240" w:lineRule="auto"/>
        <w:jc w:val="center"/>
        <w:rPr>
          <w:rFonts w:asciiTheme="minorBidi" w:eastAsia="Calibri" w:hAnsiTheme="minorBidi"/>
          <w:bCs/>
          <w:sz w:val="24"/>
          <w:szCs w:val="24"/>
          <w:u w:val="single"/>
        </w:rPr>
      </w:pPr>
    </w:p>
    <w:p w14:paraId="156E8029" w14:textId="77777777" w:rsidR="00E73D95" w:rsidRPr="00DC590B" w:rsidRDefault="00E73D95" w:rsidP="00E73D95">
      <w:pPr>
        <w:spacing w:after="0" w:line="240" w:lineRule="auto"/>
        <w:jc w:val="center"/>
        <w:rPr>
          <w:rFonts w:asciiTheme="minorBidi" w:eastAsia="Calibri" w:hAnsiTheme="minorBidi"/>
          <w:bCs/>
          <w:sz w:val="24"/>
          <w:szCs w:val="24"/>
          <w:u w:val="single"/>
        </w:rPr>
      </w:pPr>
    </w:p>
    <w:p w14:paraId="2670F8BC" w14:textId="77777777" w:rsidR="00E73D95" w:rsidRPr="00DC590B" w:rsidRDefault="00E73D95" w:rsidP="00E73D95">
      <w:pPr>
        <w:spacing w:after="0" w:line="240" w:lineRule="auto"/>
        <w:jc w:val="center"/>
        <w:rPr>
          <w:rFonts w:asciiTheme="minorBidi" w:eastAsia="Calibri" w:hAnsiTheme="minorBidi"/>
          <w:bCs/>
          <w:sz w:val="24"/>
          <w:szCs w:val="24"/>
          <w:u w:val="single"/>
        </w:rPr>
      </w:pPr>
    </w:p>
    <w:p w14:paraId="2C99C28B" w14:textId="77777777" w:rsidR="00E73D95" w:rsidRPr="00DC590B" w:rsidRDefault="00E73D95" w:rsidP="00E73D95">
      <w:pPr>
        <w:spacing w:after="0" w:line="240" w:lineRule="auto"/>
        <w:jc w:val="center"/>
        <w:rPr>
          <w:rFonts w:asciiTheme="minorBidi" w:eastAsia="Calibri" w:hAnsiTheme="minorBidi"/>
          <w:bCs/>
          <w:sz w:val="24"/>
          <w:szCs w:val="24"/>
          <w:u w:val="single"/>
        </w:rPr>
      </w:pPr>
    </w:p>
    <w:p w14:paraId="3D9BB739" w14:textId="77777777" w:rsidR="00E73D95" w:rsidRPr="00DC590B" w:rsidRDefault="00E73D95" w:rsidP="00E73D95">
      <w:pPr>
        <w:spacing w:after="0" w:line="240" w:lineRule="auto"/>
        <w:jc w:val="center"/>
        <w:rPr>
          <w:rFonts w:asciiTheme="minorBidi" w:eastAsia="Calibri" w:hAnsiTheme="minorBidi"/>
          <w:bCs/>
          <w:sz w:val="24"/>
          <w:szCs w:val="24"/>
          <w:u w:val="single"/>
        </w:rPr>
      </w:pPr>
    </w:p>
    <w:p w14:paraId="7E9DFE33" w14:textId="77777777" w:rsidR="00E73D95" w:rsidRPr="00DC590B" w:rsidRDefault="00E73D95" w:rsidP="00E73D95">
      <w:pPr>
        <w:spacing w:after="0" w:line="240" w:lineRule="auto"/>
        <w:jc w:val="center"/>
        <w:rPr>
          <w:rFonts w:asciiTheme="minorBidi" w:eastAsia="Calibri" w:hAnsiTheme="minorBidi"/>
          <w:bCs/>
          <w:sz w:val="24"/>
          <w:szCs w:val="24"/>
          <w:u w:val="single"/>
        </w:rPr>
      </w:pPr>
    </w:p>
    <w:p w14:paraId="103CF495" w14:textId="77777777" w:rsidR="00E73D95" w:rsidRPr="00DC590B" w:rsidRDefault="00E73D95" w:rsidP="00E73D95">
      <w:pPr>
        <w:spacing w:after="0" w:line="240" w:lineRule="auto"/>
        <w:jc w:val="center"/>
        <w:rPr>
          <w:rFonts w:asciiTheme="minorBidi" w:eastAsia="Calibri" w:hAnsiTheme="minorBidi"/>
          <w:bCs/>
          <w:sz w:val="24"/>
          <w:szCs w:val="24"/>
          <w:u w:val="single"/>
        </w:rPr>
      </w:pPr>
    </w:p>
    <w:p w14:paraId="78DB28F7" w14:textId="77777777" w:rsidR="00E73D95" w:rsidRPr="00DC590B" w:rsidRDefault="00E73D95" w:rsidP="00E73D95">
      <w:pPr>
        <w:spacing w:after="0" w:line="240" w:lineRule="auto"/>
        <w:jc w:val="center"/>
        <w:rPr>
          <w:rFonts w:asciiTheme="minorBidi" w:eastAsia="Calibri" w:hAnsiTheme="minorBidi"/>
          <w:bCs/>
          <w:sz w:val="24"/>
          <w:szCs w:val="24"/>
          <w:u w:val="single"/>
        </w:rPr>
      </w:pPr>
    </w:p>
    <w:p w14:paraId="6FE412F4" w14:textId="77777777" w:rsidR="00E73D95" w:rsidRPr="00DC590B" w:rsidRDefault="00E73D95" w:rsidP="00E73D95">
      <w:pPr>
        <w:spacing w:after="0" w:line="240" w:lineRule="auto"/>
        <w:jc w:val="center"/>
        <w:rPr>
          <w:rFonts w:asciiTheme="minorBidi" w:eastAsia="Calibri" w:hAnsiTheme="minorBidi"/>
          <w:bCs/>
          <w:sz w:val="24"/>
          <w:szCs w:val="24"/>
          <w:u w:val="single"/>
        </w:rPr>
      </w:pPr>
    </w:p>
    <w:p w14:paraId="7DFC640B" w14:textId="77777777" w:rsidR="00E73D95" w:rsidRPr="00DC590B" w:rsidRDefault="00E73D95" w:rsidP="00E73D95">
      <w:pPr>
        <w:spacing w:after="0" w:line="240" w:lineRule="auto"/>
        <w:jc w:val="center"/>
        <w:rPr>
          <w:rFonts w:asciiTheme="minorBidi" w:eastAsia="Calibri" w:hAnsiTheme="minorBidi"/>
          <w:bCs/>
          <w:sz w:val="24"/>
          <w:szCs w:val="24"/>
          <w:u w:val="single"/>
        </w:rPr>
      </w:pPr>
    </w:p>
    <w:p w14:paraId="758590D3" w14:textId="77777777" w:rsidR="00E73D95" w:rsidRPr="00DC590B" w:rsidRDefault="00E73D95" w:rsidP="00E73D95">
      <w:pPr>
        <w:spacing w:after="0" w:line="240" w:lineRule="auto"/>
        <w:jc w:val="center"/>
        <w:rPr>
          <w:rFonts w:asciiTheme="minorBidi" w:eastAsia="Calibri" w:hAnsiTheme="minorBidi"/>
          <w:bCs/>
          <w:sz w:val="24"/>
          <w:szCs w:val="24"/>
          <w:u w:val="single"/>
        </w:rPr>
      </w:pPr>
    </w:p>
    <w:p w14:paraId="4D4FBF2C" w14:textId="77777777" w:rsidR="00E73D95" w:rsidRPr="00DC590B" w:rsidRDefault="00E73D95" w:rsidP="00E73D95">
      <w:pPr>
        <w:spacing w:after="0" w:line="240" w:lineRule="auto"/>
        <w:jc w:val="center"/>
        <w:rPr>
          <w:rFonts w:asciiTheme="minorBidi" w:eastAsia="Calibri" w:hAnsiTheme="minorBidi"/>
          <w:bCs/>
          <w:sz w:val="24"/>
          <w:szCs w:val="24"/>
          <w:u w:val="single"/>
        </w:rPr>
      </w:pPr>
    </w:p>
    <w:p w14:paraId="17327431"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05A047DB" w14:textId="12D33E69"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EA5715">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383DC16B" w14:textId="161EAB73" w:rsidR="00E73D95" w:rsidRPr="00DC590B" w:rsidRDefault="00E73D95" w:rsidP="00E73D95">
      <w:pPr>
        <w:spacing w:after="0" w:line="240" w:lineRule="auto"/>
        <w:rPr>
          <w:rFonts w:asciiTheme="minorBidi" w:eastAsia="Calibri" w:hAnsiTheme="minorBidi"/>
          <w:bCs/>
          <w:sz w:val="24"/>
          <w:szCs w:val="24"/>
          <w:u w:val="single"/>
        </w:rPr>
      </w:pPr>
    </w:p>
    <w:p w14:paraId="00BD6305" w14:textId="77777777" w:rsidR="00AE03EA" w:rsidRPr="00DC590B" w:rsidRDefault="00AE03EA" w:rsidP="00E73D95">
      <w:pPr>
        <w:spacing w:after="0" w:line="240" w:lineRule="auto"/>
        <w:rPr>
          <w:rFonts w:asciiTheme="minorBidi" w:eastAsia="Calibri" w:hAnsiTheme="minorBidi"/>
          <w:bCs/>
          <w:sz w:val="24"/>
          <w:szCs w:val="24"/>
          <w:u w:val="single"/>
        </w:rPr>
      </w:pPr>
    </w:p>
    <w:p w14:paraId="575BF639" w14:textId="47E8903F"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CIVILINES BYLAS NAGRINĖJANČIŲ APYGARDŲ TEISMŲ TEISĖJŲ MOKYMO PROGRAMA </w:t>
      </w:r>
      <w:r w:rsidR="005218B5" w:rsidRPr="00DC590B">
        <w:rPr>
          <w:rFonts w:asciiTheme="minorBidi" w:eastAsia="Calibri" w:hAnsiTheme="minorBidi"/>
          <w:b/>
          <w:sz w:val="24"/>
          <w:szCs w:val="24"/>
        </w:rPr>
        <w:t>2025 M.</w:t>
      </w:r>
    </w:p>
    <w:p w14:paraId="7E01C205"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(kodas – C-II) </w:t>
      </w:r>
    </w:p>
    <w:p w14:paraId="247D2770" w14:textId="77777777" w:rsidR="000757FE" w:rsidRPr="00DC590B" w:rsidRDefault="000757FE" w:rsidP="000757FE">
      <w:pPr>
        <w:spacing w:after="0" w:line="240" w:lineRule="auto"/>
        <w:jc w:val="center"/>
        <w:rPr>
          <w:rFonts w:asciiTheme="minorBidi" w:eastAsia="Calibri" w:hAnsiTheme="minorBidi"/>
          <w:sz w:val="24"/>
          <w:szCs w:val="24"/>
        </w:rPr>
      </w:pPr>
    </w:p>
    <w:tbl>
      <w:tblPr>
        <w:tblW w:w="9390" w:type="dxa"/>
        <w:tblInd w:w="-34" w:type="dxa"/>
        <w:tblLayout w:type="fixed"/>
        <w:tblLook w:val="04A0" w:firstRow="1" w:lastRow="0" w:firstColumn="1" w:lastColumn="0" w:noHBand="0" w:noVBand="1"/>
      </w:tblPr>
      <w:tblGrid>
        <w:gridCol w:w="8112"/>
        <w:gridCol w:w="1278"/>
      </w:tblGrid>
      <w:tr w:rsidR="000757FE" w:rsidRPr="00DC590B" w14:paraId="2C6AFD74" w14:textId="77777777" w:rsidTr="00584039">
        <w:trPr>
          <w:trHeight w:val="600"/>
        </w:trPr>
        <w:tc>
          <w:tcPr>
            <w:tcW w:w="81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5EC3A2"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Tema</w:t>
            </w:r>
          </w:p>
        </w:tc>
        <w:tc>
          <w:tcPr>
            <w:tcW w:w="1278" w:type="dxa"/>
            <w:tcBorders>
              <w:top w:val="single" w:sz="4" w:space="0" w:color="auto"/>
              <w:left w:val="nil"/>
              <w:bottom w:val="single" w:sz="4" w:space="0" w:color="auto"/>
              <w:right w:val="single" w:sz="4" w:space="0" w:color="auto"/>
            </w:tcBorders>
            <w:shd w:val="clear" w:color="auto" w:fill="D9D9D9"/>
            <w:hideMark/>
          </w:tcPr>
          <w:p w14:paraId="7E8416C8"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Trukmė, akad. val.</w:t>
            </w:r>
          </w:p>
        </w:tc>
      </w:tr>
      <w:tr w:rsidR="000757FE" w:rsidRPr="00DC590B" w14:paraId="1CF5E9A2" w14:textId="77777777" w:rsidTr="00584039">
        <w:trPr>
          <w:trHeight w:val="300"/>
        </w:trPr>
        <w:tc>
          <w:tcPr>
            <w:tcW w:w="8112" w:type="dxa"/>
            <w:tcBorders>
              <w:top w:val="single" w:sz="4" w:space="0" w:color="auto"/>
              <w:left w:val="single" w:sz="4" w:space="0" w:color="auto"/>
              <w:bottom w:val="single" w:sz="4" w:space="0" w:color="auto"/>
              <w:right w:val="single" w:sz="4" w:space="0" w:color="auto"/>
            </w:tcBorders>
            <w:hideMark/>
          </w:tcPr>
          <w:p w14:paraId="1F8A1C4A"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Ginčų dėl bendrosios dalinės nuosavybės aktualijos</w:t>
            </w:r>
          </w:p>
        </w:tc>
        <w:tc>
          <w:tcPr>
            <w:tcW w:w="1278" w:type="dxa"/>
            <w:tcBorders>
              <w:top w:val="single" w:sz="4" w:space="0" w:color="auto"/>
              <w:left w:val="nil"/>
              <w:bottom w:val="single" w:sz="4" w:space="0" w:color="auto"/>
              <w:right w:val="single" w:sz="4" w:space="0" w:color="auto"/>
            </w:tcBorders>
            <w:noWrap/>
            <w:hideMark/>
          </w:tcPr>
          <w:p w14:paraId="106C11DC"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lang w:val="en-US"/>
              </w:rPr>
              <w:t>4</w:t>
            </w:r>
          </w:p>
        </w:tc>
      </w:tr>
      <w:tr w:rsidR="000757FE" w:rsidRPr="00DC590B" w14:paraId="12AC343B" w14:textId="77777777" w:rsidTr="00584039">
        <w:trPr>
          <w:trHeight w:val="276"/>
        </w:trPr>
        <w:tc>
          <w:tcPr>
            <w:tcW w:w="8112" w:type="dxa"/>
            <w:tcBorders>
              <w:top w:val="single" w:sz="4" w:space="0" w:color="auto"/>
              <w:left w:val="single" w:sz="4" w:space="0" w:color="auto"/>
              <w:bottom w:val="single" w:sz="4" w:space="0" w:color="auto"/>
              <w:right w:val="single" w:sz="4" w:space="0" w:color="auto"/>
            </w:tcBorders>
            <w:shd w:val="clear" w:color="auto" w:fill="FFFFFF"/>
            <w:hideMark/>
          </w:tcPr>
          <w:p w14:paraId="2110B4FC"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Ginčų dėl statybos rangos aktualijos</w:t>
            </w:r>
          </w:p>
        </w:tc>
        <w:tc>
          <w:tcPr>
            <w:tcW w:w="1278" w:type="dxa"/>
            <w:tcBorders>
              <w:top w:val="single" w:sz="4" w:space="0" w:color="auto"/>
              <w:left w:val="nil"/>
              <w:bottom w:val="single" w:sz="4" w:space="0" w:color="auto"/>
              <w:right w:val="single" w:sz="4" w:space="0" w:color="auto"/>
            </w:tcBorders>
            <w:shd w:val="clear" w:color="auto" w:fill="FFFFFF"/>
            <w:hideMark/>
          </w:tcPr>
          <w:p w14:paraId="18FBE5D1" w14:textId="77777777" w:rsidR="000757FE" w:rsidRPr="00DC590B" w:rsidRDefault="000757FE" w:rsidP="000757FE">
            <w:pPr>
              <w:spacing w:after="0" w:line="240" w:lineRule="auto"/>
              <w:jc w:val="center"/>
              <w:rPr>
                <w:rFonts w:asciiTheme="minorBidi" w:eastAsia="Calibri" w:hAnsiTheme="minorBidi"/>
                <w:sz w:val="24"/>
                <w:szCs w:val="24"/>
                <w:lang w:val="en-US"/>
              </w:rPr>
            </w:pPr>
            <w:r w:rsidRPr="00DC590B">
              <w:rPr>
                <w:rFonts w:asciiTheme="minorBidi" w:eastAsia="Calibri" w:hAnsiTheme="minorBidi"/>
                <w:sz w:val="24"/>
                <w:szCs w:val="24"/>
                <w:lang w:val="en-US"/>
              </w:rPr>
              <w:t>4</w:t>
            </w:r>
          </w:p>
        </w:tc>
      </w:tr>
      <w:tr w:rsidR="000757FE" w:rsidRPr="00DC590B" w14:paraId="094AADBC" w14:textId="77777777" w:rsidTr="00584039">
        <w:trPr>
          <w:trHeight w:val="274"/>
        </w:trPr>
        <w:tc>
          <w:tcPr>
            <w:tcW w:w="8112" w:type="dxa"/>
            <w:tcBorders>
              <w:top w:val="single" w:sz="4" w:space="0" w:color="auto"/>
              <w:left w:val="single" w:sz="4" w:space="0" w:color="auto"/>
              <w:bottom w:val="single" w:sz="4" w:space="0" w:color="auto"/>
              <w:right w:val="single" w:sz="4" w:space="0" w:color="auto"/>
            </w:tcBorders>
            <w:shd w:val="clear" w:color="auto" w:fill="FFFFFF"/>
            <w:hideMark/>
          </w:tcPr>
          <w:p w14:paraId="735C82D6"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Naujausia kasacinio teismo praktika dėl jungtinės veiklos</w:t>
            </w:r>
          </w:p>
        </w:tc>
        <w:tc>
          <w:tcPr>
            <w:tcW w:w="1278" w:type="dxa"/>
            <w:tcBorders>
              <w:top w:val="single" w:sz="4" w:space="0" w:color="auto"/>
              <w:left w:val="nil"/>
              <w:bottom w:val="single" w:sz="4" w:space="0" w:color="auto"/>
              <w:right w:val="single" w:sz="4" w:space="0" w:color="auto"/>
            </w:tcBorders>
            <w:shd w:val="clear" w:color="auto" w:fill="FFFFFF"/>
            <w:hideMark/>
          </w:tcPr>
          <w:p w14:paraId="3F144FEB" w14:textId="77777777" w:rsidR="000757FE" w:rsidRPr="00DC590B" w:rsidRDefault="000757FE" w:rsidP="000757FE">
            <w:pPr>
              <w:spacing w:after="0" w:line="240" w:lineRule="auto"/>
              <w:jc w:val="center"/>
              <w:rPr>
                <w:rFonts w:asciiTheme="minorBidi" w:eastAsia="Calibri" w:hAnsiTheme="minorBidi"/>
                <w:sz w:val="24"/>
                <w:szCs w:val="24"/>
                <w:lang w:val="en-US"/>
              </w:rPr>
            </w:pPr>
            <w:r w:rsidRPr="00DC590B">
              <w:rPr>
                <w:rFonts w:asciiTheme="minorBidi" w:eastAsia="Calibri" w:hAnsiTheme="minorBidi"/>
                <w:sz w:val="24"/>
                <w:szCs w:val="24"/>
                <w:lang w:val="en-US"/>
              </w:rPr>
              <w:t>4</w:t>
            </w:r>
          </w:p>
        </w:tc>
      </w:tr>
      <w:tr w:rsidR="000757FE" w:rsidRPr="00DC590B" w14:paraId="510143D3" w14:textId="77777777" w:rsidTr="00584039">
        <w:trPr>
          <w:trHeight w:val="274"/>
        </w:trPr>
        <w:tc>
          <w:tcPr>
            <w:tcW w:w="8112" w:type="dxa"/>
            <w:tcBorders>
              <w:top w:val="single" w:sz="4" w:space="0" w:color="auto"/>
              <w:left w:val="single" w:sz="4" w:space="0" w:color="auto"/>
              <w:bottom w:val="single" w:sz="4" w:space="0" w:color="auto"/>
              <w:right w:val="single" w:sz="4" w:space="0" w:color="auto"/>
            </w:tcBorders>
            <w:shd w:val="clear" w:color="auto" w:fill="FFFFFF"/>
            <w:hideMark/>
          </w:tcPr>
          <w:p w14:paraId="10F7C417"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Nemokumo bylų nagrinėjimo ypatumai, aktuali teismų praktika</w:t>
            </w:r>
          </w:p>
        </w:tc>
        <w:tc>
          <w:tcPr>
            <w:tcW w:w="1278" w:type="dxa"/>
            <w:tcBorders>
              <w:top w:val="single" w:sz="4" w:space="0" w:color="auto"/>
              <w:left w:val="nil"/>
              <w:bottom w:val="single" w:sz="4" w:space="0" w:color="auto"/>
              <w:right w:val="single" w:sz="4" w:space="0" w:color="auto"/>
            </w:tcBorders>
            <w:shd w:val="clear" w:color="auto" w:fill="FFFFFF"/>
            <w:hideMark/>
          </w:tcPr>
          <w:p w14:paraId="0C2A6214"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0F48E32F" w14:textId="77777777" w:rsidTr="00584039">
        <w:trPr>
          <w:trHeight w:val="274"/>
        </w:trPr>
        <w:tc>
          <w:tcPr>
            <w:tcW w:w="8112" w:type="dxa"/>
            <w:tcBorders>
              <w:top w:val="single" w:sz="4" w:space="0" w:color="auto"/>
              <w:left w:val="single" w:sz="4" w:space="0" w:color="auto"/>
              <w:bottom w:val="single" w:sz="4" w:space="0" w:color="auto"/>
              <w:right w:val="single" w:sz="4" w:space="0" w:color="auto"/>
            </w:tcBorders>
            <w:shd w:val="clear" w:color="auto" w:fill="FFFFFF"/>
          </w:tcPr>
          <w:p w14:paraId="3893D616"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Apeliacijos ribos. Siurprizinis sprendimas</w:t>
            </w:r>
          </w:p>
        </w:tc>
        <w:tc>
          <w:tcPr>
            <w:tcW w:w="1278" w:type="dxa"/>
            <w:tcBorders>
              <w:top w:val="single" w:sz="4" w:space="0" w:color="auto"/>
              <w:left w:val="nil"/>
              <w:bottom w:val="single" w:sz="4" w:space="0" w:color="auto"/>
              <w:right w:val="single" w:sz="4" w:space="0" w:color="auto"/>
            </w:tcBorders>
            <w:shd w:val="clear" w:color="auto" w:fill="FFFFFF"/>
          </w:tcPr>
          <w:p w14:paraId="1A88DB11"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2</w:t>
            </w:r>
          </w:p>
        </w:tc>
      </w:tr>
      <w:tr w:rsidR="000757FE" w:rsidRPr="00DC590B" w14:paraId="335E947F" w14:textId="77777777" w:rsidTr="00584039">
        <w:trPr>
          <w:trHeight w:val="274"/>
        </w:trPr>
        <w:tc>
          <w:tcPr>
            <w:tcW w:w="8112" w:type="dxa"/>
            <w:tcBorders>
              <w:top w:val="single" w:sz="4" w:space="0" w:color="auto"/>
              <w:left w:val="single" w:sz="4" w:space="0" w:color="auto"/>
              <w:bottom w:val="single" w:sz="4" w:space="0" w:color="auto"/>
              <w:right w:val="single" w:sz="4" w:space="0" w:color="auto"/>
            </w:tcBorders>
            <w:shd w:val="clear" w:color="auto" w:fill="FFFFFF"/>
          </w:tcPr>
          <w:p w14:paraId="7A404AE7"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Viešųjų pirkimų bylų nagrinėjimo procesiniai ypatumai. Aktuali teismų praktika</w:t>
            </w:r>
          </w:p>
        </w:tc>
        <w:tc>
          <w:tcPr>
            <w:tcW w:w="1278" w:type="dxa"/>
            <w:tcBorders>
              <w:top w:val="single" w:sz="4" w:space="0" w:color="auto"/>
              <w:left w:val="nil"/>
              <w:bottom w:val="single" w:sz="4" w:space="0" w:color="auto"/>
              <w:right w:val="single" w:sz="4" w:space="0" w:color="auto"/>
            </w:tcBorders>
            <w:shd w:val="clear" w:color="auto" w:fill="FFFFFF"/>
          </w:tcPr>
          <w:p w14:paraId="0F866F0A"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2</w:t>
            </w:r>
          </w:p>
        </w:tc>
      </w:tr>
      <w:tr w:rsidR="000757FE" w:rsidRPr="00DC590B" w14:paraId="021BE115" w14:textId="77777777" w:rsidTr="00584039">
        <w:trPr>
          <w:trHeight w:val="126"/>
        </w:trPr>
        <w:tc>
          <w:tcPr>
            <w:tcW w:w="8112" w:type="dxa"/>
            <w:tcBorders>
              <w:top w:val="single" w:sz="4" w:space="0" w:color="auto"/>
              <w:left w:val="single" w:sz="4" w:space="0" w:color="auto"/>
              <w:bottom w:val="single" w:sz="4" w:space="0" w:color="auto"/>
              <w:right w:val="single" w:sz="4" w:space="0" w:color="auto"/>
            </w:tcBorders>
            <w:shd w:val="clear" w:color="auto" w:fill="FFFFFF"/>
            <w:hideMark/>
          </w:tcPr>
          <w:p w14:paraId="4E739903" w14:textId="77777777" w:rsidR="000757FE" w:rsidRPr="00DC590B" w:rsidRDefault="000757FE" w:rsidP="000757FE">
            <w:pPr>
              <w:spacing w:after="0" w:line="240" w:lineRule="auto"/>
              <w:jc w:val="right"/>
              <w:rPr>
                <w:rFonts w:asciiTheme="minorBidi" w:eastAsia="Times New Roman" w:hAnsiTheme="minorBidi"/>
                <w:b/>
                <w:sz w:val="24"/>
                <w:szCs w:val="24"/>
              </w:rPr>
            </w:pPr>
            <w:r w:rsidRPr="00DC590B">
              <w:rPr>
                <w:rFonts w:asciiTheme="minorBidi" w:eastAsia="Calibri" w:hAnsiTheme="minorBidi"/>
                <w:b/>
                <w:bCs/>
                <w:sz w:val="24"/>
                <w:szCs w:val="24"/>
              </w:rPr>
              <w:t>Iš viso</w:t>
            </w:r>
          </w:p>
        </w:tc>
        <w:tc>
          <w:tcPr>
            <w:tcW w:w="1278" w:type="dxa"/>
            <w:tcBorders>
              <w:top w:val="single" w:sz="4" w:space="0" w:color="auto"/>
              <w:left w:val="single" w:sz="4" w:space="0" w:color="auto"/>
              <w:bottom w:val="single" w:sz="4" w:space="0" w:color="auto"/>
              <w:right w:val="single" w:sz="4" w:space="0" w:color="auto"/>
            </w:tcBorders>
            <w:shd w:val="clear" w:color="auto" w:fill="FFFFFF"/>
            <w:hideMark/>
          </w:tcPr>
          <w:p w14:paraId="43C1EFDE" w14:textId="77777777" w:rsidR="000757FE" w:rsidRPr="00DC590B" w:rsidRDefault="000757FE" w:rsidP="000757FE">
            <w:pPr>
              <w:spacing w:after="0" w:line="240" w:lineRule="auto"/>
              <w:jc w:val="center"/>
              <w:rPr>
                <w:rFonts w:asciiTheme="minorBidi" w:eastAsia="Times New Roman" w:hAnsiTheme="minorBidi"/>
                <w:b/>
                <w:sz w:val="24"/>
                <w:szCs w:val="24"/>
              </w:rPr>
            </w:pPr>
            <w:r w:rsidRPr="00DC590B">
              <w:rPr>
                <w:rFonts w:asciiTheme="minorBidi" w:eastAsia="Calibri" w:hAnsiTheme="minorBidi"/>
                <w:b/>
                <w:bCs/>
                <w:sz w:val="24"/>
                <w:szCs w:val="24"/>
              </w:rPr>
              <w:t>20</w:t>
            </w:r>
          </w:p>
        </w:tc>
      </w:tr>
      <w:bookmarkEnd w:id="3"/>
    </w:tbl>
    <w:p w14:paraId="02969669" w14:textId="77777777" w:rsidR="000757FE" w:rsidRPr="00DC590B" w:rsidRDefault="000757FE" w:rsidP="000757FE">
      <w:pPr>
        <w:spacing w:after="0" w:line="240" w:lineRule="auto"/>
        <w:jc w:val="center"/>
        <w:rPr>
          <w:rFonts w:asciiTheme="minorBidi" w:eastAsia="Calibri" w:hAnsiTheme="minorBidi"/>
          <w:b/>
          <w:bCs/>
          <w:sz w:val="24"/>
          <w:szCs w:val="24"/>
        </w:rPr>
      </w:pPr>
    </w:p>
    <w:p w14:paraId="6614DAF7" w14:textId="77777777" w:rsidR="000757FE" w:rsidRPr="00DC590B" w:rsidRDefault="000757FE" w:rsidP="000757FE">
      <w:pPr>
        <w:spacing w:after="0" w:line="240" w:lineRule="auto"/>
        <w:jc w:val="center"/>
        <w:rPr>
          <w:rFonts w:asciiTheme="minorBidi" w:eastAsia="Calibri" w:hAnsiTheme="minorBidi"/>
          <w:b/>
          <w:bCs/>
          <w:sz w:val="24"/>
          <w:szCs w:val="24"/>
        </w:rPr>
      </w:pPr>
    </w:p>
    <w:p w14:paraId="612EE6D2" w14:textId="5C653D76" w:rsidR="00E73D95" w:rsidRPr="00DC590B" w:rsidRDefault="00E73D95" w:rsidP="000757FE">
      <w:pPr>
        <w:spacing w:after="0" w:line="240" w:lineRule="auto"/>
        <w:jc w:val="center"/>
        <w:rPr>
          <w:rFonts w:asciiTheme="minorBidi" w:eastAsia="Calibri" w:hAnsiTheme="minorBidi"/>
          <w:sz w:val="24"/>
          <w:szCs w:val="24"/>
          <w:u w:val="single"/>
        </w:rPr>
      </w:pPr>
      <w:r w:rsidRPr="00DC590B">
        <w:rPr>
          <w:rFonts w:asciiTheme="minorBidi" w:eastAsia="Calibri" w:hAnsiTheme="minorBidi"/>
          <w:sz w:val="24"/>
          <w:szCs w:val="24"/>
          <w:u w:val="single"/>
        </w:rPr>
        <w:tab/>
      </w:r>
      <w:r w:rsidRPr="00DC590B">
        <w:rPr>
          <w:rFonts w:asciiTheme="minorBidi" w:eastAsia="Calibri" w:hAnsiTheme="minorBidi"/>
          <w:sz w:val="24"/>
          <w:szCs w:val="24"/>
          <w:u w:val="single"/>
        </w:rPr>
        <w:tab/>
      </w:r>
    </w:p>
    <w:p w14:paraId="4B59AE64"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44EAF547"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4F06CDF8"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6EDC5EB7"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569D9D14"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4F3B6EBE"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441C4DDF"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28E6BFBC"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0604184F"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3E5D0A8A"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0A806DAC"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1070390B"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59B18A25"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2372CB28"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41442B66"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48A700A4"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59E60BDB"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63E11091"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224CB2A8"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72CA2EA3"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3B4A209F"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0DD89710"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1E7FD94A"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37377F42"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66906692"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5DB9B304"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2F488FA5"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6E879451"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7344B668"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70F15E0B"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76B1C2C1" w14:textId="6A340D02"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A56DBE">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64BA2996" w14:textId="77777777" w:rsidR="00E73D95" w:rsidRPr="00DC590B" w:rsidRDefault="00E73D95" w:rsidP="000757FE">
      <w:pPr>
        <w:spacing w:after="0" w:line="240" w:lineRule="auto"/>
        <w:jc w:val="center"/>
        <w:rPr>
          <w:rFonts w:asciiTheme="minorBidi" w:eastAsia="Calibri" w:hAnsiTheme="minorBidi"/>
          <w:sz w:val="24"/>
          <w:szCs w:val="24"/>
          <w:u w:val="single"/>
        </w:rPr>
      </w:pPr>
    </w:p>
    <w:p w14:paraId="492115A2" w14:textId="315DCC65"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CIVILINES BYLAS NAGRINĖJANČIŲ APYLINKIŲ IR APYGARDŲ TEISMŲ TEISĖJŲ MOKYMO PROGRAMA </w:t>
      </w:r>
      <w:bookmarkStart w:id="4" w:name="_Hlk48047952"/>
      <w:r w:rsidRPr="00DC590B">
        <w:rPr>
          <w:rFonts w:asciiTheme="minorBidi" w:eastAsia="Calibri" w:hAnsiTheme="minorBidi"/>
          <w:b/>
          <w:sz w:val="24"/>
          <w:szCs w:val="24"/>
        </w:rPr>
        <w:t>„</w:t>
      </w:r>
      <w:bookmarkEnd w:id="4"/>
      <w:r w:rsidRPr="00DC590B">
        <w:rPr>
          <w:rFonts w:asciiTheme="minorBidi" w:eastAsia="Calibri" w:hAnsiTheme="minorBidi"/>
          <w:b/>
          <w:sz w:val="24"/>
          <w:szCs w:val="24"/>
        </w:rPr>
        <w:t>DARBO TEISĖ</w:t>
      </w:r>
      <w:bookmarkStart w:id="5" w:name="_Hlk48047963"/>
      <w:r w:rsidRPr="00DC590B">
        <w:rPr>
          <w:rFonts w:asciiTheme="minorBidi" w:eastAsia="Calibri" w:hAnsiTheme="minorBidi"/>
          <w:b/>
          <w:sz w:val="24"/>
          <w:szCs w:val="24"/>
        </w:rPr>
        <w:t>“</w:t>
      </w:r>
      <w:bookmarkEnd w:id="5"/>
      <w:r w:rsidRPr="00DC590B">
        <w:rPr>
          <w:rFonts w:asciiTheme="minorBidi" w:eastAsia="Calibri" w:hAnsiTheme="minorBidi"/>
          <w:b/>
          <w:sz w:val="24"/>
          <w:szCs w:val="24"/>
        </w:rPr>
        <w:t xml:space="preserve"> </w:t>
      </w:r>
      <w:r w:rsidR="005218B5" w:rsidRPr="00DC590B">
        <w:rPr>
          <w:rFonts w:asciiTheme="minorBidi" w:eastAsia="Calibri" w:hAnsiTheme="minorBidi"/>
          <w:b/>
          <w:sz w:val="24"/>
          <w:szCs w:val="24"/>
        </w:rPr>
        <w:t>2025 M.</w:t>
      </w:r>
    </w:p>
    <w:p w14:paraId="1547CD3C"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(kodas – DT) </w:t>
      </w:r>
    </w:p>
    <w:p w14:paraId="7E99210E" w14:textId="77777777" w:rsidR="000757FE" w:rsidRPr="00DC590B" w:rsidRDefault="000757FE" w:rsidP="000757FE">
      <w:pPr>
        <w:spacing w:after="0" w:line="240" w:lineRule="auto"/>
        <w:jc w:val="center"/>
        <w:rPr>
          <w:rFonts w:asciiTheme="minorBidi" w:eastAsia="Calibri" w:hAnsiTheme="minorBidi"/>
          <w:sz w:val="24"/>
          <w:szCs w:val="24"/>
        </w:rPr>
      </w:pPr>
    </w:p>
    <w:tbl>
      <w:tblPr>
        <w:tblW w:w="9390" w:type="dxa"/>
        <w:tblInd w:w="-34" w:type="dxa"/>
        <w:tblLayout w:type="fixed"/>
        <w:tblLook w:val="04A0" w:firstRow="1" w:lastRow="0" w:firstColumn="1" w:lastColumn="0" w:noHBand="0" w:noVBand="1"/>
      </w:tblPr>
      <w:tblGrid>
        <w:gridCol w:w="8112"/>
        <w:gridCol w:w="1278"/>
      </w:tblGrid>
      <w:tr w:rsidR="000757FE" w:rsidRPr="00DC590B" w14:paraId="023C15E7" w14:textId="77777777" w:rsidTr="00584039">
        <w:trPr>
          <w:trHeight w:val="600"/>
        </w:trPr>
        <w:tc>
          <w:tcPr>
            <w:tcW w:w="81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60102"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Tema</w:t>
            </w:r>
          </w:p>
        </w:tc>
        <w:tc>
          <w:tcPr>
            <w:tcW w:w="1278" w:type="dxa"/>
            <w:tcBorders>
              <w:top w:val="single" w:sz="4" w:space="0" w:color="auto"/>
              <w:left w:val="nil"/>
              <w:bottom w:val="single" w:sz="4" w:space="0" w:color="auto"/>
              <w:right w:val="single" w:sz="4" w:space="0" w:color="auto"/>
            </w:tcBorders>
            <w:shd w:val="clear" w:color="auto" w:fill="D9D9D9"/>
            <w:hideMark/>
          </w:tcPr>
          <w:p w14:paraId="3CB18B5C"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Trukmė, akad. val.</w:t>
            </w:r>
          </w:p>
        </w:tc>
      </w:tr>
      <w:tr w:rsidR="000757FE" w:rsidRPr="00DC590B" w14:paraId="1D27A475" w14:textId="77777777" w:rsidTr="00584039">
        <w:trPr>
          <w:trHeight w:val="276"/>
        </w:trPr>
        <w:tc>
          <w:tcPr>
            <w:tcW w:w="8112" w:type="dxa"/>
            <w:tcBorders>
              <w:top w:val="single" w:sz="4" w:space="0" w:color="auto"/>
              <w:left w:val="single" w:sz="4" w:space="0" w:color="auto"/>
              <w:bottom w:val="single" w:sz="4" w:space="0" w:color="auto"/>
              <w:right w:val="single" w:sz="4" w:space="0" w:color="auto"/>
            </w:tcBorders>
            <w:hideMark/>
          </w:tcPr>
          <w:p w14:paraId="5620EB59" w14:textId="77777777" w:rsidR="000757FE" w:rsidRPr="00DC590B" w:rsidRDefault="000757FE" w:rsidP="000757FE">
            <w:pPr>
              <w:spacing w:after="0" w:line="240" w:lineRule="auto"/>
              <w:rPr>
                <w:rFonts w:asciiTheme="minorBidi" w:eastAsia="Times New Roman" w:hAnsiTheme="minorBidi"/>
                <w:sz w:val="24"/>
                <w:szCs w:val="24"/>
              </w:rPr>
            </w:pPr>
            <w:r w:rsidRPr="00DC590B">
              <w:rPr>
                <w:rFonts w:asciiTheme="minorBidi" w:eastAsia="Times New Roman" w:hAnsiTheme="minorBidi"/>
                <w:sz w:val="24"/>
                <w:szCs w:val="24"/>
              </w:rPr>
              <w:t>Darbo ginčų nagrinėjimo aktualijos</w:t>
            </w:r>
          </w:p>
        </w:tc>
        <w:tc>
          <w:tcPr>
            <w:tcW w:w="1278" w:type="dxa"/>
            <w:tcBorders>
              <w:top w:val="single" w:sz="4" w:space="0" w:color="auto"/>
              <w:left w:val="single" w:sz="4" w:space="0" w:color="auto"/>
              <w:bottom w:val="single" w:sz="4" w:space="0" w:color="auto"/>
              <w:right w:val="single" w:sz="4" w:space="0" w:color="auto"/>
            </w:tcBorders>
            <w:noWrap/>
            <w:hideMark/>
          </w:tcPr>
          <w:p w14:paraId="47F1AA86" w14:textId="77777777" w:rsidR="000757FE" w:rsidRPr="00DC590B" w:rsidRDefault="000757FE" w:rsidP="000757FE">
            <w:pPr>
              <w:spacing w:after="0" w:line="240" w:lineRule="auto"/>
              <w:jc w:val="center"/>
              <w:rPr>
                <w:rFonts w:asciiTheme="minorBidi" w:eastAsia="Times New Roman" w:hAnsiTheme="minorBidi"/>
                <w:sz w:val="24"/>
                <w:szCs w:val="24"/>
              </w:rPr>
            </w:pPr>
            <w:r w:rsidRPr="00DC590B">
              <w:rPr>
                <w:rFonts w:asciiTheme="minorBidi" w:eastAsia="Times New Roman" w:hAnsiTheme="minorBidi"/>
                <w:sz w:val="24"/>
                <w:szCs w:val="24"/>
              </w:rPr>
              <w:t>8</w:t>
            </w:r>
          </w:p>
        </w:tc>
      </w:tr>
      <w:tr w:rsidR="000757FE" w:rsidRPr="00DC590B" w14:paraId="107C258E" w14:textId="77777777" w:rsidTr="00584039">
        <w:trPr>
          <w:trHeight w:val="276"/>
        </w:trPr>
        <w:tc>
          <w:tcPr>
            <w:tcW w:w="8112" w:type="dxa"/>
            <w:tcBorders>
              <w:top w:val="single" w:sz="4" w:space="0" w:color="auto"/>
              <w:left w:val="single" w:sz="4" w:space="0" w:color="auto"/>
              <w:bottom w:val="single" w:sz="4" w:space="0" w:color="auto"/>
              <w:right w:val="single" w:sz="4" w:space="0" w:color="auto"/>
            </w:tcBorders>
            <w:noWrap/>
            <w:hideMark/>
          </w:tcPr>
          <w:p w14:paraId="14DCE4D0" w14:textId="77777777" w:rsidR="000757FE" w:rsidRPr="00DC590B" w:rsidRDefault="000757FE" w:rsidP="000757FE">
            <w:pPr>
              <w:spacing w:after="0" w:line="240" w:lineRule="auto"/>
              <w:jc w:val="right"/>
              <w:rPr>
                <w:rFonts w:asciiTheme="minorBidi" w:eastAsia="Times New Roman" w:hAnsiTheme="minorBidi"/>
                <w:b/>
                <w:bCs/>
                <w:sz w:val="24"/>
                <w:szCs w:val="24"/>
              </w:rPr>
            </w:pPr>
            <w:r w:rsidRPr="00DC590B">
              <w:rPr>
                <w:rFonts w:asciiTheme="minorBidi" w:eastAsia="Calibri" w:hAnsiTheme="minorBidi"/>
                <w:b/>
                <w:bCs/>
                <w:sz w:val="24"/>
                <w:szCs w:val="24"/>
              </w:rPr>
              <w:t>Iš viso</w:t>
            </w:r>
          </w:p>
        </w:tc>
        <w:tc>
          <w:tcPr>
            <w:tcW w:w="1278" w:type="dxa"/>
            <w:tcBorders>
              <w:top w:val="single" w:sz="4" w:space="0" w:color="auto"/>
              <w:left w:val="single" w:sz="4" w:space="0" w:color="auto"/>
              <w:bottom w:val="single" w:sz="4" w:space="0" w:color="auto"/>
              <w:right w:val="single" w:sz="4" w:space="0" w:color="auto"/>
            </w:tcBorders>
            <w:hideMark/>
          </w:tcPr>
          <w:p w14:paraId="7942BDE6"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8</w:t>
            </w:r>
          </w:p>
        </w:tc>
      </w:tr>
    </w:tbl>
    <w:p w14:paraId="05B97BF3" w14:textId="77777777" w:rsidR="000757FE" w:rsidRPr="00DC590B" w:rsidRDefault="000757FE" w:rsidP="000757FE">
      <w:pPr>
        <w:spacing w:after="0" w:line="240" w:lineRule="auto"/>
        <w:rPr>
          <w:rFonts w:asciiTheme="minorBidi" w:eastAsia="Calibri" w:hAnsiTheme="minorBidi"/>
          <w:b/>
          <w:bCs/>
          <w:sz w:val="24"/>
          <w:szCs w:val="24"/>
        </w:rPr>
      </w:pPr>
    </w:p>
    <w:p w14:paraId="393475A7" w14:textId="77777777" w:rsidR="00E73D95" w:rsidRPr="00DC590B" w:rsidRDefault="00E73D95" w:rsidP="000757FE">
      <w:pPr>
        <w:spacing w:after="0" w:line="240" w:lineRule="auto"/>
        <w:rPr>
          <w:rFonts w:asciiTheme="minorBidi" w:eastAsia="Calibri" w:hAnsiTheme="minorBidi"/>
          <w:b/>
          <w:bCs/>
          <w:sz w:val="24"/>
          <w:szCs w:val="24"/>
        </w:rPr>
      </w:pPr>
    </w:p>
    <w:p w14:paraId="03C54BA8" w14:textId="45DB7DF3" w:rsidR="00E73D95" w:rsidRPr="00DC590B" w:rsidRDefault="00E73D95" w:rsidP="00E73D95">
      <w:pPr>
        <w:spacing w:after="0" w:line="240" w:lineRule="auto"/>
        <w:jc w:val="center"/>
        <w:rPr>
          <w:rFonts w:asciiTheme="minorBidi" w:eastAsia="Calibri" w:hAnsiTheme="minorBidi"/>
          <w:sz w:val="24"/>
          <w:szCs w:val="24"/>
          <w:u w:val="single"/>
        </w:rPr>
      </w:pPr>
      <w:r w:rsidRPr="00DC590B">
        <w:rPr>
          <w:rFonts w:asciiTheme="minorBidi" w:eastAsia="Calibri" w:hAnsiTheme="minorBidi"/>
          <w:sz w:val="24"/>
          <w:szCs w:val="24"/>
          <w:u w:val="single"/>
        </w:rPr>
        <w:tab/>
      </w:r>
      <w:r w:rsidRPr="00DC590B">
        <w:rPr>
          <w:rFonts w:asciiTheme="minorBidi" w:eastAsia="Calibri" w:hAnsiTheme="minorBidi"/>
          <w:sz w:val="24"/>
          <w:szCs w:val="24"/>
          <w:u w:val="single"/>
        </w:rPr>
        <w:tab/>
      </w:r>
    </w:p>
    <w:p w14:paraId="7311F08D"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2A11181D"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5F8B1E26"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78C5082E"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1CFF513F"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1B9F33C9"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57F9C228"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7B899471"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19C72A42"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3E2966F9"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15FD4173"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2A03A6BD"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4C149B1E"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1C768D1F"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0FEFC7E7"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4506F267"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648758D8"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01294FDC"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39BE2410"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4366AA23"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2AB64D0C"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7A282195"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04CC4CB1"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7FFD89EE"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25444F19"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7D16EC1E"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0AB86986"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0E86A721"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10A8E121"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58D94293"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6343F19C"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75CB84BF"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57846994"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005ADEAD"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009401A0"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1C896292"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lastRenderedPageBreak/>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5D9749A3" w14:textId="4A3405AD"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B575F0">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6E8FDF32" w14:textId="77777777" w:rsidR="00E73D95" w:rsidRPr="00DC590B" w:rsidRDefault="00E73D95" w:rsidP="00E73D95">
      <w:pPr>
        <w:spacing w:after="0" w:line="240" w:lineRule="auto"/>
        <w:jc w:val="center"/>
        <w:rPr>
          <w:rFonts w:asciiTheme="minorBidi" w:eastAsia="Calibri" w:hAnsiTheme="minorBidi"/>
          <w:sz w:val="24"/>
          <w:szCs w:val="24"/>
          <w:u w:val="single"/>
        </w:rPr>
      </w:pPr>
    </w:p>
    <w:p w14:paraId="79EDA4A0" w14:textId="77777777" w:rsidR="00AE03EA" w:rsidRPr="00DC590B" w:rsidRDefault="00AE03EA" w:rsidP="00E73D95">
      <w:pPr>
        <w:spacing w:after="0" w:line="240" w:lineRule="auto"/>
        <w:jc w:val="center"/>
        <w:rPr>
          <w:rFonts w:asciiTheme="minorBidi" w:eastAsia="Calibri" w:hAnsiTheme="minorBidi"/>
          <w:sz w:val="24"/>
          <w:szCs w:val="24"/>
          <w:u w:val="single"/>
        </w:rPr>
      </w:pPr>
    </w:p>
    <w:p w14:paraId="37D4D811" w14:textId="60D6B6BC" w:rsidR="000757FE" w:rsidRPr="00DC590B" w:rsidRDefault="000757FE" w:rsidP="000757FE">
      <w:pPr>
        <w:spacing w:after="0" w:line="240" w:lineRule="auto"/>
        <w:jc w:val="center"/>
        <w:rPr>
          <w:rFonts w:asciiTheme="minorBidi" w:eastAsia="Calibri" w:hAnsiTheme="minorBidi"/>
          <w:b/>
          <w:sz w:val="24"/>
          <w:szCs w:val="24"/>
        </w:rPr>
      </w:pPr>
      <w:bookmarkStart w:id="6" w:name="_Hlk48045927"/>
      <w:r w:rsidRPr="00DC590B">
        <w:rPr>
          <w:rFonts w:asciiTheme="minorBidi" w:eastAsia="Calibri" w:hAnsiTheme="minorBidi"/>
          <w:b/>
          <w:sz w:val="24"/>
          <w:szCs w:val="24"/>
        </w:rPr>
        <w:t xml:space="preserve">CIVILINES BYLAS NAGRINĖJANČIŲ LIETUVOS APELIACINIO TEISMO TEISĖJŲ MOKYMO PROGRAMA </w:t>
      </w:r>
      <w:r w:rsidR="005218B5" w:rsidRPr="00DC590B">
        <w:rPr>
          <w:rFonts w:asciiTheme="minorBidi" w:eastAsia="Calibri" w:hAnsiTheme="minorBidi"/>
          <w:b/>
          <w:sz w:val="24"/>
          <w:szCs w:val="24"/>
        </w:rPr>
        <w:t>2025 M.</w:t>
      </w:r>
    </w:p>
    <w:p w14:paraId="7B71E641"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(kodas – C-III) </w:t>
      </w:r>
    </w:p>
    <w:p w14:paraId="5B9B42E6" w14:textId="77777777" w:rsidR="000757FE" w:rsidRPr="00DC590B" w:rsidRDefault="000757FE" w:rsidP="000757FE">
      <w:pPr>
        <w:spacing w:after="0" w:line="240" w:lineRule="auto"/>
        <w:jc w:val="center"/>
        <w:rPr>
          <w:rFonts w:asciiTheme="minorBidi" w:eastAsia="Calibri" w:hAnsiTheme="minorBidi"/>
          <w:b/>
          <w:sz w:val="24"/>
          <w:szCs w:val="24"/>
        </w:rPr>
      </w:pP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3"/>
        <w:gridCol w:w="1277"/>
      </w:tblGrid>
      <w:tr w:rsidR="000757FE" w:rsidRPr="00DC590B" w14:paraId="343AB6B4" w14:textId="77777777" w:rsidTr="00584039">
        <w:trPr>
          <w:trHeight w:val="600"/>
        </w:trPr>
        <w:tc>
          <w:tcPr>
            <w:tcW w:w="8083" w:type="dxa"/>
            <w:tcBorders>
              <w:top w:val="single" w:sz="4" w:space="0" w:color="auto"/>
              <w:left w:val="single" w:sz="4" w:space="0" w:color="auto"/>
              <w:bottom w:val="single" w:sz="4" w:space="0" w:color="auto"/>
              <w:right w:val="single" w:sz="4" w:space="0" w:color="auto"/>
            </w:tcBorders>
            <w:shd w:val="clear" w:color="auto" w:fill="D9D9D9"/>
            <w:hideMark/>
          </w:tcPr>
          <w:p w14:paraId="6E6251FC"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Tema</w:t>
            </w:r>
          </w:p>
        </w:tc>
        <w:tc>
          <w:tcPr>
            <w:tcW w:w="1277" w:type="dxa"/>
            <w:tcBorders>
              <w:top w:val="single" w:sz="4" w:space="0" w:color="auto"/>
              <w:left w:val="single" w:sz="4" w:space="0" w:color="auto"/>
              <w:bottom w:val="single" w:sz="4" w:space="0" w:color="auto"/>
              <w:right w:val="single" w:sz="4" w:space="0" w:color="auto"/>
            </w:tcBorders>
            <w:shd w:val="clear" w:color="auto" w:fill="D9D9D9"/>
            <w:hideMark/>
          </w:tcPr>
          <w:p w14:paraId="4CF027FB"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Trukmė, akad. val.</w:t>
            </w:r>
          </w:p>
        </w:tc>
      </w:tr>
      <w:tr w:rsidR="000757FE" w:rsidRPr="00DC590B" w14:paraId="0B1F8DAF" w14:textId="77777777" w:rsidTr="00584039">
        <w:trPr>
          <w:trHeight w:val="300"/>
        </w:trPr>
        <w:tc>
          <w:tcPr>
            <w:tcW w:w="8083" w:type="dxa"/>
            <w:tcBorders>
              <w:top w:val="single" w:sz="4" w:space="0" w:color="auto"/>
              <w:left w:val="single" w:sz="4" w:space="0" w:color="auto"/>
              <w:bottom w:val="single" w:sz="4" w:space="0" w:color="auto"/>
              <w:right w:val="single" w:sz="4" w:space="0" w:color="auto"/>
            </w:tcBorders>
            <w:hideMark/>
          </w:tcPr>
          <w:p w14:paraId="4B7FEE28"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Intelektinės nuosavybės gynimo teismuose aktualijos</w:t>
            </w:r>
          </w:p>
        </w:tc>
        <w:tc>
          <w:tcPr>
            <w:tcW w:w="1277" w:type="dxa"/>
            <w:tcBorders>
              <w:top w:val="single" w:sz="4" w:space="0" w:color="auto"/>
              <w:left w:val="nil"/>
              <w:bottom w:val="single" w:sz="4" w:space="0" w:color="auto"/>
              <w:right w:val="single" w:sz="4" w:space="0" w:color="auto"/>
            </w:tcBorders>
            <w:noWrap/>
            <w:hideMark/>
          </w:tcPr>
          <w:p w14:paraId="05E05B69"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10AEE577" w14:textId="77777777" w:rsidTr="00584039">
        <w:trPr>
          <w:trHeight w:val="300"/>
        </w:trPr>
        <w:tc>
          <w:tcPr>
            <w:tcW w:w="8083" w:type="dxa"/>
            <w:tcBorders>
              <w:top w:val="nil"/>
              <w:left w:val="single" w:sz="4" w:space="0" w:color="auto"/>
              <w:bottom w:val="single" w:sz="4" w:space="0" w:color="auto"/>
              <w:right w:val="single" w:sz="4" w:space="0" w:color="auto"/>
            </w:tcBorders>
            <w:hideMark/>
          </w:tcPr>
          <w:p w14:paraId="548B3170"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Aktualūs tarptautinės civilinių bylų jurisdikcijos klausimai</w:t>
            </w:r>
          </w:p>
        </w:tc>
        <w:tc>
          <w:tcPr>
            <w:tcW w:w="1277" w:type="dxa"/>
            <w:tcBorders>
              <w:top w:val="nil"/>
              <w:left w:val="nil"/>
              <w:bottom w:val="single" w:sz="4" w:space="0" w:color="auto"/>
              <w:right w:val="single" w:sz="4" w:space="0" w:color="auto"/>
            </w:tcBorders>
            <w:noWrap/>
            <w:hideMark/>
          </w:tcPr>
          <w:p w14:paraId="7AF47EBC"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66F3DEB5" w14:textId="77777777" w:rsidTr="00584039">
        <w:trPr>
          <w:trHeight w:val="300"/>
        </w:trPr>
        <w:tc>
          <w:tcPr>
            <w:tcW w:w="8083" w:type="dxa"/>
            <w:tcBorders>
              <w:top w:val="nil"/>
              <w:left w:val="single" w:sz="4" w:space="0" w:color="auto"/>
              <w:bottom w:val="single" w:sz="4" w:space="0" w:color="auto"/>
              <w:right w:val="single" w:sz="4" w:space="0" w:color="auto"/>
            </w:tcBorders>
            <w:hideMark/>
          </w:tcPr>
          <w:p w14:paraId="20A5C0C0" w14:textId="77777777" w:rsidR="000757FE" w:rsidRPr="00DC590B" w:rsidRDefault="000757FE" w:rsidP="000757FE">
            <w:pPr>
              <w:spacing w:after="0" w:line="240" w:lineRule="auto"/>
              <w:jc w:val="both"/>
              <w:rPr>
                <w:rFonts w:asciiTheme="minorBidi" w:eastAsia="Calibri" w:hAnsiTheme="minorBidi"/>
                <w:sz w:val="24"/>
                <w:szCs w:val="24"/>
              </w:rPr>
            </w:pPr>
            <w:bookmarkStart w:id="7" w:name="_Hlk173069640"/>
            <w:r w:rsidRPr="00DC590B">
              <w:rPr>
                <w:rFonts w:asciiTheme="minorBidi" w:eastAsia="Calibri" w:hAnsiTheme="minorBidi"/>
                <w:sz w:val="24"/>
                <w:szCs w:val="24"/>
              </w:rPr>
              <w:t>Reikalavimo teisių perleidimą, novaciją, skolos perkėlimą, įskaitymą reglamentuojančių materialiosios ir proceso teisės normų taikymo ypatumai (bankroto procese, verslo sutartyse, vykdymo procese ir kt.)</w:t>
            </w:r>
          </w:p>
        </w:tc>
        <w:tc>
          <w:tcPr>
            <w:tcW w:w="1277" w:type="dxa"/>
            <w:tcBorders>
              <w:top w:val="nil"/>
              <w:left w:val="nil"/>
              <w:bottom w:val="single" w:sz="4" w:space="0" w:color="auto"/>
              <w:right w:val="single" w:sz="4" w:space="0" w:color="auto"/>
            </w:tcBorders>
            <w:noWrap/>
            <w:hideMark/>
          </w:tcPr>
          <w:p w14:paraId="11E05A46"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bookmarkEnd w:id="7"/>
      <w:tr w:rsidR="000757FE" w:rsidRPr="00DC590B" w14:paraId="0EBC5EC8" w14:textId="77777777" w:rsidTr="00584039">
        <w:trPr>
          <w:trHeight w:val="300"/>
        </w:trPr>
        <w:tc>
          <w:tcPr>
            <w:tcW w:w="8083" w:type="dxa"/>
            <w:tcBorders>
              <w:top w:val="nil"/>
              <w:left w:val="single" w:sz="4" w:space="0" w:color="auto"/>
              <w:bottom w:val="single" w:sz="4" w:space="0" w:color="auto"/>
              <w:right w:val="single" w:sz="4" w:space="0" w:color="auto"/>
            </w:tcBorders>
          </w:tcPr>
          <w:p w14:paraId="34B3B732"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Melo psichologija. Streso įveika. Sprendimų priėmimas</w:t>
            </w:r>
          </w:p>
        </w:tc>
        <w:tc>
          <w:tcPr>
            <w:tcW w:w="1277" w:type="dxa"/>
            <w:tcBorders>
              <w:top w:val="nil"/>
              <w:left w:val="nil"/>
              <w:bottom w:val="single" w:sz="4" w:space="0" w:color="auto"/>
              <w:right w:val="single" w:sz="4" w:space="0" w:color="auto"/>
            </w:tcBorders>
            <w:noWrap/>
          </w:tcPr>
          <w:p w14:paraId="6D87D327"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8</w:t>
            </w:r>
          </w:p>
        </w:tc>
      </w:tr>
      <w:tr w:rsidR="000757FE" w:rsidRPr="00DC590B" w14:paraId="37FEA867" w14:textId="77777777" w:rsidTr="00584039">
        <w:trPr>
          <w:trHeight w:val="300"/>
        </w:trPr>
        <w:tc>
          <w:tcPr>
            <w:tcW w:w="8083" w:type="dxa"/>
            <w:tcBorders>
              <w:top w:val="nil"/>
              <w:left w:val="single" w:sz="4" w:space="0" w:color="auto"/>
              <w:bottom w:val="single" w:sz="4" w:space="0" w:color="auto"/>
              <w:right w:val="single" w:sz="4" w:space="0" w:color="auto"/>
            </w:tcBorders>
            <w:hideMark/>
          </w:tcPr>
          <w:p w14:paraId="6B8CC970" w14:textId="77777777" w:rsidR="000757FE" w:rsidRPr="00DC590B" w:rsidRDefault="000757FE" w:rsidP="000757FE">
            <w:pPr>
              <w:spacing w:after="0" w:line="240" w:lineRule="auto"/>
              <w:jc w:val="right"/>
              <w:rPr>
                <w:rFonts w:asciiTheme="minorBidi" w:eastAsia="Calibri" w:hAnsiTheme="minorBidi"/>
                <w:b/>
                <w:bCs/>
                <w:sz w:val="24"/>
                <w:szCs w:val="24"/>
              </w:rPr>
            </w:pPr>
            <w:r w:rsidRPr="00DC590B">
              <w:rPr>
                <w:rFonts w:asciiTheme="minorBidi" w:eastAsia="Calibri" w:hAnsiTheme="minorBidi"/>
                <w:b/>
                <w:bCs/>
                <w:sz w:val="24"/>
                <w:szCs w:val="24"/>
              </w:rPr>
              <w:t>Iš viso</w:t>
            </w:r>
          </w:p>
        </w:tc>
        <w:tc>
          <w:tcPr>
            <w:tcW w:w="1277" w:type="dxa"/>
            <w:tcBorders>
              <w:top w:val="nil"/>
              <w:left w:val="nil"/>
              <w:bottom w:val="single" w:sz="4" w:space="0" w:color="auto"/>
              <w:right w:val="single" w:sz="4" w:space="0" w:color="auto"/>
            </w:tcBorders>
            <w:noWrap/>
            <w:hideMark/>
          </w:tcPr>
          <w:p w14:paraId="1318C307" w14:textId="77777777" w:rsidR="000757FE" w:rsidRPr="00DC590B" w:rsidRDefault="000757FE" w:rsidP="000757FE">
            <w:pPr>
              <w:spacing w:after="0" w:line="240" w:lineRule="auto"/>
              <w:jc w:val="center"/>
              <w:rPr>
                <w:rFonts w:asciiTheme="minorBidi" w:eastAsia="Calibri" w:hAnsiTheme="minorBidi"/>
                <w:b/>
                <w:bCs/>
                <w:sz w:val="24"/>
                <w:szCs w:val="24"/>
              </w:rPr>
            </w:pPr>
            <w:r w:rsidRPr="00DC590B">
              <w:rPr>
                <w:rFonts w:asciiTheme="minorBidi" w:eastAsia="Calibri" w:hAnsiTheme="minorBidi"/>
                <w:b/>
                <w:bCs/>
                <w:sz w:val="24"/>
                <w:szCs w:val="24"/>
              </w:rPr>
              <w:t>20</w:t>
            </w:r>
          </w:p>
        </w:tc>
      </w:tr>
    </w:tbl>
    <w:p w14:paraId="3F8F4E7C" w14:textId="77777777" w:rsidR="000757FE" w:rsidRPr="00DC590B" w:rsidRDefault="000757FE" w:rsidP="000757FE">
      <w:pPr>
        <w:spacing w:after="0" w:line="240" w:lineRule="auto"/>
        <w:rPr>
          <w:rFonts w:asciiTheme="minorBidi" w:eastAsia="Calibri" w:hAnsiTheme="minorBidi"/>
          <w:b/>
          <w:bCs/>
          <w:sz w:val="24"/>
          <w:szCs w:val="24"/>
        </w:rPr>
      </w:pPr>
    </w:p>
    <w:p w14:paraId="77C2C76E" w14:textId="77777777" w:rsidR="000757FE" w:rsidRPr="00DC590B" w:rsidRDefault="000757FE" w:rsidP="000757FE">
      <w:pPr>
        <w:spacing w:after="0" w:line="240" w:lineRule="auto"/>
        <w:jc w:val="center"/>
        <w:rPr>
          <w:rFonts w:asciiTheme="minorBidi" w:eastAsia="Calibri" w:hAnsiTheme="minorBidi"/>
          <w:b/>
          <w:sz w:val="24"/>
          <w:szCs w:val="24"/>
        </w:rPr>
      </w:pPr>
      <w:bookmarkStart w:id="8" w:name="_Hlk135649256"/>
      <w:bookmarkEnd w:id="6"/>
    </w:p>
    <w:p w14:paraId="14E1E219" w14:textId="2BBCF346" w:rsidR="00E73D95" w:rsidRPr="00DC590B" w:rsidRDefault="00E73D95" w:rsidP="000757FE">
      <w:pPr>
        <w:spacing w:after="0" w:line="240" w:lineRule="auto"/>
        <w:jc w:val="center"/>
        <w:rPr>
          <w:rFonts w:asciiTheme="minorBidi" w:eastAsia="Calibri" w:hAnsiTheme="minorBidi"/>
          <w:bCs/>
          <w:sz w:val="24"/>
          <w:szCs w:val="24"/>
          <w:u w:val="single"/>
        </w:rPr>
      </w:pPr>
      <w:r w:rsidRPr="00DC590B">
        <w:rPr>
          <w:rFonts w:asciiTheme="minorBidi" w:eastAsia="Calibri" w:hAnsiTheme="minorBidi"/>
          <w:bCs/>
          <w:sz w:val="24"/>
          <w:szCs w:val="24"/>
          <w:u w:val="single"/>
        </w:rPr>
        <w:tab/>
      </w:r>
      <w:r w:rsidRPr="00DC590B">
        <w:rPr>
          <w:rFonts w:asciiTheme="minorBidi" w:eastAsia="Calibri" w:hAnsiTheme="minorBidi"/>
          <w:bCs/>
          <w:sz w:val="24"/>
          <w:szCs w:val="24"/>
          <w:u w:val="single"/>
        </w:rPr>
        <w:tab/>
      </w:r>
    </w:p>
    <w:p w14:paraId="0A3571A9"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6439A433"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19FD9626"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359D12D4"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1662EC02"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10583EAA"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60C4CA0D"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1F51AF3D"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2B0B0A92"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05B73DF3"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0EAA269E"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5784ED7B"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474BA5F0"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29CE8F2A"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49366BEE"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2E3FC4AE"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5B9F2A00"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2329A930"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5C5D096A"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2908CC9F"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4ECF227C"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4CEE2403"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7D84C8FD"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58B96E55"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62D59162"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019A62EC"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7803EF66"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1BDDC4B1"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23540A37"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59309FAB"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0FF0E0D0"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lastRenderedPageBreak/>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26ED42F0" w14:textId="4BD4E50E"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432E1D">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3D386974"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7C2D37FA" w14:textId="77777777" w:rsidR="00E73D95" w:rsidRPr="00DC590B" w:rsidRDefault="00E73D95" w:rsidP="000757FE">
      <w:pPr>
        <w:spacing w:after="0" w:line="240" w:lineRule="auto"/>
        <w:jc w:val="center"/>
        <w:rPr>
          <w:rFonts w:asciiTheme="minorBidi" w:eastAsia="Calibri" w:hAnsiTheme="minorBidi"/>
          <w:bCs/>
          <w:sz w:val="24"/>
          <w:szCs w:val="24"/>
          <w:u w:val="single"/>
        </w:rPr>
      </w:pPr>
    </w:p>
    <w:p w14:paraId="0669C5BE"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TEISĖJŲ MOKYMO PROGRAMA</w:t>
      </w:r>
    </w:p>
    <w:p w14:paraId="22D3CA64" w14:textId="39AB0E7D"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 „LAIKINAS NUOSAVYBĖS TEISĖS APRIBOJIMAS. ASMENS DUOMENŲ APSAUGOS REIKALAVIMAI“</w:t>
      </w:r>
      <w:r w:rsidR="005218B5" w:rsidRPr="00DC590B">
        <w:rPr>
          <w:rFonts w:asciiTheme="minorBidi" w:eastAsia="Calibri" w:hAnsiTheme="minorBidi"/>
          <w:b/>
          <w:sz w:val="24"/>
          <w:szCs w:val="24"/>
        </w:rPr>
        <w:t xml:space="preserve"> 2025 M.</w:t>
      </w:r>
    </w:p>
    <w:p w14:paraId="320812EE"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(kodas – LNT/ADS) </w:t>
      </w:r>
    </w:p>
    <w:p w14:paraId="7ACAFB91" w14:textId="77777777" w:rsidR="000757FE" w:rsidRPr="00DC590B" w:rsidRDefault="000757FE" w:rsidP="000757FE">
      <w:pPr>
        <w:spacing w:after="0" w:line="240" w:lineRule="auto"/>
        <w:jc w:val="center"/>
        <w:rPr>
          <w:rFonts w:asciiTheme="minorBidi" w:eastAsia="Calibri" w:hAnsiTheme="minorBidi"/>
          <w:b/>
          <w:sz w:val="24"/>
          <w:szCs w:val="24"/>
        </w:rPr>
      </w:pPr>
    </w:p>
    <w:tbl>
      <w:tblPr>
        <w:tblW w:w="9360" w:type="dxa"/>
        <w:tblInd w:w="-34" w:type="dxa"/>
        <w:tblLayout w:type="fixed"/>
        <w:tblLook w:val="04A0" w:firstRow="1" w:lastRow="0" w:firstColumn="1" w:lastColumn="0" w:noHBand="0" w:noVBand="1"/>
      </w:tblPr>
      <w:tblGrid>
        <w:gridCol w:w="8083"/>
        <w:gridCol w:w="1277"/>
      </w:tblGrid>
      <w:tr w:rsidR="000757FE" w:rsidRPr="00DC590B" w14:paraId="0C41586A" w14:textId="77777777" w:rsidTr="00584039">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21D1FA"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248137AB"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Trukmė, akad. val.</w:t>
            </w:r>
          </w:p>
        </w:tc>
      </w:tr>
      <w:tr w:rsidR="000757FE" w:rsidRPr="00DC590B" w14:paraId="3D035727" w14:textId="77777777" w:rsidTr="00584039">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hideMark/>
          </w:tcPr>
          <w:p w14:paraId="41E9A450" w14:textId="77777777" w:rsidR="000757FE" w:rsidRPr="00DC590B" w:rsidRDefault="000757FE" w:rsidP="000757FE">
            <w:pPr>
              <w:spacing w:after="0" w:line="240" w:lineRule="auto"/>
              <w:jc w:val="both"/>
              <w:rPr>
                <w:rFonts w:asciiTheme="minorBidi" w:eastAsia="Times New Roman" w:hAnsiTheme="minorBidi"/>
                <w:sz w:val="24"/>
                <w:szCs w:val="24"/>
                <w:lang w:eastAsia="fr-BE"/>
              </w:rPr>
            </w:pPr>
            <w:r w:rsidRPr="00DC590B">
              <w:rPr>
                <w:rFonts w:asciiTheme="minorBidi" w:eastAsia="Calibri" w:hAnsiTheme="minorBidi"/>
                <w:sz w:val="24"/>
                <w:szCs w:val="24"/>
              </w:rPr>
              <w:t>Laikino nuosavybės teisės apribojimo baudžiamosiose bylose būtinumas ir proporcingumas pagal EŽTT praktiką </w:t>
            </w:r>
          </w:p>
        </w:tc>
        <w:tc>
          <w:tcPr>
            <w:tcW w:w="1276" w:type="dxa"/>
            <w:tcBorders>
              <w:top w:val="single" w:sz="4" w:space="0" w:color="auto"/>
              <w:left w:val="nil"/>
              <w:bottom w:val="single" w:sz="4" w:space="0" w:color="auto"/>
              <w:right w:val="single" w:sz="4" w:space="0" w:color="auto"/>
            </w:tcBorders>
            <w:shd w:val="clear" w:color="auto" w:fill="FFFFFF"/>
            <w:hideMark/>
          </w:tcPr>
          <w:p w14:paraId="3B5167AE"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2B2B596C" w14:textId="77777777" w:rsidTr="00584039">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44333DF2"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Asmens duomenų, tvarkomų nusikalstamų veikų prevencijos, tyrimo, atskleidimo ar baudžiamojo persekiojimo už jas, bausmių vykdymo arba nacionalinio saugumo ar gynybos tikslais, apsaugos reikalavimai ir aktuali ESTT praktika</w:t>
            </w:r>
          </w:p>
        </w:tc>
        <w:tc>
          <w:tcPr>
            <w:tcW w:w="1276" w:type="dxa"/>
            <w:tcBorders>
              <w:top w:val="single" w:sz="4" w:space="0" w:color="auto"/>
              <w:left w:val="nil"/>
              <w:bottom w:val="single" w:sz="4" w:space="0" w:color="auto"/>
              <w:right w:val="single" w:sz="4" w:space="0" w:color="auto"/>
            </w:tcBorders>
            <w:shd w:val="clear" w:color="auto" w:fill="FFFFFF"/>
          </w:tcPr>
          <w:p w14:paraId="7CDC5164"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2E792FAA" w14:textId="77777777" w:rsidTr="00584039">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hideMark/>
          </w:tcPr>
          <w:p w14:paraId="391253E2" w14:textId="77777777" w:rsidR="000757FE" w:rsidRPr="00DC590B" w:rsidRDefault="000757FE" w:rsidP="000757FE">
            <w:pPr>
              <w:spacing w:after="0" w:line="240" w:lineRule="auto"/>
              <w:jc w:val="right"/>
              <w:rPr>
                <w:rFonts w:asciiTheme="minorBidi" w:eastAsia="Calibri" w:hAnsiTheme="minorBidi"/>
                <w:b/>
                <w:bCs/>
                <w:sz w:val="24"/>
                <w:szCs w:val="24"/>
              </w:rPr>
            </w:pPr>
            <w:r w:rsidRPr="00DC590B">
              <w:rPr>
                <w:rFonts w:asciiTheme="minorBidi" w:eastAsia="Calibri" w:hAnsiTheme="minorBidi"/>
                <w:b/>
                <w:bCs/>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hideMark/>
          </w:tcPr>
          <w:p w14:paraId="0F28E22A" w14:textId="77777777" w:rsidR="000757FE" w:rsidRPr="00DC590B" w:rsidRDefault="000757FE" w:rsidP="000757FE">
            <w:pPr>
              <w:spacing w:after="0" w:line="240" w:lineRule="auto"/>
              <w:jc w:val="center"/>
              <w:rPr>
                <w:rFonts w:asciiTheme="minorBidi" w:eastAsia="Calibri" w:hAnsiTheme="minorBidi"/>
                <w:b/>
                <w:bCs/>
                <w:sz w:val="24"/>
                <w:szCs w:val="24"/>
              </w:rPr>
            </w:pPr>
            <w:r w:rsidRPr="00DC590B">
              <w:rPr>
                <w:rFonts w:asciiTheme="minorBidi" w:eastAsia="Calibri" w:hAnsiTheme="minorBidi"/>
                <w:b/>
                <w:bCs/>
                <w:sz w:val="24"/>
                <w:szCs w:val="24"/>
              </w:rPr>
              <w:t>8</w:t>
            </w:r>
          </w:p>
        </w:tc>
      </w:tr>
    </w:tbl>
    <w:p w14:paraId="7A264E64" w14:textId="77777777" w:rsidR="000757FE" w:rsidRPr="00DC590B" w:rsidRDefault="000757FE" w:rsidP="000757FE">
      <w:pPr>
        <w:spacing w:after="0" w:line="240" w:lineRule="auto"/>
        <w:jc w:val="center"/>
        <w:rPr>
          <w:rFonts w:asciiTheme="minorBidi" w:eastAsia="Calibri" w:hAnsiTheme="minorBidi"/>
          <w:b/>
          <w:sz w:val="24"/>
          <w:szCs w:val="24"/>
        </w:rPr>
      </w:pPr>
    </w:p>
    <w:p w14:paraId="7C9BF1B6" w14:textId="77777777" w:rsidR="00AE03EA" w:rsidRPr="00DC590B" w:rsidRDefault="00AE03EA" w:rsidP="000757FE">
      <w:pPr>
        <w:spacing w:after="0" w:line="240" w:lineRule="auto"/>
        <w:jc w:val="center"/>
        <w:rPr>
          <w:rFonts w:asciiTheme="minorBidi" w:eastAsia="Calibri" w:hAnsiTheme="minorBidi"/>
          <w:b/>
          <w:sz w:val="24"/>
          <w:szCs w:val="24"/>
        </w:rPr>
      </w:pPr>
    </w:p>
    <w:p w14:paraId="3AAF54C6" w14:textId="7935C5AD" w:rsidR="00AE03EA" w:rsidRPr="00DC590B" w:rsidRDefault="00AE03EA" w:rsidP="000757FE">
      <w:pPr>
        <w:spacing w:after="0" w:line="240" w:lineRule="auto"/>
        <w:jc w:val="center"/>
        <w:rPr>
          <w:rFonts w:asciiTheme="minorBidi" w:eastAsia="Calibri" w:hAnsiTheme="minorBidi"/>
          <w:bCs/>
          <w:sz w:val="24"/>
          <w:szCs w:val="24"/>
          <w:u w:val="single"/>
        </w:rPr>
      </w:pPr>
      <w:r w:rsidRPr="00DC590B">
        <w:rPr>
          <w:rFonts w:asciiTheme="minorBidi" w:eastAsia="Calibri" w:hAnsiTheme="minorBidi"/>
          <w:bCs/>
          <w:sz w:val="24"/>
          <w:szCs w:val="24"/>
          <w:u w:val="single"/>
        </w:rPr>
        <w:tab/>
      </w:r>
      <w:r w:rsidRPr="00DC590B">
        <w:rPr>
          <w:rFonts w:asciiTheme="minorBidi" w:eastAsia="Calibri" w:hAnsiTheme="minorBidi"/>
          <w:bCs/>
          <w:sz w:val="24"/>
          <w:szCs w:val="24"/>
          <w:u w:val="single"/>
        </w:rPr>
        <w:tab/>
      </w:r>
    </w:p>
    <w:p w14:paraId="17125598"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4EA5524E"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15E79075"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0CA2303E"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30C4ADCF"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0B630A28"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3DFB104B"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7AE50BC4"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0D116A3E"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69C63081"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709A6D4B"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48FDDF2E"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0058EECB"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5CF15F43"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68CE7FC2"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3196A438"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1A013645"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772135ED"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44425239"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5D35CD31"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4CDC35CA"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5A2EDC0C"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2804F768"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0A623C63"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7E2087DB"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0935972E"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4FB25A34"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6630847A"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1FF0FDF0"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772DAD94"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lastRenderedPageBreak/>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2E68F00B" w14:textId="4202647D"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5F6A45">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782965C1"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7253A1DD"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2A9A5707"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TEISĖJŲ MOKYMO PROGRAMA</w:t>
      </w:r>
    </w:p>
    <w:p w14:paraId="7E097564" w14:textId="78201E28"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 „KOVA SU UŽSIENIO VALSTYBĖS PAREIGŪNŲ PAPIRKI</w:t>
      </w:r>
      <w:r w:rsidR="00141F49">
        <w:rPr>
          <w:rFonts w:asciiTheme="minorBidi" w:eastAsia="Calibri" w:hAnsiTheme="minorBidi"/>
          <w:b/>
          <w:sz w:val="24"/>
          <w:szCs w:val="24"/>
        </w:rPr>
        <w:t>MU</w:t>
      </w:r>
      <w:r w:rsidRPr="00DC590B">
        <w:rPr>
          <w:rFonts w:asciiTheme="minorBidi" w:eastAsia="Calibri" w:hAnsiTheme="minorBidi"/>
          <w:b/>
          <w:sz w:val="24"/>
          <w:szCs w:val="24"/>
        </w:rPr>
        <w:t>. VALSTYBĖS PAREIGŪNŲ JĖGOS PANAUDOJIMO TEISĖTUMAS“</w:t>
      </w:r>
      <w:r w:rsidR="005218B5" w:rsidRPr="00DC590B">
        <w:rPr>
          <w:rFonts w:asciiTheme="minorBidi" w:eastAsia="Calibri" w:hAnsiTheme="minorBidi"/>
          <w:b/>
          <w:sz w:val="24"/>
          <w:szCs w:val="24"/>
        </w:rPr>
        <w:t xml:space="preserve"> 2025 M.</w:t>
      </w:r>
    </w:p>
    <w:p w14:paraId="4BE972F7"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(kodas – KPP) </w:t>
      </w:r>
    </w:p>
    <w:p w14:paraId="55EC4E76" w14:textId="77777777" w:rsidR="000757FE" w:rsidRPr="00DC590B" w:rsidRDefault="000757FE" w:rsidP="000757FE">
      <w:pPr>
        <w:spacing w:after="0" w:line="240" w:lineRule="auto"/>
        <w:jc w:val="center"/>
        <w:rPr>
          <w:rFonts w:asciiTheme="minorBidi" w:eastAsia="Calibri" w:hAnsiTheme="minorBidi"/>
          <w:b/>
          <w:sz w:val="24"/>
          <w:szCs w:val="24"/>
        </w:rPr>
      </w:pPr>
    </w:p>
    <w:tbl>
      <w:tblPr>
        <w:tblW w:w="9360" w:type="dxa"/>
        <w:tblInd w:w="-34" w:type="dxa"/>
        <w:tblLayout w:type="fixed"/>
        <w:tblLook w:val="04A0" w:firstRow="1" w:lastRow="0" w:firstColumn="1" w:lastColumn="0" w:noHBand="0" w:noVBand="1"/>
      </w:tblPr>
      <w:tblGrid>
        <w:gridCol w:w="8083"/>
        <w:gridCol w:w="1277"/>
      </w:tblGrid>
      <w:tr w:rsidR="000757FE" w:rsidRPr="00DC590B" w14:paraId="2077841C" w14:textId="77777777" w:rsidTr="00584039">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8AF1D0"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1E6B9673"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Trukmė, akad. val.</w:t>
            </w:r>
          </w:p>
        </w:tc>
      </w:tr>
      <w:tr w:rsidR="000757FE" w:rsidRPr="00DC590B" w14:paraId="4C5BB3B7" w14:textId="77777777" w:rsidTr="00584039">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hideMark/>
          </w:tcPr>
          <w:p w14:paraId="2413E0D8" w14:textId="1D318A08" w:rsidR="000757FE" w:rsidRPr="00141F49" w:rsidRDefault="00141F49" w:rsidP="000757FE">
            <w:pPr>
              <w:spacing w:after="0" w:line="240" w:lineRule="auto"/>
              <w:jc w:val="both"/>
              <w:rPr>
                <w:rFonts w:asciiTheme="minorBidi" w:eastAsia="Times New Roman" w:hAnsiTheme="minorBidi"/>
                <w:sz w:val="24"/>
                <w:szCs w:val="24"/>
                <w:lang w:eastAsia="fr-BE"/>
              </w:rPr>
            </w:pPr>
            <w:r w:rsidRPr="00141F49">
              <w:rPr>
                <w:rFonts w:asciiTheme="minorBidi" w:eastAsia="Aptos" w:hAnsiTheme="minorBidi"/>
                <w:sz w:val="24"/>
                <w:szCs w:val="24"/>
              </w:rPr>
              <w:t>Ekonominio bendradarbiavimo ir plėtros organizacijos Konvencijos dėl kovos su užsienio pareigūnų papirkimu sudarant tarptautinius verslo sandorius ir ją papildančių rekomendacijų įgyvendinimas Lietuvoje (juridinių asmenų baudžiamoji atsakomybė, sankcijos, jurisdikcija)</w:t>
            </w:r>
          </w:p>
        </w:tc>
        <w:tc>
          <w:tcPr>
            <w:tcW w:w="1276" w:type="dxa"/>
            <w:tcBorders>
              <w:top w:val="single" w:sz="4" w:space="0" w:color="auto"/>
              <w:left w:val="nil"/>
              <w:bottom w:val="single" w:sz="4" w:space="0" w:color="auto"/>
              <w:right w:val="single" w:sz="4" w:space="0" w:color="auto"/>
            </w:tcBorders>
            <w:shd w:val="clear" w:color="auto" w:fill="FFFFFF"/>
            <w:hideMark/>
          </w:tcPr>
          <w:p w14:paraId="29A57A90" w14:textId="77777777" w:rsidR="000757FE" w:rsidRPr="00DC590B" w:rsidRDefault="000757FE" w:rsidP="000757FE">
            <w:pPr>
              <w:spacing w:after="0" w:line="240" w:lineRule="auto"/>
              <w:jc w:val="center"/>
              <w:rPr>
                <w:rFonts w:asciiTheme="minorBidi" w:eastAsia="Calibri" w:hAnsiTheme="minorBidi"/>
                <w:sz w:val="24"/>
                <w:szCs w:val="24"/>
                <w:lang w:val="en-US"/>
              </w:rPr>
            </w:pPr>
            <w:r w:rsidRPr="00DC590B">
              <w:rPr>
                <w:rFonts w:asciiTheme="minorBidi" w:eastAsia="Calibri" w:hAnsiTheme="minorBidi"/>
                <w:sz w:val="24"/>
                <w:szCs w:val="24"/>
                <w:lang w:val="en-US"/>
              </w:rPr>
              <w:t>2</w:t>
            </w:r>
          </w:p>
        </w:tc>
      </w:tr>
      <w:tr w:rsidR="000757FE" w:rsidRPr="00DC590B" w14:paraId="12BF72C8" w14:textId="77777777" w:rsidTr="00584039">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750A3F4E" w14:textId="77777777" w:rsidR="000757FE" w:rsidRPr="00DC590B" w:rsidRDefault="000757FE" w:rsidP="000757FE">
            <w:pPr>
              <w:spacing w:after="0" w:line="240" w:lineRule="auto"/>
              <w:jc w:val="both"/>
              <w:rPr>
                <w:rFonts w:asciiTheme="minorBidi" w:eastAsia="Times New Roman" w:hAnsiTheme="minorBidi"/>
                <w:sz w:val="24"/>
                <w:szCs w:val="24"/>
                <w:lang w:eastAsia="lt-LT"/>
              </w:rPr>
            </w:pPr>
            <w:r w:rsidRPr="00DC590B">
              <w:rPr>
                <w:rFonts w:asciiTheme="minorBidi" w:eastAsia="Times New Roman" w:hAnsiTheme="minorBidi"/>
                <w:sz w:val="24"/>
                <w:szCs w:val="24"/>
                <w:lang w:eastAsia="lt-LT"/>
              </w:rPr>
              <w:t>Valstybės pareigūnų jėgos panaudojimo teisėtumo sąlygos pagal Europos žmogaus teisių konvenciją ir netinkamo elgesio tyrimo veiksmingumo garantijos pagal EŽTT praktiką </w:t>
            </w:r>
          </w:p>
        </w:tc>
        <w:tc>
          <w:tcPr>
            <w:tcW w:w="1276" w:type="dxa"/>
            <w:tcBorders>
              <w:top w:val="single" w:sz="4" w:space="0" w:color="auto"/>
              <w:left w:val="nil"/>
              <w:bottom w:val="single" w:sz="4" w:space="0" w:color="auto"/>
              <w:right w:val="single" w:sz="4" w:space="0" w:color="auto"/>
            </w:tcBorders>
            <w:shd w:val="clear" w:color="auto" w:fill="FFFFFF"/>
          </w:tcPr>
          <w:p w14:paraId="252B8CA6"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2</w:t>
            </w:r>
          </w:p>
        </w:tc>
      </w:tr>
      <w:tr w:rsidR="000757FE" w:rsidRPr="00DC590B" w14:paraId="4903329E" w14:textId="77777777" w:rsidTr="00584039">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55A31827" w14:textId="77777777" w:rsidR="000757FE" w:rsidRPr="00DC590B" w:rsidRDefault="000757FE" w:rsidP="000757FE">
            <w:pPr>
              <w:spacing w:after="0" w:line="240" w:lineRule="auto"/>
              <w:jc w:val="both"/>
              <w:rPr>
                <w:rFonts w:asciiTheme="minorBidi" w:eastAsia="Times New Roman" w:hAnsiTheme="minorBidi"/>
                <w:sz w:val="24"/>
                <w:szCs w:val="24"/>
                <w:lang w:eastAsia="lt-LT"/>
              </w:rPr>
            </w:pPr>
            <w:r w:rsidRPr="00DC590B">
              <w:rPr>
                <w:rFonts w:asciiTheme="minorBidi" w:eastAsia="Calibri" w:hAnsiTheme="minorBidi"/>
                <w:sz w:val="24"/>
                <w:szCs w:val="24"/>
              </w:rPr>
              <w:t>Užsienio žvalgybos tarnybų keliamos grėsmės</w:t>
            </w:r>
          </w:p>
        </w:tc>
        <w:tc>
          <w:tcPr>
            <w:tcW w:w="1276" w:type="dxa"/>
            <w:tcBorders>
              <w:top w:val="single" w:sz="4" w:space="0" w:color="auto"/>
              <w:left w:val="nil"/>
              <w:bottom w:val="single" w:sz="4" w:space="0" w:color="auto"/>
              <w:right w:val="single" w:sz="4" w:space="0" w:color="auto"/>
            </w:tcBorders>
            <w:shd w:val="clear" w:color="auto" w:fill="FFFFFF"/>
          </w:tcPr>
          <w:p w14:paraId="6CE28487"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3</w:t>
            </w:r>
          </w:p>
        </w:tc>
      </w:tr>
      <w:tr w:rsidR="000757FE" w:rsidRPr="00DC590B" w14:paraId="397D78F5" w14:textId="77777777" w:rsidTr="00584039">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hideMark/>
          </w:tcPr>
          <w:p w14:paraId="1AB9AFBE" w14:textId="77777777" w:rsidR="000757FE" w:rsidRPr="00DC590B" w:rsidRDefault="000757FE" w:rsidP="000757FE">
            <w:pPr>
              <w:spacing w:after="0" w:line="240" w:lineRule="auto"/>
              <w:jc w:val="right"/>
              <w:rPr>
                <w:rFonts w:asciiTheme="minorBidi" w:eastAsia="Calibri" w:hAnsiTheme="minorBidi"/>
                <w:b/>
                <w:bCs/>
                <w:sz w:val="24"/>
                <w:szCs w:val="24"/>
              </w:rPr>
            </w:pPr>
            <w:r w:rsidRPr="00DC590B">
              <w:rPr>
                <w:rFonts w:asciiTheme="minorBidi" w:eastAsia="Calibri" w:hAnsiTheme="minorBidi"/>
                <w:b/>
                <w:bCs/>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hideMark/>
          </w:tcPr>
          <w:p w14:paraId="6097C56B" w14:textId="77777777" w:rsidR="000757FE" w:rsidRPr="00DC590B" w:rsidRDefault="000757FE" w:rsidP="000757FE">
            <w:pPr>
              <w:spacing w:after="0" w:line="240" w:lineRule="auto"/>
              <w:jc w:val="center"/>
              <w:rPr>
                <w:rFonts w:asciiTheme="minorBidi" w:eastAsia="Calibri" w:hAnsiTheme="minorBidi"/>
                <w:b/>
                <w:bCs/>
                <w:sz w:val="24"/>
                <w:szCs w:val="24"/>
              </w:rPr>
            </w:pPr>
            <w:r w:rsidRPr="00DC590B">
              <w:rPr>
                <w:rFonts w:asciiTheme="minorBidi" w:eastAsia="Calibri" w:hAnsiTheme="minorBidi"/>
                <w:b/>
                <w:bCs/>
                <w:sz w:val="24"/>
                <w:szCs w:val="24"/>
              </w:rPr>
              <w:t>7</w:t>
            </w:r>
          </w:p>
        </w:tc>
      </w:tr>
    </w:tbl>
    <w:p w14:paraId="1D9615BD" w14:textId="77777777" w:rsidR="000757FE" w:rsidRPr="00DC590B" w:rsidRDefault="000757FE" w:rsidP="000757FE">
      <w:pPr>
        <w:spacing w:after="0" w:line="240" w:lineRule="auto"/>
        <w:rPr>
          <w:rFonts w:asciiTheme="minorBidi" w:eastAsia="Calibri" w:hAnsiTheme="minorBidi"/>
          <w:b/>
          <w:sz w:val="24"/>
          <w:szCs w:val="24"/>
        </w:rPr>
      </w:pPr>
    </w:p>
    <w:p w14:paraId="21CCB91F" w14:textId="77777777" w:rsidR="000757FE" w:rsidRPr="00DC590B" w:rsidRDefault="000757FE" w:rsidP="000757FE">
      <w:pPr>
        <w:spacing w:after="0" w:line="240" w:lineRule="auto"/>
        <w:jc w:val="center"/>
        <w:rPr>
          <w:rFonts w:asciiTheme="minorBidi" w:eastAsia="Calibri" w:hAnsiTheme="minorBidi"/>
          <w:b/>
          <w:sz w:val="24"/>
          <w:szCs w:val="24"/>
        </w:rPr>
      </w:pPr>
    </w:p>
    <w:p w14:paraId="32E4EC37" w14:textId="1B78DC29" w:rsidR="00AE03EA" w:rsidRPr="00DC590B" w:rsidRDefault="00AE03EA" w:rsidP="000757FE">
      <w:pPr>
        <w:spacing w:after="0" w:line="240" w:lineRule="auto"/>
        <w:jc w:val="center"/>
        <w:rPr>
          <w:rFonts w:asciiTheme="minorBidi" w:eastAsia="Calibri" w:hAnsiTheme="minorBidi"/>
          <w:bCs/>
          <w:sz w:val="24"/>
          <w:szCs w:val="24"/>
          <w:u w:val="single"/>
        </w:rPr>
      </w:pPr>
      <w:r w:rsidRPr="00DC590B">
        <w:rPr>
          <w:rFonts w:asciiTheme="minorBidi" w:eastAsia="Calibri" w:hAnsiTheme="minorBidi"/>
          <w:bCs/>
          <w:sz w:val="24"/>
          <w:szCs w:val="24"/>
          <w:u w:val="single"/>
        </w:rPr>
        <w:tab/>
      </w:r>
      <w:r w:rsidRPr="00DC590B">
        <w:rPr>
          <w:rFonts w:asciiTheme="minorBidi" w:eastAsia="Calibri" w:hAnsiTheme="minorBidi"/>
          <w:bCs/>
          <w:sz w:val="24"/>
          <w:szCs w:val="24"/>
          <w:u w:val="single"/>
        </w:rPr>
        <w:tab/>
      </w:r>
    </w:p>
    <w:p w14:paraId="2C90CAFB"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0ECCFBAC"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66A9BF50"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1639AB6E"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68234EBC"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1681B882"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79C4C65D"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0E70CCAE"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09D336DD"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3973E766"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25CE5515"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3E2B5189"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21CDE720"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73AB9463"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7CF85782"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25AE8AF4"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355CEEAA"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3AC43321"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1BAFAC46"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27BCE569"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33983FCD"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5A15C1B6"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367D59DA"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72594C46"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5474F291"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4D1BC003"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319FE392"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0ACD916B"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lastRenderedPageBreak/>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0B506AED" w14:textId="444683D2"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392172">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3028439E"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6FB7DC52"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45E69C59"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BAUDŽIAMĄSIAS BYLAS NAGRINĖJANČIŲ APYLINKIŲ, APYGARDŲ IR LIETUVOS APELIACINIO TEISMO TEISĖJŲ MOKYMO PROGRAMA</w:t>
      </w:r>
    </w:p>
    <w:p w14:paraId="3B08E41D" w14:textId="79D7A4C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,,REZOLIUCINĖ NUOSPRENDŽIO DALIS“</w:t>
      </w:r>
      <w:r w:rsidR="005218B5" w:rsidRPr="00DC590B">
        <w:rPr>
          <w:rFonts w:asciiTheme="minorBidi" w:eastAsia="Calibri" w:hAnsiTheme="minorBidi"/>
          <w:b/>
          <w:sz w:val="24"/>
          <w:szCs w:val="24"/>
        </w:rPr>
        <w:t xml:space="preserve"> 2025 M.</w:t>
      </w:r>
    </w:p>
    <w:p w14:paraId="5F2407F2"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(kodas – RND) </w:t>
      </w:r>
    </w:p>
    <w:p w14:paraId="0451BFD6" w14:textId="77777777" w:rsidR="000757FE" w:rsidRPr="00DC590B" w:rsidRDefault="000757FE" w:rsidP="000757FE">
      <w:pPr>
        <w:spacing w:after="0" w:line="240" w:lineRule="auto"/>
        <w:jc w:val="center"/>
        <w:rPr>
          <w:rFonts w:asciiTheme="minorBidi" w:eastAsia="Calibri" w:hAnsiTheme="minorBidi"/>
          <w:b/>
          <w:sz w:val="24"/>
          <w:szCs w:val="24"/>
        </w:rPr>
      </w:pPr>
    </w:p>
    <w:tbl>
      <w:tblPr>
        <w:tblW w:w="9360" w:type="dxa"/>
        <w:tblInd w:w="-34" w:type="dxa"/>
        <w:tblLayout w:type="fixed"/>
        <w:tblLook w:val="04A0" w:firstRow="1" w:lastRow="0" w:firstColumn="1" w:lastColumn="0" w:noHBand="0" w:noVBand="1"/>
      </w:tblPr>
      <w:tblGrid>
        <w:gridCol w:w="8083"/>
        <w:gridCol w:w="1277"/>
      </w:tblGrid>
      <w:tr w:rsidR="000757FE" w:rsidRPr="00DC590B" w14:paraId="527FCDD2" w14:textId="77777777" w:rsidTr="00584039">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391DF4"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5D3EEFBB"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Trukmė, akad. val.</w:t>
            </w:r>
          </w:p>
        </w:tc>
      </w:tr>
      <w:tr w:rsidR="000757FE" w:rsidRPr="00DC590B" w14:paraId="7E2582AA" w14:textId="77777777" w:rsidTr="00584039">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hideMark/>
          </w:tcPr>
          <w:p w14:paraId="0C07D8EB"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 xml:space="preserve">Bausmės skyrimas. Aktualūs klausimai </w:t>
            </w:r>
          </w:p>
        </w:tc>
        <w:tc>
          <w:tcPr>
            <w:tcW w:w="1276" w:type="dxa"/>
            <w:tcBorders>
              <w:top w:val="single" w:sz="4" w:space="0" w:color="auto"/>
              <w:left w:val="nil"/>
              <w:bottom w:val="single" w:sz="4" w:space="0" w:color="auto"/>
              <w:right w:val="single" w:sz="4" w:space="0" w:color="auto"/>
            </w:tcBorders>
            <w:shd w:val="clear" w:color="auto" w:fill="FFFFFF"/>
            <w:hideMark/>
          </w:tcPr>
          <w:p w14:paraId="24196ADE"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5</w:t>
            </w:r>
          </w:p>
        </w:tc>
      </w:tr>
      <w:tr w:rsidR="000757FE" w:rsidRPr="00DC590B" w14:paraId="34AD5558" w14:textId="77777777" w:rsidTr="00584039">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hideMark/>
          </w:tcPr>
          <w:p w14:paraId="0012A08F" w14:textId="77777777" w:rsidR="000757FE" w:rsidRPr="00DC590B" w:rsidRDefault="000757FE" w:rsidP="000757FE">
            <w:pPr>
              <w:spacing w:after="0" w:line="240" w:lineRule="auto"/>
              <w:jc w:val="right"/>
              <w:rPr>
                <w:rFonts w:asciiTheme="minorBidi" w:eastAsia="Calibri" w:hAnsiTheme="minorBidi"/>
                <w:b/>
                <w:bCs/>
                <w:sz w:val="24"/>
                <w:szCs w:val="24"/>
              </w:rPr>
            </w:pPr>
            <w:r w:rsidRPr="00DC590B">
              <w:rPr>
                <w:rFonts w:asciiTheme="minorBidi" w:eastAsia="Calibri" w:hAnsiTheme="minorBidi"/>
                <w:b/>
                <w:bCs/>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hideMark/>
          </w:tcPr>
          <w:p w14:paraId="65A63788" w14:textId="77777777" w:rsidR="000757FE" w:rsidRPr="00DC590B" w:rsidRDefault="000757FE" w:rsidP="000757FE">
            <w:pPr>
              <w:spacing w:after="0" w:line="240" w:lineRule="auto"/>
              <w:jc w:val="center"/>
              <w:rPr>
                <w:rFonts w:asciiTheme="minorBidi" w:eastAsia="Calibri" w:hAnsiTheme="minorBidi"/>
                <w:b/>
                <w:bCs/>
                <w:sz w:val="24"/>
                <w:szCs w:val="24"/>
              </w:rPr>
            </w:pPr>
            <w:r w:rsidRPr="00DC590B">
              <w:rPr>
                <w:rFonts w:asciiTheme="minorBidi" w:eastAsia="Calibri" w:hAnsiTheme="minorBidi"/>
                <w:b/>
                <w:bCs/>
                <w:sz w:val="24"/>
                <w:szCs w:val="24"/>
              </w:rPr>
              <w:t>5</w:t>
            </w:r>
          </w:p>
        </w:tc>
      </w:tr>
      <w:bookmarkEnd w:id="8"/>
    </w:tbl>
    <w:p w14:paraId="78AFD886" w14:textId="77777777" w:rsidR="000757FE" w:rsidRPr="00DC590B" w:rsidRDefault="000757FE" w:rsidP="000757FE">
      <w:pPr>
        <w:spacing w:after="0" w:line="240" w:lineRule="auto"/>
        <w:rPr>
          <w:rFonts w:asciiTheme="minorBidi" w:eastAsia="Calibri" w:hAnsiTheme="minorBidi"/>
          <w:b/>
          <w:sz w:val="24"/>
          <w:szCs w:val="24"/>
        </w:rPr>
      </w:pPr>
    </w:p>
    <w:p w14:paraId="0D12786E" w14:textId="77777777" w:rsidR="000757FE" w:rsidRPr="00DC590B" w:rsidRDefault="000757FE" w:rsidP="000757FE">
      <w:pPr>
        <w:spacing w:after="0" w:line="240" w:lineRule="auto"/>
        <w:rPr>
          <w:rFonts w:asciiTheme="minorBidi" w:eastAsia="Calibri" w:hAnsiTheme="minorBidi"/>
          <w:b/>
          <w:sz w:val="24"/>
          <w:szCs w:val="24"/>
        </w:rPr>
      </w:pPr>
    </w:p>
    <w:p w14:paraId="4D42401F" w14:textId="5ADDA1E0" w:rsidR="00AE03EA" w:rsidRPr="00DC590B" w:rsidRDefault="00AE03EA" w:rsidP="00AE03EA">
      <w:pPr>
        <w:spacing w:after="0" w:line="240" w:lineRule="auto"/>
        <w:jc w:val="center"/>
        <w:rPr>
          <w:rFonts w:asciiTheme="minorBidi" w:eastAsia="Calibri" w:hAnsiTheme="minorBidi"/>
          <w:bCs/>
          <w:sz w:val="24"/>
          <w:szCs w:val="24"/>
          <w:u w:val="single"/>
        </w:rPr>
      </w:pPr>
      <w:r w:rsidRPr="00DC590B">
        <w:rPr>
          <w:rFonts w:asciiTheme="minorBidi" w:eastAsia="Calibri" w:hAnsiTheme="minorBidi"/>
          <w:bCs/>
          <w:sz w:val="24"/>
          <w:szCs w:val="24"/>
          <w:u w:val="single"/>
        </w:rPr>
        <w:tab/>
      </w:r>
      <w:r w:rsidRPr="00DC590B">
        <w:rPr>
          <w:rFonts w:asciiTheme="minorBidi" w:eastAsia="Calibri" w:hAnsiTheme="minorBidi"/>
          <w:bCs/>
          <w:sz w:val="24"/>
          <w:szCs w:val="24"/>
          <w:u w:val="single"/>
        </w:rPr>
        <w:tab/>
      </w:r>
    </w:p>
    <w:p w14:paraId="78328667"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532792F6"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4AB7109C"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178DFF7B"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2BEBE803"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25868EE1"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1FA85D23"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25EED202"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27E6D5B3"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011D4EB2"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03106D96"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0A848F97"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087B3D9F"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09F4B410"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722FDE7C"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449C29D8"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70AE91C2"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3D4195AF"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75320612"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30B2EE22"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028153EF"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0E4C98B6"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15D7E772"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47583123"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4E295BD8"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7FED0BCB"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13C23645"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0BC16068"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46ADF1BA"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3A6D37E1"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70A6A7A6"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29B489AA"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66FE9A7C"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5F666985"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2722AA4A"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lastRenderedPageBreak/>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77EBA874" w14:textId="668F2DA2"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485FC7">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60B787B3"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17EBD8BC"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18A2CF3B" w14:textId="633CC455"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BAUDŽIAMĄSIAS BYLAS NAGRINĖJANČIŲ TEISĖJŲ MOKYMO PROGRAMA „TARPTAUTINIS BAUDŽIAMASIS PROCESAS“</w:t>
      </w:r>
      <w:r w:rsidR="005218B5" w:rsidRPr="00DC590B">
        <w:rPr>
          <w:rFonts w:asciiTheme="minorBidi" w:eastAsia="Calibri" w:hAnsiTheme="minorBidi"/>
          <w:b/>
          <w:sz w:val="24"/>
          <w:szCs w:val="24"/>
        </w:rPr>
        <w:t xml:space="preserve"> 2025 M.</w:t>
      </w:r>
    </w:p>
    <w:p w14:paraId="38F4D7E9"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(kodas – TBP)</w:t>
      </w:r>
    </w:p>
    <w:p w14:paraId="240BD871" w14:textId="77777777" w:rsidR="000757FE" w:rsidRPr="00DC590B" w:rsidRDefault="000757FE" w:rsidP="000757FE">
      <w:pPr>
        <w:spacing w:after="0" w:line="240" w:lineRule="auto"/>
        <w:jc w:val="center"/>
        <w:rPr>
          <w:rFonts w:asciiTheme="minorBidi" w:eastAsia="Calibri" w:hAnsiTheme="minorBidi"/>
          <w:b/>
          <w:sz w:val="24"/>
          <w:szCs w:val="24"/>
        </w:rPr>
      </w:pPr>
    </w:p>
    <w:tbl>
      <w:tblPr>
        <w:tblW w:w="9360" w:type="dxa"/>
        <w:tblInd w:w="-34" w:type="dxa"/>
        <w:tblLayout w:type="fixed"/>
        <w:tblLook w:val="04A0" w:firstRow="1" w:lastRow="0" w:firstColumn="1" w:lastColumn="0" w:noHBand="0" w:noVBand="1"/>
      </w:tblPr>
      <w:tblGrid>
        <w:gridCol w:w="8083"/>
        <w:gridCol w:w="1277"/>
      </w:tblGrid>
      <w:tr w:rsidR="000757FE" w:rsidRPr="00DC590B" w14:paraId="1E30060A" w14:textId="77777777" w:rsidTr="00584039">
        <w:trPr>
          <w:trHeight w:val="600"/>
        </w:trPr>
        <w:tc>
          <w:tcPr>
            <w:tcW w:w="80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7B35DF"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12CEAF84"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Trukmė, akad. val.</w:t>
            </w:r>
          </w:p>
        </w:tc>
      </w:tr>
      <w:tr w:rsidR="000757FE" w:rsidRPr="00DC590B" w14:paraId="13AA5D0B" w14:textId="77777777" w:rsidTr="00584039">
        <w:trPr>
          <w:trHeight w:val="274"/>
        </w:trPr>
        <w:tc>
          <w:tcPr>
            <w:tcW w:w="8083" w:type="dxa"/>
            <w:tcBorders>
              <w:top w:val="single" w:sz="4" w:space="0" w:color="auto"/>
              <w:left w:val="single" w:sz="4" w:space="0" w:color="auto"/>
              <w:bottom w:val="single" w:sz="4" w:space="0" w:color="auto"/>
              <w:right w:val="single" w:sz="4" w:space="0" w:color="auto"/>
            </w:tcBorders>
            <w:shd w:val="clear" w:color="auto" w:fill="FFFFFF"/>
            <w:hideMark/>
          </w:tcPr>
          <w:p w14:paraId="3364721E"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Teisinis bendradarbiavimas baudžiamosiose bylose su užsienio valstybėmis (dokumentų įteikimas, įrodymų rinkimas, nuosprendžių pripažinimas, arešto orderiai). Teismų vaidmuo ir praktiniai probleminiai aspektai</w:t>
            </w:r>
          </w:p>
        </w:tc>
        <w:tc>
          <w:tcPr>
            <w:tcW w:w="1277" w:type="dxa"/>
            <w:tcBorders>
              <w:top w:val="single" w:sz="4" w:space="0" w:color="auto"/>
              <w:left w:val="nil"/>
              <w:bottom w:val="single" w:sz="4" w:space="0" w:color="auto"/>
              <w:right w:val="single" w:sz="4" w:space="0" w:color="auto"/>
            </w:tcBorders>
            <w:shd w:val="clear" w:color="auto" w:fill="FFFFFF"/>
            <w:hideMark/>
          </w:tcPr>
          <w:p w14:paraId="2F7AC37D"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784FBFAF" w14:textId="77777777" w:rsidTr="00584039">
        <w:trPr>
          <w:trHeight w:val="274"/>
        </w:trPr>
        <w:tc>
          <w:tcPr>
            <w:tcW w:w="8083" w:type="dxa"/>
            <w:tcBorders>
              <w:top w:val="single" w:sz="4" w:space="0" w:color="auto"/>
              <w:left w:val="single" w:sz="4" w:space="0" w:color="auto"/>
              <w:bottom w:val="single" w:sz="4" w:space="0" w:color="auto"/>
              <w:right w:val="single" w:sz="4" w:space="0" w:color="auto"/>
            </w:tcBorders>
            <w:shd w:val="clear" w:color="auto" w:fill="FFFFFF"/>
          </w:tcPr>
          <w:p w14:paraId="09C01F2E"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2024 m. balandžio 11 d. Europos Parlamento ir Tarybos direktyva (ES) 2024/1203 dėl aplinkos apsaugos baudžiamosios teisės priemonėmis</w:t>
            </w:r>
          </w:p>
        </w:tc>
        <w:tc>
          <w:tcPr>
            <w:tcW w:w="1277" w:type="dxa"/>
            <w:tcBorders>
              <w:top w:val="single" w:sz="4" w:space="0" w:color="auto"/>
              <w:left w:val="nil"/>
              <w:bottom w:val="single" w:sz="4" w:space="0" w:color="auto"/>
              <w:right w:val="single" w:sz="4" w:space="0" w:color="auto"/>
            </w:tcBorders>
            <w:shd w:val="clear" w:color="auto" w:fill="FFFFFF"/>
          </w:tcPr>
          <w:p w14:paraId="2A78D352"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2</w:t>
            </w:r>
          </w:p>
        </w:tc>
      </w:tr>
      <w:tr w:rsidR="000757FE" w:rsidRPr="00DC590B" w14:paraId="33373B24" w14:textId="77777777" w:rsidTr="00584039">
        <w:trPr>
          <w:trHeight w:val="274"/>
        </w:trPr>
        <w:tc>
          <w:tcPr>
            <w:tcW w:w="8083" w:type="dxa"/>
            <w:tcBorders>
              <w:top w:val="single" w:sz="4" w:space="0" w:color="auto"/>
              <w:left w:val="single" w:sz="4" w:space="0" w:color="auto"/>
              <w:bottom w:val="single" w:sz="4" w:space="0" w:color="auto"/>
              <w:right w:val="single" w:sz="4" w:space="0" w:color="auto"/>
            </w:tcBorders>
            <w:shd w:val="clear" w:color="auto" w:fill="FFFFFF"/>
            <w:hideMark/>
          </w:tcPr>
          <w:p w14:paraId="2679A70B" w14:textId="77777777" w:rsidR="000757FE" w:rsidRPr="00DC590B" w:rsidRDefault="000757FE" w:rsidP="000757FE">
            <w:pPr>
              <w:spacing w:after="0" w:line="240" w:lineRule="auto"/>
              <w:jc w:val="right"/>
              <w:rPr>
                <w:rFonts w:asciiTheme="minorBidi" w:eastAsia="Calibri" w:hAnsiTheme="minorBidi"/>
                <w:b/>
                <w:bCs/>
                <w:sz w:val="24"/>
                <w:szCs w:val="24"/>
              </w:rPr>
            </w:pPr>
            <w:r w:rsidRPr="00DC590B">
              <w:rPr>
                <w:rFonts w:asciiTheme="minorBidi" w:eastAsia="Calibri" w:hAnsiTheme="minorBidi"/>
                <w:b/>
                <w:bCs/>
                <w:sz w:val="24"/>
                <w:szCs w:val="24"/>
              </w:rPr>
              <w:t xml:space="preserve">Iš viso </w:t>
            </w:r>
          </w:p>
        </w:tc>
        <w:tc>
          <w:tcPr>
            <w:tcW w:w="1277" w:type="dxa"/>
            <w:tcBorders>
              <w:top w:val="single" w:sz="4" w:space="0" w:color="auto"/>
              <w:left w:val="nil"/>
              <w:bottom w:val="single" w:sz="4" w:space="0" w:color="auto"/>
              <w:right w:val="single" w:sz="4" w:space="0" w:color="auto"/>
            </w:tcBorders>
            <w:shd w:val="clear" w:color="auto" w:fill="FFFFFF"/>
            <w:hideMark/>
          </w:tcPr>
          <w:p w14:paraId="240A1E40" w14:textId="77777777" w:rsidR="000757FE" w:rsidRPr="00DC590B" w:rsidRDefault="000757FE" w:rsidP="000757FE">
            <w:pPr>
              <w:spacing w:after="0" w:line="240" w:lineRule="auto"/>
              <w:jc w:val="center"/>
              <w:rPr>
                <w:rFonts w:asciiTheme="minorBidi" w:eastAsia="Calibri" w:hAnsiTheme="minorBidi"/>
                <w:b/>
                <w:bCs/>
                <w:sz w:val="24"/>
                <w:szCs w:val="24"/>
              </w:rPr>
            </w:pPr>
            <w:r w:rsidRPr="00DC590B">
              <w:rPr>
                <w:rFonts w:asciiTheme="minorBidi" w:eastAsia="Calibri" w:hAnsiTheme="minorBidi"/>
                <w:b/>
                <w:bCs/>
                <w:sz w:val="24"/>
                <w:szCs w:val="24"/>
              </w:rPr>
              <w:t>6</w:t>
            </w:r>
          </w:p>
        </w:tc>
      </w:tr>
    </w:tbl>
    <w:p w14:paraId="68E4AF44" w14:textId="77777777" w:rsidR="000757FE" w:rsidRPr="00DC590B" w:rsidRDefault="000757FE" w:rsidP="000757FE">
      <w:pPr>
        <w:spacing w:after="0" w:line="240" w:lineRule="auto"/>
        <w:jc w:val="center"/>
        <w:rPr>
          <w:rFonts w:asciiTheme="minorBidi" w:eastAsia="Calibri" w:hAnsiTheme="minorBidi"/>
          <w:b/>
          <w:sz w:val="24"/>
          <w:szCs w:val="24"/>
        </w:rPr>
      </w:pPr>
    </w:p>
    <w:p w14:paraId="1A7CC4B0" w14:textId="77777777" w:rsidR="00AE03EA" w:rsidRPr="00DC590B" w:rsidRDefault="00AE03EA" w:rsidP="000757FE">
      <w:pPr>
        <w:spacing w:after="0" w:line="240" w:lineRule="auto"/>
        <w:jc w:val="center"/>
        <w:rPr>
          <w:rFonts w:asciiTheme="minorBidi" w:eastAsia="Calibri" w:hAnsiTheme="minorBidi"/>
          <w:b/>
          <w:sz w:val="24"/>
          <w:szCs w:val="24"/>
        </w:rPr>
      </w:pPr>
    </w:p>
    <w:p w14:paraId="6C59E1B1" w14:textId="2028DEFA" w:rsidR="00AE03EA" w:rsidRPr="00DC590B" w:rsidRDefault="00AE03EA" w:rsidP="000757FE">
      <w:pPr>
        <w:spacing w:after="0" w:line="240" w:lineRule="auto"/>
        <w:jc w:val="center"/>
        <w:rPr>
          <w:rFonts w:asciiTheme="minorBidi" w:eastAsia="Calibri" w:hAnsiTheme="minorBidi"/>
          <w:bCs/>
          <w:sz w:val="24"/>
          <w:szCs w:val="24"/>
          <w:u w:val="single"/>
        </w:rPr>
      </w:pPr>
      <w:r w:rsidRPr="00DC590B">
        <w:rPr>
          <w:rFonts w:asciiTheme="minorBidi" w:eastAsia="Calibri" w:hAnsiTheme="minorBidi"/>
          <w:bCs/>
          <w:sz w:val="24"/>
          <w:szCs w:val="24"/>
          <w:u w:val="single"/>
        </w:rPr>
        <w:tab/>
      </w:r>
      <w:r w:rsidRPr="00DC590B">
        <w:rPr>
          <w:rFonts w:asciiTheme="minorBidi" w:eastAsia="Calibri" w:hAnsiTheme="minorBidi"/>
          <w:bCs/>
          <w:sz w:val="24"/>
          <w:szCs w:val="24"/>
          <w:u w:val="single"/>
        </w:rPr>
        <w:tab/>
      </w:r>
    </w:p>
    <w:p w14:paraId="019FEAB3"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449098F0"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3A948BF0"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171604FB"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50F4DFCA"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1D8CD05C"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3DAB8A54"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3E7E5645"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61C52A79"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3A72B647"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4F5F53DE"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707F7495"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2C45BBD6"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66EC05E5"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4995C269"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456E4025"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53C87602"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3799779C"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161C4A4E"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0AB0FEC6"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59571314"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651A413B"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6D73DE1E"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21795DFE"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4F6D5AA6"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4EB6845D"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7862FEAE"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602F8266"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375BB322"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4EFC9D62"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26AA6699"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lastRenderedPageBreak/>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722ECA2E" w14:textId="184B136A"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1C6DC2">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6481E7C9"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64A4124F"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28249FB8" w14:textId="6B33AEC0"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CIVILINES IR BAUDŽIAMĄSIAS BYLAS NAGRINĖJANČIŲ LIETUVOS AUKŠČIAUSIOJO TEISMO TEISĖJŲ MOKYMO PROGRAMA </w:t>
      </w:r>
      <w:r w:rsidR="005218B5" w:rsidRPr="00DC590B">
        <w:rPr>
          <w:rFonts w:asciiTheme="minorBidi" w:eastAsia="Calibri" w:hAnsiTheme="minorBidi"/>
          <w:b/>
          <w:sz w:val="24"/>
          <w:szCs w:val="24"/>
        </w:rPr>
        <w:t>2025 M.</w:t>
      </w:r>
    </w:p>
    <w:p w14:paraId="20100B6B"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(kodas – C-IV/B-IV) </w:t>
      </w:r>
    </w:p>
    <w:p w14:paraId="2292DCD8" w14:textId="77777777" w:rsidR="000757FE" w:rsidRPr="00DC590B" w:rsidRDefault="000757FE" w:rsidP="000757FE">
      <w:pPr>
        <w:spacing w:after="0" w:line="240" w:lineRule="auto"/>
        <w:jc w:val="center"/>
        <w:rPr>
          <w:rFonts w:asciiTheme="minorBidi" w:eastAsia="Calibri" w:hAnsiTheme="minorBidi"/>
          <w:sz w:val="24"/>
          <w:szCs w:val="24"/>
        </w:rPr>
      </w:pPr>
    </w:p>
    <w:tbl>
      <w:tblPr>
        <w:tblW w:w="9390" w:type="dxa"/>
        <w:tblInd w:w="-34" w:type="dxa"/>
        <w:tblLayout w:type="fixed"/>
        <w:tblLook w:val="04A0" w:firstRow="1" w:lastRow="0" w:firstColumn="1" w:lastColumn="0" w:noHBand="0" w:noVBand="1"/>
      </w:tblPr>
      <w:tblGrid>
        <w:gridCol w:w="8112"/>
        <w:gridCol w:w="1278"/>
      </w:tblGrid>
      <w:tr w:rsidR="000757FE" w:rsidRPr="00DC590B" w14:paraId="7E0376F9" w14:textId="77777777" w:rsidTr="00584039">
        <w:trPr>
          <w:trHeight w:val="600"/>
        </w:trPr>
        <w:tc>
          <w:tcPr>
            <w:tcW w:w="8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2EFD31"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60B43FE1"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Trukmė, akad. val.</w:t>
            </w:r>
          </w:p>
        </w:tc>
      </w:tr>
      <w:tr w:rsidR="000757FE" w:rsidRPr="00DC590B" w14:paraId="6EDDE8B8" w14:textId="77777777" w:rsidTr="00584039">
        <w:trPr>
          <w:trHeight w:val="300"/>
        </w:trPr>
        <w:tc>
          <w:tcPr>
            <w:tcW w:w="8108" w:type="dxa"/>
            <w:tcBorders>
              <w:top w:val="single" w:sz="4" w:space="0" w:color="auto"/>
              <w:left w:val="single" w:sz="4" w:space="0" w:color="auto"/>
              <w:bottom w:val="single" w:sz="4" w:space="0" w:color="auto"/>
              <w:right w:val="single" w:sz="4" w:space="0" w:color="auto"/>
            </w:tcBorders>
            <w:hideMark/>
          </w:tcPr>
          <w:p w14:paraId="65F81F4C"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Dirbtinio intelekto įrankiai ir jų panaudojimo galimybės teismo veikloje</w:t>
            </w:r>
          </w:p>
        </w:tc>
        <w:tc>
          <w:tcPr>
            <w:tcW w:w="1277" w:type="dxa"/>
            <w:tcBorders>
              <w:top w:val="single" w:sz="4" w:space="0" w:color="auto"/>
              <w:left w:val="nil"/>
              <w:bottom w:val="single" w:sz="4" w:space="0" w:color="auto"/>
              <w:right w:val="single" w:sz="4" w:space="0" w:color="auto"/>
            </w:tcBorders>
            <w:noWrap/>
            <w:hideMark/>
          </w:tcPr>
          <w:p w14:paraId="7AD595BA"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lang w:val="en-US"/>
              </w:rPr>
              <w:t>4</w:t>
            </w:r>
          </w:p>
        </w:tc>
      </w:tr>
      <w:tr w:rsidR="000757FE" w:rsidRPr="00DC590B" w14:paraId="162F1209" w14:textId="77777777" w:rsidTr="00584039">
        <w:trPr>
          <w:trHeight w:val="300"/>
        </w:trPr>
        <w:tc>
          <w:tcPr>
            <w:tcW w:w="8108" w:type="dxa"/>
            <w:tcBorders>
              <w:top w:val="single" w:sz="4" w:space="0" w:color="auto"/>
              <w:left w:val="single" w:sz="4" w:space="0" w:color="auto"/>
              <w:bottom w:val="single" w:sz="4" w:space="0" w:color="auto"/>
              <w:right w:val="single" w:sz="4" w:space="0" w:color="auto"/>
            </w:tcBorders>
          </w:tcPr>
          <w:p w14:paraId="5235C744"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EŽTT praktika</w:t>
            </w:r>
          </w:p>
        </w:tc>
        <w:tc>
          <w:tcPr>
            <w:tcW w:w="1277" w:type="dxa"/>
            <w:tcBorders>
              <w:top w:val="single" w:sz="4" w:space="0" w:color="auto"/>
              <w:left w:val="nil"/>
              <w:bottom w:val="single" w:sz="4" w:space="0" w:color="auto"/>
              <w:right w:val="single" w:sz="4" w:space="0" w:color="auto"/>
            </w:tcBorders>
            <w:noWrap/>
          </w:tcPr>
          <w:p w14:paraId="742A4F3F" w14:textId="77777777" w:rsidR="000757FE" w:rsidRPr="00DC590B" w:rsidRDefault="000757FE" w:rsidP="000757FE">
            <w:pPr>
              <w:spacing w:after="0" w:line="240" w:lineRule="auto"/>
              <w:jc w:val="center"/>
              <w:rPr>
                <w:rFonts w:asciiTheme="minorBidi" w:eastAsia="Calibri" w:hAnsiTheme="minorBidi"/>
                <w:sz w:val="24"/>
                <w:szCs w:val="24"/>
                <w:lang w:val="en-US"/>
              </w:rPr>
            </w:pPr>
            <w:r w:rsidRPr="00DC590B">
              <w:rPr>
                <w:rFonts w:asciiTheme="minorBidi" w:eastAsia="Calibri" w:hAnsiTheme="minorBidi"/>
                <w:sz w:val="24"/>
                <w:szCs w:val="24"/>
                <w:lang w:val="en-US"/>
              </w:rPr>
              <w:t>4</w:t>
            </w:r>
          </w:p>
        </w:tc>
      </w:tr>
      <w:tr w:rsidR="000757FE" w:rsidRPr="00DC590B" w14:paraId="2DF53AF7" w14:textId="77777777" w:rsidTr="00584039">
        <w:trPr>
          <w:trHeight w:val="300"/>
        </w:trPr>
        <w:tc>
          <w:tcPr>
            <w:tcW w:w="8108" w:type="dxa"/>
            <w:tcBorders>
              <w:top w:val="single" w:sz="4" w:space="0" w:color="auto"/>
              <w:left w:val="single" w:sz="4" w:space="0" w:color="auto"/>
              <w:bottom w:val="single" w:sz="4" w:space="0" w:color="auto"/>
              <w:right w:val="single" w:sz="4" w:space="0" w:color="auto"/>
            </w:tcBorders>
          </w:tcPr>
          <w:p w14:paraId="26D39759"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Civilinės atsakomybės ypatumai</w:t>
            </w:r>
          </w:p>
        </w:tc>
        <w:tc>
          <w:tcPr>
            <w:tcW w:w="1277" w:type="dxa"/>
            <w:tcBorders>
              <w:top w:val="single" w:sz="4" w:space="0" w:color="auto"/>
              <w:left w:val="nil"/>
              <w:bottom w:val="single" w:sz="4" w:space="0" w:color="auto"/>
              <w:right w:val="single" w:sz="4" w:space="0" w:color="auto"/>
            </w:tcBorders>
            <w:noWrap/>
          </w:tcPr>
          <w:p w14:paraId="1E61EE07" w14:textId="77777777" w:rsidR="000757FE" w:rsidRPr="00DC590B" w:rsidRDefault="000757FE" w:rsidP="000757FE">
            <w:pPr>
              <w:spacing w:after="0" w:line="240" w:lineRule="auto"/>
              <w:jc w:val="center"/>
              <w:rPr>
                <w:rFonts w:asciiTheme="minorBidi" w:eastAsia="Calibri" w:hAnsiTheme="minorBidi"/>
                <w:sz w:val="24"/>
                <w:szCs w:val="24"/>
                <w:lang w:val="en-US"/>
              </w:rPr>
            </w:pPr>
            <w:r w:rsidRPr="00DC590B">
              <w:rPr>
                <w:rFonts w:asciiTheme="minorBidi" w:eastAsia="Calibri" w:hAnsiTheme="minorBidi"/>
                <w:sz w:val="24"/>
                <w:szCs w:val="24"/>
                <w:lang w:val="en-US"/>
              </w:rPr>
              <w:t>4</w:t>
            </w:r>
          </w:p>
        </w:tc>
      </w:tr>
      <w:tr w:rsidR="000757FE" w:rsidRPr="00DC590B" w14:paraId="69F6DF14" w14:textId="77777777" w:rsidTr="00584039">
        <w:trPr>
          <w:trHeight w:val="126"/>
        </w:trPr>
        <w:tc>
          <w:tcPr>
            <w:tcW w:w="8108" w:type="dxa"/>
            <w:tcBorders>
              <w:top w:val="single" w:sz="4" w:space="0" w:color="auto"/>
              <w:left w:val="single" w:sz="4" w:space="0" w:color="auto"/>
              <w:bottom w:val="single" w:sz="4" w:space="0" w:color="auto"/>
              <w:right w:val="single" w:sz="4" w:space="0" w:color="auto"/>
            </w:tcBorders>
            <w:shd w:val="clear" w:color="auto" w:fill="FFFFFF"/>
            <w:hideMark/>
          </w:tcPr>
          <w:p w14:paraId="33E3E6F4" w14:textId="77777777" w:rsidR="000757FE" w:rsidRPr="00DC590B" w:rsidRDefault="000757FE" w:rsidP="000757FE">
            <w:pPr>
              <w:spacing w:after="0" w:line="240" w:lineRule="auto"/>
              <w:jc w:val="right"/>
              <w:rPr>
                <w:rFonts w:asciiTheme="minorBidi" w:eastAsia="Times New Roman" w:hAnsiTheme="minorBidi"/>
                <w:b/>
                <w:sz w:val="24"/>
                <w:szCs w:val="24"/>
              </w:rPr>
            </w:pPr>
            <w:r w:rsidRPr="00DC590B">
              <w:rPr>
                <w:rFonts w:asciiTheme="minorBidi" w:eastAsia="Times New Roman" w:hAnsiTheme="minorBidi"/>
                <w:b/>
                <w:sz w:val="24"/>
                <w:szCs w:val="24"/>
              </w:rPr>
              <w:t>Iš viso</w:t>
            </w:r>
          </w:p>
        </w:tc>
        <w:tc>
          <w:tcPr>
            <w:tcW w:w="1277" w:type="dxa"/>
            <w:tcBorders>
              <w:top w:val="single" w:sz="4" w:space="0" w:color="auto"/>
              <w:left w:val="nil"/>
              <w:bottom w:val="single" w:sz="4" w:space="0" w:color="auto"/>
              <w:right w:val="single" w:sz="4" w:space="0" w:color="auto"/>
            </w:tcBorders>
            <w:shd w:val="clear" w:color="auto" w:fill="FFFFFF"/>
            <w:hideMark/>
          </w:tcPr>
          <w:p w14:paraId="491FF495" w14:textId="77777777" w:rsidR="000757FE" w:rsidRPr="00DC590B" w:rsidRDefault="000757FE" w:rsidP="000757FE">
            <w:pPr>
              <w:spacing w:after="0" w:line="240" w:lineRule="auto"/>
              <w:jc w:val="center"/>
              <w:rPr>
                <w:rFonts w:asciiTheme="minorBidi" w:eastAsia="Times New Roman" w:hAnsiTheme="minorBidi"/>
                <w:b/>
                <w:sz w:val="24"/>
                <w:szCs w:val="24"/>
              </w:rPr>
            </w:pPr>
            <w:r w:rsidRPr="00DC590B">
              <w:rPr>
                <w:rFonts w:asciiTheme="minorBidi" w:eastAsia="Times New Roman" w:hAnsiTheme="minorBidi"/>
                <w:b/>
                <w:sz w:val="24"/>
                <w:szCs w:val="24"/>
              </w:rPr>
              <w:t>12</w:t>
            </w:r>
          </w:p>
        </w:tc>
      </w:tr>
    </w:tbl>
    <w:p w14:paraId="3ED8F222" w14:textId="77777777" w:rsidR="000757FE" w:rsidRPr="00DC590B" w:rsidRDefault="000757FE" w:rsidP="000757FE">
      <w:pPr>
        <w:spacing w:after="0" w:line="240" w:lineRule="auto"/>
        <w:rPr>
          <w:rFonts w:asciiTheme="minorBidi" w:eastAsia="Calibri" w:hAnsiTheme="minorBidi"/>
          <w:b/>
          <w:sz w:val="24"/>
          <w:szCs w:val="24"/>
        </w:rPr>
      </w:pPr>
    </w:p>
    <w:p w14:paraId="333B5BF3" w14:textId="77777777" w:rsidR="00AE03EA" w:rsidRPr="00DC590B" w:rsidRDefault="00AE03EA" w:rsidP="000757FE">
      <w:pPr>
        <w:spacing w:after="0" w:line="240" w:lineRule="auto"/>
        <w:rPr>
          <w:rFonts w:asciiTheme="minorBidi" w:eastAsia="Calibri" w:hAnsiTheme="minorBidi"/>
          <w:b/>
          <w:sz w:val="24"/>
          <w:szCs w:val="24"/>
        </w:rPr>
      </w:pPr>
    </w:p>
    <w:p w14:paraId="3BE42290" w14:textId="64D0A9F3" w:rsidR="00AE03EA" w:rsidRPr="00DC590B" w:rsidRDefault="00AE03EA" w:rsidP="00AE03EA">
      <w:pPr>
        <w:spacing w:after="0" w:line="240" w:lineRule="auto"/>
        <w:jc w:val="center"/>
        <w:rPr>
          <w:rFonts w:asciiTheme="minorBidi" w:eastAsia="Calibri" w:hAnsiTheme="minorBidi"/>
          <w:bCs/>
          <w:sz w:val="24"/>
          <w:szCs w:val="24"/>
          <w:u w:val="single"/>
        </w:rPr>
      </w:pPr>
      <w:r w:rsidRPr="00DC590B">
        <w:rPr>
          <w:rFonts w:asciiTheme="minorBidi" w:eastAsia="Calibri" w:hAnsiTheme="minorBidi"/>
          <w:bCs/>
          <w:sz w:val="24"/>
          <w:szCs w:val="24"/>
          <w:u w:val="single"/>
        </w:rPr>
        <w:tab/>
      </w:r>
      <w:r w:rsidRPr="00DC590B">
        <w:rPr>
          <w:rFonts w:asciiTheme="minorBidi" w:eastAsia="Calibri" w:hAnsiTheme="minorBidi"/>
          <w:bCs/>
          <w:sz w:val="24"/>
          <w:szCs w:val="24"/>
          <w:u w:val="single"/>
        </w:rPr>
        <w:tab/>
      </w:r>
    </w:p>
    <w:p w14:paraId="1A29B8BC"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29E7D668"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6226D5EA"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3F79F0B8"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65DFD657"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34503470"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703F5B5C"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37E8C339"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59FE5574"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4A0B5EBC"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3A667E6C"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47EA462F"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0A42BF4E"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6AC59879"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2E60FB8B"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3C22BA7F"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50338178"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4626434C"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5EBD9774"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788DF299"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4E8E5FAA"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534D7D41"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2CCBF497"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0450FCA7"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4412FEF5"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515CF562"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5857A276"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6F49D836"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1D87A182"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2FB30B49"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4F1AC660"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17EC6562"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32258F4E"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080F354F"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lastRenderedPageBreak/>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4A7CCF12" w14:textId="6AFD231A"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1D6EE2">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60FA6AFE"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2B75494C" w14:textId="77777777" w:rsidR="00AE03EA" w:rsidRPr="00DC590B" w:rsidRDefault="00AE03EA" w:rsidP="00AE03EA">
      <w:pPr>
        <w:spacing w:after="0" w:line="240" w:lineRule="auto"/>
        <w:jc w:val="center"/>
        <w:rPr>
          <w:rFonts w:asciiTheme="minorBidi" w:eastAsia="Calibri" w:hAnsiTheme="minorBidi"/>
          <w:bCs/>
          <w:sz w:val="24"/>
          <w:szCs w:val="24"/>
          <w:u w:val="single"/>
        </w:rPr>
      </w:pPr>
    </w:p>
    <w:p w14:paraId="23CDE376" w14:textId="29B2B579"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ŠEIMOS BYLAS NAGRINĖJANČIŲ TEISĖJŲ MOKYMO PROGRAMA </w:t>
      </w:r>
      <w:r w:rsidR="005218B5" w:rsidRPr="00DC590B">
        <w:rPr>
          <w:rFonts w:asciiTheme="minorBidi" w:eastAsia="Calibri" w:hAnsiTheme="minorBidi"/>
          <w:b/>
          <w:sz w:val="24"/>
          <w:szCs w:val="24"/>
        </w:rPr>
        <w:t>2025 M.</w:t>
      </w:r>
    </w:p>
    <w:p w14:paraId="2C9BE8EE"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(kodas – ŠT) </w:t>
      </w:r>
    </w:p>
    <w:p w14:paraId="7443BBBD" w14:textId="77777777" w:rsidR="000757FE" w:rsidRPr="00DC590B" w:rsidRDefault="000757FE" w:rsidP="000757FE">
      <w:pPr>
        <w:spacing w:after="0" w:line="240" w:lineRule="auto"/>
        <w:jc w:val="center"/>
        <w:rPr>
          <w:rFonts w:asciiTheme="minorBidi" w:eastAsia="Calibri" w:hAnsiTheme="minorBidi"/>
          <w:sz w:val="24"/>
          <w:szCs w:val="24"/>
        </w:rPr>
      </w:pPr>
    </w:p>
    <w:tbl>
      <w:tblPr>
        <w:tblW w:w="9390" w:type="dxa"/>
        <w:tblInd w:w="-34" w:type="dxa"/>
        <w:tblLayout w:type="fixed"/>
        <w:tblLook w:val="04A0" w:firstRow="1" w:lastRow="0" w:firstColumn="1" w:lastColumn="0" w:noHBand="0" w:noVBand="1"/>
      </w:tblPr>
      <w:tblGrid>
        <w:gridCol w:w="8112"/>
        <w:gridCol w:w="1278"/>
      </w:tblGrid>
      <w:tr w:rsidR="000757FE" w:rsidRPr="00DC590B" w14:paraId="39B5042A" w14:textId="77777777" w:rsidTr="00584039">
        <w:trPr>
          <w:trHeight w:val="600"/>
        </w:trPr>
        <w:tc>
          <w:tcPr>
            <w:tcW w:w="81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863439"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Tema</w:t>
            </w:r>
          </w:p>
        </w:tc>
        <w:tc>
          <w:tcPr>
            <w:tcW w:w="1278" w:type="dxa"/>
            <w:tcBorders>
              <w:top w:val="single" w:sz="4" w:space="0" w:color="auto"/>
              <w:left w:val="nil"/>
              <w:bottom w:val="single" w:sz="4" w:space="0" w:color="auto"/>
              <w:right w:val="single" w:sz="4" w:space="0" w:color="auto"/>
            </w:tcBorders>
            <w:shd w:val="clear" w:color="auto" w:fill="D9D9D9"/>
            <w:hideMark/>
          </w:tcPr>
          <w:p w14:paraId="688E6491"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Trukmė, akad. val.</w:t>
            </w:r>
          </w:p>
        </w:tc>
      </w:tr>
      <w:tr w:rsidR="000757FE" w:rsidRPr="00DC590B" w14:paraId="62288126" w14:textId="77777777" w:rsidTr="00584039">
        <w:trPr>
          <w:trHeight w:val="276"/>
        </w:trPr>
        <w:tc>
          <w:tcPr>
            <w:tcW w:w="8112" w:type="dxa"/>
            <w:tcBorders>
              <w:top w:val="single" w:sz="4" w:space="0" w:color="auto"/>
              <w:left w:val="single" w:sz="4" w:space="0" w:color="auto"/>
              <w:bottom w:val="single" w:sz="4" w:space="0" w:color="auto"/>
              <w:right w:val="single" w:sz="4" w:space="0" w:color="auto"/>
            </w:tcBorders>
            <w:hideMark/>
          </w:tcPr>
          <w:p w14:paraId="706D91E7" w14:textId="77777777" w:rsidR="000757FE" w:rsidRPr="00DC590B" w:rsidRDefault="000757FE" w:rsidP="000757FE">
            <w:pPr>
              <w:spacing w:after="0" w:line="240" w:lineRule="auto"/>
              <w:rPr>
                <w:rFonts w:asciiTheme="minorBidi" w:eastAsia="Times New Roman" w:hAnsiTheme="minorBidi"/>
                <w:sz w:val="24"/>
                <w:szCs w:val="24"/>
              </w:rPr>
            </w:pPr>
            <w:r w:rsidRPr="00DC590B">
              <w:rPr>
                <w:rFonts w:asciiTheme="minorBidi" w:eastAsia="Calibri" w:hAnsiTheme="minorBidi"/>
                <w:sz w:val="24"/>
                <w:szCs w:val="24"/>
              </w:rPr>
              <w:t>Šeimos ryšių apsauga pagal ESTT ir EŽTT praktiką</w:t>
            </w:r>
          </w:p>
        </w:tc>
        <w:tc>
          <w:tcPr>
            <w:tcW w:w="1278" w:type="dxa"/>
            <w:tcBorders>
              <w:top w:val="single" w:sz="4" w:space="0" w:color="auto"/>
              <w:left w:val="single" w:sz="4" w:space="0" w:color="auto"/>
              <w:bottom w:val="single" w:sz="4" w:space="0" w:color="auto"/>
              <w:right w:val="single" w:sz="4" w:space="0" w:color="auto"/>
            </w:tcBorders>
            <w:noWrap/>
            <w:hideMark/>
          </w:tcPr>
          <w:p w14:paraId="3683322C" w14:textId="77777777" w:rsidR="000757FE" w:rsidRPr="00DC590B" w:rsidRDefault="000757FE" w:rsidP="000757FE">
            <w:pPr>
              <w:spacing w:after="0" w:line="240" w:lineRule="auto"/>
              <w:jc w:val="center"/>
              <w:rPr>
                <w:rFonts w:asciiTheme="minorBidi" w:eastAsia="Times New Roman" w:hAnsiTheme="minorBidi"/>
                <w:sz w:val="24"/>
                <w:szCs w:val="24"/>
              </w:rPr>
            </w:pPr>
            <w:r w:rsidRPr="00DC590B">
              <w:rPr>
                <w:rFonts w:asciiTheme="minorBidi" w:eastAsia="Times New Roman" w:hAnsiTheme="minorBidi"/>
                <w:sz w:val="24"/>
                <w:szCs w:val="24"/>
              </w:rPr>
              <w:t>6</w:t>
            </w:r>
          </w:p>
        </w:tc>
      </w:tr>
      <w:tr w:rsidR="000757FE" w:rsidRPr="00DC590B" w14:paraId="377E968A" w14:textId="77777777" w:rsidTr="00584039">
        <w:trPr>
          <w:trHeight w:val="276"/>
        </w:trPr>
        <w:tc>
          <w:tcPr>
            <w:tcW w:w="8112" w:type="dxa"/>
            <w:tcBorders>
              <w:top w:val="single" w:sz="4" w:space="0" w:color="auto"/>
              <w:left w:val="single" w:sz="4" w:space="0" w:color="auto"/>
              <w:bottom w:val="single" w:sz="4" w:space="0" w:color="auto"/>
              <w:right w:val="single" w:sz="4" w:space="0" w:color="auto"/>
            </w:tcBorders>
            <w:hideMark/>
          </w:tcPr>
          <w:p w14:paraId="46EF6D5D" w14:textId="77777777" w:rsidR="000757FE" w:rsidRPr="00DC590B" w:rsidRDefault="000757FE" w:rsidP="000757FE">
            <w:pPr>
              <w:spacing w:after="0" w:line="240" w:lineRule="auto"/>
              <w:rPr>
                <w:rFonts w:asciiTheme="minorBidi" w:eastAsia="Times New Roman" w:hAnsiTheme="minorBidi"/>
                <w:sz w:val="24"/>
                <w:szCs w:val="24"/>
              </w:rPr>
            </w:pPr>
            <w:r w:rsidRPr="00DC590B">
              <w:rPr>
                <w:rFonts w:asciiTheme="minorBidi" w:eastAsia="Calibri" w:hAnsiTheme="minorBidi"/>
                <w:sz w:val="24"/>
                <w:szCs w:val="24"/>
              </w:rPr>
              <w:t>Skyrium gyvenančių tėvų bendravimo su vaikais tvarka</w:t>
            </w:r>
          </w:p>
        </w:tc>
        <w:tc>
          <w:tcPr>
            <w:tcW w:w="1278" w:type="dxa"/>
            <w:tcBorders>
              <w:top w:val="single" w:sz="4" w:space="0" w:color="auto"/>
              <w:left w:val="single" w:sz="4" w:space="0" w:color="auto"/>
              <w:bottom w:val="single" w:sz="4" w:space="0" w:color="auto"/>
              <w:right w:val="single" w:sz="4" w:space="0" w:color="auto"/>
            </w:tcBorders>
            <w:noWrap/>
            <w:hideMark/>
          </w:tcPr>
          <w:p w14:paraId="6A436B77" w14:textId="77777777" w:rsidR="000757FE" w:rsidRPr="00DC590B" w:rsidRDefault="000757FE" w:rsidP="000757FE">
            <w:pPr>
              <w:spacing w:after="0" w:line="240" w:lineRule="auto"/>
              <w:jc w:val="center"/>
              <w:rPr>
                <w:rFonts w:asciiTheme="minorBidi" w:eastAsia="Times New Roman" w:hAnsiTheme="minorBidi"/>
                <w:sz w:val="24"/>
                <w:szCs w:val="24"/>
              </w:rPr>
            </w:pPr>
            <w:r w:rsidRPr="00DC590B">
              <w:rPr>
                <w:rFonts w:asciiTheme="minorBidi" w:eastAsia="Times New Roman" w:hAnsiTheme="minorBidi"/>
                <w:sz w:val="24"/>
                <w:szCs w:val="24"/>
              </w:rPr>
              <w:t>4</w:t>
            </w:r>
          </w:p>
        </w:tc>
      </w:tr>
      <w:tr w:rsidR="000757FE" w:rsidRPr="00DC590B" w14:paraId="302978DE" w14:textId="77777777" w:rsidTr="00584039">
        <w:trPr>
          <w:trHeight w:val="276"/>
        </w:trPr>
        <w:tc>
          <w:tcPr>
            <w:tcW w:w="8112" w:type="dxa"/>
            <w:tcBorders>
              <w:top w:val="single" w:sz="4" w:space="0" w:color="auto"/>
              <w:left w:val="single" w:sz="4" w:space="0" w:color="auto"/>
              <w:bottom w:val="single" w:sz="4" w:space="0" w:color="auto"/>
              <w:right w:val="single" w:sz="4" w:space="0" w:color="auto"/>
            </w:tcBorders>
            <w:hideMark/>
          </w:tcPr>
          <w:p w14:paraId="0E61EB9A" w14:textId="77777777" w:rsidR="000757FE" w:rsidRPr="00DC590B" w:rsidRDefault="000757FE" w:rsidP="000757FE">
            <w:pPr>
              <w:spacing w:after="0" w:line="240" w:lineRule="auto"/>
              <w:rPr>
                <w:rFonts w:asciiTheme="minorBidi" w:eastAsia="Calibri" w:hAnsiTheme="minorBidi"/>
                <w:sz w:val="24"/>
                <w:szCs w:val="24"/>
              </w:rPr>
            </w:pPr>
            <w:r w:rsidRPr="00DC590B">
              <w:rPr>
                <w:rFonts w:asciiTheme="minorBidi" w:eastAsia="Calibri" w:hAnsiTheme="minorBidi"/>
                <w:sz w:val="24"/>
                <w:szCs w:val="24"/>
              </w:rPr>
              <w:t>Turtiniai klausimai šeimos teisėje</w:t>
            </w:r>
          </w:p>
        </w:tc>
        <w:tc>
          <w:tcPr>
            <w:tcW w:w="1278" w:type="dxa"/>
            <w:tcBorders>
              <w:top w:val="single" w:sz="4" w:space="0" w:color="auto"/>
              <w:left w:val="single" w:sz="4" w:space="0" w:color="auto"/>
              <w:bottom w:val="single" w:sz="4" w:space="0" w:color="auto"/>
              <w:right w:val="single" w:sz="4" w:space="0" w:color="auto"/>
            </w:tcBorders>
            <w:noWrap/>
            <w:hideMark/>
          </w:tcPr>
          <w:p w14:paraId="5D9820A6" w14:textId="77777777" w:rsidR="000757FE" w:rsidRPr="00DC590B" w:rsidRDefault="000757FE" w:rsidP="000757FE">
            <w:pPr>
              <w:spacing w:after="0" w:line="240" w:lineRule="auto"/>
              <w:jc w:val="center"/>
              <w:rPr>
                <w:rFonts w:asciiTheme="minorBidi" w:eastAsia="Times New Roman" w:hAnsiTheme="minorBidi"/>
                <w:sz w:val="24"/>
                <w:szCs w:val="24"/>
              </w:rPr>
            </w:pPr>
            <w:r w:rsidRPr="00DC590B">
              <w:rPr>
                <w:rFonts w:asciiTheme="minorBidi" w:eastAsia="Times New Roman" w:hAnsiTheme="minorBidi"/>
                <w:sz w:val="24"/>
                <w:szCs w:val="24"/>
                <w:lang w:val="en-US"/>
              </w:rPr>
              <w:t>4</w:t>
            </w:r>
          </w:p>
        </w:tc>
      </w:tr>
      <w:tr w:rsidR="000757FE" w:rsidRPr="00DC590B" w14:paraId="66205974" w14:textId="77777777" w:rsidTr="00584039">
        <w:trPr>
          <w:trHeight w:val="274"/>
        </w:trPr>
        <w:tc>
          <w:tcPr>
            <w:tcW w:w="8112" w:type="dxa"/>
            <w:tcBorders>
              <w:top w:val="single" w:sz="4" w:space="0" w:color="auto"/>
              <w:left w:val="single" w:sz="4" w:space="0" w:color="auto"/>
              <w:bottom w:val="single" w:sz="4" w:space="0" w:color="auto"/>
              <w:right w:val="single" w:sz="4" w:space="0" w:color="auto"/>
            </w:tcBorders>
            <w:shd w:val="clear" w:color="auto" w:fill="FFFFFF"/>
            <w:hideMark/>
          </w:tcPr>
          <w:p w14:paraId="420E9A17" w14:textId="77777777" w:rsidR="000757FE" w:rsidRPr="00DC590B" w:rsidRDefault="000757FE" w:rsidP="000757FE">
            <w:pPr>
              <w:spacing w:after="0" w:line="240" w:lineRule="auto"/>
              <w:jc w:val="right"/>
              <w:rPr>
                <w:rFonts w:asciiTheme="minorBidi" w:eastAsia="Times New Roman" w:hAnsiTheme="minorBidi"/>
                <w:b/>
                <w:sz w:val="24"/>
                <w:szCs w:val="24"/>
              </w:rPr>
            </w:pPr>
            <w:r w:rsidRPr="00DC590B">
              <w:rPr>
                <w:rFonts w:asciiTheme="minorBidi" w:eastAsia="Times New Roman" w:hAnsiTheme="minorBidi"/>
                <w:b/>
                <w:sz w:val="24"/>
                <w:szCs w:val="24"/>
              </w:rPr>
              <w:t>Iš viso</w:t>
            </w:r>
          </w:p>
        </w:tc>
        <w:tc>
          <w:tcPr>
            <w:tcW w:w="1278" w:type="dxa"/>
            <w:tcBorders>
              <w:top w:val="single" w:sz="4" w:space="0" w:color="auto"/>
              <w:left w:val="single" w:sz="4" w:space="0" w:color="auto"/>
              <w:bottom w:val="single" w:sz="4" w:space="0" w:color="auto"/>
              <w:right w:val="single" w:sz="4" w:space="0" w:color="auto"/>
            </w:tcBorders>
            <w:shd w:val="clear" w:color="auto" w:fill="FFFFFF"/>
            <w:hideMark/>
          </w:tcPr>
          <w:p w14:paraId="453A3C19" w14:textId="77777777" w:rsidR="000757FE" w:rsidRPr="00DC590B" w:rsidRDefault="000757FE" w:rsidP="000757FE">
            <w:pPr>
              <w:spacing w:after="0" w:line="240" w:lineRule="auto"/>
              <w:jc w:val="center"/>
              <w:rPr>
                <w:rFonts w:asciiTheme="minorBidi" w:eastAsia="Times New Roman" w:hAnsiTheme="minorBidi"/>
                <w:b/>
                <w:sz w:val="24"/>
                <w:szCs w:val="24"/>
              </w:rPr>
            </w:pPr>
            <w:r w:rsidRPr="00DC590B">
              <w:rPr>
                <w:rFonts w:asciiTheme="minorBidi" w:eastAsia="Times New Roman" w:hAnsiTheme="minorBidi"/>
                <w:b/>
                <w:sz w:val="24"/>
                <w:szCs w:val="24"/>
              </w:rPr>
              <w:t>14</w:t>
            </w:r>
          </w:p>
        </w:tc>
      </w:tr>
    </w:tbl>
    <w:p w14:paraId="0214B732" w14:textId="77777777" w:rsidR="000757FE" w:rsidRPr="00DC590B" w:rsidRDefault="000757FE" w:rsidP="000757FE">
      <w:pPr>
        <w:spacing w:after="0" w:line="240" w:lineRule="auto"/>
        <w:rPr>
          <w:rFonts w:asciiTheme="minorBidi" w:eastAsia="Calibri" w:hAnsiTheme="minorBidi"/>
          <w:sz w:val="24"/>
          <w:szCs w:val="24"/>
        </w:rPr>
      </w:pPr>
    </w:p>
    <w:p w14:paraId="4C91453B" w14:textId="77777777" w:rsidR="00AE03EA" w:rsidRPr="00DC590B" w:rsidRDefault="00AE03EA" w:rsidP="000757FE">
      <w:pPr>
        <w:spacing w:after="0" w:line="240" w:lineRule="auto"/>
        <w:rPr>
          <w:rFonts w:asciiTheme="minorBidi" w:eastAsia="Calibri" w:hAnsiTheme="minorBidi"/>
          <w:sz w:val="24"/>
          <w:szCs w:val="24"/>
        </w:rPr>
      </w:pPr>
    </w:p>
    <w:p w14:paraId="0189DCC3" w14:textId="44E3DCB8" w:rsidR="00AE03EA" w:rsidRPr="00DC590B" w:rsidRDefault="00AE03EA" w:rsidP="00AE03EA">
      <w:pPr>
        <w:spacing w:after="0" w:line="240" w:lineRule="auto"/>
        <w:jc w:val="center"/>
        <w:rPr>
          <w:rFonts w:asciiTheme="minorBidi" w:eastAsia="Calibri" w:hAnsiTheme="minorBidi"/>
          <w:sz w:val="24"/>
          <w:szCs w:val="24"/>
          <w:u w:val="single"/>
        </w:rPr>
      </w:pPr>
      <w:r w:rsidRPr="00DC590B">
        <w:rPr>
          <w:rFonts w:asciiTheme="minorBidi" w:eastAsia="Calibri" w:hAnsiTheme="minorBidi"/>
          <w:sz w:val="24"/>
          <w:szCs w:val="24"/>
          <w:u w:val="single"/>
        </w:rPr>
        <w:tab/>
      </w:r>
      <w:r w:rsidRPr="00DC590B">
        <w:rPr>
          <w:rFonts w:asciiTheme="minorBidi" w:eastAsia="Calibri" w:hAnsiTheme="minorBidi"/>
          <w:sz w:val="24"/>
          <w:szCs w:val="24"/>
          <w:u w:val="single"/>
        </w:rPr>
        <w:tab/>
      </w:r>
    </w:p>
    <w:p w14:paraId="6DCD3C43"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58C09A0B"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5C66F9B9"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5C79D5EC"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CE80F02"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4A111B8"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3F135799"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7CDCF43C"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98EE0A4"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0628C8BD"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3C0589CE"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6433718"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5665A1BB"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06A08B49"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6DDA8D4"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5FA7DA86"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094F1BA7"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B4BCF2C"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002C2CD9"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4373B2B6"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97A8661"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71FEBEA7"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731FEDB0"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8D85558"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FEFAE48"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FA925E7"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5B936A48"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47155825"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59E0367"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5A1DC03C"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2BB1F081"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7758CAAA"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2775AD0B"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055A7C11"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3120C84C"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lastRenderedPageBreak/>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51B0CE85" w14:textId="0294BB71"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B93819">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0225A840"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2381EA2C"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FC4BCE6" w14:textId="77777777" w:rsidR="000757FE" w:rsidRPr="00DC590B" w:rsidRDefault="000757FE" w:rsidP="000757FE">
      <w:pPr>
        <w:suppressAutoHyphens/>
        <w:spacing w:after="0" w:line="240" w:lineRule="auto"/>
        <w:jc w:val="center"/>
        <w:rPr>
          <w:rFonts w:asciiTheme="minorBidi" w:eastAsia="Calibri" w:hAnsiTheme="minorBidi"/>
          <w:b/>
          <w:bCs/>
          <w:sz w:val="24"/>
          <w:szCs w:val="24"/>
          <w:shd w:val="clear" w:color="auto" w:fill="FFFFFF"/>
          <w:lang w:eastAsia="lt-LT"/>
        </w:rPr>
      </w:pPr>
      <w:r w:rsidRPr="00DC590B">
        <w:rPr>
          <w:rFonts w:asciiTheme="minorBidi" w:eastAsia="Calibri" w:hAnsiTheme="minorBidi"/>
          <w:b/>
          <w:bCs/>
          <w:sz w:val="24"/>
          <w:szCs w:val="24"/>
          <w:shd w:val="clear" w:color="auto" w:fill="FFFFFF"/>
          <w:lang w:eastAsia="lt-LT"/>
        </w:rPr>
        <w:t>TEISĖJŲ MOKYMO PROGRAMA</w:t>
      </w:r>
    </w:p>
    <w:p w14:paraId="698FA530" w14:textId="0CDA628B" w:rsidR="000757FE" w:rsidRPr="00DC590B" w:rsidRDefault="000757FE" w:rsidP="000757FE">
      <w:pPr>
        <w:suppressAutoHyphens/>
        <w:spacing w:after="0" w:line="240" w:lineRule="auto"/>
        <w:jc w:val="center"/>
        <w:rPr>
          <w:rFonts w:asciiTheme="minorBidi" w:eastAsia="Calibri" w:hAnsiTheme="minorBidi"/>
          <w:b/>
          <w:sz w:val="24"/>
          <w:szCs w:val="24"/>
          <w:lang w:eastAsia="ar-SA"/>
        </w:rPr>
      </w:pPr>
      <w:r w:rsidRPr="00DC590B">
        <w:rPr>
          <w:rFonts w:asciiTheme="minorBidi" w:eastAsia="Times New Roman" w:hAnsiTheme="minorBidi"/>
          <w:b/>
          <w:sz w:val="24"/>
          <w:szCs w:val="24"/>
          <w:lang w:eastAsia="ar-SA"/>
        </w:rPr>
        <w:t xml:space="preserve"> „</w:t>
      </w:r>
      <w:r w:rsidRPr="00DC590B">
        <w:rPr>
          <w:rFonts w:asciiTheme="minorBidi" w:eastAsia="Calibri" w:hAnsiTheme="minorBidi"/>
          <w:b/>
          <w:bCs/>
          <w:sz w:val="24"/>
          <w:szCs w:val="24"/>
        </w:rPr>
        <w:t>FINANSINĖS APSKAITOS VYKDYMO TEISĖTUMO VERTINIMO PRAKTINĖS PROBLEMOS</w:t>
      </w:r>
      <w:r w:rsidRPr="00DC590B">
        <w:rPr>
          <w:rFonts w:asciiTheme="minorBidi" w:eastAsia="Calibri" w:hAnsiTheme="minorBidi"/>
          <w:b/>
          <w:sz w:val="24"/>
          <w:szCs w:val="24"/>
          <w:lang w:eastAsia="ar-SA"/>
        </w:rPr>
        <w:t xml:space="preserve">“ </w:t>
      </w:r>
      <w:r w:rsidR="005218B5" w:rsidRPr="00DC590B">
        <w:rPr>
          <w:rFonts w:asciiTheme="minorBidi" w:eastAsia="Calibri" w:hAnsiTheme="minorBidi"/>
          <w:b/>
          <w:sz w:val="24"/>
          <w:szCs w:val="24"/>
        </w:rPr>
        <w:t>2025 M.</w:t>
      </w:r>
    </w:p>
    <w:p w14:paraId="46C106EB" w14:textId="77777777" w:rsidR="000757FE" w:rsidRPr="00DC590B" w:rsidRDefault="000757FE" w:rsidP="000757FE">
      <w:pPr>
        <w:suppressAutoHyphens/>
        <w:spacing w:after="0" w:line="240" w:lineRule="auto"/>
        <w:jc w:val="center"/>
        <w:rPr>
          <w:rFonts w:asciiTheme="minorBidi" w:eastAsia="Calibri" w:hAnsiTheme="minorBidi"/>
          <w:b/>
          <w:sz w:val="24"/>
          <w:szCs w:val="24"/>
          <w:lang w:eastAsia="ar-SA"/>
        </w:rPr>
      </w:pPr>
      <w:r w:rsidRPr="00DC590B">
        <w:rPr>
          <w:rFonts w:asciiTheme="minorBidi" w:eastAsia="Calibri" w:hAnsiTheme="minorBidi"/>
          <w:b/>
          <w:sz w:val="24"/>
          <w:szCs w:val="24"/>
          <w:lang w:eastAsia="ar-SA"/>
        </w:rPr>
        <w:t xml:space="preserve">(kodas – FIN) </w:t>
      </w:r>
    </w:p>
    <w:p w14:paraId="76332F19" w14:textId="77777777" w:rsidR="000757FE" w:rsidRPr="00DC590B" w:rsidRDefault="000757FE" w:rsidP="000757FE">
      <w:pPr>
        <w:suppressAutoHyphens/>
        <w:spacing w:after="0" w:line="240" w:lineRule="auto"/>
        <w:jc w:val="center"/>
        <w:rPr>
          <w:rFonts w:asciiTheme="minorBidi" w:eastAsia="Calibri" w:hAnsiTheme="minorBidi"/>
          <w:b/>
          <w:sz w:val="24"/>
          <w:szCs w:val="24"/>
          <w:lang w:eastAsia="ar-SA"/>
        </w:rPr>
      </w:pPr>
    </w:p>
    <w:tbl>
      <w:tblPr>
        <w:tblStyle w:val="Lentelstinklelis5"/>
        <w:tblW w:w="9351" w:type="dxa"/>
        <w:tblInd w:w="0" w:type="dxa"/>
        <w:tblLook w:val="04A0" w:firstRow="1" w:lastRow="0" w:firstColumn="1" w:lastColumn="0" w:noHBand="0" w:noVBand="1"/>
      </w:tblPr>
      <w:tblGrid>
        <w:gridCol w:w="8075"/>
        <w:gridCol w:w="1276"/>
      </w:tblGrid>
      <w:tr w:rsidR="000757FE" w:rsidRPr="00DC590B" w14:paraId="0AFD2BEF" w14:textId="77777777" w:rsidTr="00584039">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4A2C819" w14:textId="77777777" w:rsidR="000757FE" w:rsidRPr="00DC590B" w:rsidRDefault="000757FE" w:rsidP="000757FE">
            <w:pPr>
              <w:jc w:val="center"/>
              <w:rPr>
                <w:rFonts w:asciiTheme="minorBidi" w:hAnsiTheme="minorBidi"/>
                <w:sz w:val="24"/>
                <w:szCs w:val="24"/>
              </w:rPr>
            </w:pPr>
            <w:r w:rsidRPr="00DC590B">
              <w:rPr>
                <w:rFonts w:asciiTheme="minorBidi" w:hAnsiTheme="minorBidi"/>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13E31DDC" w14:textId="77777777" w:rsidR="000757FE" w:rsidRPr="00DC590B" w:rsidRDefault="000757FE" w:rsidP="000757FE">
            <w:pPr>
              <w:rPr>
                <w:rFonts w:asciiTheme="minorBidi" w:hAnsiTheme="minorBidi"/>
                <w:sz w:val="24"/>
                <w:szCs w:val="24"/>
              </w:rPr>
            </w:pPr>
            <w:r w:rsidRPr="00DC590B">
              <w:rPr>
                <w:rFonts w:asciiTheme="minorBidi" w:hAnsiTheme="minorBidi"/>
                <w:b/>
                <w:sz w:val="24"/>
                <w:szCs w:val="24"/>
              </w:rPr>
              <w:t>Trukmė, akad. val.</w:t>
            </w:r>
          </w:p>
        </w:tc>
      </w:tr>
      <w:tr w:rsidR="000757FE" w:rsidRPr="00DC590B" w14:paraId="61718AAE" w14:textId="77777777" w:rsidTr="00584039">
        <w:tc>
          <w:tcPr>
            <w:tcW w:w="8075" w:type="dxa"/>
            <w:tcBorders>
              <w:top w:val="single" w:sz="4" w:space="0" w:color="auto"/>
              <w:left w:val="single" w:sz="4" w:space="0" w:color="auto"/>
              <w:bottom w:val="single" w:sz="4" w:space="0" w:color="auto"/>
              <w:right w:val="single" w:sz="4" w:space="0" w:color="auto"/>
            </w:tcBorders>
            <w:hideMark/>
          </w:tcPr>
          <w:p w14:paraId="2D8B2D58" w14:textId="77777777" w:rsidR="000757FE" w:rsidRPr="00DC590B" w:rsidRDefault="000757FE" w:rsidP="000757FE">
            <w:pPr>
              <w:jc w:val="both"/>
              <w:rPr>
                <w:rFonts w:asciiTheme="minorBidi" w:hAnsiTheme="minorBidi"/>
                <w:sz w:val="24"/>
                <w:szCs w:val="24"/>
              </w:rPr>
            </w:pPr>
            <w:r w:rsidRPr="00DC590B">
              <w:rPr>
                <w:rFonts w:asciiTheme="minorBidi" w:hAnsiTheme="minorBidi"/>
                <w:sz w:val="24"/>
                <w:szCs w:val="24"/>
              </w:rPr>
              <w:t xml:space="preserve">Finansinės apskaitos vykdymo teisėtumo vertinimo praktinės problemos </w:t>
            </w:r>
          </w:p>
        </w:tc>
        <w:tc>
          <w:tcPr>
            <w:tcW w:w="1276" w:type="dxa"/>
            <w:tcBorders>
              <w:top w:val="single" w:sz="4" w:space="0" w:color="auto"/>
              <w:left w:val="single" w:sz="4" w:space="0" w:color="auto"/>
              <w:bottom w:val="single" w:sz="4" w:space="0" w:color="auto"/>
              <w:right w:val="single" w:sz="4" w:space="0" w:color="auto"/>
            </w:tcBorders>
            <w:hideMark/>
          </w:tcPr>
          <w:p w14:paraId="4F574150" w14:textId="77777777" w:rsidR="000757FE" w:rsidRPr="00DC590B" w:rsidRDefault="000757FE" w:rsidP="000757FE">
            <w:pPr>
              <w:jc w:val="center"/>
              <w:rPr>
                <w:rFonts w:asciiTheme="minorBidi" w:hAnsiTheme="minorBidi"/>
                <w:sz w:val="24"/>
                <w:szCs w:val="24"/>
              </w:rPr>
            </w:pPr>
            <w:r w:rsidRPr="00DC590B">
              <w:rPr>
                <w:rFonts w:asciiTheme="minorBidi" w:hAnsiTheme="minorBidi"/>
                <w:sz w:val="24"/>
                <w:szCs w:val="24"/>
              </w:rPr>
              <w:t>8</w:t>
            </w:r>
          </w:p>
        </w:tc>
      </w:tr>
      <w:tr w:rsidR="000757FE" w:rsidRPr="00DC590B" w14:paraId="25F534C1" w14:textId="77777777" w:rsidTr="00584039">
        <w:trPr>
          <w:trHeight w:val="217"/>
        </w:trPr>
        <w:tc>
          <w:tcPr>
            <w:tcW w:w="8075" w:type="dxa"/>
            <w:tcBorders>
              <w:top w:val="single" w:sz="4" w:space="0" w:color="auto"/>
              <w:left w:val="single" w:sz="4" w:space="0" w:color="auto"/>
              <w:bottom w:val="single" w:sz="4" w:space="0" w:color="auto"/>
              <w:right w:val="single" w:sz="4" w:space="0" w:color="auto"/>
            </w:tcBorders>
            <w:hideMark/>
          </w:tcPr>
          <w:p w14:paraId="5BE20F46" w14:textId="77777777" w:rsidR="000757FE" w:rsidRPr="00DC590B" w:rsidRDefault="000757FE" w:rsidP="000757FE">
            <w:pPr>
              <w:jc w:val="right"/>
              <w:rPr>
                <w:rFonts w:asciiTheme="minorBidi" w:hAnsiTheme="minorBidi"/>
                <w:sz w:val="24"/>
                <w:szCs w:val="24"/>
              </w:rPr>
            </w:pPr>
            <w:r w:rsidRPr="00DC590B">
              <w:rPr>
                <w:rFonts w:asciiTheme="minorBidi" w:hAnsiTheme="minorBidi"/>
                <w:b/>
                <w:bCs/>
                <w:sz w:val="24"/>
                <w:szCs w:val="24"/>
              </w:rPr>
              <w:t xml:space="preserve">Iš viso </w:t>
            </w:r>
          </w:p>
        </w:tc>
        <w:tc>
          <w:tcPr>
            <w:tcW w:w="1276" w:type="dxa"/>
            <w:tcBorders>
              <w:top w:val="single" w:sz="4" w:space="0" w:color="auto"/>
              <w:left w:val="single" w:sz="4" w:space="0" w:color="auto"/>
              <w:bottom w:val="single" w:sz="4" w:space="0" w:color="auto"/>
              <w:right w:val="single" w:sz="4" w:space="0" w:color="auto"/>
            </w:tcBorders>
            <w:hideMark/>
          </w:tcPr>
          <w:p w14:paraId="0A70D703" w14:textId="77777777" w:rsidR="000757FE" w:rsidRPr="00DC590B" w:rsidRDefault="000757FE" w:rsidP="000757FE">
            <w:pPr>
              <w:jc w:val="center"/>
              <w:rPr>
                <w:rFonts w:asciiTheme="minorBidi" w:hAnsiTheme="minorBidi"/>
                <w:sz w:val="24"/>
                <w:szCs w:val="24"/>
              </w:rPr>
            </w:pPr>
            <w:r w:rsidRPr="00DC590B">
              <w:rPr>
                <w:rFonts w:asciiTheme="minorBidi" w:hAnsiTheme="minorBidi"/>
                <w:b/>
                <w:bCs/>
                <w:sz w:val="24"/>
                <w:szCs w:val="24"/>
              </w:rPr>
              <w:t>8</w:t>
            </w:r>
          </w:p>
        </w:tc>
      </w:tr>
    </w:tbl>
    <w:p w14:paraId="4AF59F76" w14:textId="77777777" w:rsidR="000757FE" w:rsidRPr="00DC590B" w:rsidRDefault="000757FE" w:rsidP="000757FE">
      <w:pPr>
        <w:spacing w:after="0" w:line="240" w:lineRule="auto"/>
        <w:rPr>
          <w:rFonts w:asciiTheme="minorBidi" w:eastAsia="Calibri" w:hAnsiTheme="minorBidi"/>
          <w:sz w:val="24"/>
          <w:szCs w:val="24"/>
        </w:rPr>
      </w:pPr>
    </w:p>
    <w:p w14:paraId="34803A6E" w14:textId="77777777" w:rsidR="00AE03EA" w:rsidRPr="00DC590B" w:rsidRDefault="00AE03EA" w:rsidP="000757FE">
      <w:pPr>
        <w:spacing w:after="0" w:line="240" w:lineRule="auto"/>
        <w:rPr>
          <w:rFonts w:asciiTheme="minorBidi" w:eastAsia="Calibri" w:hAnsiTheme="minorBidi"/>
          <w:sz w:val="24"/>
          <w:szCs w:val="24"/>
        </w:rPr>
      </w:pPr>
    </w:p>
    <w:p w14:paraId="7672D1DA" w14:textId="7496DDA9" w:rsidR="00AE03EA" w:rsidRPr="00DC590B" w:rsidRDefault="00AE03EA" w:rsidP="00AE03EA">
      <w:pPr>
        <w:spacing w:after="0" w:line="240" w:lineRule="auto"/>
        <w:jc w:val="center"/>
        <w:rPr>
          <w:rFonts w:asciiTheme="minorBidi" w:eastAsia="Calibri" w:hAnsiTheme="minorBidi"/>
          <w:sz w:val="24"/>
          <w:szCs w:val="24"/>
          <w:u w:val="single"/>
        </w:rPr>
      </w:pPr>
      <w:r w:rsidRPr="00DC590B">
        <w:rPr>
          <w:rFonts w:asciiTheme="minorBidi" w:eastAsia="Calibri" w:hAnsiTheme="minorBidi"/>
          <w:sz w:val="24"/>
          <w:szCs w:val="24"/>
          <w:u w:val="single"/>
        </w:rPr>
        <w:tab/>
      </w:r>
      <w:r w:rsidRPr="00DC590B">
        <w:rPr>
          <w:rFonts w:asciiTheme="minorBidi" w:eastAsia="Calibri" w:hAnsiTheme="minorBidi"/>
          <w:sz w:val="24"/>
          <w:szCs w:val="24"/>
          <w:u w:val="single"/>
        </w:rPr>
        <w:tab/>
      </w:r>
    </w:p>
    <w:p w14:paraId="781AFE99"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077CAA99"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00DFACE9"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32354B65"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510F3E80"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0E6778A"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77BC53A6"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0CA0A215"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2B45F306"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1EB1E80"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10EE160"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37B6643E"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39BDBC0B"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43CAA585"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4219E1EA"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77CE8C5D"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7614799F"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0555CB35"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7FCB5CA0"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28ED271"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0B62F120"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54B6F50E"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0C86F4F1"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3E59A5AE"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7FA55298"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3C455F3D"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FE893B8"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34688B1"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4EA230A7"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3856A67"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3D02B22"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409E54FA"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41957E13"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21DD0C23"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06EFA607"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lastRenderedPageBreak/>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32C108A0" w14:textId="672173E6"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89007E">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5BB52882"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7B172FF3"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4BF3596B" w14:textId="77777777" w:rsidR="000757FE" w:rsidRPr="00DC590B" w:rsidRDefault="000757FE" w:rsidP="000757FE">
      <w:pPr>
        <w:suppressAutoHyphens/>
        <w:spacing w:after="0" w:line="240" w:lineRule="auto"/>
        <w:jc w:val="center"/>
        <w:rPr>
          <w:rFonts w:asciiTheme="minorBidi" w:eastAsia="Calibri" w:hAnsiTheme="minorBidi"/>
          <w:b/>
          <w:bCs/>
          <w:sz w:val="24"/>
          <w:szCs w:val="24"/>
          <w:shd w:val="clear" w:color="auto" w:fill="FFFFFF"/>
          <w:lang w:eastAsia="lt-LT"/>
        </w:rPr>
      </w:pPr>
      <w:r w:rsidRPr="00DC590B">
        <w:rPr>
          <w:rFonts w:asciiTheme="minorBidi" w:eastAsia="Calibri" w:hAnsiTheme="minorBidi"/>
          <w:b/>
          <w:bCs/>
          <w:sz w:val="24"/>
          <w:szCs w:val="24"/>
          <w:shd w:val="clear" w:color="auto" w:fill="FFFFFF"/>
          <w:lang w:eastAsia="lt-LT"/>
        </w:rPr>
        <w:t>TEISĖJŲ, KURIE YRA MEDIATORIAI, MOKYMO PROGRAMA</w:t>
      </w:r>
    </w:p>
    <w:p w14:paraId="51BA38C2" w14:textId="5A087ACD" w:rsidR="000757FE" w:rsidRPr="00DC590B" w:rsidRDefault="000757FE" w:rsidP="000757FE">
      <w:pPr>
        <w:suppressAutoHyphens/>
        <w:spacing w:after="0" w:line="240" w:lineRule="auto"/>
        <w:jc w:val="center"/>
        <w:rPr>
          <w:rFonts w:asciiTheme="minorBidi" w:eastAsia="Calibri" w:hAnsiTheme="minorBidi"/>
          <w:b/>
          <w:sz w:val="24"/>
          <w:szCs w:val="24"/>
          <w:lang w:eastAsia="ar-SA"/>
        </w:rPr>
      </w:pPr>
      <w:r w:rsidRPr="00DC590B">
        <w:rPr>
          <w:rFonts w:asciiTheme="minorBidi" w:eastAsia="Times New Roman" w:hAnsiTheme="minorBidi"/>
          <w:b/>
          <w:sz w:val="24"/>
          <w:szCs w:val="24"/>
          <w:lang w:eastAsia="ar-SA"/>
        </w:rPr>
        <w:t xml:space="preserve"> „</w:t>
      </w:r>
      <w:r w:rsidRPr="00DC590B">
        <w:rPr>
          <w:rFonts w:asciiTheme="minorBidi" w:eastAsia="Calibri" w:hAnsiTheme="minorBidi"/>
          <w:b/>
          <w:sz w:val="24"/>
          <w:szCs w:val="24"/>
          <w:lang w:eastAsia="ar-SA"/>
        </w:rPr>
        <w:t xml:space="preserve">MEDIATORIAUS PRAKTINIŲ ĮGŪDŽIŲ TOBULINIMO DIRBTUVĖS“ </w:t>
      </w:r>
      <w:r w:rsidR="005218B5" w:rsidRPr="00DC590B">
        <w:rPr>
          <w:rFonts w:asciiTheme="minorBidi" w:eastAsia="Calibri" w:hAnsiTheme="minorBidi"/>
          <w:b/>
          <w:sz w:val="24"/>
          <w:szCs w:val="24"/>
        </w:rPr>
        <w:t>2025 M.</w:t>
      </w:r>
    </w:p>
    <w:p w14:paraId="702050FA" w14:textId="77777777" w:rsidR="000757FE" w:rsidRPr="00DC590B" w:rsidRDefault="000757FE" w:rsidP="000757FE">
      <w:pPr>
        <w:suppressAutoHyphens/>
        <w:spacing w:after="0" w:line="240" w:lineRule="auto"/>
        <w:jc w:val="center"/>
        <w:rPr>
          <w:rFonts w:asciiTheme="minorBidi" w:eastAsia="Calibri" w:hAnsiTheme="minorBidi"/>
          <w:b/>
          <w:sz w:val="24"/>
          <w:szCs w:val="24"/>
          <w:lang w:eastAsia="ar-SA"/>
        </w:rPr>
      </w:pPr>
      <w:r w:rsidRPr="00DC590B">
        <w:rPr>
          <w:rFonts w:asciiTheme="minorBidi" w:eastAsia="Calibri" w:hAnsiTheme="minorBidi"/>
          <w:b/>
          <w:sz w:val="24"/>
          <w:szCs w:val="24"/>
          <w:lang w:eastAsia="ar-SA"/>
        </w:rPr>
        <w:t xml:space="preserve">(kodas – MED/PĮTB) </w:t>
      </w:r>
    </w:p>
    <w:p w14:paraId="22CF733E" w14:textId="77777777" w:rsidR="000757FE" w:rsidRPr="00DC590B" w:rsidRDefault="000757FE" w:rsidP="000757FE">
      <w:pPr>
        <w:suppressAutoHyphens/>
        <w:spacing w:after="0" w:line="240" w:lineRule="auto"/>
        <w:jc w:val="center"/>
        <w:rPr>
          <w:rFonts w:asciiTheme="minorBidi" w:eastAsia="Calibri" w:hAnsiTheme="minorBidi"/>
          <w:b/>
          <w:sz w:val="24"/>
          <w:szCs w:val="24"/>
          <w:lang w:eastAsia="ar-SA"/>
        </w:rPr>
      </w:pPr>
    </w:p>
    <w:tbl>
      <w:tblPr>
        <w:tblStyle w:val="Lentelstinklelis5"/>
        <w:tblW w:w="9351" w:type="dxa"/>
        <w:tblInd w:w="0" w:type="dxa"/>
        <w:tblLook w:val="04A0" w:firstRow="1" w:lastRow="0" w:firstColumn="1" w:lastColumn="0" w:noHBand="0" w:noVBand="1"/>
      </w:tblPr>
      <w:tblGrid>
        <w:gridCol w:w="8075"/>
        <w:gridCol w:w="1276"/>
      </w:tblGrid>
      <w:tr w:rsidR="000757FE" w:rsidRPr="00DC590B" w14:paraId="3F3D4314" w14:textId="77777777" w:rsidTr="00584039">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B84E512" w14:textId="77777777" w:rsidR="000757FE" w:rsidRPr="00DC590B" w:rsidRDefault="000757FE" w:rsidP="000757FE">
            <w:pPr>
              <w:jc w:val="center"/>
              <w:rPr>
                <w:rFonts w:asciiTheme="minorBidi" w:hAnsiTheme="minorBidi"/>
                <w:sz w:val="24"/>
                <w:szCs w:val="24"/>
              </w:rPr>
            </w:pPr>
            <w:r w:rsidRPr="00DC590B">
              <w:rPr>
                <w:rFonts w:asciiTheme="minorBidi" w:hAnsiTheme="minorBidi"/>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0454AB53" w14:textId="77777777" w:rsidR="000757FE" w:rsidRPr="00DC590B" w:rsidRDefault="000757FE" w:rsidP="000757FE">
            <w:pPr>
              <w:rPr>
                <w:rFonts w:asciiTheme="minorBidi" w:hAnsiTheme="minorBidi"/>
                <w:sz w:val="24"/>
                <w:szCs w:val="24"/>
              </w:rPr>
            </w:pPr>
            <w:r w:rsidRPr="00DC590B">
              <w:rPr>
                <w:rFonts w:asciiTheme="minorBidi" w:hAnsiTheme="minorBidi"/>
                <w:b/>
                <w:sz w:val="24"/>
                <w:szCs w:val="24"/>
              </w:rPr>
              <w:t>Trukmė, akad. val.</w:t>
            </w:r>
          </w:p>
        </w:tc>
      </w:tr>
      <w:tr w:rsidR="000757FE" w:rsidRPr="00DC590B" w14:paraId="78EA31F5" w14:textId="77777777" w:rsidTr="00584039">
        <w:tc>
          <w:tcPr>
            <w:tcW w:w="8075" w:type="dxa"/>
            <w:tcBorders>
              <w:top w:val="single" w:sz="4" w:space="0" w:color="auto"/>
              <w:left w:val="single" w:sz="4" w:space="0" w:color="auto"/>
              <w:bottom w:val="single" w:sz="4" w:space="0" w:color="auto"/>
              <w:right w:val="single" w:sz="4" w:space="0" w:color="auto"/>
            </w:tcBorders>
            <w:hideMark/>
          </w:tcPr>
          <w:p w14:paraId="2C432B63" w14:textId="77777777" w:rsidR="000757FE" w:rsidRPr="00DC590B" w:rsidRDefault="000757FE" w:rsidP="000757FE">
            <w:pPr>
              <w:jc w:val="both"/>
              <w:rPr>
                <w:rFonts w:asciiTheme="minorBidi" w:hAnsiTheme="minorBidi"/>
                <w:sz w:val="24"/>
                <w:szCs w:val="24"/>
              </w:rPr>
            </w:pPr>
            <w:bookmarkStart w:id="9" w:name="_Hlk144672518"/>
            <w:r w:rsidRPr="00DC590B">
              <w:rPr>
                <w:rFonts w:asciiTheme="minorBidi" w:hAnsiTheme="minorBidi"/>
                <w:sz w:val="24"/>
                <w:szCs w:val="24"/>
              </w:rPr>
              <w:t xml:space="preserve">Mediatoriaus vaidmuo ir funkcijos procese. Pagrindiniai mediatoriaus įrankiai ir jų taikymo praktikoje iššūkiai. Ginčo mediacijai atranka: medijuotini ir nemedijuotini ginčai </w:t>
            </w:r>
            <w:bookmarkEnd w:id="9"/>
          </w:p>
        </w:tc>
        <w:tc>
          <w:tcPr>
            <w:tcW w:w="1276" w:type="dxa"/>
            <w:tcBorders>
              <w:top w:val="single" w:sz="4" w:space="0" w:color="auto"/>
              <w:left w:val="single" w:sz="4" w:space="0" w:color="auto"/>
              <w:bottom w:val="single" w:sz="4" w:space="0" w:color="auto"/>
              <w:right w:val="single" w:sz="4" w:space="0" w:color="auto"/>
            </w:tcBorders>
            <w:hideMark/>
          </w:tcPr>
          <w:p w14:paraId="27E435A1" w14:textId="77777777" w:rsidR="000757FE" w:rsidRPr="00DC590B" w:rsidRDefault="000757FE" w:rsidP="000757FE">
            <w:pPr>
              <w:jc w:val="center"/>
              <w:rPr>
                <w:rFonts w:asciiTheme="minorBidi" w:hAnsiTheme="minorBidi"/>
                <w:sz w:val="24"/>
                <w:szCs w:val="24"/>
              </w:rPr>
            </w:pPr>
            <w:r w:rsidRPr="00DC590B">
              <w:rPr>
                <w:rFonts w:asciiTheme="minorBidi" w:hAnsiTheme="minorBidi"/>
                <w:sz w:val="24"/>
                <w:szCs w:val="24"/>
              </w:rPr>
              <w:t>2</w:t>
            </w:r>
          </w:p>
        </w:tc>
      </w:tr>
      <w:tr w:rsidR="000757FE" w:rsidRPr="00DC590B" w14:paraId="6B15BAC3" w14:textId="77777777" w:rsidTr="00584039">
        <w:tc>
          <w:tcPr>
            <w:tcW w:w="8075" w:type="dxa"/>
            <w:tcBorders>
              <w:top w:val="single" w:sz="4" w:space="0" w:color="auto"/>
              <w:left w:val="single" w:sz="4" w:space="0" w:color="auto"/>
              <w:bottom w:val="single" w:sz="4" w:space="0" w:color="auto"/>
              <w:right w:val="single" w:sz="4" w:space="0" w:color="auto"/>
            </w:tcBorders>
            <w:hideMark/>
          </w:tcPr>
          <w:p w14:paraId="4B8B875A" w14:textId="77777777" w:rsidR="000757FE" w:rsidRPr="00DC590B" w:rsidRDefault="000757FE" w:rsidP="000757FE">
            <w:pPr>
              <w:jc w:val="both"/>
              <w:rPr>
                <w:rFonts w:asciiTheme="minorBidi" w:hAnsiTheme="minorBidi"/>
                <w:sz w:val="24"/>
                <w:szCs w:val="24"/>
              </w:rPr>
            </w:pPr>
            <w:r w:rsidRPr="00DC590B">
              <w:rPr>
                <w:rFonts w:asciiTheme="minorBidi" w:hAnsiTheme="minorBidi"/>
                <w:sz w:val="24"/>
                <w:szCs w:val="24"/>
              </w:rPr>
              <w:t>Pasirengimas mediacijai. Ryšio tarp mediatoriaus ir ginčo šalių bei jų advokatų užmezgimas ir jo svarba mediacijoje. Įvadinis atskiras susitikimas su kiekviena iš ginčo šalių. Mediatoriaus įvadas. Pirminiai šalių pasisakymai. Spręstinų klausimų nustatymas. Vizualizavimas mediacijoje</w:t>
            </w:r>
          </w:p>
        </w:tc>
        <w:tc>
          <w:tcPr>
            <w:tcW w:w="1276" w:type="dxa"/>
            <w:tcBorders>
              <w:top w:val="single" w:sz="4" w:space="0" w:color="auto"/>
              <w:left w:val="single" w:sz="4" w:space="0" w:color="auto"/>
              <w:bottom w:val="single" w:sz="4" w:space="0" w:color="auto"/>
              <w:right w:val="single" w:sz="4" w:space="0" w:color="auto"/>
            </w:tcBorders>
            <w:hideMark/>
          </w:tcPr>
          <w:p w14:paraId="42D47192" w14:textId="77777777" w:rsidR="000757FE" w:rsidRPr="00DC590B" w:rsidRDefault="000757FE" w:rsidP="000757FE">
            <w:pPr>
              <w:jc w:val="center"/>
              <w:rPr>
                <w:rFonts w:asciiTheme="minorBidi" w:hAnsiTheme="minorBidi"/>
                <w:sz w:val="24"/>
                <w:szCs w:val="24"/>
                <w:lang w:val="en-GB"/>
              </w:rPr>
            </w:pPr>
            <w:r w:rsidRPr="00DC590B">
              <w:rPr>
                <w:rFonts w:asciiTheme="minorBidi" w:hAnsiTheme="minorBidi"/>
                <w:sz w:val="24"/>
                <w:szCs w:val="24"/>
                <w:lang w:val="en-GB"/>
              </w:rPr>
              <w:t>2</w:t>
            </w:r>
          </w:p>
        </w:tc>
      </w:tr>
      <w:tr w:rsidR="000757FE" w:rsidRPr="00DC590B" w14:paraId="7B0CF761" w14:textId="77777777" w:rsidTr="00584039">
        <w:tc>
          <w:tcPr>
            <w:tcW w:w="8075" w:type="dxa"/>
            <w:tcBorders>
              <w:top w:val="single" w:sz="4" w:space="0" w:color="auto"/>
              <w:left w:val="single" w:sz="4" w:space="0" w:color="auto"/>
              <w:bottom w:val="single" w:sz="4" w:space="0" w:color="auto"/>
              <w:right w:val="single" w:sz="4" w:space="0" w:color="auto"/>
            </w:tcBorders>
            <w:hideMark/>
          </w:tcPr>
          <w:p w14:paraId="3BAACB0B" w14:textId="77777777" w:rsidR="000757FE" w:rsidRPr="00DC590B" w:rsidRDefault="000757FE" w:rsidP="000757FE">
            <w:pPr>
              <w:jc w:val="both"/>
              <w:rPr>
                <w:rFonts w:asciiTheme="minorBidi" w:hAnsiTheme="minorBidi"/>
                <w:sz w:val="24"/>
                <w:szCs w:val="24"/>
              </w:rPr>
            </w:pPr>
            <w:bookmarkStart w:id="10" w:name="_Hlk144672744"/>
            <w:r w:rsidRPr="00DC590B">
              <w:rPr>
                <w:rFonts w:asciiTheme="minorBidi" w:hAnsiTheme="minorBidi"/>
                <w:sz w:val="24"/>
                <w:szCs w:val="24"/>
              </w:rPr>
              <w:t>Interesų aiškinimosi stadija: tikslai ir taktikos. Interesų žemėlapio technika ir jos praktinis panaudojimas. Atskiri susitikimai mediacijoje</w:t>
            </w:r>
            <w:bookmarkEnd w:id="10"/>
          </w:p>
        </w:tc>
        <w:tc>
          <w:tcPr>
            <w:tcW w:w="1276" w:type="dxa"/>
            <w:tcBorders>
              <w:top w:val="single" w:sz="4" w:space="0" w:color="auto"/>
              <w:left w:val="single" w:sz="4" w:space="0" w:color="auto"/>
              <w:bottom w:val="single" w:sz="4" w:space="0" w:color="auto"/>
              <w:right w:val="single" w:sz="4" w:space="0" w:color="auto"/>
            </w:tcBorders>
            <w:hideMark/>
          </w:tcPr>
          <w:p w14:paraId="223C36BF" w14:textId="77777777" w:rsidR="000757FE" w:rsidRPr="00DC590B" w:rsidRDefault="000757FE" w:rsidP="000757FE">
            <w:pPr>
              <w:jc w:val="center"/>
              <w:rPr>
                <w:rFonts w:asciiTheme="minorBidi" w:hAnsiTheme="minorBidi"/>
                <w:sz w:val="24"/>
                <w:szCs w:val="24"/>
                <w:lang w:val="en-GB"/>
              </w:rPr>
            </w:pPr>
            <w:r w:rsidRPr="00DC590B">
              <w:rPr>
                <w:rFonts w:asciiTheme="minorBidi" w:hAnsiTheme="minorBidi"/>
                <w:sz w:val="24"/>
                <w:szCs w:val="24"/>
                <w:lang w:val="en-GB"/>
              </w:rPr>
              <w:t>2</w:t>
            </w:r>
          </w:p>
        </w:tc>
      </w:tr>
      <w:tr w:rsidR="000757FE" w:rsidRPr="00DC590B" w14:paraId="5AB3B96D" w14:textId="77777777" w:rsidTr="00584039">
        <w:tc>
          <w:tcPr>
            <w:tcW w:w="8075" w:type="dxa"/>
            <w:tcBorders>
              <w:top w:val="single" w:sz="4" w:space="0" w:color="auto"/>
              <w:left w:val="single" w:sz="4" w:space="0" w:color="auto"/>
              <w:bottom w:val="single" w:sz="4" w:space="0" w:color="auto"/>
              <w:right w:val="single" w:sz="4" w:space="0" w:color="auto"/>
            </w:tcBorders>
            <w:hideMark/>
          </w:tcPr>
          <w:p w14:paraId="3B7B34B5" w14:textId="77777777" w:rsidR="000757FE" w:rsidRPr="00DC590B" w:rsidRDefault="000757FE" w:rsidP="000757FE">
            <w:pPr>
              <w:jc w:val="both"/>
              <w:rPr>
                <w:rFonts w:asciiTheme="minorBidi" w:hAnsiTheme="minorBidi"/>
                <w:sz w:val="24"/>
                <w:szCs w:val="24"/>
              </w:rPr>
            </w:pPr>
            <w:r w:rsidRPr="00DC590B">
              <w:rPr>
                <w:rFonts w:asciiTheme="minorBidi" w:hAnsiTheme="minorBidi"/>
                <w:sz w:val="24"/>
                <w:szCs w:val="24"/>
              </w:rPr>
              <w:t>Ginčo sprendimo alternatyvų paieška: skatinimo metodai ir technikos. Ginčo sprendimo alternatyvų atranka ir išsamus rizikų vertinimas</w:t>
            </w:r>
          </w:p>
        </w:tc>
        <w:tc>
          <w:tcPr>
            <w:tcW w:w="1276" w:type="dxa"/>
            <w:tcBorders>
              <w:top w:val="single" w:sz="4" w:space="0" w:color="auto"/>
              <w:left w:val="single" w:sz="4" w:space="0" w:color="auto"/>
              <w:bottom w:val="single" w:sz="4" w:space="0" w:color="auto"/>
              <w:right w:val="single" w:sz="4" w:space="0" w:color="auto"/>
            </w:tcBorders>
            <w:hideMark/>
          </w:tcPr>
          <w:p w14:paraId="00A1CFF6" w14:textId="77777777" w:rsidR="000757FE" w:rsidRPr="00DC590B" w:rsidRDefault="000757FE" w:rsidP="000757FE">
            <w:pPr>
              <w:jc w:val="center"/>
              <w:rPr>
                <w:rFonts w:asciiTheme="minorBidi" w:hAnsiTheme="minorBidi"/>
                <w:sz w:val="24"/>
                <w:szCs w:val="24"/>
                <w:lang w:val="en-GB"/>
              </w:rPr>
            </w:pPr>
            <w:r w:rsidRPr="00DC590B">
              <w:rPr>
                <w:rFonts w:asciiTheme="minorBidi" w:hAnsiTheme="minorBidi"/>
                <w:sz w:val="24"/>
                <w:szCs w:val="24"/>
                <w:lang w:val="en-GB"/>
              </w:rPr>
              <w:t>2</w:t>
            </w:r>
          </w:p>
        </w:tc>
      </w:tr>
      <w:tr w:rsidR="000757FE" w:rsidRPr="00DC590B" w14:paraId="4F010ED9" w14:textId="77777777" w:rsidTr="00584039">
        <w:tc>
          <w:tcPr>
            <w:tcW w:w="8075" w:type="dxa"/>
            <w:tcBorders>
              <w:top w:val="single" w:sz="4" w:space="0" w:color="auto"/>
              <w:left w:val="single" w:sz="4" w:space="0" w:color="auto"/>
              <w:bottom w:val="single" w:sz="4" w:space="0" w:color="auto"/>
              <w:right w:val="single" w:sz="4" w:space="0" w:color="auto"/>
            </w:tcBorders>
            <w:hideMark/>
          </w:tcPr>
          <w:p w14:paraId="3BDD791E" w14:textId="77777777" w:rsidR="000757FE" w:rsidRPr="00DC590B" w:rsidRDefault="000757FE" w:rsidP="000757FE">
            <w:pPr>
              <w:jc w:val="both"/>
              <w:rPr>
                <w:rFonts w:asciiTheme="minorBidi" w:hAnsiTheme="minorBidi"/>
                <w:sz w:val="24"/>
                <w:szCs w:val="24"/>
              </w:rPr>
            </w:pPr>
            <w:r w:rsidRPr="00DC590B">
              <w:rPr>
                <w:rFonts w:asciiTheme="minorBidi" w:hAnsiTheme="minorBidi"/>
                <w:sz w:val="24"/>
                <w:szCs w:val="24"/>
              </w:rPr>
              <w:t>Supervizija. Mediacijos simuliacija</w:t>
            </w:r>
          </w:p>
        </w:tc>
        <w:tc>
          <w:tcPr>
            <w:tcW w:w="1276" w:type="dxa"/>
            <w:tcBorders>
              <w:top w:val="single" w:sz="4" w:space="0" w:color="auto"/>
              <w:left w:val="single" w:sz="4" w:space="0" w:color="auto"/>
              <w:bottom w:val="single" w:sz="4" w:space="0" w:color="auto"/>
              <w:right w:val="single" w:sz="4" w:space="0" w:color="auto"/>
            </w:tcBorders>
            <w:hideMark/>
          </w:tcPr>
          <w:p w14:paraId="3A7C5621" w14:textId="77777777" w:rsidR="000757FE" w:rsidRPr="00DC590B" w:rsidRDefault="000757FE" w:rsidP="000757FE">
            <w:pPr>
              <w:jc w:val="center"/>
              <w:rPr>
                <w:rFonts w:asciiTheme="minorBidi" w:hAnsiTheme="minorBidi"/>
                <w:sz w:val="24"/>
                <w:szCs w:val="24"/>
              </w:rPr>
            </w:pPr>
            <w:r w:rsidRPr="00DC590B">
              <w:rPr>
                <w:rFonts w:asciiTheme="minorBidi" w:hAnsiTheme="minorBidi"/>
                <w:sz w:val="24"/>
                <w:szCs w:val="24"/>
              </w:rPr>
              <w:t>8</w:t>
            </w:r>
          </w:p>
        </w:tc>
      </w:tr>
      <w:tr w:rsidR="000757FE" w:rsidRPr="00DC590B" w14:paraId="17950A54" w14:textId="77777777" w:rsidTr="00584039">
        <w:trPr>
          <w:trHeight w:val="217"/>
        </w:trPr>
        <w:tc>
          <w:tcPr>
            <w:tcW w:w="8075" w:type="dxa"/>
            <w:tcBorders>
              <w:top w:val="single" w:sz="4" w:space="0" w:color="auto"/>
              <w:left w:val="single" w:sz="4" w:space="0" w:color="auto"/>
              <w:bottom w:val="single" w:sz="4" w:space="0" w:color="auto"/>
              <w:right w:val="single" w:sz="4" w:space="0" w:color="auto"/>
            </w:tcBorders>
            <w:hideMark/>
          </w:tcPr>
          <w:p w14:paraId="76A37305" w14:textId="77777777" w:rsidR="000757FE" w:rsidRPr="00DC590B" w:rsidRDefault="000757FE" w:rsidP="000757FE">
            <w:pPr>
              <w:jc w:val="right"/>
              <w:rPr>
                <w:rFonts w:asciiTheme="minorBidi" w:hAnsiTheme="minorBidi"/>
                <w:sz w:val="24"/>
                <w:szCs w:val="24"/>
              </w:rPr>
            </w:pPr>
            <w:r w:rsidRPr="00DC590B">
              <w:rPr>
                <w:rFonts w:asciiTheme="minorBidi" w:hAnsiTheme="minorBidi"/>
                <w:b/>
                <w:bCs/>
                <w:sz w:val="24"/>
                <w:szCs w:val="24"/>
              </w:rPr>
              <w:t xml:space="preserve">Iš viso </w:t>
            </w:r>
          </w:p>
        </w:tc>
        <w:tc>
          <w:tcPr>
            <w:tcW w:w="1276" w:type="dxa"/>
            <w:tcBorders>
              <w:top w:val="single" w:sz="4" w:space="0" w:color="auto"/>
              <w:left w:val="single" w:sz="4" w:space="0" w:color="auto"/>
              <w:bottom w:val="single" w:sz="4" w:space="0" w:color="auto"/>
              <w:right w:val="single" w:sz="4" w:space="0" w:color="auto"/>
            </w:tcBorders>
            <w:hideMark/>
          </w:tcPr>
          <w:p w14:paraId="77807F00" w14:textId="77777777" w:rsidR="000757FE" w:rsidRPr="00DC590B" w:rsidRDefault="000757FE" w:rsidP="000757FE">
            <w:pPr>
              <w:jc w:val="center"/>
              <w:rPr>
                <w:rFonts w:asciiTheme="minorBidi" w:hAnsiTheme="minorBidi"/>
                <w:sz w:val="24"/>
                <w:szCs w:val="24"/>
              </w:rPr>
            </w:pPr>
            <w:r w:rsidRPr="00DC590B">
              <w:rPr>
                <w:rFonts w:asciiTheme="minorBidi" w:hAnsiTheme="minorBidi"/>
                <w:b/>
                <w:bCs/>
                <w:sz w:val="24"/>
                <w:szCs w:val="24"/>
              </w:rPr>
              <w:t>16</w:t>
            </w:r>
          </w:p>
        </w:tc>
      </w:tr>
    </w:tbl>
    <w:p w14:paraId="4BB9FE93" w14:textId="77777777" w:rsidR="000757FE" w:rsidRPr="00DC590B" w:rsidRDefault="000757FE" w:rsidP="000757FE">
      <w:pPr>
        <w:spacing w:after="0" w:line="240" w:lineRule="auto"/>
        <w:jc w:val="center"/>
        <w:rPr>
          <w:rFonts w:asciiTheme="minorBidi" w:eastAsia="Calibri" w:hAnsiTheme="minorBidi"/>
          <w:b/>
          <w:sz w:val="24"/>
          <w:szCs w:val="24"/>
          <w:lang w:val="en-US"/>
        </w:rPr>
      </w:pPr>
    </w:p>
    <w:p w14:paraId="24E6C9AC" w14:textId="77777777" w:rsidR="00AE03EA" w:rsidRPr="00DC590B" w:rsidRDefault="00AE03EA" w:rsidP="000757FE">
      <w:pPr>
        <w:spacing w:after="0" w:line="240" w:lineRule="auto"/>
        <w:jc w:val="center"/>
        <w:rPr>
          <w:rFonts w:asciiTheme="minorBidi" w:eastAsia="Calibri" w:hAnsiTheme="minorBidi"/>
          <w:b/>
          <w:sz w:val="24"/>
          <w:szCs w:val="24"/>
          <w:lang w:val="en-US"/>
        </w:rPr>
      </w:pPr>
    </w:p>
    <w:p w14:paraId="038634D7" w14:textId="4B7AE8E5" w:rsidR="00AE03EA" w:rsidRPr="00DC590B" w:rsidRDefault="00AE03EA" w:rsidP="000757FE">
      <w:pPr>
        <w:spacing w:after="0" w:line="240" w:lineRule="auto"/>
        <w:jc w:val="center"/>
        <w:rPr>
          <w:rFonts w:asciiTheme="minorBidi" w:eastAsia="Calibri" w:hAnsiTheme="minorBidi"/>
          <w:bCs/>
          <w:sz w:val="24"/>
          <w:szCs w:val="24"/>
          <w:u w:val="single"/>
          <w:lang w:val="en-US"/>
        </w:rPr>
      </w:pPr>
      <w:r w:rsidRPr="00DC590B">
        <w:rPr>
          <w:rFonts w:asciiTheme="minorBidi" w:eastAsia="Calibri" w:hAnsiTheme="minorBidi"/>
          <w:bCs/>
          <w:sz w:val="24"/>
          <w:szCs w:val="24"/>
          <w:u w:val="single"/>
          <w:lang w:val="en-US"/>
        </w:rPr>
        <w:tab/>
      </w:r>
      <w:r w:rsidRPr="00DC590B">
        <w:rPr>
          <w:rFonts w:asciiTheme="minorBidi" w:eastAsia="Calibri" w:hAnsiTheme="minorBidi"/>
          <w:bCs/>
          <w:sz w:val="24"/>
          <w:szCs w:val="24"/>
          <w:u w:val="single"/>
          <w:lang w:val="en-US"/>
        </w:rPr>
        <w:tab/>
      </w:r>
    </w:p>
    <w:p w14:paraId="13103A74" w14:textId="77777777" w:rsidR="00AE03EA" w:rsidRPr="00DC590B" w:rsidRDefault="00AE03EA" w:rsidP="000757FE">
      <w:pPr>
        <w:spacing w:after="0" w:line="240" w:lineRule="auto"/>
        <w:jc w:val="center"/>
        <w:rPr>
          <w:rFonts w:asciiTheme="minorBidi" w:eastAsia="Calibri" w:hAnsiTheme="minorBidi"/>
          <w:bCs/>
          <w:sz w:val="24"/>
          <w:szCs w:val="24"/>
          <w:u w:val="single"/>
          <w:lang w:val="en-US"/>
        </w:rPr>
      </w:pPr>
    </w:p>
    <w:p w14:paraId="26B6B371" w14:textId="77777777" w:rsidR="00AE03EA" w:rsidRPr="00DC590B" w:rsidRDefault="00AE03EA" w:rsidP="000757FE">
      <w:pPr>
        <w:spacing w:after="0" w:line="240" w:lineRule="auto"/>
        <w:jc w:val="center"/>
        <w:rPr>
          <w:rFonts w:asciiTheme="minorBidi" w:eastAsia="Calibri" w:hAnsiTheme="minorBidi"/>
          <w:bCs/>
          <w:sz w:val="24"/>
          <w:szCs w:val="24"/>
          <w:u w:val="single"/>
          <w:lang w:val="en-US"/>
        </w:rPr>
      </w:pPr>
    </w:p>
    <w:p w14:paraId="30A4250B" w14:textId="77777777" w:rsidR="00AE03EA" w:rsidRPr="00DC590B" w:rsidRDefault="00AE03EA" w:rsidP="000757FE">
      <w:pPr>
        <w:spacing w:after="0" w:line="240" w:lineRule="auto"/>
        <w:jc w:val="center"/>
        <w:rPr>
          <w:rFonts w:asciiTheme="minorBidi" w:eastAsia="Calibri" w:hAnsiTheme="minorBidi"/>
          <w:bCs/>
          <w:sz w:val="24"/>
          <w:szCs w:val="24"/>
          <w:u w:val="single"/>
          <w:lang w:val="en-US"/>
        </w:rPr>
      </w:pPr>
    </w:p>
    <w:p w14:paraId="0E63B71C" w14:textId="77777777" w:rsidR="00AE03EA" w:rsidRPr="00DC590B" w:rsidRDefault="00AE03EA" w:rsidP="000757FE">
      <w:pPr>
        <w:spacing w:after="0" w:line="240" w:lineRule="auto"/>
        <w:jc w:val="center"/>
        <w:rPr>
          <w:rFonts w:asciiTheme="minorBidi" w:eastAsia="Calibri" w:hAnsiTheme="minorBidi"/>
          <w:bCs/>
          <w:sz w:val="24"/>
          <w:szCs w:val="24"/>
          <w:u w:val="single"/>
          <w:lang w:val="en-US"/>
        </w:rPr>
      </w:pPr>
    </w:p>
    <w:p w14:paraId="6955A7D0" w14:textId="77777777" w:rsidR="00AE03EA" w:rsidRPr="00DC590B" w:rsidRDefault="00AE03EA" w:rsidP="000757FE">
      <w:pPr>
        <w:spacing w:after="0" w:line="240" w:lineRule="auto"/>
        <w:jc w:val="center"/>
        <w:rPr>
          <w:rFonts w:asciiTheme="minorBidi" w:eastAsia="Calibri" w:hAnsiTheme="minorBidi"/>
          <w:bCs/>
          <w:sz w:val="24"/>
          <w:szCs w:val="24"/>
          <w:u w:val="single"/>
          <w:lang w:val="en-US"/>
        </w:rPr>
      </w:pPr>
    </w:p>
    <w:p w14:paraId="11F4F0F3" w14:textId="77777777" w:rsidR="00AE03EA" w:rsidRPr="00DC590B" w:rsidRDefault="00AE03EA" w:rsidP="000757FE">
      <w:pPr>
        <w:spacing w:after="0" w:line="240" w:lineRule="auto"/>
        <w:jc w:val="center"/>
        <w:rPr>
          <w:rFonts w:asciiTheme="minorBidi" w:eastAsia="Calibri" w:hAnsiTheme="minorBidi"/>
          <w:bCs/>
          <w:sz w:val="24"/>
          <w:szCs w:val="24"/>
          <w:u w:val="single"/>
          <w:lang w:val="en-US"/>
        </w:rPr>
      </w:pPr>
    </w:p>
    <w:p w14:paraId="43208A2F" w14:textId="77777777" w:rsidR="00AE03EA" w:rsidRPr="00DC590B" w:rsidRDefault="00AE03EA" w:rsidP="000757FE">
      <w:pPr>
        <w:spacing w:after="0" w:line="240" w:lineRule="auto"/>
        <w:jc w:val="center"/>
        <w:rPr>
          <w:rFonts w:asciiTheme="minorBidi" w:eastAsia="Calibri" w:hAnsiTheme="minorBidi"/>
          <w:bCs/>
          <w:sz w:val="24"/>
          <w:szCs w:val="24"/>
          <w:u w:val="single"/>
          <w:lang w:val="en-US"/>
        </w:rPr>
      </w:pPr>
    </w:p>
    <w:p w14:paraId="164589F5" w14:textId="77777777" w:rsidR="00AE03EA" w:rsidRPr="00DC590B" w:rsidRDefault="00AE03EA" w:rsidP="000757FE">
      <w:pPr>
        <w:spacing w:after="0" w:line="240" w:lineRule="auto"/>
        <w:jc w:val="center"/>
        <w:rPr>
          <w:rFonts w:asciiTheme="minorBidi" w:eastAsia="Calibri" w:hAnsiTheme="minorBidi"/>
          <w:bCs/>
          <w:sz w:val="24"/>
          <w:szCs w:val="24"/>
          <w:u w:val="single"/>
          <w:lang w:val="en-US"/>
        </w:rPr>
      </w:pPr>
    </w:p>
    <w:p w14:paraId="5DDC78B6" w14:textId="77777777" w:rsidR="00AE03EA" w:rsidRPr="00DC590B" w:rsidRDefault="00AE03EA" w:rsidP="000757FE">
      <w:pPr>
        <w:spacing w:after="0" w:line="240" w:lineRule="auto"/>
        <w:jc w:val="center"/>
        <w:rPr>
          <w:rFonts w:asciiTheme="minorBidi" w:eastAsia="Calibri" w:hAnsiTheme="minorBidi"/>
          <w:bCs/>
          <w:sz w:val="24"/>
          <w:szCs w:val="24"/>
          <w:u w:val="single"/>
          <w:lang w:val="en-US"/>
        </w:rPr>
      </w:pPr>
    </w:p>
    <w:p w14:paraId="7101CAC5" w14:textId="77777777" w:rsidR="00AE03EA" w:rsidRPr="00DC590B" w:rsidRDefault="00AE03EA" w:rsidP="000757FE">
      <w:pPr>
        <w:spacing w:after="0" w:line="240" w:lineRule="auto"/>
        <w:jc w:val="center"/>
        <w:rPr>
          <w:rFonts w:asciiTheme="minorBidi" w:eastAsia="Calibri" w:hAnsiTheme="minorBidi"/>
          <w:bCs/>
          <w:sz w:val="24"/>
          <w:szCs w:val="24"/>
          <w:u w:val="single"/>
          <w:lang w:val="en-US"/>
        </w:rPr>
      </w:pPr>
    </w:p>
    <w:p w14:paraId="0A51D46C" w14:textId="77777777" w:rsidR="00AE03EA" w:rsidRPr="00DC590B" w:rsidRDefault="00AE03EA" w:rsidP="000757FE">
      <w:pPr>
        <w:spacing w:after="0" w:line="240" w:lineRule="auto"/>
        <w:jc w:val="center"/>
        <w:rPr>
          <w:rFonts w:asciiTheme="minorBidi" w:eastAsia="Calibri" w:hAnsiTheme="minorBidi"/>
          <w:bCs/>
          <w:sz w:val="24"/>
          <w:szCs w:val="24"/>
          <w:u w:val="single"/>
          <w:lang w:val="en-US"/>
        </w:rPr>
      </w:pPr>
    </w:p>
    <w:p w14:paraId="6F2C17D2" w14:textId="77777777" w:rsidR="00AE03EA" w:rsidRPr="00DC590B" w:rsidRDefault="00AE03EA" w:rsidP="000757FE">
      <w:pPr>
        <w:spacing w:after="0" w:line="240" w:lineRule="auto"/>
        <w:jc w:val="center"/>
        <w:rPr>
          <w:rFonts w:asciiTheme="minorBidi" w:eastAsia="Calibri" w:hAnsiTheme="minorBidi"/>
          <w:bCs/>
          <w:sz w:val="24"/>
          <w:szCs w:val="24"/>
          <w:u w:val="single"/>
          <w:lang w:val="en-US"/>
        </w:rPr>
      </w:pPr>
    </w:p>
    <w:p w14:paraId="1029D185" w14:textId="77777777" w:rsidR="00AE03EA" w:rsidRPr="00DC590B" w:rsidRDefault="00AE03EA" w:rsidP="000757FE">
      <w:pPr>
        <w:spacing w:after="0" w:line="240" w:lineRule="auto"/>
        <w:jc w:val="center"/>
        <w:rPr>
          <w:rFonts w:asciiTheme="minorBidi" w:eastAsia="Calibri" w:hAnsiTheme="minorBidi"/>
          <w:bCs/>
          <w:sz w:val="24"/>
          <w:szCs w:val="24"/>
          <w:u w:val="single"/>
          <w:lang w:val="en-US"/>
        </w:rPr>
      </w:pPr>
    </w:p>
    <w:p w14:paraId="4BC3424A" w14:textId="77777777" w:rsidR="00AE03EA" w:rsidRPr="00DC590B" w:rsidRDefault="00AE03EA" w:rsidP="000757FE">
      <w:pPr>
        <w:spacing w:after="0" w:line="240" w:lineRule="auto"/>
        <w:jc w:val="center"/>
        <w:rPr>
          <w:rFonts w:asciiTheme="minorBidi" w:eastAsia="Calibri" w:hAnsiTheme="minorBidi"/>
          <w:bCs/>
          <w:sz w:val="24"/>
          <w:szCs w:val="24"/>
          <w:u w:val="single"/>
          <w:lang w:val="en-US"/>
        </w:rPr>
      </w:pPr>
    </w:p>
    <w:p w14:paraId="647A963F" w14:textId="77777777" w:rsidR="00AE03EA" w:rsidRPr="00DC590B" w:rsidRDefault="00AE03EA" w:rsidP="000757FE">
      <w:pPr>
        <w:spacing w:after="0" w:line="240" w:lineRule="auto"/>
        <w:jc w:val="center"/>
        <w:rPr>
          <w:rFonts w:asciiTheme="minorBidi" w:eastAsia="Calibri" w:hAnsiTheme="minorBidi"/>
          <w:bCs/>
          <w:sz w:val="24"/>
          <w:szCs w:val="24"/>
          <w:u w:val="single"/>
          <w:lang w:val="en-US"/>
        </w:rPr>
      </w:pPr>
    </w:p>
    <w:p w14:paraId="11522CB3" w14:textId="77777777" w:rsidR="00AE03EA" w:rsidRPr="00DC590B" w:rsidRDefault="00AE03EA" w:rsidP="000757FE">
      <w:pPr>
        <w:spacing w:after="0" w:line="240" w:lineRule="auto"/>
        <w:jc w:val="center"/>
        <w:rPr>
          <w:rFonts w:asciiTheme="minorBidi" w:eastAsia="Calibri" w:hAnsiTheme="minorBidi"/>
          <w:bCs/>
          <w:sz w:val="24"/>
          <w:szCs w:val="24"/>
          <w:u w:val="single"/>
          <w:lang w:val="en-US"/>
        </w:rPr>
      </w:pPr>
    </w:p>
    <w:p w14:paraId="71A4DAE6" w14:textId="77777777" w:rsidR="00AE03EA" w:rsidRPr="00DC590B" w:rsidRDefault="00AE03EA" w:rsidP="000757FE">
      <w:pPr>
        <w:spacing w:after="0" w:line="240" w:lineRule="auto"/>
        <w:jc w:val="center"/>
        <w:rPr>
          <w:rFonts w:asciiTheme="minorBidi" w:eastAsia="Calibri" w:hAnsiTheme="minorBidi"/>
          <w:bCs/>
          <w:sz w:val="24"/>
          <w:szCs w:val="24"/>
          <w:u w:val="single"/>
          <w:lang w:val="en-US"/>
        </w:rPr>
      </w:pPr>
    </w:p>
    <w:p w14:paraId="1AE3BB21" w14:textId="77777777" w:rsidR="00AE03EA" w:rsidRPr="00DC590B" w:rsidRDefault="00AE03EA" w:rsidP="000757FE">
      <w:pPr>
        <w:spacing w:after="0" w:line="240" w:lineRule="auto"/>
        <w:jc w:val="center"/>
        <w:rPr>
          <w:rFonts w:asciiTheme="minorBidi" w:eastAsia="Calibri" w:hAnsiTheme="minorBidi"/>
          <w:bCs/>
          <w:sz w:val="24"/>
          <w:szCs w:val="24"/>
          <w:u w:val="single"/>
          <w:lang w:val="en-US"/>
        </w:rPr>
      </w:pPr>
    </w:p>
    <w:p w14:paraId="516C9034" w14:textId="77777777" w:rsidR="00AE03EA" w:rsidRPr="00DC590B" w:rsidRDefault="00AE03EA" w:rsidP="000757FE">
      <w:pPr>
        <w:spacing w:after="0" w:line="240" w:lineRule="auto"/>
        <w:jc w:val="center"/>
        <w:rPr>
          <w:rFonts w:asciiTheme="minorBidi" w:eastAsia="Calibri" w:hAnsiTheme="minorBidi"/>
          <w:bCs/>
          <w:sz w:val="24"/>
          <w:szCs w:val="24"/>
          <w:u w:val="single"/>
          <w:lang w:val="en-US"/>
        </w:rPr>
      </w:pPr>
    </w:p>
    <w:p w14:paraId="08CF419D" w14:textId="77777777" w:rsidR="00AE03EA" w:rsidRPr="00DC590B" w:rsidRDefault="00AE03EA" w:rsidP="000757FE">
      <w:pPr>
        <w:spacing w:after="0" w:line="240" w:lineRule="auto"/>
        <w:jc w:val="center"/>
        <w:rPr>
          <w:rFonts w:asciiTheme="minorBidi" w:eastAsia="Calibri" w:hAnsiTheme="minorBidi"/>
          <w:bCs/>
          <w:sz w:val="24"/>
          <w:szCs w:val="24"/>
          <w:u w:val="single"/>
          <w:lang w:val="en-US"/>
        </w:rPr>
      </w:pPr>
    </w:p>
    <w:p w14:paraId="46E41402" w14:textId="77777777" w:rsidR="00AE03EA" w:rsidRPr="00DC590B" w:rsidRDefault="00AE03EA" w:rsidP="000757FE">
      <w:pPr>
        <w:spacing w:after="0" w:line="240" w:lineRule="auto"/>
        <w:jc w:val="center"/>
        <w:rPr>
          <w:rFonts w:asciiTheme="minorBidi" w:eastAsia="Calibri" w:hAnsiTheme="minorBidi"/>
          <w:bCs/>
          <w:sz w:val="24"/>
          <w:szCs w:val="24"/>
          <w:u w:val="single"/>
          <w:lang w:val="en-US"/>
        </w:rPr>
      </w:pPr>
    </w:p>
    <w:p w14:paraId="5B706252" w14:textId="77777777" w:rsidR="00AE03EA" w:rsidRPr="00DC590B" w:rsidRDefault="00AE03EA" w:rsidP="000757FE">
      <w:pPr>
        <w:spacing w:after="0" w:line="240" w:lineRule="auto"/>
        <w:jc w:val="center"/>
        <w:rPr>
          <w:rFonts w:asciiTheme="minorBidi" w:eastAsia="Calibri" w:hAnsiTheme="minorBidi"/>
          <w:bCs/>
          <w:sz w:val="24"/>
          <w:szCs w:val="24"/>
          <w:u w:val="single"/>
          <w:lang w:val="en-US"/>
        </w:rPr>
      </w:pPr>
    </w:p>
    <w:p w14:paraId="100CBB4B" w14:textId="77777777" w:rsidR="00AE03EA" w:rsidRPr="00DC590B" w:rsidRDefault="00AE03EA" w:rsidP="000757FE">
      <w:pPr>
        <w:spacing w:after="0" w:line="240" w:lineRule="auto"/>
        <w:jc w:val="center"/>
        <w:rPr>
          <w:rFonts w:asciiTheme="minorBidi" w:eastAsia="Calibri" w:hAnsiTheme="minorBidi"/>
          <w:bCs/>
          <w:sz w:val="24"/>
          <w:szCs w:val="24"/>
          <w:u w:val="single"/>
          <w:lang w:val="en-US"/>
        </w:rPr>
      </w:pPr>
    </w:p>
    <w:p w14:paraId="0615730C" w14:textId="77777777" w:rsidR="00AE03EA" w:rsidRPr="00DC590B" w:rsidRDefault="00AE03EA" w:rsidP="000757FE">
      <w:pPr>
        <w:spacing w:after="0" w:line="240" w:lineRule="auto"/>
        <w:jc w:val="center"/>
        <w:rPr>
          <w:rFonts w:asciiTheme="minorBidi" w:eastAsia="Calibri" w:hAnsiTheme="minorBidi"/>
          <w:bCs/>
          <w:sz w:val="24"/>
          <w:szCs w:val="24"/>
          <w:u w:val="single"/>
          <w:lang w:val="en-US"/>
        </w:rPr>
      </w:pPr>
    </w:p>
    <w:p w14:paraId="3274B0CD"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lastRenderedPageBreak/>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41AF77AC" w14:textId="553D5223"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474854">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13AB2024" w14:textId="77777777" w:rsidR="00AE03EA" w:rsidRPr="00580702" w:rsidRDefault="00AE03EA" w:rsidP="000757FE">
      <w:pPr>
        <w:spacing w:after="0" w:line="240" w:lineRule="auto"/>
        <w:jc w:val="center"/>
        <w:rPr>
          <w:rFonts w:asciiTheme="minorBidi" w:eastAsia="Calibri" w:hAnsiTheme="minorBidi"/>
          <w:bCs/>
          <w:sz w:val="24"/>
          <w:szCs w:val="24"/>
          <w:u w:val="single"/>
        </w:rPr>
      </w:pPr>
    </w:p>
    <w:p w14:paraId="79649343" w14:textId="77777777" w:rsidR="00AE03EA" w:rsidRPr="00580702" w:rsidRDefault="00AE03EA" w:rsidP="000757FE">
      <w:pPr>
        <w:spacing w:after="0" w:line="240" w:lineRule="auto"/>
        <w:jc w:val="center"/>
        <w:rPr>
          <w:rFonts w:asciiTheme="minorBidi" w:eastAsia="Calibri" w:hAnsiTheme="minorBidi"/>
          <w:bCs/>
          <w:sz w:val="24"/>
          <w:szCs w:val="24"/>
          <w:u w:val="single"/>
        </w:rPr>
      </w:pPr>
    </w:p>
    <w:p w14:paraId="396820E0" w14:textId="782F9694"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BAUDŽIAMĄSIAS BYLAS NAGRINĖJANČIŲ APYLINKIŲ TEISMŲ TEISĖJŲ MOKYMO PROGRAMA </w:t>
      </w:r>
      <w:r w:rsidR="005218B5" w:rsidRPr="00DC590B">
        <w:rPr>
          <w:rFonts w:asciiTheme="minorBidi" w:eastAsia="Calibri" w:hAnsiTheme="minorBidi"/>
          <w:b/>
          <w:sz w:val="24"/>
          <w:szCs w:val="24"/>
        </w:rPr>
        <w:t>2025 M.</w:t>
      </w:r>
    </w:p>
    <w:p w14:paraId="6AC1F230"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(kodas – B-I)</w:t>
      </w:r>
    </w:p>
    <w:p w14:paraId="2D74F9D9" w14:textId="77777777" w:rsidR="000757FE" w:rsidRPr="00DC590B" w:rsidRDefault="000757FE" w:rsidP="000757FE">
      <w:pPr>
        <w:spacing w:after="0" w:line="240" w:lineRule="auto"/>
        <w:jc w:val="center"/>
        <w:rPr>
          <w:rFonts w:asciiTheme="minorBidi" w:eastAsia="Calibri" w:hAnsiTheme="minorBidi"/>
          <w:sz w:val="24"/>
          <w:szCs w:val="24"/>
        </w:rPr>
      </w:pPr>
    </w:p>
    <w:tbl>
      <w:tblPr>
        <w:tblW w:w="9390" w:type="dxa"/>
        <w:tblInd w:w="-34" w:type="dxa"/>
        <w:tblLayout w:type="fixed"/>
        <w:tblLook w:val="04A0" w:firstRow="1" w:lastRow="0" w:firstColumn="1" w:lastColumn="0" w:noHBand="0" w:noVBand="1"/>
      </w:tblPr>
      <w:tblGrid>
        <w:gridCol w:w="8112"/>
        <w:gridCol w:w="1278"/>
      </w:tblGrid>
      <w:tr w:rsidR="000757FE" w:rsidRPr="00DC590B" w14:paraId="5FC99A81" w14:textId="77777777" w:rsidTr="00584039">
        <w:trPr>
          <w:trHeight w:val="600"/>
        </w:trPr>
        <w:tc>
          <w:tcPr>
            <w:tcW w:w="81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A1CE93"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Tema</w:t>
            </w:r>
          </w:p>
        </w:tc>
        <w:tc>
          <w:tcPr>
            <w:tcW w:w="1278" w:type="dxa"/>
            <w:tcBorders>
              <w:top w:val="single" w:sz="4" w:space="0" w:color="auto"/>
              <w:left w:val="nil"/>
              <w:bottom w:val="single" w:sz="4" w:space="0" w:color="auto"/>
              <w:right w:val="single" w:sz="4" w:space="0" w:color="auto"/>
            </w:tcBorders>
            <w:shd w:val="clear" w:color="auto" w:fill="D9D9D9"/>
            <w:hideMark/>
          </w:tcPr>
          <w:p w14:paraId="097EC7F4"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Trukmė, akad. val.</w:t>
            </w:r>
          </w:p>
        </w:tc>
      </w:tr>
      <w:tr w:rsidR="000757FE" w:rsidRPr="00DC590B" w14:paraId="7FF61601" w14:textId="77777777" w:rsidTr="00584039">
        <w:trPr>
          <w:trHeight w:val="276"/>
        </w:trPr>
        <w:tc>
          <w:tcPr>
            <w:tcW w:w="8112" w:type="dxa"/>
            <w:tcBorders>
              <w:top w:val="single" w:sz="4" w:space="0" w:color="auto"/>
              <w:left w:val="single" w:sz="4" w:space="0" w:color="auto"/>
              <w:bottom w:val="single" w:sz="4" w:space="0" w:color="auto"/>
              <w:right w:val="single" w:sz="4" w:space="0" w:color="auto"/>
            </w:tcBorders>
            <w:hideMark/>
          </w:tcPr>
          <w:p w14:paraId="54392FE9" w14:textId="77777777" w:rsidR="000757FE" w:rsidRPr="00DC590B" w:rsidRDefault="000757FE" w:rsidP="000757FE">
            <w:pPr>
              <w:spacing w:after="0" w:line="240" w:lineRule="auto"/>
              <w:jc w:val="both"/>
              <w:rPr>
                <w:rFonts w:asciiTheme="minorBidi" w:eastAsia="Times New Roman" w:hAnsiTheme="minorBidi"/>
                <w:sz w:val="24"/>
                <w:szCs w:val="24"/>
              </w:rPr>
            </w:pPr>
            <w:r w:rsidRPr="00DC590B">
              <w:rPr>
                <w:rFonts w:asciiTheme="minorBidi" w:eastAsia="Calibri" w:hAnsiTheme="minorBidi"/>
                <w:sz w:val="24"/>
                <w:szCs w:val="24"/>
              </w:rPr>
              <w:t>Internetinėje erdvėje įvykdytų nusikalstamų veikų teismingumas, tyrimas ir įrodinėjimas teisme</w:t>
            </w:r>
          </w:p>
        </w:tc>
        <w:tc>
          <w:tcPr>
            <w:tcW w:w="1278" w:type="dxa"/>
            <w:tcBorders>
              <w:top w:val="single" w:sz="4" w:space="0" w:color="auto"/>
              <w:left w:val="single" w:sz="4" w:space="0" w:color="auto"/>
              <w:bottom w:val="single" w:sz="4" w:space="0" w:color="auto"/>
              <w:right w:val="single" w:sz="4" w:space="0" w:color="auto"/>
            </w:tcBorders>
            <w:noWrap/>
            <w:hideMark/>
          </w:tcPr>
          <w:p w14:paraId="30EFF0D0" w14:textId="77777777" w:rsidR="000757FE" w:rsidRPr="00DC590B" w:rsidRDefault="000757FE" w:rsidP="000757FE">
            <w:pPr>
              <w:spacing w:after="0" w:line="240" w:lineRule="auto"/>
              <w:jc w:val="center"/>
              <w:rPr>
                <w:rFonts w:asciiTheme="minorBidi" w:eastAsia="Times New Roman" w:hAnsiTheme="minorBidi"/>
                <w:sz w:val="24"/>
                <w:szCs w:val="24"/>
              </w:rPr>
            </w:pPr>
            <w:r w:rsidRPr="00DC590B">
              <w:rPr>
                <w:rFonts w:asciiTheme="minorBidi" w:eastAsia="Times New Roman" w:hAnsiTheme="minorBidi"/>
                <w:sz w:val="24"/>
                <w:szCs w:val="24"/>
              </w:rPr>
              <w:t>4</w:t>
            </w:r>
          </w:p>
        </w:tc>
      </w:tr>
      <w:tr w:rsidR="000757FE" w:rsidRPr="00DC590B" w14:paraId="21B55987" w14:textId="77777777" w:rsidTr="00584039">
        <w:trPr>
          <w:trHeight w:val="276"/>
        </w:trPr>
        <w:tc>
          <w:tcPr>
            <w:tcW w:w="8112" w:type="dxa"/>
            <w:tcBorders>
              <w:top w:val="single" w:sz="4" w:space="0" w:color="auto"/>
              <w:left w:val="single" w:sz="4" w:space="0" w:color="auto"/>
              <w:bottom w:val="single" w:sz="4" w:space="0" w:color="auto"/>
              <w:right w:val="single" w:sz="4" w:space="0" w:color="auto"/>
            </w:tcBorders>
            <w:hideMark/>
          </w:tcPr>
          <w:p w14:paraId="1EB71848" w14:textId="77777777" w:rsidR="000757FE" w:rsidRPr="00DC590B" w:rsidRDefault="000757FE" w:rsidP="000757FE">
            <w:pPr>
              <w:spacing w:after="0" w:line="240" w:lineRule="auto"/>
              <w:jc w:val="both"/>
              <w:rPr>
                <w:rFonts w:asciiTheme="minorBidi" w:eastAsia="Times New Roman" w:hAnsiTheme="minorBidi"/>
                <w:sz w:val="24"/>
                <w:szCs w:val="24"/>
              </w:rPr>
            </w:pPr>
            <w:r w:rsidRPr="00DC590B">
              <w:rPr>
                <w:rFonts w:asciiTheme="minorBidi" w:eastAsia="Calibri" w:hAnsiTheme="minorBidi"/>
                <w:sz w:val="24"/>
                <w:szCs w:val="24"/>
              </w:rPr>
              <w:t>Nusikaltimai ir baudžiamieji nusižengimai asmens lygiateisiškumui ir sąžinės laisvei</w:t>
            </w:r>
          </w:p>
        </w:tc>
        <w:tc>
          <w:tcPr>
            <w:tcW w:w="1278" w:type="dxa"/>
            <w:tcBorders>
              <w:top w:val="single" w:sz="4" w:space="0" w:color="auto"/>
              <w:left w:val="single" w:sz="4" w:space="0" w:color="auto"/>
              <w:bottom w:val="single" w:sz="4" w:space="0" w:color="auto"/>
              <w:right w:val="single" w:sz="4" w:space="0" w:color="auto"/>
            </w:tcBorders>
            <w:noWrap/>
            <w:hideMark/>
          </w:tcPr>
          <w:p w14:paraId="712B35A1" w14:textId="77777777" w:rsidR="000757FE" w:rsidRPr="00DC590B" w:rsidRDefault="000757FE" w:rsidP="000757FE">
            <w:pPr>
              <w:spacing w:after="0" w:line="240" w:lineRule="auto"/>
              <w:jc w:val="center"/>
              <w:rPr>
                <w:rFonts w:asciiTheme="minorBidi" w:eastAsia="Times New Roman" w:hAnsiTheme="minorBidi"/>
                <w:sz w:val="24"/>
                <w:szCs w:val="24"/>
              </w:rPr>
            </w:pPr>
            <w:r w:rsidRPr="00DC590B">
              <w:rPr>
                <w:rFonts w:asciiTheme="minorBidi" w:eastAsia="Times New Roman" w:hAnsiTheme="minorBidi"/>
                <w:sz w:val="24"/>
                <w:szCs w:val="24"/>
              </w:rPr>
              <w:t>3</w:t>
            </w:r>
          </w:p>
        </w:tc>
      </w:tr>
      <w:tr w:rsidR="000757FE" w:rsidRPr="00DC590B" w14:paraId="78FC19BC" w14:textId="77777777" w:rsidTr="00584039">
        <w:trPr>
          <w:trHeight w:val="276"/>
        </w:trPr>
        <w:tc>
          <w:tcPr>
            <w:tcW w:w="8112" w:type="dxa"/>
            <w:tcBorders>
              <w:top w:val="single" w:sz="4" w:space="0" w:color="auto"/>
              <w:left w:val="single" w:sz="4" w:space="0" w:color="auto"/>
              <w:bottom w:val="single" w:sz="4" w:space="0" w:color="auto"/>
              <w:right w:val="single" w:sz="4" w:space="0" w:color="auto"/>
            </w:tcBorders>
          </w:tcPr>
          <w:p w14:paraId="45384338"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Nusikaltimai asmens privataus gyvenimo neliečiamumui</w:t>
            </w:r>
          </w:p>
        </w:tc>
        <w:tc>
          <w:tcPr>
            <w:tcW w:w="1278" w:type="dxa"/>
            <w:tcBorders>
              <w:top w:val="single" w:sz="4" w:space="0" w:color="auto"/>
              <w:left w:val="single" w:sz="4" w:space="0" w:color="auto"/>
              <w:bottom w:val="single" w:sz="4" w:space="0" w:color="auto"/>
              <w:right w:val="single" w:sz="4" w:space="0" w:color="auto"/>
            </w:tcBorders>
            <w:noWrap/>
          </w:tcPr>
          <w:p w14:paraId="1A779782" w14:textId="77777777" w:rsidR="000757FE" w:rsidRPr="00DC590B" w:rsidRDefault="000757FE" w:rsidP="000757FE">
            <w:pPr>
              <w:spacing w:after="0" w:line="240" w:lineRule="auto"/>
              <w:jc w:val="center"/>
              <w:rPr>
                <w:rFonts w:asciiTheme="minorBidi" w:eastAsia="Times New Roman" w:hAnsiTheme="minorBidi"/>
                <w:sz w:val="24"/>
                <w:szCs w:val="24"/>
              </w:rPr>
            </w:pPr>
            <w:r w:rsidRPr="00DC590B">
              <w:rPr>
                <w:rFonts w:asciiTheme="minorBidi" w:eastAsia="Times New Roman" w:hAnsiTheme="minorBidi"/>
                <w:sz w:val="24"/>
                <w:szCs w:val="24"/>
              </w:rPr>
              <w:t>3</w:t>
            </w:r>
          </w:p>
        </w:tc>
      </w:tr>
      <w:tr w:rsidR="000757FE" w:rsidRPr="00DC590B" w14:paraId="4BD51795" w14:textId="77777777" w:rsidTr="00584039">
        <w:trPr>
          <w:trHeight w:val="276"/>
        </w:trPr>
        <w:tc>
          <w:tcPr>
            <w:tcW w:w="8112" w:type="dxa"/>
            <w:tcBorders>
              <w:top w:val="single" w:sz="4" w:space="0" w:color="auto"/>
              <w:left w:val="single" w:sz="4" w:space="0" w:color="auto"/>
              <w:bottom w:val="single" w:sz="4" w:space="0" w:color="auto"/>
              <w:right w:val="single" w:sz="4" w:space="0" w:color="auto"/>
            </w:tcBorders>
            <w:hideMark/>
          </w:tcPr>
          <w:p w14:paraId="7A743462" w14:textId="77777777" w:rsidR="000757FE" w:rsidRPr="00DC590B" w:rsidRDefault="000757FE" w:rsidP="000757FE">
            <w:pPr>
              <w:spacing w:after="0" w:line="240" w:lineRule="auto"/>
              <w:rPr>
                <w:rFonts w:asciiTheme="minorBidi" w:eastAsia="Calibri" w:hAnsiTheme="minorBidi"/>
                <w:sz w:val="24"/>
                <w:szCs w:val="24"/>
              </w:rPr>
            </w:pPr>
            <w:r w:rsidRPr="00DC590B">
              <w:rPr>
                <w:rFonts w:asciiTheme="minorBidi" w:eastAsia="Calibri" w:hAnsiTheme="minorBidi"/>
                <w:sz w:val="24"/>
                <w:szCs w:val="24"/>
              </w:rPr>
              <w:t>Aktualiausia teismų praktika baudžiamosiose bylose</w:t>
            </w:r>
          </w:p>
        </w:tc>
        <w:tc>
          <w:tcPr>
            <w:tcW w:w="1278" w:type="dxa"/>
            <w:tcBorders>
              <w:top w:val="single" w:sz="4" w:space="0" w:color="auto"/>
              <w:left w:val="single" w:sz="4" w:space="0" w:color="auto"/>
              <w:bottom w:val="single" w:sz="4" w:space="0" w:color="auto"/>
              <w:right w:val="single" w:sz="4" w:space="0" w:color="auto"/>
            </w:tcBorders>
            <w:noWrap/>
            <w:hideMark/>
          </w:tcPr>
          <w:p w14:paraId="570A93CE" w14:textId="77777777" w:rsidR="000757FE" w:rsidRPr="00DC590B" w:rsidRDefault="000757FE" w:rsidP="000757FE">
            <w:pPr>
              <w:spacing w:after="0" w:line="240" w:lineRule="auto"/>
              <w:jc w:val="center"/>
              <w:rPr>
                <w:rFonts w:asciiTheme="minorBidi" w:eastAsia="Times New Roman" w:hAnsiTheme="minorBidi"/>
                <w:sz w:val="24"/>
                <w:szCs w:val="24"/>
              </w:rPr>
            </w:pPr>
            <w:r w:rsidRPr="00DC590B">
              <w:rPr>
                <w:rFonts w:asciiTheme="minorBidi" w:eastAsia="Times New Roman" w:hAnsiTheme="minorBidi"/>
                <w:sz w:val="24"/>
                <w:szCs w:val="24"/>
                <w:lang w:val="en-US"/>
              </w:rPr>
              <w:t>4</w:t>
            </w:r>
          </w:p>
        </w:tc>
      </w:tr>
      <w:tr w:rsidR="000757FE" w:rsidRPr="00DC590B" w14:paraId="257B2C15" w14:textId="77777777" w:rsidTr="00584039">
        <w:trPr>
          <w:trHeight w:val="276"/>
        </w:trPr>
        <w:tc>
          <w:tcPr>
            <w:tcW w:w="8112" w:type="dxa"/>
            <w:tcBorders>
              <w:top w:val="single" w:sz="4" w:space="0" w:color="auto"/>
              <w:left w:val="single" w:sz="4" w:space="0" w:color="auto"/>
              <w:bottom w:val="single" w:sz="4" w:space="0" w:color="auto"/>
              <w:right w:val="single" w:sz="4" w:space="0" w:color="auto"/>
            </w:tcBorders>
            <w:hideMark/>
          </w:tcPr>
          <w:p w14:paraId="48F68F7D"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Bausmių bendrinimo aktualijos</w:t>
            </w:r>
          </w:p>
        </w:tc>
        <w:tc>
          <w:tcPr>
            <w:tcW w:w="1278" w:type="dxa"/>
            <w:tcBorders>
              <w:top w:val="single" w:sz="4" w:space="0" w:color="auto"/>
              <w:left w:val="single" w:sz="4" w:space="0" w:color="auto"/>
              <w:bottom w:val="single" w:sz="4" w:space="0" w:color="auto"/>
              <w:right w:val="single" w:sz="4" w:space="0" w:color="auto"/>
            </w:tcBorders>
            <w:noWrap/>
            <w:hideMark/>
          </w:tcPr>
          <w:p w14:paraId="35EB7884" w14:textId="77777777" w:rsidR="000757FE" w:rsidRPr="00DC590B" w:rsidRDefault="000757FE" w:rsidP="000757FE">
            <w:pPr>
              <w:spacing w:after="0" w:line="240" w:lineRule="auto"/>
              <w:jc w:val="center"/>
              <w:rPr>
                <w:rFonts w:asciiTheme="minorBidi" w:eastAsia="Times New Roman" w:hAnsiTheme="minorBidi"/>
                <w:sz w:val="24"/>
                <w:szCs w:val="24"/>
                <w:lang w:val="en-US"/>
              </w:rPr>
            </w:pPr>
            <w:r w:rsidRPr="00DC590B">
              <w:rPr>
                <w:rFonts w:asciiTheme="minorBidi" w:eastAsia="Times New Roman" w:hAnsiTheme="minorBidi"/>
                <w:sz w:val="24"/>
                <w:szCs w:val="24"/>
                <w:lang w:val="en-US"/>
              </w:rPr>
              <w:t>3</w:t>
            </w:r>
          </w:p>
        </w:tc>
      </w:tr>
      <w:tr w:rsidR="000757FE" w:rsidRPr="00DC590B" w14:paraId="217F9F76" w14:textId="77777777" w:rsidTr="00584039">
        <w:trPr>
          <w:trHeight w:val="276"/>
        </w:trPr>
        <w:tc>
          <w:tcPr>
            <w:tcW w:w="8112" w:type="dxa"/>
            <w:tcBorders>
              <w:top w:val="single" w:sz="4" w:space="0" w:color="auto"/>
              <w:left w:val="single" w:sz="4" w:space="0" w:color="auto"/>
              <w:bottom w:val="single" w:sz="4" w:space="0" w:color="auto"/>
              <w:right w:val="single" w:sz="4" w:space="0" w:color="auto"/>
            </w:tcBorders>
            <w:hideMark/>
          </w:tcPr>
          <w:p w14:paraId="0156EA17"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Bausmės vykdymo atidėjimo taikymas</w:t>
            </w:r>
          </w:p>
        </w:tc>
        <w:tc>
          <w:tcPr>
            <w:tcW w:w="1278" w:type="dxa"/>
            <w:tcBorders>
              <w:top w:val="single" w:sz="4" w:space="0" w:color="auto"/>
              <w:left w:val="single" w:sz="4" w:space="0" w:color="auto"/>
              <w:bottom w:val="single" w:sz="4" w:space="0" w:color="auto"/>
              <w:right w:val="single" w:sz="4" w:space="0" w:color="auto"/>
            </w:tcBorders>
            <w:noWrap/>
            <w:hideMark/>
          </w:tcPr>
          <w:p w14:paraId="7E5F1A44" w14:textId="77777777" w:rsidR="000757FE" w:rsidRPr="00DC590B" w:rsidRDefault="000757FE" w:rsidP="000757FE">
            <w:pPr>
              <w:spacing w:after="0" w:line="240" w:lineRule="auto"/>
              <w:jc w:val="center"/>
              <w:rPr>
                <w:rFonts w:asciiTheme="minorBidi" w:eastAsia="Times New Roman" w:hAnsiTheme="minorBidi"/>
                <w:sz w:val="24"/>
                <w:szCs w:val="24"/>
                <w:lang w:val="en-US"/>
              </w:rPr>
            </w:pPr>
            <w:r w:rsidRPr="00DC590B">
              <w:rPr>
                <w:rFonts w:asciiTheme="minorBidi" w:eastAsia="Times New Roman" w:hAnsiTheme="minorBidi"/>
                <w:sz w:val="24"/>
                <w:szCs w:val="24"/>
                <w:lang w:val="en-US"/>
              </w:rPr>
              <w:t>3</w:t>
            </w:r>
          </w:p>
        </w:tc>
      </w:tr>
      <w:tr w:rsidR="000757FE" w:rsidRPr="00DC590B" w14:paraId="07145DDC" w14:textId="77777777" w:rsidTr="00584039">
        <w:trPr>
          <w:trHeight w:val="276"/>
        </w:trPr>
        <w:tc>
          <w:tcPr>
            <w:tcW w:w="8112" w:type="dxa"/>
            <w:tcBorders>
              <w:top w:val="single" w:sz="4" w:space="0" w:color="auto"/>
              <w:left w:val="single" w:sz="4" w:space="0" w:color="auto"/>
              <w:bottom w:val="single" w:sz="4" w:space="0" w:color="auto"/>
              <w:right w:val="single" w:sz="4" w:space="0" w:color="auto"/>
            </w:tcBorders>
          </w:tcPr>
          <w:p w14:paraId="38154184"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Trečiųjų šalių piliečių baudžiamosios atsakomybės ypatumai</w:t>
            </w:r>
          </w:p>
        </w:tc>
        <w:tc>
          <w:tcPr>
            <w:tcW w:w="1278" w:type="dxa"/>
            <w:tcBorders>
              <w:top w:val="single" w:sz="4" w:space="0" w:color="auto"/>
              <w:left w:val="single" w:sz="4" w:space="0" w:color="auto"/>
              <w:bottom w:val="single" w:sz="4" w:space="0" w:color="auto"/>
              <w:right w:val="single" w:sz="4" w:space="0" w:color="auto"/>
            </w:tcBorders>
            <w:noWrap/>
          </w:tcPr>
          <w:p w14:paraId="227F4204" w14:textId="77777777" w:rsidR="000757FE" w:rsidRPr="00DC590B" w:rsidRDefault="000757FE" w:rsidP="000757FE">
            <w:pPr>
              <w:spacing w:after="0" w:line="240" w:lineRule="auto"/>
              <w:jc w:val="center"/>
              <w:rPr>
                <w:rFonts w:asciiTheme="minorBidi" w:eastAsia="Times New Roman" w:hAnsiTheme="minorBidi"/>
                <w:sz w:val="24"/>
                <w:szCs w:val="24"/>
              </w:rPr>
            </w:pPr>
            <w:r w:rsidRPr="00DC590B">
              <w:rPr>
                <w:rFonts w:asciiTheme="minorBidi" w:eastAsia="Times New Roman" w:hAnsiTheme="minorBidi"/>
                <w:sz w:val="24"/>
                <w:szCs w:val="24"/>
              </w:rPr>
              <w:t>2</w:t>
            </w:r>
          </w:p>
        </w:tc>
      </w:tr>
      <w:tr w:rsidR="006D05BE" w:rsidRPr="00DC590B" w14:paraId="4BFE2E4B" w14:textId="77777777" w:rsidTr="00584039">
        <w:trPr>
          <w:trHeight w:val="276"/>
        </w:trPr>
        <w:tc>
          <w:tcPr>
            <w:tcW w:w="8112" w:type="dxa"/>
            <w:tcBorders>
              <w:top w:val="single" w:sz="4" w:space="0" w:color="auto"/>
              <w:left w:val="single" w:sz="4" w:space="0" w:color="auto"/>
              <w:bottom w:val="single" w:sz="4" w:space="0" w:color="auto"/>
              <w:right w:val="single" w:sz="4" w:space="0" w:color="auto"/>
            </w:tcBorders>
          </w:tcPr>
          <w:p w14:paraId="2F126051" w14:textId="11743862" w:rsidR="006D05BE" w:rsidRPr="008063E9" w:rsidRDefault="006D05BE" w:rsidP="000757FE">
            <w:pPr>
              <w:spacing w:after="0" w:line="240" w:lineRule="auto"/>
              <w:jc w:val="both"/>
              <w:rPr>
                <w:rFonts w:asciiTheme="minorBidi" w:eastAsia="Calibri" w:hAnsiTheme="minorBidi"/>
                <w:sz w:val="24"/>
                <w:szCs w:val="24"/>
              </w:rPr>
            </w:pPr>
            <w:r w:rsidRPr="008063E9">
              <w:rPr>
                <w:rFonts w:ascii="Arial" w:eastAsia="Times New Roman" w:hAnsi="Arial"/>
                <w:sz w:val="24"/>
                <w:szCs w:val="24"/>
                <w:lang w:eastAsia="lt-LT"/>
              </w:rPr>
              <w:t>Lygtinis paleidimas iš laisvės atėmimo vietų įstaigos – paskirtis ir taikymo sąlygos</w:t>
            </w:r>
          </w:p>
        </w:tc>
        <w:tc>
          <w:tcPr>
            <w:tcW w:w="1278" w:type="dxa"/>
            <w:tcBorders>
              <w:top w:val="single" w:sz="4" w:space="0" w:color="auto"/>
              <w:left w:val="single" w:sz="4" w:space="0" w:color="auto"/>
              <w:bottom w:val="single" w:sz="4" w:space="0" w:color="auto"/>
              <w:right w:val="single" w:sz="4" w:space="0" w:color="auto"/>
            </w:tcBorders>
            <w:noWrap/>
          </w:tcPr>
          <w:p w14:paraId="6F05C908" w14:textId="7142CCC8" w:rsidR="006D05BE" w:rsidRPr="008063E9" w:rsidRDefault="006D05BE" w:rsidP="000757FE">
            <w:pPr>
              <w:spacing w:after="0" w:line="240" w:lineRule="auto"/>
              <w:jc w:val="center"/>
              <w:rPr>
                <w:rFonts w:asciiTheme="minorBidi" w:eastAsia="Times New Roman" w:hAnsiTheme="minorBidi"/>
                <w:sz w:val="24"/>
                <w:szCs w:val="24"/>
              </w:rPr>
            </w:pPr>
            <w:r w:rsidRPr="008063E9">
              <w:rPr>
                <w:rFonts w:asciiTheme="minorBidi" w:eastAsia="Times New Roman" w:hAnsiTheme="minorBidi"/>
                <w:sz w:val="24"/>
                <w:szCs w:val="24"/>
              </w:rPr>
              <w:t>2</w:t>
            </w:r>
          </w:p>
        </w:tc>
      </w:tr>
      <w:tr w:rsidR="000757FE" w:rsidRPr="00DC590B" w14:paraId="605E6C4B" w14:textId="77777777" w:rsidTr="00584039">
        <w:trPr>
          <w:trHeight w:val="274"/>
        </w:trPr>
        <w:tc>
          <w:tcPr>
            <w:tcW w:w="8112" w:type="dxa"/>
            <w:tcBorders>
              <w:top w:val="single" w:sz="4" w:space="0" w:color="auto"/>
              <w:left w:val="single" w:sz="4" w:space="0" w:color="auto"/>
              <w:bottom w:val="single" w:sz="4" w:space="0" w:color="auto"/>
              <w:right w:val="single" w:sz="4" w:space="0" w:color="auto"/>
            </w:tcBorders>
            <w:shd w:val="clear" w:color="auto" w:fill="FFFFFF"/>
            <w:hideMark/>
          </w:tcPr>
          <w:p w14:paraId="3361828F" w14:textId="77777777" w:rsidR="000757FE" w:rsidRPr="008063E9" w:rsidRDefault="000757FE" w:rsidP="000757FE">
            <w:pPr>
              <w:spacing w:after="0" w:line="240" w:lineRule="auto"/>
              <w:jc w:val="right"/>
              <w:rPr>
                <w:rFonts w:asciiTheme="minorBidi" w:eastAsia="Times New Roman" w:hAnsiTheme="minorBidi"/>
                <w:b/>
                <w:sz w:val="24"/>
                <w:szCs w:val="24"/>
              </w:rPr>
            </w:pPr>
            <w:r w:rsidRPr="008063E9">
              <w:rPr>
                <w:rFonts w:asciiTheme="minorBidi" w:eastAsia="Times New Roman" w:hAnsiTheme="minorBidi"/>
                <w:b/>
                <w:sz w:val="24"/>
                <w:szCs w:val="24"/>
              </w:rPr>
              <w:t>Iš viso</w:t>
            </w:r>
          </w:p>
        </w:tc>
        <w:tc>
          <w:tcPr>
            <w:tcW w:w="1278" w:type="dxa"/>
            <w:tcBorders>
              <w:top w:val="single" w:sz="4" w:space="0" w:color="auto"/>
              <w:left w:val="single" w:sz="4" w:space="0" w:color="auto"/>
              <w:bottom w:val="single" w:sz="4" w:space="0" w:color="auto"/>
              <w:right w:val="single" w:sz="4" w:space="0" w:color="auto"/>
            </w:tcBorders>
            <w:shd w:val="clear" w:color="auto" w:fill="FFFFFF"/>
            <w:hideMark/>
          </w:tcPr>
          <w:p w14:paraId="3EDA8649" w14:textId="4D0129BC" w:rsidR="000757FE" w:rsidRPr="008063E9" w:rsidRDefault="000757FE" w:rsidP="000757FE">
            <w:pPr>
              <w:spacing w:after="0" w:line="240" w:lineRule="auto"/>
              <w:jc w:val="center"/>
              <w:rPr>
                <w:rFonts w:asciiTheme="minorBidi" w:eastAsia="Times New Roman" w:hAnsiTheme="minorBidi"/>
                <w:b/>
                <w:sz w:val="24"/>
                <w:szCs w:val="24"/>
                <w:lang w:val="en-GB"/>
              </w:rPr>
            </w:pPr>
            <w:r w:rsidRPr="008063E9">
              <w:rPr>
                <w:rFonts w:asciiTheme="minorBidi" w:eastAsia="Times New Roman" w:hAnsiTheme="minorBidi"/>
                <w:b/>
                <w:sz w:val="24"/>
                <w:szCs w:val="24"/>
                <w:lang w:val="en-GB"/>
              </w:rPr>
              <w:t>2</w:t>
            </w:r>
            <w:r w:rsidR="006D05BE" w:rsidRPr="008063E9">
              <w:rPr>
                <w:rFonts w:asciiTheme="minorBidi" w:eastAsia="Times New Roman" w:hAnsiTheme="minorBidi"/>
                <w:b/>
                <w:sz w:val="24"/>
                <w:szCs w:val="24"/>
                <w:lang w:val="en-GB"/>
              </w:rPr>
              <w:t>4</w:t>
            </w:r>
          </w:p>
        </w:tc>
      </w:tr>
    </w:tbl>
    <w:p w14:paraId="216D67EB" w14:textId="77777777" w:rsidR="000757FE" w:rsidRPr="00DC590B" w:rsidRDefault="000757FE" w:rsidP="000757FE">
      <w:pPr>
        <w:spacing w:after="0" w:line="240" w:lineRule="auto"/>
        <w:rPr>
          <w:rFonts w:asciiTheme="minorBidi" w:eastAsia="Calibri" w:hAnsiTheme="minorBidi"/>
          <w:sz w:val="24"/>
          <w:szCs w:val="24"/>
        </w:rPr>
      </w:pPr>
    </w:p>
    <w:p w14:paraId="18D73190" w14:textId="77777777" w:rsidR="00AE03EA" w:rsidRPr="00DC590B" w:rsidRDefault="00AE03EA" w:rsidP="000757FE">
      <w:pPr>
        <w:spacing w:after="0" w:line="240" w:lineRule="auto"/>
        <w:rPr>
          <w:rFonts w:asciiTheme="minorBidi" w:eastAsia="Calibri" w:hAnsiTheme="minorBidi"/>
          <w:sz w:val="24"/>
          <w:szCs w:val="24"/>
        </w:rPr>
      </w:pPr>
    </w:p>
    <w:p w14:paraId="7DA16BA9" w14:textId="4E4BBBAD" w:rsidR="00AE03EA" w:rsidRPr="00DC590B" w:rsidRDefault="00AE03EA" w:rsidP="00AE03EA">
      <w:pPr>
        <w:spacing w:after="0" w:line="240" w:lineRule="auto"/>
        <w:jc w:val="center"/>
        <w:rPr>
          <w:rFonts w:asciiTheme="minorBidi" w:eastAsia="Calibri" w:hAnsiTheme="minorBidi"/>
          <w:sz w:val="24"/>
          <w:szCs w:val="24"/>
          <w:u w:val="single"/>
        </w:rPr>
      </w:pPr>
      <w:r w:rsidRPr="00DC590B">
        <w:rPr>
          <w:rFonts w:asciiTheme="minorBidi" w:eastAsia="Calibri" w:hAnsiTheme="minorBidi"/>
          <w:sz w:val="24"/>
          <w:szCs w:val="24"/>
          <w:u w:val="single"/>
        </w:rPr>
        <w:tab/>
      </w:r>
      <w:r w:rsidRPr="00DC590B">
        <w:rPr>
          <w:rFonts w:asciiTheme="minorBidi" w:eastAsia="Calibri" w:hAnsiTheme="minorBidi"/>
          <w:sz w:val="24"/>
          <w:szCs w:val="24"/>
          <w:u w:val="single"/>
        </w:rPr>
        <w:tab/>
      </w:r>
    </w:p>
    <w:p w14:paraId="1F79A5E2"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04DE99D4"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69B77E1"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09B7BF4E"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5C3B68A5"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EE3E1B7"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24BBFDC6"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29F498D3"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7CB1B91D"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252A1A11"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5CD13F43"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34B0E565"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ABD5936"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0A013F5"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3D2B0ED6"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563DADA"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3B3F65CC"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7813B5A"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3952A5EF"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52550201"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413737E0"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5E30F004"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50DB5E2"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9CEDD36"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8C49DD6"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33FD7A06"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02A086B6"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038EDB1A"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1A783137" w14:textId="090687EC"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E328AC">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721B0079"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5FE43CF"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7D3860B5" w14:textId="67B6F37A"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BAUDŽIAMĄSIAS BYLAS NAGRINĖJANČIŲ APYGARDŲ TEISMŲ TEISĖJŲ MOKYMO PROGRAMA</w:t>
      </w:r>
      <w:r w:rsidR="005218B5" w:rsidRPr="00DC590B">
        <w:rPr>
          <w:rFonts w:asciiTheme="minorBidi" w:eastAsia="Calibri" w:hAnsiTheme="minorBidi"/>
          <w:b/>
          <w:sz w:val="24"/>
          <w:szCs w:val="24"/>
        </w:rPr>
        <w:t xml:space="preserve"> 2025 M.</w:t>
      </w:r>
    </w:p>
    <w:p w14:paraId="76E304C0"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(kodas – B-II) </w:t>
      </w:r>
    </w:p>
    <w:p w14:paraId="7E3A2378" w14:textId="77777777" w:rsidR="000757FE" w:rsidRPr="00DC590B" w:rsidRDefault="000757FE" w:rsidP="000757FE">
      <w:pPr>
        <w:spacing w:after="0" w:line="240" w:lineRule="auto"/>
        <w:jc w:val="center"/>
        <w:rPr>
          <w:rFonts w:asciiTheme="minorBidi" w:eastAsia="Calibri" w:hAnsiTheme="minorBidi"/>
          <w:sz w:val="24"/>
          <w:szCs w:val="24"/>
        </w:rPr>
      </w:pPr>
    </w:p>
    <w:tbl>
      <w:tblPr>
        <w:tblW w:w="9390" w:type="dxa"/>
        <w:tblInd w:w="-34" w:type="dxa"/>
        <w:tblLayout w:type="fixed"/>
        <w:tblLook w:val="04A0" w:firstRow="1" w:lastRow="0" w:firstColumn="1" w:lastColumn="0" w:noHBand="0" w:noVBand="1"/>
      </w:tblPr>
      <w:tblGrid>
        <w:gridCol w:w="8112"/>
        <w:gridCol w:w="1278"/>
      </w:tblGrid>
      <w:tr w:rsidR="000757FE" w:rsidRPr="00DC590B" w14:paraId="0F8E4A4D" w14:textId="77777777" w:rsidTr="00584039">
        <w:trPr>
          <w:trHeight w:val="600"/>
        </w:trPr>
        <w:tc>
          <w:tcPr>
            <w:tcW w:w="81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6FBE30" w14:textId="77777777" w:rsidR="000757FE" w:rsidRPr="00DC590B" w:rsidRDefault="000757FE" w:rsidP="000757FE">
            <w:pPr>
              <w:spacing w:after="0" w:line="240" w:lineRule="auto"/>
              <w:jc w:val="center"/>
              <w:rPr>
                <w:rFonts w:asciiTheme="minorBidi" w:eastAsia="Calibri" w:hAnsiTheme="minorBidi"/>
                <w:b/>
                <w:bCs/>
                <w:sz w:val="24"/>
                <w:szCs w:val="24"/>
              </w:rPr>
            </w:pPr>
            <w:r w:rsidRPr="00DC590B">
              <w:rPr>
                <w:rFonts w:asciiTheme="minorBidi" w:eastAsia="Calibri" w:hAnsiTheme="minorBidi"/>
                <w:b/>
                <w:bCs/>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vAlign w:val="center"/>
            <w:hideMark/>
          </w:tcPr>
          <w:p w14:paraId="34DFFA33" w14:textId="77777777" w:rsidR="000757FE" w:rsidRPr="00DC590B" w:rsidRDefault="000757FE" w:rsidP="000757FE">
            <w:pPr>
              <w:spacing w:after="0" w:line="240" w:lineRule="auto"/>
              <w:rPr>
                <w:rFonts w:asciiTheme="minorBidi" w:eastAsia="Calibri" w:hAnsiTheme="minorBidi"/>
                <w:b/>
                <w:bCs/>
                <w:sz w:val="24"/>
                <w:szCs w:val="24"/>
              </w:rPr>
            </w:pPr>
            <w:r w:rsidRPr="00DC590B">
              <w:rPr>
                <w:rFonts w:asciiTheme="minorBidi" w:eastAsia="Calibri" w:hAnsiTheme="minorBidi"/>
                <w:b/>
                <w:bCs/>
                <w:sz w:val="24"/>
                <w:szCs w:val="24"/>
              </w:rPr>
              <w:t>Trukmė, akad. val.</w:t>
            </w:r>
          </w:p>
        </w:tc>
      </w:tr>
      <w:tr w:rsidR="000757FE" w:rsidRPr="00DC590B" w14:paraId="6D12DD02" w14:textId="77777777" w:rsidTr="00584039">
        <w:trPr>
          <w:trHeight w:val="300"/>
        </w:trPr>
        <w:tc>
          <w:tcPr>
            <w:tcW w:w="8109" w:type="dxa"/>
            <w:tcBorders>
              <w:top w:val="nil"/>
              <w:left w:val="single" w:sz="4" w:space="0" w:color="auto"/>
              <w:bottom w:val="nil"/>
              <w:right w:val="single" w:sz="4" w:space="0" w:color="auto"/>
            </w:tcBorders>
            <w:shd w:val="clear" w:color="auto" w:fill="FFFFFF"/>
            <w:hideMark/>
          </w:tcPr>
          <w:p w14:paraId="60C5224B" w14:textId="3AE1AAD0"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Naujausio BK ir BPK reguliavimo pristatymas ir problematika</w:t>
            </w:r>
          </w:p>
        </w:tc>
        <w:tc>
          <w:tcPr>
            <w:tcW w:w="1276" w:type="dxa"/>
            <w:tcBorders>
              <w:top w:val="nil"/>
              <w:left w:val="nil"/>
              <w:bottom w:val="nil"/>
              <w:right w:val="single" w:sz="4" w:space="0" w:color="auto"/>
            </w:tcBorders>
            <w:shd w:val="clear" w:color="auto" w:fill="FFFFFF"/>
            <w:hideMark/>
          </w:tcPr>
          <w:p w14:paraId="05C18B8A"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095034A9" w14:textId="77777777" w:rsidTr="00584039">
        <w:trPr>
          <w:trHeight w:val="317"/>
        </w:trPr>
        <w:tc>
          <w:tcPr>
            <w:tcW w:w="8109" w:type="dxa"/>
            <w:tcBorders>
              <w:top w:val="single" w:sz="4" w:space="0" w:color="auto"/>
              <w:left w:val="single" w:sz="4" w:space="0" w:color="auto"/>
              <w:bottom w:val="single" w:sz="4" w:space="0" w:color="auto"/>
              <w:right w:val="single" w:sz="4" w:space="0" w:color="auto"/>
            </w:tcBorders>
            <w:noWrap/>
            <w:hideMark/>
          </w:tcPr>
          <w:p w14:paraId="07B5988E"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Aktualūs bausmės skyrimo klausimai bei problemos Lietuvos teismų praktikoje</w:t>
            </w:r>
          </w:p>
        </w:tc>
        <w:tc>
          <w:tcPr>
            <w:tcW w:w="1276" w:type="dxa"/>
            <w:tcBorders>
              <w:top w:val="single" w:sz="4" w:space="0" w:color="auto"/>
              <w:left w:val="nil"/>
              <w:bottom w:val="single" w:sz="4" w:space="0" w:color="auto"/>
              <w:right w:val="single" w:sz="4" w:space="0" w:color="auto"/>
            </w:tcBorders>
            <w:noWrap/>
            <w:hideMark/>
          </w:tcPr>
          <w:p w14:paraId="5CAA38C1"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lang w:val="en-US"/>
              </w:rPr>
              <w:t>4</w:t>
            </w:r>
          </w:p>
        </w:tc>
      </w:tr>
      <w:tr w:rsidR="000757FE" w:rsidRPr="00DC590B" w14:paraId="23935ECE" w14:textId="77777777" w:rsidTr="00584039">
        <w:trPr>
          <w:trHeight w:val="317"/>
        </w:trPr>
        <w:tc>
          <w:tcPr>
            <w:tcW w:w="8109" w:type="dxa"/>
            <w:tcBorders>
              <w:top w:val="single" w:sz="4" w:space="0" w:color="auto"/>
              <w:left w:val="single" w:sz="4" w:space="0" w:color="auto"/>
              <w:bottom w:val="single" w:sz="4" w:space="0" w:color="auto"/>
              <w:right w:val="single" w:sz="4" w:space="0" w:color="auto"/>
            </w:tcBorders>
            <w:hideMark/>
          </w:tcPr>
          <w:p w14:paraId="6500E420"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Atleidimas nuo baudžiamosios atsakomybės: praktika, probleminiai aspektai</w:t>
            </w:r>
          </w:p>
        </w:tc>
        <w:tc>
          <w:tcPr>
            <w:tcW w:w="1276" w:type="dxa"/>
            <w:tcBorders>
              <w:top w:val="single" w:sz="4" w:space="0" w:color="auto"/>
              <w:left w:val="single" w:sz="4" w:space="0" w:color="auto"/>
              <w:bottom w:val="single" w:sz="4" w:space="0" w:color="auto"/>
              <w:right w:val="single" w:sz="4" w:space="0" w:color="auto"/>
            </w:tcBorders>
            <w:noWrap/>
            <w:hideMark/>
          </w:tcPr>
          <w:p w14:paraId="6E3C8A52"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48960DC4" w14:textId="77777777" w:rsidTr="00584039">
        <w:trPr>
          <w:trHeight w:val="317"/>
        </w:trPr>
        <w:tc>
          <w:tcPr>
            <w:tcW w:w="8109" w:type="dxa"/>
            <w:tcBorders>
              <w:top w:val="single" w:sz="4" w:space="0" w:color="auto"/>
              <w:left w:val="single" w:sz="4" w:space="0" w:color="auto"/>
              <w:bottom w:val="single" w:sz="4" w:space="0" w:color="auto"/>
              <w:right w:val="single" w:sz="4" w:space="0" w:color="auto"/>
            </w:tcBorders>
            <w:hideMark/>
          </w:tcPr>
          <w:p w14:paraId="67A8D7C8"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„Ultima ratio“ principo taikymas baudžiamosiose bylose</w:t>
            </w:r>
          </w:p>
        </w:tc>
        <w:tc>
          <w:tcPr>
            <w:tcW w:w="1276" w:type="dxa"/>
            <w:tcBorders>
              <w:top w:val="single" w:sz="4" w:space="0" w:color="auto"/>
              <w:left w:val="single" w:sz="4" w:space="0" w:color="auto"/>
              <w:bottom w:val="single" w:sz="4" w:space="0" w:color="auto"/>
              <w:right w:val="single" w:sz="4" w:space="0" w:color="auto"/>
            </w:tcBorders>
            <w:noWrap/>
            <w:hideMark/>
          </w:tcPr>
          <w:p w14:paraId="536AF06B"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3</w:t>
            </w:r>
          </w:p>
        </w:tc>
      </w:tr>
      <w:tr w:rsidR="000757FE" w:rsidRPr="00DC590B" w14:paraId="1A0F1BC6" w14:textId="77777777" w:rsidTr="00584039">
        <w:trPr>
          <w:trHeight w:val="317"/>
        </w:trPr>
        <w:tc>
          <w:tcPr>
            <w:tcW w:w="8109" w:type="dxa"/>
            <w:tcBorders>
              <w:top w:val="single" w:sz="4" w:space="0" w:color="auto"/>
              <w:left w:val="single" w:sz="4" w:space="0" w:color="auto"/>
              <w:bottom w:val="single" w:sz="4" w:space="0" w:color="auto"/>
              <w:right w:val="single" w:sz="4" w:space="0" w:color="auto"/>
            </w:tcBorders>
            <w:hideMark/>
          </w:tcPr>
          <w:p w14:paraId="3F9AEA53"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Nusikaltimai elektroninėje erdvėje: kripto valiutos, blockchain technologijos, Darknet</w:t>
            </w:r>
          </w:p>
        </w:tc>
        <w:tc>
          <w:tcPr>
            <w:tcW w:w="1276" w:type="dxa"/>
            <w:tcBorders>
              <w:top w:val="single" w:sz="4" w:space="0" w:color="auto"/>
              <w:left w:val="single" w:sz="4" w:space="0" w:color="auto"/>
              <w:bottom w:val="single" w:sz="4" w:space="0" w:color="auto"/>
              <w:right w:val="single" w:sz="4" w:space="0" w:color="auto"/>
            </w:tcBorders>
            <w:noWrap/>
            <w:hideMark/>
          </w:tcPr>
          <w:p w14:paraId="351C4EFD"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2</w:t>
            </w:r>
          </w:p>
        </w:tc>
      </w:tr>
      <w:tr w:rsidR="000757FE" w:rsidRPr="00DC590B" w14:paraId="36E331D3" w14:textId="77777777" w:rsidTr="00584039">
        <w:trPr>
          <w:trHeight w:val="317"/>
        </w:trPr>
        <w:tc>
          <w:tcPr>
            <w:tcW w:w="8109" w:type="dxa"/>
            <w:tcBorders>
              <w:top w:val="single" w:sz="4" w:space="0" w:color="auto"/>
              <w:left w:val="single" w:sz="4" w:space="0" w:color="auto"/>
              <w:bottom w:val="single" w:sz="4" w:space="0" w:color="auto"/>
              <w:right w:val="single" w:sz="4" w:space="0" w:color="auto"/>
            </w:tcBorders>
          </w:tcPr>
          <w:p w14:paraId="50A948EE"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 xml:space="preserve">Probleminiai bendrininkavimo formų aspektai teismų praktikoje </w:t>
            </w:r>
          </w:p>
        </w:tc>
        <w:tc>
          <w:tcPr>
            <w:tcW w:w="1276" w:type="dxa"/>
            <w:tcBorders>
              <w:top w:val="single" w:sz="4" w:space="0" w:color="auto"/>
              <w:left w:val="single" w:sz="4" w:space="0" w:color="auto"/>
              <w:bottom w:val="single" w:sz="4" w:space="0" w:color="auto"/>
              <w:right w:val="single" w:sz="4" w:space="0" w:color="auto"/>
            </w:tcBorders>
            <w:noWrap/>
          </w:tcPr>
          <w:p w14:paraId="095FAFAD"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5828D02A" w14:textId="77777777" w:rsidTr="00584039">
        <w:trPr>
          <w:trHeight w:val="317"/>
        </w:trPr>
        <w:tc>
          <w:tcPr>
            <w:tcW w:w="8109" w:type="dxa"/>
            <w:tcBorders>
              <w:top w:val="single" w:sz="4" w:space="0" w:color="auto"/>
              <w:left w:val="single" w:sz="4" w:space="0" w:color="auto"/>
              <w:bottom w:val="single" w:sz="4" w:space="0" w:color="auto"/>
              <w:right w:val="single" w:sz="4" w:space="0" w:color="auto"/>
            </w:tcBorders>
          </w:tcPr>
          <w:p w14:paraId="44FB4B69"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Baudžiamojo įstatymo nuostatų taikymas dėl smurto prieš moteris lyties pagrindu</w:t>
            </w:r>
          </w:p>
        </w:tc>
        <w:tc>
          <w:tcPr>
            <w:tcW w:w="1276" w:type="dxa"/>
            <w:tcBorders>
              <w:top w:val="single" w:sz="4" w:space="0" w:color="auto"/>
              <w:left w:val="single" w:sz="4" w:space="0" w:color="auto"/>
              <w:bottom w:val="single" w:sz="4" w:space="0" w:color="auto"/>
              <w:right w:val="single" w:sz="4" w:space="0" w:color="auto"/>
            </w:tcBorders>
            <w:noWrap/>
          </w:tcPr>
          <w:p w14:paraId="7788DA3A"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2</w:t>
            </w:r>
          </w:p>
        </w:tc>
      </w:tr>
      <w:tr w:rsidR="000757FE" w:rsidRPr="00DC590B" w14:paraId="52367843" w14:textId="77777777" w:rsidTr="00584039">
        <w:trPr>
          <w:trHeight w:val="317"/>
        </w:trPr>
        <w:tc>
          <w:tcPr>
            <w:tcW w:w="8108" w:type="dxa"/>
            <w:tcBorders>
              <w:top w:val="single" w:sz="4" w:space="0" w:color="auto"/>
              <w:left w:val="single" w:sz="4" w:space="0" w:color="auto"/>
              <w:bottom w:val="single" w:sz="4" w:space="0" w:color="auto"/>
              <w:right w:val="single" w:sz="4" w:space="0" w:color="auto"/>
            </w:tcBorders>
            <w:noWrap/>
            <w:hideMark/>
          </w:tcPr>
          <w:p w14:paraId="30C6C715" w14:textId="77777777" w:rsidR="000757FE" w:rsidRPr="00DC590B" w:rsidRDefault="000757FE" w:rsidP="000757FE">
            <w:pPr>
              <w:spacing w:after="0" w:line="240" w:lineRule="auto"/>
              <w:jc w:val="right"/>
              <w:rPr>
                <w:rFonts w:asciiTheme="minorBidi" w:eastAsia="Calibri" w:hAnsiTheme="minorBidi"/>
                <w:b/>
                <w:sz w:val="24"/>
                <w:szCs w:val="24"/>
              </w:rPr>
            </w:pPr>
            <w:r w:rsidRPr="00DC590B">
              <w:rPr>
                <w:rFonts w:asciiTheme="minorBidi" w:eastAsia="Times New Roman" w:hAnsiTheme="minorBidi"/>
                <w:b/>
                <w:sz w:val="24"/>
                <w:szCs w:val="24"/>
              </w:rPr>
              <w:t>Iš viso</w:t>
            </w:r>
          </w:p>
        </w:tc>
        <w:tc>
          <w:tcPr>
            <w:tcW w:w="1277" w:type="dxa"/>
            <w:tcBorders>
              <w:top w:val="single" w:sz="4" w:space="0" w:color="auto"/>
              <w:left w:val="single" w:sz="4" w:space="0" w:color="auto"/>
              <w:bottom w:val="single" w:sz="4" w:space="0" w:color="auto"/>
              <w:right w:val="single" w:sz="4" w:space="0" w:color="auto"/>
            </w:tcBorders>
            <w:hideMark/>
          </w:tcPr>
          <w:p w14:paraId="54D032B7"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23</w:t>
            </w:r>
          </w:p>
        </w:tc>
      </w:tr>
    </w:tbl>
    <w:p w14:paraId="0EB07DC1" w14:textId="77777777" w:rsidR="000757FE" w:rsidRPr="00DC590B" w:rsidRDefault="000757FE" w:rsidP="000757FE">
      <w:pPr>
        <w:spacing w:after="0" w:line="240" w:lineRule="auto"/>
        <w:rPr>
          <w:rFonts w:asciiTheme="minorBidi" w:eastAsia="Calibri" w:hAnsiTheme="minorBidi"/>
          <w:sz w:val="24"/>
          <w:szCs w:val="24"/>
        </w:rPr>
      </w:pPr>
    </w:p>
    <w:p w14:paraId="23D51FAB" w14:textId="77777777" w:rsidR="000757FE" w:rsidRPr="00DC590B" w:rsidRDefault="000757FE" w:rsidP="000757FE">
      <w:pPr>
        <w:spacing w:after="0" w:line="240" w:lineRule="auto"/>
        <w:rPr>
          <w:rFonts w:asciiTheme="minorBidi" w:eastAsia="Calibri" w:hAnsiTheme="minorBidi"/>
          <w:sz w:val="24"/>
          <w:szCs w:val="24"/>
        </w:rPr>
      </w:pPr>
    </w:p>
    <w:p w14:paraId="701635A8" w14:textId="10E5AB92" w:rsidR="00AE03EA" w:rsidRPr="00DC590B" w:rsidRDefault="00AE03EA" w:rsidP="00AE03EA">
      <w:pPr>
        <w:spacing w:after="0" w:line="240" w:lineRule="auto"/>
        <w:jc w:val="center"/>
        <w:rPr>
          <w:rFonts w:asciiTheme="minorBidi" w:eastAsia="Calibri" w:hAnsiTheme="minorBidi"/>
          <w:sz w:val="24"/>
          <w:szCs w:val="24"/>
          <w:u w:val="single"/>
        </w:rPr>
      </w:pPr>
      <w:r w:rsidRPr="00DC590B">
        <w:rPr>
          <w:rFonts w:asciiTheme="minorBidi" w:eastAsia="Calibri" w:hAnsiTheme="minorBidi"/>
          <w:sz w:val="24"/>
          <w:szCs w:val="24"/>
          <w:u w:val="single"/>
        </w:rPr>
        <w:tab/>
      </w:r>
      <w:r w:rsidRPr="00DC590B">
        <w:rPr>
          <w:rFonts w:asciiTheme="minorBidi" w:eastAsia="Calibri" w:hAnsiTheme="minorBidi"/>
          <w:sz w:val="24"/>
          <w:szCs w:val="24"/>
          <w:u w:val="single"/>
        </w:rPr>
        <w:tab/>
      </w:r>
    </w:p>
    <w:p w14:paraId="7FCD910C"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B1F1393"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157B905"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2E5B5C85"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4FC2FAAB"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48DAED3F"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9068925"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304C4CD1"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78710BDA"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7C0FE725"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2F2F996A"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0C096013"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3C6406D1"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46B6988E"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428E6150"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265EAD2"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255A7970"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3C8C1E8D"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5D26D343"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5AF90A8"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2E0DDD16"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B0FD006"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011A058"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4D4D7127"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004CA60"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22D46B9D" w14:textId="3E4E8EC1"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E6785B">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540ED0A2"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9D78738"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422CB2B2" w14:textId="0A2A705F"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BAUDŽIAMĄSIAS BYLAS NAGRINĖJANČIŲ LIETUVOS APELIACINIO TEISMO TEISĖJŲ MOKYMO PROGRAMA </w:t>
      </w:r>
      <w:r w:rsidR="005218B5" w:rsidRPr="00DC590B">
        <w:rPr>
          <w:rFonts w:asciiTheme="minorBidi" w:eastAsia="Calibri" w:hAnsiTheme="minorBidi"/>
          <w:b/>
          <w:sz w:val="24"/>
          <w:szCs w:val="24"/>
        </w:rPr>
        <w:t>2025 M.</w:t>
      </w:r>
    </w:p>
    <w:p w14:paraId="47D02CC2"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(kodas – B-III) </w:t>
      </w:r>
    </w:p>
    <w:p w14:paraId="1851DD01" w14:textId="77777777" w:rsidR="000757FE" w:rsidRPr="00DC590B" w:rsidRDefault="000757FE" w:rsidP="000757FE">
      <w:pPr>
        <w:spacing w:after="0" w:line="240" w:lineRule="auto"/>
        <w:jc w:val="center"/>
        <w:rPr>
          <w:rFonts w:asciiTheme="minorBidi" w:eastAsia="Calibri" w:hAnsiTheme="minorBidi"/>
          <w:sz w:val="24"/>
          <w:szCs w:val="24"/>
        </w:rPr>
      </w:pPr>
    </w:p>
    <w:tbl>
      <w:tblPr>
        <w:tblW w:w="9360" w:type="dxa"/>
        <w:tblInd w:w="-34" w:type="dxa"/>
        <w:tblLayout w:type="fixed"/>
        <w:tblLook w:val="04A0" w:firstRow="1" w:lastRow="0" w:firstColumn="1" w:lastColumn="0" w:noHBand="0" w:noVBand="1"/>
      </w:tblPr>
      <w:tblGrid>
        <w:gridCol w:w="8083"/>
        <w:gridCol w:w="1277"/>
      </w:tblGrid>
      <w:tr w:rsidR="000757FE" w:rsidRPr="00DC590B" w14:paraId="2205BE91" w14:textId="77777777" w:rsidTr="00584039">
        <w:trPr>
          <w:trHeight w:val="600"/>
        </w:trPr>
        <w:tc>
          <w:tcPr>
            <w:tcW w:w="80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9830A1"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448E4BFB"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Trukmė, akad. val.</w:t>
            </w:r>
          </w:p>
        </w:tc>
      </w:tr>
      <w:tr w:rsidR="000757FE" w:rsidRPr="00DC590B" w14:paraId="3D6C30D5" w14:textId="77777777" w:rsidTr="00584039">
        <w:trPr>
          <w:trHeight w:val="300"/>
        </w:trPr>
        <w:tc>
          <w:tcPr>
            <w:tcW w:w="8083" w:type="dxa"/>
            <w:tcBorders>
              <w:top w:val="single" w:sz="4" w:space="0" w:color="auto"/>
              <w:left w:val="single" w:sz="4" w:space="0" w:color="auto"/>
              <w:bottom w:val="single" w:sz="4" w:space="0" w:color="auto"/>
              <w:right w:val="single" w:sz="4" w:space="0" w:color="auto"/>
            </w:tcBorders>
            <w:noWrap/>
            <w:hideMark/>
          </w:tcPr>
          <w:p w14:paraId="516C871C"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Bausmių bendrinimo taisyklių taikymo teismų praktikoje problemos ir klaidos. Bausmių apėmimo principo taikymas, kai nusikalstamos veikos labai skiriasi (Baudžiamojo kodekso 63 straipsnio 5 dalies 2 punktas), bausmių bendrinimas pagal Baudžiamojo kodekso 63 straipsnio 9 dalį ir kt.</w:t>
            </w:r>
          </w:p>
        </w:tc>
        <w:tc>
          <w:tcPr>
            <w:tcW w:w="1277" w:type="dxa"/>
            <w:tcBorders>
              <w:top w:val="nil"/>
              <w:left w:val="nil"/>
              <w:bottom w:val="single" w:sz="4" w:space="0" w:color="auto"/>
              <w:right w:val="single" w:sz="4" w:space="0" w:color="auto"/>
            </w:tcBorders>
            <w:noWrap/>
            <w:hideMark/>
          </w:tcPr>
          <w:p w14:paraId="4B880D1F"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4AA24070" w14:textId="77777777" w:rsidTr="00584039">
        <w:trPr>
          <w:trHeight w:val="317"/>
        </w:trPr>
        <w:tc>
          <w:tcPr>
            <w:tcW w:w="8083" w:type="dxa"/>
            <w:tcBorders>
              <w:top w:val="nil"/>
              <w:left w:val="single" w:sz="4" w:space="0" w:color="auto"/>
              <w:bottom w:val="single" w:sz="4" w:space="0" w:color="auto"/>
              <w:right w:val="single" w:sz="4" w:space="0" w:color="auto"/>
            </w:tcBorders>
            <w:noWrap/>
            <w:hideMark/>
          </w:tcPr>
          <w:p w14:paraId="7A9A3BA9"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Teisingos bausmės paieškos ir teismų praktika skiriant bausmes už didelio ir labai didelio kiekio narkotinių ar psichotropinių medžiagų platinimą ir kitokį disponavimą</w:t>
            </w:r>
          </w:p>
        </w:tc>
        <w:tc>
          <w:tcPr>
            <w:tcW w:w="1277" w:type="dxa"/>
            <w:tcBorders>
              <w:top w:val="single" w:sz="4" w:space="0" w:color="auto"/>
              <w:left w:val="nil"/>
              <w:bottom w:val="single" w:sz="4" w:space="0" w:color="auto"/>
              <w:right w:val="single" w:sz="4" w:space="0" w:color="auto"/>
            </w:tcBorders>
            <w:noWrap/>
            <w:hideMark/>
          </w:tcPr>
          <w:p w14:paraId="09EFABE6"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539ED3CD" w14:textId="77777777" w:rsidTr="00584039">
        <w:trPr>
          <w:trHeight w:val="317"/>
        </w:trPr>
        <w:tc>
          <w:tcPr>
            <w:tcW w:w="8083" w:type="dxa"/>
            <w:tcBorders>
              <w:top w:val="nil"/>
              <w:left w:val="single" w:sz="4" w:space="0" w:color="auto"/>
              <w:bottom w:val="single" w:sz="4" w:space="0" w:color="auto"/>
              <w:right w:val="single" w:sz="4" w:space="0" w:color="auto"/>
            </w:tcBorders>
            <w:noWrap/>
          </w:tcPr>
          <w:p w14:paraId="4D8EF722"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Naujausios Lietuvos apeliacinio teismo praktikos baudžiamosiose bylose tendencijos, pokyčiai, skirtumai ir problemos</w:t>
            </w:r>
          </w:p>
        </w:tc>
        <w:tc>
          <w:tcPr>
            <w:tcW w:w="1277" w:type="dxa"/>
            <w:tcBorders>
              <w:top w:val="single" w:sz="4" w:space="0" w:color="auto"/>
              <w:left w:val="nil"/>
              <w:bottom w:val="single" w:sz="4" w:space="0" w:color="auto"/>
              <w:right w:val="single" w:sz="4" w:space="0" w:color="auto"/>
            </w:tcBorders>
            <w:noWrap/>
          </w:tcPr>
          <w:p w14:paraId="00ABA328"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1F527B79" w14:textId="77777777" w:rsidTr="00584039">
        <w:trPr>
          <w:trHeight w:val="317"/>
        </w:trPr>
        <w:tc>
          <w:tcPr>
            <w:tcW w:w="8083" w:type="dxa"/>
            <w:tcBorders>
              <w:top w:val="nil"/>
              <w:left w:val="single" w:sz="4" w:space="0" w:color="auto"/>
              <w:bottom w:val="single" w:sz="4" w:space="0" w:color="auto"/>
              <w:right w:val="single" w:sz="4" w:space="0" w:color="auto"/>
            </w:tcBorders>
            <w:noWrap/>
          </w:tcPr>
          <w:p w14:paraId="0F304801"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Melo psichologija. Streso įveika. Sprendimų priėmimas</w:t>
            </w:r>
          </w:p>
        </w:tc>
        <w:tc>
          <w:tcPr>
            <w:tcW w:w="1277" w:type="dxa"/>
            <w:tcBorders>
              <w:top w:val="single" w:sz="4" w:space="0" w:color="auto"/>
              <w:left w:val="nil"/>
              <w:bottom w:val="single" w:sz="4" w:space="0" w:color="auto"/>
              <w:right w:val="single" w:sz="4" w:space="0" w:color="auto"/>
            </w:tcBorders>
            <w:noWrap/>
          </w:tcPr>
          <w:p w14:paraId="4A46F5DA"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8</w:t>
            </w:r>
          </w:p>
        </w:tc>
      </w:tr>
      <w:tr w:rsidR="000757FE" w:rsidRPr="00DC590B" w14:paraId="7FE3B52F" w14:textId="77777777" w:rsidTr="00584039">
        <w:trPr>
          <w:trHeight w:val="233"/>
        </w:trPr>
        <w:tc>
          <w:tcPr>
            <w:tcW w:w="8083" w:type="dxa"/>
            <w:tcBorders>
              <w:top w:val="single" w:sz="4" w:space="0" w:color="auto"/>
              <w:left w:val="single" w:sz="4" w:space="0" w:color="auto"/>
              <w:bottom w:val="single" w:sz="4" w:space="0" w:color="auto"/>
              <w:right w:val="single" w:sz="4" w:space="0" w:color="auto"/>
            </w:tcBorders>
            <w:hideMark/>
          </w:tcPr>
          <w:p w14:paraId="3A578B2D" w14:textId="77777777" w:rsidR="000757FE" w:rsidRPr="00DC590B" w:rsidRDefault="000757FE" w:rsidP="000757FE">
            <w:pPr>
              <w:spacing w:after="0" w:line="240" w:lineRule="auto"/>
              <w:jc w:val="right"/>
              <w:rPr>
                <w:rFonts w:asciiTheme="minorBidi" w:eastAsia="Times New Roman" w:hAnsiTheme="minorBidi"/>
                <w:b/>
                <w:sz w:val="24"/>
                <w:szCs w:val="24"/>
              </w:rPr>
            </w:pPr>
            <w:r w:rsidRPr="00DC590B">
              <w:rPr>
                <w:rFonts w:asciiTheme="minorBidi" w:eastAsia="Times New Roman" w:hAnsiTheme="minorBidi"/>
                <w:b/>
                <w:sz w:val="24"/>
                <w:szCs w:val="24"/>
              </w:rPr>
              <w:t>Iš viso</w:t>
            </w:r>
          </w:p>
        </w:tc>
        <w:tc>
          <w:tcPr>
            <w:tcW w:w="1277" w:type="dxa"/>
            <w:tcBorders>
              <w:top w:val="single" w:sz="4" w:space="0" w:color="auto"/>
              <w:left w:val="nil"/>
              <w:bottom w:val="single" w:sz="4" w:space="0" w:color="auto"/>
              <w:right w:val="single" w:sz="4" w:space="0" w:color="auto"/>
            </w:tcBorders>
            <w:noWrap/>
            <w:hideMark/>
          </w:tcPr>
          <w:p w14:paraId="4B831C5B" w14:textId="77777777" w:rsidR="000757FE" w:rsidRPr="00DC590B" w:rsidRDefault="000757FE" w:rsidP="000757FE">
            <w:pPr>
              <w:spacing w:after="0" w:line="240" w:lineRule="auto"/>
              <w:jc w:val="center"/>
              <w:rPr>
                <w:rFonts w:asciiTheme="minorBidi" w:eastAsia="Times New Roman" w:hAnsiTheme="minorBidi"/>
                <w:b/>
                <w:sz w:val="24"/>
                <w:szCs w:val="24"/>
              </w:rPr>
            </w:pPr>
            <w:r w:rsidRPr="00DC590B">
              <w:rPr>
                <w:rFonts w:asciiTheme="minorBidi" w:eastAsia="Times New Roman" w:hAnsiTheme="minorBidi"/>
                <w:b/>
                <w:sz w:val="24"/>
                <w:szCs w:val="24"/>
              </w:rPr>
              <w:t>20</w:t>
            </w:r>
          </w:p>
        </w:tc>
      </w:tr>
    </w:tbl>
    <w:p w14:paraId="5DAABC04" w14:textId="77777777" w:rsidR="000757FE" w:rsidRPr="00DC590B" w:rsidRDefault="000757FE" w:rsidP="000757FE">
      <w:pPr>
        <w:spacing w:after="0" w:line="240" w:lineRule="auto"/>
        <w:rPr>
          <w:rFonts w:asciiTheme="minorBidi" w:eastAsia="Calibri" w:hAnsiTheme="minorBidi"/>
          <w:sz w:val="24"/>
          <w:szCs w:val="24"/>
        </w:rPr>
      </w:pPr>
    </w:p>
    <w:p w14:paraId="79FBCDAD" w14:textId="77777777" w:rsidR="000757FE" w:rsidRPr="00DC590B" w:rsidRDefault="000757FE" w:rsidP="000757FE">
      <w:pPr>
        <w:spacing w:after="0" w:line="240" w:lineRule="auto"/>
        <w:jc w:val="center"/>
        <w:rPr>
          <w:rFonts w:asciiTheme="minorBidi" w:eastAsia="Calibri" w:hAnsiTheme="minorBidi"/>
          <w:b/>
          <w:bCs/>
          <w:sz w:val="24"/>
          <w:szCs w:val="24"/>
        </w:rPr>
      </w:pPr>
    </w:p>
    <w:p w14:paraId="5D7C88EB" w14:textId="107AE158" w:rsidR="000757FE" w:rsidRPr="00DC590B" w:rsidRDefault="00AE03EA" w:rsidP="000757FE">
      <w:pPr>
        <w:spacing w:after="0" w:line="240" w:lineRule="auto"/>
        <w:jc w:val="center"/>
        <w:rPr>
          <w:rFonts w:asciiTheme="minorBidi" w:eastAsia="Calibri" w:hAnsiTheme="minorBidi"/>
          <w:sz w:val="24"/>
          <w:szCs w:val="24"/>
          <w:u w:val="single"/>
        </w:rPr>
      </w:pPr>
      <w:r w:rsidRPr="00DC590B">
        <w:rPr>
          <w:rFonts w:asciiTheme="minorBidi" w:eastAsia="Calibri" w:hAnsiTheme="minorBidi"/>
          <w:sz w:val="24"/>
          <w:szCs w:val="24"/>
          <w:u w:val="single"/>
        </w:rPr>
        <w:tab/>
      </w:r>
      <w:r w:rsidRPr="00DC590B">
        <w:rPr>
          <w:rFonts w:asciiTheme="minorBidi" w:eastAsia="Calibri" w:hAnsiTheme="minorBidi"/>
          <w:sz w:val="24"/>
          <w:szCs w:val="24"/>
          <w:u w:val="single"/>
        </w:rPr>
        <w:tab/>
      </w:r>
    </w:p>
    <w:p w14:paraId="55A3667F"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2A4D60ED"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1D5112F8"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32D37D1F"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5723448C"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2EADEB98"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2007B2C0"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43187F2D"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5BE11337"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11CD2FA2"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7C349864"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5B656C1A"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272F2B4D"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3AB5F770"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12A6C72D"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15B41BBD"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36BCB6D2"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220094C5"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4C620BD6"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386595C3"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2890FAE3"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554ED67A"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6EF043F1"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3CA7C1AD"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2F81A362"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69DCAB33"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4A313C5A"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5DE52C20" w14:textId="73322020"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4A07F9">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1FCF4B1E"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50E69ECF" w14:textId="77777777" w:rsidR="00AE03EA" w:rsidRPr="00DC590B" w:rsidRDefault="00AE03EA" w:rsidP="000757FE">
      <w:pPr>
        <w:spacing w:after="0" w:line="240" w:lineRule="auto"/>
        <w:jc w:val="center"/>
        <w:rPr>
          <w:rFonts w:asciiTheme="minorBidi" w:eastAsia="Calibri" w:hAnsiTheme="minorBidi"/>
          <w:sz w:val="24"/>
          <w:szCs w:val="24"/>
          <w:u w:val="single"/>
        </w:rPr>
      </w:pPr>
    </w:p>
    <w:p w14:paraId="0D9D76BE" w14:textId="77777777" w:rsidR="000757FE" w:rsidRPr="00DC590B" w:rsidRDefault="000757FE" w:rsidP="000757FE">
      <w:pPr>
        <w:spacing w:after="0" w:line="240" w:lineRule="auto"/>
        <w:jc w:val="center"/>
        <w:rPr>
          <w:rFonts w:asciiTheme="minorBidi" w:eastAsia="Times New Roman" w:hAnsiTheme="minorBidi"/>
          <w:b/>
          <w:bCs/>
          <w:sz w:val="24"/>
          <w:szCs w:val="24"/>
          <w:shd w:val="clear" w:color="auto" w:fill="FFFFFF"/>
          <w:lang w:eastAsia="lt-LT"/>
        </w:rPr>
      </w:pPr>
      <w:r w:rsidRPr="00DC590B">
        <w:rPr>
          <w:rFonts w:asciiTheme="minorBidi" w:eastAsia="Calibri" w:hAnsiTheme="minorBidi"/>
          <w:b/>
          <w:bCs/>
          <w:sz w:val="24"/>
          <w:szCs w:val="24"/>
        </w:rPr>
        <w:t xml:space="preserve">IKITEISMINIO TYRIMO TEISĖJŲ IR </w:t>
      </w:r>
      <w:bookmarkStart w:id="11" w:name="_Hlk83218243"/>
      <w:r w:rsidRPr="00DC590B">
        <w:rPr>
          <w:rFonts w:asciiTheme="minorBidi" w:eastAsia="Times New Roman" w:hAnsiTheme="minorBidi"/>
          <w:b/>
          <w:bCs/>
          <w:sz w:val="24"/>
          <w:szCs w:val="24"/>
          <w:shd w:val="clear" w:color="auto" w:fill="FFFFFF"/>
          <w:lang w:eastAsia="lt-LT"/>
        </w:rPr>
        <w:t>BAUDŽIAMĄSIAS BYLAS NAGRINĖJANČIŲ TEISĖJŲ MOKYMO PROGRAMA</w:t>
      </w:r>
    </w:p>
    <w:p w14:paraId="6CE1028E" w14:textId="7FF23F25" w:rsidR="000757FE" w:rsidRPr="00DC590B" w:rsidRDefault="000757FE" w:rsidP="000757FE">
      <w:pPr>
        <w:spacing w:after="0" w:line="240" w:lineRule="auto"/>
        <w:jc w:val="center"/>
        <w:rPr>
          <w:rFonts w:asciiTheme="minorBidi" w:eastAsia="Calibri" w:hAnsiTheme="minorBidi"/>
          <w:b/>
          <w:bCs/>
          <w:sz w:val="24"/>
          <w:szCs w:val="24"/>
        </w:rPr>
      </w:pPr>
      <w:r w:rsidRPr="00DC590B">
        <w:rPr>
          <w:rFonts w:asciiTheme="minorBidi" w:eastAsia="Times New Roman" w:hAnsiTheme="minorBidi"/>
          <w:b/>
          <w:bCs/>
          <w:sz w:val="24"/>
          <w:szCs w:val="24"/>
          <w:shd w:val="clear" w:color="auto" w:fill="FFFFFF"/>
          <w:lang w:eastAsia="lt-LT"/>
        </w:rPr>
        <w:t xml:space="preserve"> </w:t>
      </w:r>
      <w:bookmarkEnd w:id="11"/>
      <w:r w:rsidRPr="00DC590B">
        <w:rPr>
          <w:rFonts w:asciiTheme="minorBidi" w:eastAsia="Calibri" w:hAnsiTheme="minorBidi"/>
          <w:b/>
          <w:bCs/>
          <w:sz w:val="24"/>
          <w:szCs w:val="24"/>
        </w:rPr>
        <w:t>„PREKYBA ŽMONĖMIS“</w:t>
      </w:r>
      <w:r w:rsidR="005218B5" w:rsidRPr="00DC590B">
        <w:rPr>
          <w:rFonts w:asciiTheme="minorBidi" w:eastAsia="Calibri" w:hAnsiTheme="minorBidi"/>
          <w:b/>
          <w:sz w:val="24"/>
          <w:szCs w:val="24"/>
        </w:rPr>
        <w:t xml:space="preserve"> 2025 M.</w:t>
      </w:r>
    </w:p>
    <w:p w14:paraId="0F2BEFE2" w14:textId="77777777" w:rsidR="000757FE" w:rsidRPr="00DC590B" w:rsidRDefault="000757FE" w:rsidP="000757FE">
      <w:pPr>
        <w:spacing w:after="0" w:line="240" w:lineRule="auto"/>
        <w:jc w:val="center"/>
        <w:rPr>
          <w:rFonts w:asciiTheme="minorBidi" w:eastAsia="Calibri" w:hAnsiTheme="minorBidi"/>
          <w:b/>
          <w:bCs/>
          <w:sz w:val="24"/>
          <w:szCs w:val="24"/>
        </w:rPr>
      </w:pPr>
      <w:r w:rsidRPr="00DC590B">
        <w:rPr>
          <w:rFonts w:asciiTheme="minorBidi" w:eastAsia="Calibri" w:hAnsiTheme="minorBidi"/>
          <w:b/>
          <w:bCs/>
          <w:sz w:val="24"/>
          <w:szCs w:val="24"/>
        </w:rPr>
        <w:t xml:space="preserve">(kodas – PŽ) </w:t>
      </w:r>
    </w:p>
    <w:p w14:paraId="239E72F7" w14:textId="77777777" w:rsidR="000757FE" w:rsidRPr="00DC590B" w:rsidRDefault="000757FE" w:rsidP="000757FE">
      <w:pPr>
        <w:spacing w:after="0" w:line="240" w:lineRule="auto"/>
        <w:jc w:val="center"/>
        <w:rPr>
          <w:rFonts w:asciiTheme="minorBidi" w:eastAsia="Calibri" w:hAnsiTheme="minorBidi"/>
          <w:b/>
          <w:bCs/>
          <w:sz w:val="24"/>
          <w:szCs w:val="24"/>
        </w:rPr>
      </w:pPr>
    </w:p>
    <w:tbl>
      <w:tblPr>
        <w:tblStyle w:val="Lentelstinklelis1"/>
        <w:tblW w:w="9351" w:type="dxa"/>
        <w:tblInd w:w="0" w:type="dxa"/>
        <w:tblLook w:val="04A0" w:firstRow="1" w:lastRow="0" w:firstColumn="1" w:lastColumn="0" w:noHBand="0" w:noVBand="1"/>
      </w:tblPr>
      <w:tblGrid>
        <w:gridCol w:w="8075"/>
        <w:gridCol w:w="1276"/>
      </w:tblGrid>
      <w:tr w:rsidR="000757FE" w:rsidRPr="00DC590B" w14:paraId="1610F96D" w14:textId="77777777" w:rsidTr="00584039">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0AD3A9C" w14:textId="77777777" w:rsidR="000757FE" w:rsidRPr="00DC590B" w:rsidRDefault="000757FE" w:rsidP="000757FE">
            <w:pPr>
              <w:jc w:val="center"/>
              <w:rPr>
                <w:rFonts w:asciiTheme="minorBidi" w:hAnsiTheme="minorBidi"/>
                <w:sz w:val="24"/>
                <w:szCs w:val="24"/>
              </w:rPr>
            </w:pPr>
            <w:r w:rsidRPr="00DC590B">
              <w:rPr>
                <w:rFonts w:asciiTheme="minorBidi" w:hAnsiTheme="minorBidi"/>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60AE3415" w14:textId="77777777" w:rsidR="000757FE" w:rsidRPr="00DC590B" w:rsidRDefault="000757FE" w:rsidP="000757FE">
            <w:pPr>
              <w:rPr>
                <w:rFonts w:asciiTheme="minorBidi" w:hAnsiTheme="minorBidi"/>
                <w:sz w:val="24"/>
                <w:szCs w:val="24"/>
              </w:rPr>
            </w:pPr>
            <w:r w:rsidRPr="00DC590B">
              <w:rPr>
                <w:rFonts w:asciiTheme="minorBidi" w:hAnsiTheme="minorBidi"/>
                <w:b/>
                <w:sz w:val="24"/>
                <w:szCs w:val="24"/>
              </w:rPr>
              <w:t>Trukmė, akad. val.</w:t>
            </w:r>
          </w:p>
        </w:tc>
      </w:tr>
      <w:tr w:rsidR="000757FE" w:rsidRPr="00DC590B" w14:paraId="5877385A" w14:textId="77777777" w:rsidTr="00584039">
        <w:tc>
          <w:tcPr>
            <w:tcW w:w="8075" w:type="dxa"/>
            <w:tcBorders>
              <w:top w:val="single" w:sz="4" w:space="0" w:color="auto"/>
              <w:left w:val="single" w:sz="4" w:space="0" w:color="auto"/>
              <w:bottom w:val="single" w:sz="4" w:space="0" w:color="auto"/>
              <w:right w:val="single" w:sz="4" w:space="0" w:color="auto"/>
            </w:tcBorders>
            <w:hideMark/>
          </w:tcPr>
          <w:p w14:paraId="243D7E60" w14:textId="77777777" w:rsidR="000757FE" w:rsidRPr="00DC590B" w:rsidRDefault="000757FE" w:rsidP="000757FE">
            <w:pPr>
              <w:jc w:val="both"/>
              <w:rPr>
                <w:rFonts w:asciiTheme="minorBidi" w:hAnsiTheme="minorBidi"/>
                <w:sz w:val="24"/>
                <w:szCs w:val="24"/>
              </w:rPr>
            </w:pPr>
            <w:r w:rsidRPr="00DC590B">
              <w:rPr>
                <w:rFonts w:asciiTheme="minorBidi" w:hAnsiTheme="minorBidi"/>
                <w:sz w:val="24"/>
                <w:szCs w:val="24"/>
              </w:rPr>
              <w:t>Nusikaltimai žmogaus laisvei: nusikaltimų sudėtys ir probleminiai Baudžiamajame kodekse įtvirtintų nusikaltimų požymių aiškinimo aspektai teismų praktikoje (prekyba žmonėmis, išnaudojimas priverstiniam darbui ar paslaugoms, naudojimasis asmens priverstiniu darbu ar paslaugomis)</w:t>
            </w:r>
          </w:p>
        </w:tc>
        <w:tc>
          <w:tcPr>
            <w:tcW w:w="1276" w:type="dxa"/>
            <w:tcBorders>
              <w:top w:val="single" w:sz="4" w:space="0" w:color="auto"/>
              <w:left w:val="single" w:sz="4" w:space="0" w:color="auto"/>
              <w:bottom w:val="single" w:sz="4" w:space="0" w:color="auto"/>
              <w:right w:val="single" w:sz="4" w:space="0" w:color="auto"/>
            </w:tcBorders>
            <w:hideMark/>
          </w:tcPr>
          <w:p w14:paraId="6625F00E" w14:textId="77777777" w:rsidR="000757FE" w:rsidRPr="00DC590B" w:rsidRDefault="000757FE" w:rsidP="000757FE">
            <w:pPr>
              <w:jc w:val="center"/>
              <w:rPr>
                <w:rFonts w:asciiTheme="minorBidi" w:hAnsiTheme="minorBidi"/>
                <w:sz w:val="24"/>
                <w:szCs w:val="24"/>
              </w:rPr>
            </w:pPr>
            <w:r w:rsidRPr="00DC590B">
              <w:rPr>
                <w:rFonts w:asciiTheme="minorBidi" w:hAnsiTheme="minorBidi"/>
                <w:sz w:val="24"/>
                <w:szCs w:val="24"/>
              </w:rPr>
              <w:t>4</w:t>
            </w:r>
          </w:p>
        </w:tc>
      </w:tr>
      <w:tr w:rsidR="000757FE" w:rsidRPr="00DC590B" w14:paraId="3862AC4C" w14:textId="77777777" w:rsidTr="00584039">
        <w:tc>
          <w:tcPr>
            <w:tcW w:w="8075" w:type="dxa"/>
            <w:tcBorders>
              <w:top w:val="single" w:sz="4" w:space="0" w:color="auto"/>
              <w:left w:val="single" w:sz="4" w:space="0" w:color="auto"/>
              <w:bottom w:val="single" w:sz="4" w:space="0" w:color="auto"/>
              <w:right w:val="single" w:sz="4" w:space="0" w:color="auto"/>
            </w:tcBorders>
            <w:hideMark/>
          </w:tcPr>
          <w:p w14:paraId="70B9CAC8" w14:textId="77777777" w:rsidR="000757FE" w:rsidRPr="00DC590B" w:rsidRDefault="000757FE" w:rsidP="000757FE">
            <w:pPr>
              <w:jc w:val="both"/>
              <w:rPr>
                <w:rFonts w:asciiTheme="minorBidi" w:hAnsiTheme="minorBidi"/>
                <w:sz w:val="24"/>
                <w:szCs w:val="24"/>
              </w:rPr>
            </w:pPr>
            <w:r w:rsidRPr="00DC590B">
              <w:rPr>
                <w:rFonts w:asciiTheme="minorBidi" w:hAnsiTheme="minorBidi"/>
                <w:sz w:val="24"/>
                <w:szCs w:val="24"/>
              </w:rPr>
              <w:t>Bendravimo su nukentėjusiaisiais ir liudytojais prekybos žmonėmis bylose ypatumai</w:t>
            </w:r>
          </w:p>
        </w:tc>
        <w:tc>
          <w:tcPr>
            <w:tcW w:w="1276" w:type="dxa"/>
            <w:tcBorders>
              <w:top w:val="single" w:sz="4" w:space="0" w:color="auto"/>
              <w:left w:val="single" w:sz="4" w:space="0" w:color="auto"/>
              <w:bottom w:val="single" w:sz="4" w:space="0" w:color="auto"/>
              <w:right w:val="single" w:sz="4" w:space="0" w:color="auto"/>
            </w:tcBorders>
            <w:hideMark/>
          </w:tcPr>
          <w:p w14:paraId="22A53EB0" w14:textId="77777777" w:rsidR="000757FE" w:rsidRPr="00DC590B" w:rsidRDefault="000757FE" w:rsidP="000757FE">
            <w:pPr>
              <w:jc w:val="center"/>
              <w:rPr>
                <w:rFonts w:asciiTheme="minorBidi" w:hAnsiTheme="minorBidi"/>
                <w:sz w:val="24"/>
                <w:szCs w:val="24"/>
              </w:rPr>
            </w:pPr>
            <w:r w:rsidRPr="00DC590B">
              <w:rPr>
                <w:rFonts w:asciiTheme="minorBidi" w:hAnsiTheme="minorBidi"/>
                <w:sz w:val="24"/>
                <w:szCs w:val="24"/>
              </w:rPr>
              <w:t>4</w:t>
            </w:r>
          </w:p>
        </w:tc>
      </w:tr>
      <w:tr w:rsidR="000757FE" w:rsidRPr="00DC590B" w14:paraId="2171FDC5" w14:textId="77777777" w:rsidTr="00584039">
        <w:tc>
          <w:tcPr>
            <w:tcW w:w="8075" w:type="dxa"/>
            <w:tcBorders>
              <w:top w:val="single" w:sz="4" w:space="0" w:color="auto"/>
              <w:left w:val="single" w:sz="4" w:space="0" w:color="auto"/>
              <w:bottom w:val="single" w:sz="4" w:space="0" w:color="auto"/>
              <w:right w:val="single" w:sz="4" w:space="0" w:color="auto"/>
            </w:tcBorders>
            <w:hideMark/>
          </w:tcPr>
          <w:p w14:paraId="3C78A897" w14:textId="77777777" w:rsidR="000757FE" w:rsidRPr="00DC590B" w:rsidRDefault="000757FE" w:rsidP="000757FE">
            <w:pPr>
              <w:jc w:val="right"/>
              <w:rPr>
                <w:rFonts w:asciiTheme="minorBidi" w:hAnsiTheme="minorBidi"/>
                <w:sz w:val="24"/>
                <w:szCs w:val="24"/>
              </w:rPr>
            </w:pPr>
            <w:r w:rsidRPr="00DC590B">
              <w:rPr>
                <w:rFonts w:asciiTheme="minorBidi" w:hAnsiTheme="minorBidi"/>
                <w:b/>
                <w:bCs/>
                <w:sz w:val="24"/>
                <w:szCs w:val="24"/>
              </w:rPr>
              <w:t xml:space="preserve">Iš viso </w:t>
            </w:r>
          </w:p>
        </w:tc>
        <w:tc>
          <w:tcPr>
            <w:tcW w:w="1276" w:type="dxa"/>
            <w:tcBorders>
              <w:top w:val="single" w:sz="4" w:space="0" w:color="auto"/>
              <w:left w:val="single" w:sz="4" w:space="0" w:color="auto"/>
              <w:bottom w:val="single" w:sz="4" w:space="0" w:color="auto"/>
              <w:right w:val="single" w:sz="4" w:space="0" w:color="auto"/>
            </w:tcBorders>
            <w:hideMark/>
          </w:tcPr>
          <w:p w14:paraId="7BE87F8B" w14:textId="77777777" w:rsidR="000757FE" w:rsidRPr="00DC590B" w:rsidRDefault="000757FE" w:rsidP="000757FE">
            <w:pPr>
              <w:jc w:val="center"/>
              <w:rPr>
                <w:rFonts w:asciiTheme="minorBidi" w:hAnsiTheme="minorBidi"/>
                <w:sz w:val="24"/>
                <w:szCs w:val="24"/>
              </w:rPr>
            </w:pPr>
            <w:r w:rsidRPr="00DC590B">
              <w:rPr>
                <w:rFonts w:asciiTheme="minorBidi" w:hAnsiTheme="minorBidi"/>
                <w:b/>
                <w:bCs/>
                <w:sz w:val="24"/>
                <w:szCs w:val="24"/>
              </w:rPr>
              <w:t>8</w:t>
            </w:r>
          </w:p>
        </w:tc>
      </w:tr>
    </w:tbl>
    <w:p w14:paraId="2D21353A" w14:textId="77777777" w:rsidR="000757FE" w:rsidRPr="00DC590B" w:rsidRDefault="000757FE" w:rsidP="000757FE">
      <w:pPr>
        <w:spacing w:after="0" w:line="240" w:lineRule="auto"/>
        <w:rPr>
          <w:rFonts w:asciiTheme="minorBidi" w:eastAsia="Times New Roman" w:hAnsiTheme="minorBidi"/>
          <w:b/>
          <w:bCs/>
          <w:sz w:val="24"/>
          <w:szCs w:val="24"/>
          <w:shd w:val="clear" w:color="auto" w:fill="FFFFFF"/>
          <w:lang w:eastAsia="lt-LT"/>
        </w:rPr>
      </w:pPr>
    </w:p>
    <w:p w14:paraId="6E03B08F" w14:textId="77777777" w:rsidR="000757FE" w:rsidRPr="00DC590B" w:rsidRDefault="000757FE" w:rsidP="000757FE">
      <w:pPr>
        <w:spacing w:after="0" w:line="240" w:lineRule="auto"/>
        <w:rPr>
          <w:rFonts w:asciiTheme="minorBidi" w:eastAsia="Calibri" w:hAnsiTheme="minorBidi"/>
          <w:b/>
          <w:bCs/>
          <w:sz w:val="24"/>
          <w:szCs w:val="24"/>
        </w:rPr>
      </w:pPr>
    </w:p>
    <w:p w14:paraId="2862D033" w14:textId="551B412F" w:rsidR="00AE03EA" w:rsidRPr="00DC590B" w:rsidRDefault="00AE03EA" w:rsidP="00AE03EA">
      <w:pPr>
        <w:spacing w:after="0" w:line="240" w:lineRule="auto"/>
        <w:jc w:val="center"/>
        <w:rPr>
          <w:rFonts w:asciiTheme="minorBidi" w:eastAsia="Calibri" w:hAnsiTheme="minorBidi"/>
          <w:sz w:val="24"/>
          <w:szCs w:val="24"/>
          <w:u w:val="single"/>
        </w:rPr>
      </w:pPr>
      <w:r w:rsidRPr="00DC590B">
        <w:rPr>
          <w:rFonts w:asciiTheme="minorBidi" w:eastAsia="Calibri" w:hAnsiTheme="minorBidi"/>
          <w:sz w:val="24"/>
          <w:szCs w:val="24"/>
          <w:u w:val="single"/>
        </w:rPr>
        <w:tab/>
      </w:r>
      <w:r w:rsidRPr="00DC590B">
        <w:rPr>
          <w:rFonts w:asciiTheme="minorBidi" w:eastAsia="Calibri" w:hAnsiTheme="minorBidi"/>
          <w:sz w:val="24"/>
          <w:szCs w:val="24"/>
          <w:u w:val="single"/>
        </w:rPr>
        <w:tab/>
      </w:r>
    </w:p>
    <w:p w14:paraId="5462CE2A"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2E497E76"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8AACD1E"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C566436"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05053EC4"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4B3E2E87"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2D51ED82"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238518B5"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738F6024"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008DA8E"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20EEC480"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105363A"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E9ABEB3"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246D2F1"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3D50CBC"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34E4F200"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745FD66E"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BF31719"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76947973"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716A7868"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12816C6"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5FD7820"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7A70491E"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07F54F8A"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36001D33"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8EBE7E7"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7F2BF63"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37C3548"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7B2CAFA6"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3BDAA2E3"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4DA7C172" w14:textId="28B7655E"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0B21A8">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59518C15"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528A9505"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E994A86" w14:textId="6510657A" w:rsidR="000757FE" w:rsidRPr="00DC590B" w:rsidRDefault="000757FE" w:rsidP="000757FE">
      <w:pPr>
        <w:spacing w:after="0" w:line="240" w:lineRule="auto"/>
        <w:jc w:val="center"/>
        <w:rPr>
          <w:rFonts w:asciiTheme="minorBidi" w:eastAsia="Calibri" w:hAnsiTheme="minorBidi"/>
          <w:b/>
          <w:bCs/>
          <w:sz w:val="24"/>
          <w:szCs w:val="24"/>
        </w:rPr>
      </w:pPr>
      <w:r w:rsidRPr="00DC590B">
        <w:rPr>
          <w:rFonts w:asciiTheme="minorBidi" w:eastAsia="Times New Roman" w:hAnsiTheme="minorBidi"/>
          <w:b/>
          <w:bCs/>
          <w:sz w:val="24"/>
          <w:szCs w:val="24"/>
          <w:shd w:val="clear" w:color="auto" w:fill="FFFFFF"/>
          <w:lang w:eastAsia="lt-LT"/>
        </w:rPr>
        <w:t xml:space="preserve">BAUDŽIAMĄSIAS BYLAS NAGRINĖJANČIŲ TEISĖJŲ MOKYMO PROGRAMA </w:t>
      </w:r>
      <w:r w:rsidRPr="00DC590B">
        <w:rPr>
          <w:rFonts w:asciiTheme="minorBidi" w:eastAsia="Calibri" w:hAnsiTheme="minorBidi"/>
          <w:b/>
          <w:bCs/>
          <w:sz w:val="24"/>
          <w:szCs w:val="24"/>
        </w:rPr>
        <w:t>„NEAPYKANTOS NUSIKALTIMAI: TEISINIAI IR PSICHOLOGINIAI ASPEKTAI“</w:t>
      </w:r>
      <w:r w:rsidR="005218B5" w:rsidRPr="00DC590B">
        <w:rPr>
          <w:rFonts w:asciiTheme="minorBidi" w:eastAsia="Calibri" w:hAnsiTheme="minorBidi"/>
          <w:b/>
          <w:sz w:val="24"/>
          <w:szCs w:val="24"/>
        </w:rPr>
        <w:t xml:space="preserve"> 2025 M.</w:t>
      </w:r>
    </w:p>
    <w:p w14:paraId="79CCB1CB" w14:textId="77777777" w:rsidR="000757FE" w:rsidRPr="00DC590B" w:rsidRDefault="000757FE" w:rsidP="000757FE">
      <w:pPr>
        <w:spacing w:after="0" w:line="240" w:lineRule="auto"/>
        <w:jc w:val="center"/>
        <w:rPr>
          <w:rFonts w:asciiTheme="minorBidi" w:eastAsia="Calibri" w:hAnsiTheme="minorBidi"/>
          <w:b/>
          <w:bCs/>
          <w:sz w:val="24"/>
          <w:szCs w:val="24"/>
        </w:rPr>
      </w:pPr>
      <w:r w:rsidRPr="00DC590B">
        <w:rPr>
          <w:rFonts w:asciiTheme="minorBidi" w:eastAsia="Calibri" w:hAnsiTheme="minorBidi"/>
          <w:b/>
          <w:bCs/>
          <w:sz w:val="24"/>
          <w:szCs w:val="24"/>
        </w:rPr>
        <w:t xml:space="preserve">(kodas – NN) </w:t>
      </w:r>
    </w:p>
    <w:p w14:paraId="3CCDC503" w14:textId="77777777" w:rsidR="000757FE" w:rsidRPr="00DC590B" w:rsidRDefault="000757FE" w:rsidP="000757FE">
      <w:pPr>
        <w:spacing w:after="0" w:line="240" w:lineRule="auto"/>
        <w:jc w:val="center"/>
        <w:rPr>
          <w:rFonts w:asciiTheme="minorBidi" w:eastAsia="Calibri" w:hAnsiTheme="minorBidi"/>
          <w:b/>
          <w:bCs/>
          <w:sz w:val="24"/>
          <w:szCs w:val="24"/>
        </w:rPr>
      </w:pPr>
    </w:p>
    <w:tbl>
      <w:tblPr>
        <w:tblStyle w:val="Lentelstinklelis2"/>
        <w:tblW w:w="9351" w:type="dxa"/>
        <w:tblInd w:w="0" w:type="dxa"/>
        <w:tblLook w:val="04A0" w:firstRow="1" w:lastRow="0" w:firstColumn="1" w:lastColumn="0" w:noHBand="0" w:noVBand="1"/>
      </w:tblPr>
      <w:tblGrid>
        <w:gridCol w:w="8075"/>
        <w:gridCol w:w="1276"/>
      </w:tblGrid>
      <w:tr w:rsidR="000757FE" w:rsidRPr="00DC590B" w14:paraId="25F720FE" w14:textId="77777777" w:rsidTr="00584039">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D0BDF21" w14:textId="77777777" w:rsidR="000757FE" w:rsidRPr="00DC590B" w:rsidRDefault="000757FE" w:rsidP="000757FE">
            <w:pPr>
              <w:jc w:val="center"/>
              <w:rPr>
                <w:rFonts w:asciiTheme="minorBidi" w:hAnsiTheme="minorBidi"/>
                <w:sz w:val="24"/>
                <w:szCs w:val="24"/>
              </w:rPr>
            </w:pPr>
            <w:r w:rsidRPr="00DC590B">
              <w:rPr>
                <w:rFonts w:asciiTheme="minorBidi" w:hAnsiTheme="minorBidi"/>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0B7BC311" w14:textId="77777777" w:rsidR="000757FE" w:rsidRPr="00DC590B" w:rsidRDefault="000757FE" w:rsidP="000757FE">
            <w:pPr>
              <w:rPr>
                <w:rFonts w:asciiTheme="minorBidi" w:hAnsiTheme="minorBidi"/>
                <w:sz w:val="24"/>
                <w:szCs w:val="24"/>
              </w:rPr>
            </w:pPr>
            <w:r w:rsidRPr="00DC590B">
              <w:rPr>
                <w:rFonts w:asciiTheme="minorBidi" w:hAnsiTheme="minorBidi"/>
                <w:b/>
                <w:sz w:val="24"/>
                <w:szCs w:val="24"/>
              </w:rPr>
              <w:t>Trukmė, akad. val.</w:t>
            </w:r>
          </w:p>
        </w:tc>
      </w:tr>
      <w:tr w:rsidR="000757FE" w:rsidRPr="00DC590B" w14:paraId="647B60D7" w14:textId="77777777" w:rsidTr="00584039">
        <w:tc>
          <w:tcPr>
            <w:tcW w:w="8075" w:type="dxa"/>
            <w:tcBorders>
              <w:top w:val="single" w:sz="4" w:space="0" w:color="auto"/>
              <w:left w:val="single" w:sz="4" w:space="0" w:color="auto"/>
              <w:bottom w:val="single" w:sz="4" w:space="0" w:color="auto"/>
              <w:right w:val="single" w:sz="4" w:space="0" w:color="auto"/>
            </w:tcBorders>
            <w:hideMark/>
          </w:tcPr>
          <w:p w14:paraId="14B9847F" w14:textId="77777777" w:rsidR="000757FE" w:rsidRPr="00DC590B" w:rsidRDefault="000757FE" w:rsidP="000757FE">
            <w:pPr>
              <w:jc w:val="both"/>
              <w:rPr>
                <w:rFonts w:asciiTheme="minorBidi" w:hAnsiTheme="minorBidi"/>
                <w:sz w:val="24"/>
                <w:szCs w:val="24"/>
              </w:rPr>
            </w:pPr>
            <w:r w:rsidRPr="00DC590B">
              <w:rPr>
                <w:rFonts w:asciiTheme="minorBidi" w:hAnsiTheme="minorBidi"/>
                <w:sz w:val="24"/>
                <w:szCs w:val="24"/>
              </w:rPr>
              <w:t>Neapykantos nusikaltimų samprata ir atpažinimas. Neapykantą kurstanti kalba ir neapykantos nusikaltimas: turinys ir atskyrimo kriterijai. Teismų praktika nagrinėjant tokio pobūdžio nusikalstamas veikas. Europos Žmogaus Teisių Teismo ir nacionalinių teismų praktika brėžiant takoskyrą tarp saviraiškos laisvės ir neapykantą kurstančios kalbos. Baudžiamojo proceso ypatumai tiriant ir nagrinėjant tokio pobūdžio baudžiamąsias bylas</w:t>
            </w:r>
          </w:p>
        </w:tc>
        <w:tc>
          <w:tcPr>
            <w:tcW w:w="1276" w:type="dxa"/>
            <w:tcBorders>
              <w:top w:val="single" w:sz="4" w:space="0" w:color="auto"/>
              <w:left w:val="single" w:sz="4" w:space="0" w:color="auto"/>
              <w:bottom w:val="single" w:sz="4" w:space="0" w:color="auto"/>
              <w:right w:val="single" w:sz="4" w:space="0" w:color="auto"/>
            </w:tcBorders>
            <w:hideMark/>
          </w:tcPr>
          <w:p w14:paraId="2C1CB5E8" w14:textId="77777777" w:rsidR="000757FE" w:rsidRPr="00DC590B" w:rsidRDefault="000757FE" w:rsidP="000757FE">
            <w:pPr>
              <w:jc w:val="center"/>
              <w:rPr>
                <w:rFonts w:asciiTheme="minorBidi" w:hAnsiTheme="minorBidi"/>
                <w:sz w:val="24"/>
                <w:szCs w:val="24"/>
              </w:rPr>
            </w:pPr>
            <w:r w:rsidRPr="00DC590B">
              <w:rPr>
                <w:rFonts w:asciiTheme="minorBidi" w:hAnsiTheme="minorBidi"/>
                <w:sz w:val="24"/>
                <w:szCs w:val="24"/>
              </w:rPr>
              <w:t>4</w:t>
            </w:r>
          </w:p>
        </w:tc>
      </w:tr>
      <w:tr w:rsidR="000757FE" w:rsidRPr="00DC590B" w14:paraId="554E83DE" w14:textId="77777777" w:rsidTr="00584039">
        <w:tc>
          <w:tcPr>
            <w:tcW w:w="8075" w:type="dxa"/>
            <w:tcBorders>
              <w:top w:val="single" w:sz="4" w:space="0" w:color="auto"/>
              <w:left w:val="single" w:sz="4" w:space="0" w:color="auto"/>
              <w:bottom w:val="single" w:sz="4" w:space="0" w:color="auto"/>
              <w:right w:val="single" w:sz="4" w:space="0" w:color="auto"/>
            </w:tcBorders>
            <w:hideMark/>
          </w:tcPr>
          <w:p w14:paraId="6C3F16F5" w14:textId="77777777" w:rsidR="000757FE" w:rsidRPr="00DC590B" w:rsidRDefault="000757FE" w:rsidP="000757FE">
            <w:pPr>
              <w:jc w:val="both"/>
              <w:rPr>
                <w:rFonts w:asciiTheme="minorBidi" w:hAnsiTheme="minorBidi"/>
                <w:sz w:val="24"/>
                <w:szCs w:val="24"/>
              </w:rPr>
            </w:pPr>
            <w:r w:rsidRPr="00DC590B">
              <w:rPr>
                <w:rFonts w:asciiTheme="minorBidi" w:hAnsiTheme="minorBidi"/>
                <w:sz w:val="24"/>
                <w:szCs w:val="24"/>
              </w:rPr>
              <w:t>Neapykantos psichologija. Neapykantos nusikaltimų ir neapykantą kurstančių kalbų poveikis nukentėjusiesiems ir pažeidžiamoms bendruomenėms. Nukentėjusiųjų nuo neapykantos nusikalstamų veikų poreikiai. Bendravimas su nukentėjusiaisiais nuo neapykantos nusikalstamų veikų</w:t>
            </w:r>
          </w:p>
        </w:tc>
        <w:tc>
          <w:tcPr>
            <w:tcW w:w="1276" w:type="dxa"/>
            <w:tcBorders>
              <w:top w:val="single" w:sz="4" w:space="0" w:color="auto"/>
              <w:left w:val="single" w:sz="4" w:space="0" w:color="auto"/>
              <w:bottom w:val="single" w:sz="4" w:space="0" w:color="auto"/>
              <w:right w:val="single" w:sz="4" w:space="0" w:color="auto"/>
            </w:tcBorders>
            <w:hideMark/>
          </w:tcPr>
          <w:p w14:paraId="4B60A2B3" w14:textId="77777777" w:rsidR="000757FE" w:rsidRPr="00DC590B" w:rsidRDefault="000757FE" w:rsidP="000757FE">
            <w:pPr>
              <w:jc w:val="center"/>
              <w:rPr>
                <w:rFonts w:asciiTheme="minorBidi" w:hAnsiTheme="minorBidi"/>
                <w:sz w:val="24"/>
                <w:szCs w:val="24"/>
              </w:rPr>
            </w:pPr>
            <w:r w:rsidRPr="00DC590B">
              <w:rPr>
                <w:rFonts w:asciiTheme="minorBidi" w:hAnsiTheme="minorBidi"/>
                <w:sz w:val="24"/>
                <w:szCs w:val="24"/>
              </w:rPr>
              <w:t>4</w:t>
            </w:r>
          </w:p>
        </w:tc>
      </w:tr>
      <w:tr w:rsidR="000757FE" w:rsidRPr="00DC590B" w14:paraId="6720C5D3" w14:textId="77777777" w:rsidTr="00584039">
        <w:tc>
          <w:tcPr>
            <w:tcW w:w="8075" w:type="dxa"/>
            <w:tcBorders>
              <w:top w:val="single" w:sz="4" w:space="0" w:color="auto"/>
              <w:left w:val="single" w:sz="4" w:space="0" w:color="auto"/>
              <w:bottom w:val="single" w:sz="4" w:space="0" w:color="auto"/>
              <w:right w:val="single" w:sz="4" w:space="0" w:color="auto"/>
            </w:tcBorders>
            <w:hideMark/>
          </w:tcPr>
          <w:p w14:paraId="4025C97E" w14:textId="77777777" w:rsidR="000757FE" w:rsidRPr="00DC590B" w:rsidRDefault="000757FE" w:rsidP="000757FE">
            <w:pPr>
              <w:jc w:val="right"/>
              <w:rPr>
                <w:rFonts w:asciiTheme="minorBidi" w:hAnsiTheme="minorBidi"/>
                <w:sz w:val="24"/>
                <w:szCs w:val="24"/>
              </w:rPr>
            </w:pPr>
            <w:r w:rsidRPr="00DC590B">
              <w:rPr>
                <w:rFonts w:asciiTheme="minorBidi" w:hAnsiTheme="minorBidi"/>
                <w:b/>
                <w:bCs/>
                <w:sz w:val="24"/>
                <w:szCs w:val="24"/>
              </w:rPr>
              <w:t xml:space="preserve">Iš viso </w:t>
            </w:r>
          </w:p>
        </w:tc>
        <w:tc>
          <w:tcPr>
            <w:tcW w:w="1276" w:type="dxa"/>
            <w:tcBorders>
              <w:top w:val="single" w:sz="4" w:space="0" w:color="auto"/>
              <w:left w:val="single" w:sz="4" w:space="0" w:color="auto"/>
              <w:bottom w:val="single" w:sz="4" w:space="0" w:color="auto"/>
              <w:right w:val="single" w:sz="4" w:space="0" w:color="auto"/>
            </w:tcBorders>
            <w:hideMark/>
          </w:tcPr>
          <w:p w14:paraId="04AFCB8E" w14:textId="77777777" w:rsidR="000757FE" w:rsidRPr="00DC590B" w:rsidRDefault="000757FE" w:rsidP="000757FE">
            <w:pPr>
              <w:jc w:val="center"/>
              <w:rPr>
                <w:rFonts w:asciiTheme="minorBidi" w:hAnsiTheme="minorBidi"/>
                <w:sz w:val="24"/>
                <w:szCs w:val="24"/>
              </w:rPr>
            </w:pPr>
            <w:r w:rsidRPr="00DC590B">
              <w:rPr>
                <w:rFonts w:asciiTheme="minorBidi" w:hAnsiTheme="minorBidi"/>
                <w:b/>
                <w:bCs/>
                <w:sz w:val="24"/>
                <w:szCs w:val="24"/>
              </w:rPr>
              <w:t>8</w:t>
            </w:r>
          </w:p>
        </w:tc>
      </w:tr>
    </w:tbl>
    <w:p w14:paraId="6F52152D" w14:textId="77777777" w:rsidR="000757FE" w:rsidRPr="00DC590B" w:rsidRDefault="000757FE" w:rsidP="000757FE">
      <w:pPr>
        <w:spacing w:after="0" w:line="240" w:lineRule="auto"/>
        <w:rPr>
          <w:rFonts w:asciiTheme="minorBidi" w:eastAsia="Times New Roman" w:hAnsiTheme="minorBidi"/>
          <w:b/>
          <w:bCs/>
          <w:sz w:val="24"/>
          <w:szCs w:val="24"/>
        </w:rPr>
      </w:pPr>
      <w:bookmarkStart w:id="12" w:name="_Hlk106509301"/>
      <w:bookmarkStart w:id="13" w:name="_Hlk48036067"/>
    </w:p>
    <w:p w14:paraId="3B036445" w14:textId="77777777" w:rsidR="000757FE" w:rsidRPr="00DC590B" w:rsidRDefault="000757FE" w:rsidP="000757FE">
      <w:pPr>
        <w:spacing w:after="0" w:line="240" w:lineRule="auto"/>
        <w:rPr>
          <w:rFonts w:asciiTheme="minorBidi" w:eastAsia="Times New Roman" w:hAnsiTheme="minorBidi"/>
          <w:b/>
          <w:bCs/>
          <w:sz w:val="24"/>
          <w:szCs w:val="24"/>
        </w:rPr>
      </w:pPr>
    </w:p>
    <w:p w14:paraId="0C2A8DE6" w14:textId="418203D4" w:rsidR="000757FE" w:rsidRPr="00DC590B" w:rsidRDefault="00AE03EA" w:rsidP="00AE03EA">
      <w:pPr>
        <w:spacing w:after="0" w:line="240" w:lineRule="auto"/>
        <w:jc w:val="center"/>
        <w:rPr>
          <w:rFonts w:asciiTheme="minorBidi" w:eastAsia="Times New Roman" w:hAnsiTheme="minorBidi"/>
          <w:sz w:val="24"/>
          <w:szCs w:val="24"/>
          <w:u w:val="single"/>
        </w:rPr>
      </w:pPr>
      <w:r w:rsidRPr="00DC590B">
        <w:rPr>
          <w:rFonts w:asciiTheme="minorBidi" w:eastAsia="Times New Roman" w:hAnsiTheme="minorBidi"/>
          <w:sz w:val="24"/>
          <w:szCs w:val="24"/>
          <w:u w:val="single"/>
        </w:rPr>
        <w:tab/>
      </w:r>
      <w:r w:rsidRPr="00DC590B">
        <w:rPr>
          <w:rFonts w:asciiTheme="minorBidi" w:eastAsia="Times New Roman" w:hAnsiTheme="minorBidi"/>
          <w:sz w:val="24"/>
          <w:szCs w:val="24"/>
          <w:u w:val="single"/>
        </w:rPr>
        <w:tab/>
      </w:r>
    </w:p>
    <w:p w14:paraId="407BD73E" w14:textId="77777777" w:rsidR="00AE03EA" w:rsidRPr="00DC590B" w:rsidRDefault="00AE03EA" w:rsidP="00AE03EA">
      <w:pPr>
        <w:spacing w:after="0" w:line="240" w:lineRule="auto"/>
        <w:jc w:val="center"/>
        <w:rPr>
          <w:rFonts w:asciiTheme="minorBidi" w:eastAsia="Times New Roman" w:hAnsiTheme="minorBidi"/>
          <w:sz w:val="24"/>
          <w:szCs w:val="24"/>
          <w:u w:val="single"/>
        </w:rPr>
      </w:pPr>
    </w:p>
    <w:p w14:paraId="322FD312" w14:textId="77777777" w:rsidR="00AE03EA" w:rsidRPr="00DC590B" w:rsidRDefault="00AE03EA" w:rsidP="00AE03EA">
      <w:pPr>
        <w:spacing w:after="0" w:line="240" w:lineRule="auto"/>
        <w:jc w:val="center"/>
        <w:rPr>
          <w:rFonts w:asciiTheme="minorBidi" w:eastAsia="Times New Roman" w:hAnsiTheme="minorBidi"/>
          <w:sz w:val="24"/>
          <w:szCs w:val="24"/>
          <w:u w:val="single"/>
        </w:rPr>
      </w:pPr>
    </w:p>
    <w:p w14:paraId="6297B981" w14:textId="77777777" w:rsidR="00AE03EA" w:rsidRPr="00DC590B" w:rsidRDefault="00AE03EA" w:rsidP="00AE03EA">
      <w:pPr>
        <w:spacing w:after="0" w:line="240" w:lineRule="auto"/>
        <w:jc w:val="center"/>
        <w:rPr>
          <w:rFonts w:asciiTheme="minorBidi" w:eastAsia="Times New Roman" w:hAnsiTheme="minorBidi"/>
          <w:sz w:val="24"/>
          <w:szCs w:val="24"/>
          <w:u w:val="single"/>
        </w:rPr>
      </w:pPr>
    </w:p>
    <w:p w14:paraId="306D418C" w14:textId="77777777" w:rsidR="00AE03EA" w:rsidRPr="00DC590B" w:rsidRDefault="00AE03EA" w:rsidP="00AE03EA">
      <w:pPr>
        <w:spacing w:after="0" w:line="240" w:lineRule="auto"/>
        <w:jc w:val="center"/>
        <w:rPr>
          <w:rFonts w:asciiTheme="minorBidi" w:eastAsia="Times New Roman" w:hAnsiTheme="minorBidi"/>
          <w:sz w:val="24"/>
          <w:szCs w:val="24"/>
          <w:u w:val="single"/>
        </w:rPr>
      </w:pPr>
    </w:p>
    <w:p w14:paraId="272ACEAC" w14:textId="77777777" w:rsidR="00AE03EA" w:rsidRPr="00DC590B" w:rsidRDefault="00AE03EA" w:rsidP="00AE03EA">
      <w:pPr>
        <w:spacing w:after="0" w:line="240" w:lineRule="auto"/>
        <w:jc w:val="center"/>
        <w:rPr>
          <w:rFonts w:asciiTheme="minorBidi" w:eastAsia="Times New Roman" w:hAnsiTheme="minorBidi"/>
          <w:sz w:val="24"/>
          <w:szCs w:val="24"/>
          <w:u w:val="single"/>
        </w:rPr>
      </w:pPr>
    </w:p>
    <w:p w14:paraId="3B1E1EAD" w14:textId="77777777" w:rsidR="00AE03EA" w:rsidRPr="00DC590B" w:rsidRDefault="00AE03EA" w:rsidP="00AE03EA">
      <w:pPr>
        <w:spacing w:after="0" w:line="240" w:lineRule="auto"/>
        <w:jc w:val="center"/>
        <w:rPr>
          <w:rFonts w:asciiTheme="minorBidi" w:eastAsia="Times New Roman" w:hAnsiTheme="minorBidi"/>
          <w:sz w:val="24"/>
          <w:szCs w:val="24"/>
          <w:u w:val="single"/>
        </w:rPr>
      </w:pPr>
    </w:p>
    <w:p w14:paraId="438C20AD" w14:textId="77777777" w:rsidR="00AE03EA" w:rsidRPr="00DC590B" w:rsidRDefault="00AE03EA" w:rsidP="00AE03EA">
      <w:pPr>
        <w:spacing w:after="0" w:line="240" w:lineRule="auto"/>
        <w:jc w:val="center"/>
        <w:rPr>
          <w:rFonts w:asciiTheme="minorBidi" w:eastAsia="Times New Roman" w:hAnsiTheme="minorBidi"/>
          <w:sz w:val="24"/>
          <w:szCs w:val="24"/>
          <w:u w:val="single"/>
        </w:rPr>
      </w:pPr>
    </w:p>
    <w:p w14:paraId="17B06F51" w14:textId="77777777" w:rsidR="00AE03EA" w:rsidRPr="00DC590B" w:rsidRDefault="00AE03EA" w:rsidP="00AE03EA">
      <w:pPr>
        <w:spacing w:after="0" w:line="240" w:lineRule="auto"/>
        <w:jc w:val="center"/>
        <w:rPr>
          <w:rFonts w:asciiTheme="minorBidi" w:eastAsia="Times New Roman" w:hAnsiTheme="minorBidi"/>
          <w:sz w:val="24"/>
          <w:szCs w:val="24"/>
          <w:u w:val="single"/>
        </w:rPr>
      </w:pPr>
    </w:p>
    <w:p w14:paraId="520E3696" w14:textId="77777777" w:rsidR="00AE03EA" w:rsidRPr="00DC590B" w:rsidRDefault="00AE03EA" w:rsidP="00AE03EA">
      <w:pPr>
        <w:spacing w:after="0" w:line="240" w:lineRule="auto"/>
        <w:jc w:val="center"/>
        <w:rPr>
          <w:rFonts w:asciiTheme="minorBidi" w:eastAsia="Times New Roman" w:hAnsiTheme="minorBidi"/>
          <w:sz w:val="24"/>
          <w:szCs w:val="24"/>
          <w:u w:val="single"/>
        </w:rPr>
      </w:pPr>
    </w:p>
    <w:p w14:paraId="6ACF3427" w14:textId="77777777" w:rsidR="00AE03EA" w:rsidRPr="00DC590B" w:rsidRDefault="00AE03EA" w:rsidP="00AE03EA">
      <w:pPr>
        <w:spacing w:after="0" w:line="240" w:lineRule="auto"/>
        <w:jc w:val="center"/>
        <w:rPr>
          <w:rFonts w:asciiTheme="minorBidi" w:eastAsia="Times New Roman" w:hAnsiTheme="minorBidi"/>
          <w:sz w:val="24"/>
          <w:szCs w:val="24"/>
          <w:u w:val="single"/>
        </w:rPr>
      </w:pPr>
    </w:p>
    <w:p w14:paraId="5B46063A" w14:textId="77777777" w:rsidR="00AE03EA" w:rsidRPr="00DC590B" w:rsidRDefault="00AE03EA" w:rsidP="00AE03EA">
      <w:pPr>
        <w:spacing w:after="0" w:line="240" w:lineRule="auto"/>
        <w:jc w:val="center"/>
        <w:rPr>
          <w:rFonts w:asciiTheme="minorBidi" w:eastAsia="Times New Roman" w:hAnsiTheme="minorBidi"/>
          <w:sz w:val="24"/>
          <w:szCs w:val="24"/>
          <w:u w:val="single"/>
        </w:rPr>
      </w:pPr>
    </w:p>
    <w:p w14:paraId="7EE40667" w14:textId="77777777" w:rsidR="00AE03EA" w:rsidRPr="00DC590B" w:rsidRDefault="00AE03EA" w:rsidP="00AE03EA">
      <w:pPr>
        <w:spacing w:after="0" w:line="240" w:lineRule="auto"/>
        <w:jc w:val="center"/>
        <w:rPr>
          <w:rFonts w:asciiTheme="minorBidi" w:eastAsia="Times New Roman" w:hAnsiTheme="minorBidi"/>
          <w:sz w:val="24"/>
          <w:szCs w:val="24"/>
          <w:u w:val="single"/>
        </w:rPr>
      </w:pPr>
    </w:p>
    <w:p w14:paraId="1F921823" w14:textId="77777777" w:rsidR="00AE03EA" w:rsidRPr="00DC590B" w:rsidRDefault="00AE03EA" w:rsidP="00AE03EA">
      <w:pPr>
        <w:spacing w:after="0" w:line="240" w:lineRule="auto"/>
        <w:jc w:val="center"/>
        <w:rPr>
          <w:rFonts w:asciiTheme="minorBidi" w:eastAsia="Times New Roman" w:hAnsiTheme="minorBidi"/>
          <w:sz w:val="24"/>
          <w:szCs w:val="24"/>
          <w:u w:val="single"/>
        </w:rPr>
      </w:pPr>
    </w:p>
    <w:p w14:paraId="28340880" w14:textId="77777777" w:rsidR="00AE03EA" w:rsidRPr="00DC590B" w:rsidRDefault="00AE03EA" w:rsidP="00AE03EA">
      <w:pPr>
        <w:spacing w:after="0" w:line="240" w:lineRule="auto"/>
        <w:jc w:val="center"/>
        <w:rPr>
          <w:rFonts w:asciiTheme="minorBidi" w:eastAsia="Times New Roman" w:hAnsiTheme="minorBidi"/>
          <w:sz w:val="24"/>
          <w:szCs w:val="24"/>
          <w:u w:val="single"/>
        </w:rPr>
      </w:pPr>
    </w:p>
    <w:p w14:paraId="26E90B39" w14:textId="77777777" w:rsidR="00AE03EA" w:rsidRPr="00DC590B" w:rsidRDefault="00AE03EA" w:rsidP="00AE03EA">
      <w:pPr>
        <w:spacing w:after="0" w:line="240" w:lineRule="auto"/>
        <w:jc w:val="center"/>
        <w:rPr>
          <w:rFonts w:asciiTheme="minorBidi" w:eastAsia="Times New Roman" w:hAnsiTheme="minorBidi"/>
          <w:sz w:val="24"/>
          <w:szCs w:val="24"/>
          <w:u w:val="single"/>
        </w:rPr>
      </w:pPr>
    </w:p>
    <w:p w14:paraId="6B1A6316" w14:textId="77777777" w:rsidR="00AE03EA" w:rsidRPr="00DC590B" w:rsidRDefault="00AE03EA" w:rsidP="00AE03EA">
      <w:pPr>
        <w:spacing w:after="0" w:line="240" w:lineRule="auto"/>
        <w:jc w:val="center"/>
        <w:rPr>
          <w:rFonts w:asciiTheme="minorBidi" w:eastAsia="Times New Roman" w:hAnsiTheme="minorBidi"/>
          <w:sz w:val="24"/>
          <w:szCs w:val="24"/>
          <w:u w:val="single"/>
        </w:rPr>
      </w:pPr>
    </w:p>
    <w:p w14:paraId="467C1BEF" w14:textId="77777777" w:rsidR="00AE03EA" w:rsidRPr="00DC590B" w:rsidRDefault="00AE03EA" w:rsidP="00AE03EA">
      <w:pPr>
        <w:spacing w:after="0" w:line="240" w:lineRule="auto"/>
        <w:jc w:val="center"/>
        <w:rPr>
          <w:rFonts w:asciiTheme="minorBidi" w:eastAsia="Times New Roman" w:hAnsiTheme="minorBidi"/>
          <w:sz w:val="24"/>
          <w:szCs w:val="24"/>
          <w:u w:val="single"/>
        </w:rPr>
      </w:pPr>
    </w:p>
    <w:p w14:paraId="52AC7234" w14:textId="77777777" w:rsidR="00AE03EA" w:rsidRPr="00DC590B" w:rsidRDefault="00AE03EA" w:rsidP="00AE03EA">
      <w:pPr>
        <w:spacing w:after="0" w:line="240" w:lineRule="auto"/>
        <w:jc w:val="center"/>
        <w:rPr>
          <w:rFonts w:asciiTheme="minorBidi" w:eastAsia="Times New Roman" w:hAnsiTheme="minorBidi"/>
          <w:sz w:val="24"/>
          <w:szCs w:val="24"/>
          <w:u w:val="single"/>
        </w:rPr>
      </w:pPr>
    </w:p>
    <w:p w14:paraId="4A8CE239" w14:textId="77777777" w:rsidR="00AE03EA" w:rsidRPr="00DC590B" w:rsidRDefault="00AE03EA" w:rsidP="00AE03EA">
      <w:pPr>
        <w:spacing w:after="0" w:line="240" w:lineRule="auto"/>
        <w:jc w:val="center"/>
        <w:rPr>
          <w:rFonts w:asciiTheme="minorBidi" w:eastAsia="Times New Roman" w:hAnsiTheme="minorBidi"/>
          <w:sz w:val="24"/>
          <w:szCs w:val="24"/>
          <w:u w:val="single"/>
        </w:rPr>
      </w:pPr>
    </w:p>
    <w:p w14:paraId="4B4A2F18" w14:textId="77777777" w:rsidR="00AE03EA" w:rsidRPr="00DC590B" w:rsidRDefault="00AE03EA" w:rsidP="00AE03EA">
      <w:pPr>
        <w:spacing w:after="0" w:line="240" w:lineRule="auto"/>
        <w:jc w:val="center"/>
        <w:rPr>
          <w:rFonts w:asciiTheme="minorBidi" w:eastAsia="Times New Roman" w:hAnsiTheme="minorBidi"/>
          <w:sz w:val="24"/>
          <w:szCs w:val="24"/>
          <w:u w:val="single"/>
        </w:rPr>
      </w:pPr>
    </w:p>
    <w:p w14:paraId="5729EBE4" w14:textId="77777777" w:rsidR="00AE03EA" w:rsidRPr="00DC590B" w:rsidRDefault="00AE03EA" w:rsidP="00AE03EA">
      <w:pPr>
        <w:spacing w:after="0" w:line="240" w:lineRule="auto"/>
        <w:jc w:val="center"/>
        <w:rPr>
          <w:rFonts w:asciiTheme="minorBidi" w:eastAsia="Times New Roman" w:hAnsiTheme="minorBidi"/>
          <w:sz w:val="24"/>
          <w:szCs w:val="24"/>
          <w:u w:val="single"/>
        </w:rPr>
      </w:pPr>
    </w:p>
    <w:p w14:paraId="300448B9" w14:textId="77777777" w:rsidR="00AE03EA" w:rsidRPr="00DC590B" w:rsidRDefault="00AE03EA" w:rsidP="00AE03EA">
      <w:pPr>
        <w:spacing w:after="0" w:line="240" w:lineRule="auto"/>
        <w:jc w:val="center"/>
        <w:rPr>
          <w:rFonts w:asciiTheme="minorBidi" w:eastAsia="Times New Roman" w:hAnsiTheme="minorBidi"/>
          <w:sz w:val="24"/>
          <w:szCs w:val="24"/>
          <w:u w:val="single"/>
        </w:rPr>
      </w:pPr>
    </w:p>
    <w:p w14:paraId="0F6837F8" w14:textId="77777777" w:rsidR="00AE03EA" w:rsidRPr="00DC590B" w:rsidRDefault="00AE03EA" w:rsidP="00AE03EA">
      <w:pPr>
        <w:spacing w:after="0" w:line="240" w:lineRule="auto"/>
        <w:jc w:val="center"/>
        <w:rPr>
          <w:rFonts w:asciiTheme="minorBidi" w:eastAsia="Times New Roman" w:hAnsiTheme="minorBidi"/>
          <w:sz w:val="24"/>
          <w:szCs w:val="24"/>
          <w:u w:val="single"/>
        </w:rPr>
      </w:pPr>
    </w:p>
    <w:p w14:paraId="1120A89B" w14:textId="77777777" w:rsidR="00F32A57" w:rsidRPr="00DC590B" w:rsidRDefault="00F32A57" w:rsidP="00F32A57">
      <w:pPr>
        <w:spacing w:after="0" w:line="240" w:lineRule="auto"/>
        <w:jc w:val="both"/>
        <w:rPr>
          <w:rFonts w:asciiTheme="minorBidi" w:eastAsia="Times New Roman" w:hAnsiTheme="minorBidi"/>
          <w:sz w:val="24"/>
          <w:szCs w:val="24"/>
          <w:u w:val="single"/>
        </w:rPr>
      </w:pPr>
    </w:p>
    <w:p w14:paraId="37B50A3B"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37564EC7" w14:textId="465CD7D0"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025E1B">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2ACF5855" w14:textId="77777777" w:rsidR="00AE03EA" w:rsidRPr="00DC590B" w:rsidRDefault="00AE03EA" w:rsidP="00AE03EA">
      <w:pPr>
        <w:spacing w:after="0" w:line="240" w:lineRule="auto"/>
        <w:jc w:val="center"/>
        <w:rPr>
          <w:rFonts w:asciiTheme="minorBidi" w:eastAsia="Times New Roman" w:hAnsiTheme="minorBidi"/>
          <w:sz w:val="24"/>
          <w:szCs w:val="24"/>
          <w:u w:val="single"/>
        </w:rPr>
      </w:pPr>
    </w:p>
    <w:p w14:paraId="57927A6F"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TEISĖJŲ MOKYMO PROGRAMA</w:t>
      </w:r>
    </w:p>
    <w:p w14:paraId="296FD1E9" w14:textId="3D3706FE"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„NEPILNAMEČIŲ JUSTICIJA“</w:t>
      </w:r>
      <w:r w:rsidR="005218B5" w:rsidRPr="00DC590B">
        <w:rPr>
          <w:rFonts w:asciiTheme="minorBidi" w:eastAsia="Times New Roman" w:hAnsiTheme="minorBidi"/>
          <w:b/>
          <w:bCs/>
          <w:sz w:val="24"/>
          <w:szCs w:val="24"/>
        </w:rPr>
        <w:t xml:space="preserve"> </w:t>
      </w:r>
      <w:r w:rsidR="005218B5" w:rsidRPr="00DC590B">
        <w:rPr>
          <w:rFonts w:asciiTheme="minorBidi" w:eastAsia="Calibri" w:hAnsiTheme="minorBidi"/>
          <w:b/>
          <w:sz w:val="24"/>
          <w:szCs w:val="24"/>
        </w:rPr>
        <w:t>2025 M.</w:t>
      </w:r>
    </w:p>
    <w:p w14:paraId="41D4AC77"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 xml:space="preserve">(kodas – NP) </w:t>
      </w:r>
    </w:p>
    <w:p w14:paraId="16E91C63" w14:textId="77777777" w:rsidR="000757FE" w:rsidRPr="00DC590B" w:rsidRDefault="000757FE" w:rsidP="000757FE">
      <w:pPr>
        <w:spacing w:after="0" w:line="240" w:lineRule="auto"/>
        <w:jc w:val="center"/>
        <w:rPr>
          <w:rFonts w:asciiTheme="minorBidi" w:eastAsia="Times New Roman" w:hAnsiTheme="minorBidi"/>
          <w:b/>
          <w:bCs/>
          <w:sz w:val="24"/>
          <w:szCs w:val="24"/>
        </w:rPr>
      </w:pPr>
    </w:p>
    <w:tbl>
      <w:tblPr>
        <w:tblW w:w="9390" w:type="dxa"/>
        <w:tblInd w:w="-34" w:type="dxa"/>
        <w:tblLayout w:type="fixed"/>
        <w:tblLook w:val="04A0" w:firstRow="1" w:lastRow="0" w:firstColumn="1" w:lastColumn="0" w:noHBand="0" w:noVBand="1"/>
      </w:tblPr>
      <w:tblGrid>
        <w:gridCol w:w="8112"/>
        <w:gridCol w:w="1278"/>
      </w:tblGrid>
      <w:tr w:rsidR="000757FE" w:rsidRPr="00DC590B" w14:paraId="43C9BB36" w14:textId="77777777" w:rsidTr="00584039">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D9D9D9"/>
            <w:hideMark/>
          </w:tcPr>
          <w:p w14:paraId="07F2BC90"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noWrap/>
            <w:hideMark/>
          </w:tcPr>
          <w:p w14:paraId="06389571" w14:textId="77777777" w:rsidR="000757FE" w:rsidRPr="00DC590B" w:rsidRDefault="000757FE" w:rsidP="000757FE">
            <w:pPr>
              <w:spacing w:after="0" w:line="240" w:lineRule="auto"/>
              <w:jc w:val="center"/>
              <w:rPr>
                <w:rFonts w:asciiTheme="minorBidi" w:eastAsia="Times New Roman" w:hAnsiTheme="minorBidi"/>
                <w:b/>
                <w:sz w:val="24"/>
                <w:szCs w:val="24"/>
              </w:rPr>
            </w:pPr>
            <w:r w:rsidRPr="00DC590B">
              <w:rPr>
                <w:rFonts w:asciiTheme="minorBidi" w:eastAsia="Times New Roman" w:hAnsiTheme="minorBidi"/>
                <w:b/>
                <w:sz w:val="24"/>
                <w:szCs w:val="24"/>
              </w:rPr>
              <w:t>Trukmė, akad. val.</w:t>
            </w:r>
          </w:p>
        </w:tc>
      </w:tr>
      <w:tr w:rsidR="000757FE" w:rsidRPr="00DC590B" w14:paraId="580DBEBB" w14:textId="77777777" w:rsidTr="00584039">
        <w:trPr>
          <w:trHeight w:val="300"/>
        </w:trPr>
        <w:tc>
          <w:tcPr>
            <w:tcW w:w="8109" w:type="dxa"/>
            <w:tcBorders>
              <w:top w:val="single" w:sz="4" w:space="0" w:color="auto"/>
              <w:left w:val="single" w:sz="4" w:space="0" w:color="auto"/>
              <w:bottom w:val="single" w:sz="4" w:space="0" w:color="auto"/>
              <w:right w:val="single" w:sz="4" w:space="0" w:color="auto"/>
            </w:tcBorders>
            <w:noWrap/>
            <w:hideMark/>
          </w:tcPr>
          <w:p w14:paraId="2D1FD212"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Prievartos prieš vaikus esminė samprata, atpažinimas ir vertinimas. Vaikų amžiaus tarpsnių psichologiniai ypatumai. Prievartos prieš vaikus ir jos žalojančio poveikio vaikų raidai supratimas. Trumpalaikės ir ilgalaikės prievartos pasekmės ir žala vaikui. Psichologiniai vaiko dalyvavimo teisiniame tyrime veiksniai ir jų įvertinimas. Vaiko parodymams darantys įtaką veiksniai</w:t>
            </w:r>
          </w:p>
        </w:tc>
        <w:tc>
          <w:tcPr>
            <w:tcW w:w="1276" w:type="dxa"/>
            <w:tcBorders>
              <w:top w:val="single" w:sz="4" w:space="0" w:color="auto"/>
              <w:left w:val="single" w:sz="4" w:space="0" w:color="auto"/>
              <w:bottom w:val="single" w:sz="4" w:space="0" w:color="auto"/>
              <w:right w:val="single" w:sz="4" w:space="0" w:color="auto"/>
            </w:tcBorders>
            <w:noWrap/>
            <w:hideMark/>
          </w:tcPr>
          <w:p w14:paraId="38CAD302"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6</w:t>
            </w:r>
          </w:p>
        </w:tc>
      </w:tr>
      <w:tr w:rsidR="000757FE" w:rsidRPr="00DC590B" w14:paraId="04887F4A" w14:textId="77777777" w:rsidTr="00584039">
        <w:trPr>
          <w:trHeight w:val="300"/>
        </w:trPr>
        <w:tc>
          <w:tcPr>
            <w:tcW w:w="8109" w:type="dxa"/>
            <w:tcBorders>
              <w:top w:val="single" w:sz="4" w:space="0" w:color="auto"/>
              <w:left w:val="single" w:sz="4" w:space="0" w:color="auto"/>
              <w:bottom w:val="single" w:sz="4" w:space="0" w:color="auto"/>
              <w:right w:val="single" w:sz="4" w:space="0" w:color="auto"/>
            </w:tcBorders>
            <w:noWrap/>
            <w:hideMark/>
          </w:tcPr>
          <w:p w14:paraId="225ADEF5" w14:textId="77777777" w:rsidR="000757FE" w:rsidRPr="00DC590B" w:rsidRDefault="000757FE" w:rsidP="000757FE">
            <w:pPr>
              <w:tabs>
                <w:tab w:val="left" w:pos="145"/>
                <w:tab w:val="left" w:pos="283"/>
              </w:tabs>
              <w:spacing w:after="0" w:line="240" w:lineRule="auto"/>
              <w:jc w:val="both"/>
              <w:rPr>
                <w:rFonts w:asciiTheme="minorBidi" w:eastAsia="Calibri" w:hAnsiTheme="minorBidi"/>
                <w:sz w:val="24"/>
                <w:szCs w:val="24"/>
              </w:rPr>
            </w:pPr>
            <w:r w:rsidRPr="00DC590B">
              <w:rPr>
                <w:rFonts w:asciiTheme="minorBidi" w:eastAsia="Calibri" w:hAnsiTheme="minorBidi"/>
                <w:bCs/>
                <w:sz w:val="24"/>
                <w:szCs w:val="24"/>
              </w:rPr>
              <w:t>Nepilnamečių apklausų vykdymas. Efektyvūs vaiko nuomonės išklausymo būdai bei metodai bendradarbiaujant su teismo psichologu, atsižvelgiant į individualius vaiko amžiaus, raidos, brandos ir kt. ypatumus. Sudėtingų atvejų apklausos, specialiųjų poreikių vaikai, vaikai, turintys ypatingų intelekto, raidos, pažintinių procesų ir kt. sutrikimų</w:t>
            </w:r>
          </w:p>
        </w:tc>
        <w:tc>
          <w:tcPr>
            <w:tcW w:w="1276" w:type="dxa"/>
            <w:tcBorders>
              <w:top w:val="single" w:sz="4" w:space="0" w:color="auto"/>
              <w:left w:val="single" w:sz="4" w:space="0" w:color="auto"/>
              <w:bottom w:val="single" w:sz="4" w:space="0" w:color="auto"/>
              <w:right w:val="single" w:sz="4" w:space="0" w:color="auto"/>
            </w:tcBorders>
            <w:noWrap/>
            <w:hideMark/>
          </w:tcPr>
          <w:p w14:paraId="13281A60"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227A4CD3" w14:textId="77777777" w:rsidTr="00584039">
        <w:trPr>
          <w:trHeight w:val="300"/>
        </w:trPr>
        <w:tc>
          <w:tcPr>
            <w:tcW w:w="8109" w:type="dxa"/>
            <w:tcBorders>
              <w:top w:val="single" w:sz="4" w:space="0" w:color="auto"/>
              <w:left w:val="single" w:sz="4" w:space="0" w:color="auto"/>
              <w:bottom w:val="single" w:sz="4" w:space="0" w:color="auto"/>
              <w:right w:val="single" w:sz="4" w:space="0" w:color="auto"/>
            </w:tcBorders>
            <w:noWrap/>
            <w:hideMark/>
          </w:tcPr>
          <w:p w14:paraId="0387E605" w14:textId="77777777" w:rsidR="000757FE" w:rsidRPr="00DC590B" w:rsidRDefault="000757FE" w:rsidP="000757FE">
            <w:pPr>
              <w:tabs>
                <w:tab w:val="left" w:pos="145"/>
                <w:tab w:val="left" w:pos="283"/>
              </w:tabs>
              <w:spacing w:after="0" w:line="240" w:lineRule="auto"/>
              <w:jc w:val="both"/>
              <w:rPr>
                <w:rFonts w:asciiTheme="minorBidi" w:eastAsia="Calibri" w:hAnsiTheme="minorBidi"/>
                <w:bCs/>
                <w:sz w:val="24"/>
                <w:szCs w:val="24"/>
              </w:rPr>
            </w:pPr>
            <w:r w:rsidRPr="00DC590B">
              <w:rPr>
                <w:rFonts w:asciiTheme="minorBidi" w:eastAsia="Calibri" w:hAnsiTheme="minorBidi"/>
                <w:sz w:val="24"/>
                <w:szCs w:val="24"/>
              </w:rPr>
              <w:t>Bausmių skyrimo ypatumai nepilnamečių bylose</w:t>
            </w:r>
          </w:p>
        </w:tc>
        <w:tc>
          <w:tcPr>
            <w:tcW w:w="1276" w:type="dxa"/>
            <w:tcBorders>
              <w:top w:val="single" w:sz="4" w:space="0" w:color="auto"/>
              <w:left w:val="single" w:sz="4" w:space="0" w:color="auto"/>
              <w:bottom w:val="single" w:sz="4" w:space="0" w:color="auto"/>
              <w:right w:val="single" w:sz="4" w:space="0" w:color="auto"/>
            </w:tcBorders>
            <w:noWrap/>
            <w:hideMark/>
          </w:tcPr>
          <w:p w14:paraId="0F9000C5" w14:textId="77777777" w:rsidR="000757FE" w:rsidRPr="00DC590B" w:rsidRDefault="000757FE" w:rsidP="000757FE">
            <w:pPr>
              <w:spacing w:after="0" w:line="240" w:lineRule="auto"/>
              <w:jc w:val="center"/>
              <w:rPr>
                <w:rFonts w:asciiTheme="minorBidi" w:eastAsia="Calibri" w:hAnsiTheme="minorBidi"/>
                <w:sz w:val="24"/>
                <w:szCs w:val="24"/>
                <w:lang w:val="en-US"/>
              </w:rPr>
            </w:pPr>
            <w:r w:rsidRPr="00DC590B">
              <w:rPr>
                <w:rFonts w:asciiTheme="minorBidi" w:eastAsia="Calibri" w:hAnsiTheme="minorBidi"/>
                <w:sz w:val="24"/>
                <w:szCs w:val="24"/>
              </w:rPr>
              <w:t>2</w:t>
            </w:r>
          </w:p>
        </w:tc>
      </w:tr>
      <w:tr w:rsidR="000757FE" w:rsidRPr="00DC590B" w14:paraId="6DE4A658" w14:textId="77777777" w:rsidTr="00584039">
        <w:trPr>
          <w:trHeight w:val="300"/>
        </w:trPr>
        <w:tc>
          <w:tcPr>
            <w:tcW w:w="8109" w:type="dxa"/>
            <w:tcBorders>
              <w:top w:val="single" w:sz="4" w:space="0" w:color="auto"/>
              <w:left w:val="single" w:sz="4" w:space="0" w:color="auto"/>
              <w:bottom w:val="single" w:sz="4" w:space="0" w:color="auto"/>
              <w:right w:val="single" w:sz="4" w:space="0" w:color="auto"/>
            </w:tcBorders>
            <w:noWrap/>
            <w:hideMark/>
          </w:tcPr>
          <w:p w14:paraId="48E20A87" w14:textId="77777777" w:rsidR="000757FE" w:rsidRPr="00DC590B" w:rsidRDefault="000757FE" w:rsidP="000757FE">
            <w:pPr>
              <w:tabs>
                <w:tab w:val="left" w:pos="145"/>
                <w:tab w:val="left" w:pos="283"/>
              </w:tabs>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Nepilnamečių asmenų apklausos pas ikiteisminio tyrimo teisėją pagrindai, praktinės įžvalgos</w:t>
            </w:r>
          </w:p>
        </w:tc>
        <w:tc>
          <w:tcPr>
            <w:tcW w:w="1276" w:type="dxa"/>
            <w:tcBorders>
              <w:top w:val="single" w:sz="4" w:space="0" w:color="auto"/>
              <w:left w:val="single" w:sz="4" w:space="0" w:color="auto"/>
              <w:bottom w:val="single" w:sz="4" w:space="0" w:color="auto"/>
              <w:right w:val="single" w:sz="4" w:space="0" w:color="auto"/>
            </w:tcBorders>
            <w:noWrap/>
            <w:hideMark/>
          </w:tcPr>
          <w:p w14:paraId="22BAA8A6" w14:textId="77777777" w:rsidR="000757FE" w:rsidRPr="00DC590B" w:rsidRDefault="000757FE" w:rsidP="000757FE">
            <w:pPr>
              <w:spacing w:after="0" w:line="240" w:lineRule="auto"/>
              <w:jc w:val="center"/>
              <w:rPr>
                <w:rFonts w:asciiTheme="minorBidi" w:eastAsia="Calibri" w:hAnsiTheme="minorBidi"/>
                <w:sz w:val="24"/>
                <w:szCs w:val="24"/>
                <w:lang w:val="en-US"/>
              </w:rPr>
            </w:pPr>
            <w:r w:rsidRPr="00DC590B">
              <w:rPr>
                <w:rFonts w:asciiTheme="minorBidi" w:eastAsia="Calibri" w:hAnsiTheme="minorBidi"/>
                <w:sz w:val="24"/>
                <w:szCs w:val="24"/>
              </w:rPr>
              <w:t>2</w:t>
            </w:r>
          </w:p>
        </w:tc>
      </w:tr>
      <w:tr w:rsidR="000757FE" w:rsidRPr="00DC590B" w14:paraId="2C3B930B" w14:textId="77777777" w:rsidTr="00584039">
        <w:trPr>
          <w:trHeight w:val="300"/>
        </w:trPr>
        <w:tc>
          <w:tcPr>
            <w:tcW w:w="8108" w:type="dxa"/>
            <w:tcBorders>
              <w:top w:val="single" w:sz="4" w:space="0" w:color="auto"/>
              <w:left w:val="single" w:sz="4" w:space="0" w:color="auto"/>
              <w:bottom w:val="single" w:sz="4" w:space="0" w:color="auto"/>
              <w:right w:val="single" w:sz="4" w:space="0" w:color="auto"/>
            </w:tcBorders>
            <w:noWrap/>
            <w:hideMark/>
          </w:tcPr>
          <w:p w14:paraId="77CE6717" w14:textId="77777777" w:rsidR="000757FE" w:rsidRPr="00DC590B" w:rsidRDefault="000757FE" w:rsidP="000757FE">
            <w:pPr>
              <w:spacing w:after="0" w:line="240" w:lineRule="auto"/>
              <w:jc w:val="right"/>
              <w:rPr>
                <w:rFonts w:asciiTheme="minorBidi" w:eastAsia="Times New Roman" w:hAnsiTheme="minorBidi"/>
                <w:b/>
                <w:sz w:val="24"/>
                <w:szCs w:val="24"/>
                <w:lang w:eastAsia="lt-LT"/>
              </w:rPr>
            </w:pPr>
            <w:r w:rsidRPr="00DC590B">
              <w:rPr>
                <w:rFonts w:asciiTheme="minorBidi" w:eastAsia="Calibri" w:hAnsiTheme="minorBidi"/>
                <w:b/>
                <w:bCs/>
                <w:sz w:val="24"/>
                <w:szCs w:val="24"/>
              </w:rPr>
              <w:t>Iš viso</w:t>
            </w:r>
          </w:p>
        </w:tc>
        <w:tc>
          <w:tcPr>
            <w:tcW w:w="1277" w:type="dxa"/>
            <w:tcBorders>
              <w:top w:val="single" w:sz="4" w:space="0" w:color="auto"/>
              <w:left w:val="single" w:sz="4" w:space="0" w:color="auto"/>
              <w:bottom w:val="single" w:sz="4" w:space="0" w:color="auto"/>
              <w:right w:val="single" w:sz="4" w:space="0" w:color="auto"/>
            </w:tcBorders>
            <w:hideMark/>
          </w:tcPr>
          <w:p w14:paraId="4455D790" w14:textId="77777777" w:rsidR="000757FE" w:rsidRPr="00DC590B" w:rsidRDefault="000757FE" w:rsidP="000757FE">
            <w:pPr>
              <w:spacing w:after="0" w:line="240" w:lineRule="auto"/>
              <w:jc w:val="center"/>
              <w:rPr>
                <w:rFonts w:asciiTheme="minorBidi" w:eastAsia="Times New Roman" w:hAnsiTheme="minorBidi"/>
                <w:b/>
                <w:sz w:val="24"/>
                <w:szCs w:val="24"/>
                <w:lang w:eastAsia="lt-LT"/>
              </w:rPr>
            </w:pPr>
            <w:r w:rsidRPr="00DC590B">
              <w:rPr>
                <w:rFonts w:asciiTheme="minorBidi" w:eastAsia="Times New Roman" w:hAnsiTheme="minorBidi"/>
                <w:b/>
                <w:sz w:val="24"/>
                <w:szCs w:val="24"/>
                <w:lang w:eastAsia="lt-LT"/>
              </w:rPr>
              <w:t>14</w:t>
            </w:r>
          </w:p>
        </w:tc>
      </w:tr>
      <w:bookmarkEnd w:id="12"/>
    </w:tbl>
    <w:p w14:paraId="0484DDC6" w14:textId="77777777" w:rsidR="000757FE" w:rsidRPr="00DC590B" w:rsidRDefault="000757FE" w:rsidP="000757FE">
      <w:pPr>
        <w:spacing w:after="0" w:line="240" w:lineRule="auto"/>
        <w:jc w:val="center"/>
        <w:rPr>
          <w:rFonts w:asciiTheme="minorBidi" w:eastAsia="Times New Roman" w:hAnsiTheme="minorBidi"/>
          <w:b/>
          <w:bCs/>
          <w:sz w:val="24"/>
          <w:szCs w:val="24"/>
        </w:rPr>
      </w:pPr>
    </w:p>
    <w:p w14:paraId="14B625F9" w14:textId="77777777" w:rsidR="00AE03EA" w:rsidRPr="00DC590B" w:rsidRDefault="00AE03EA" w:rsidP="000757FE">
      <w:pPr>
        <w:spacing w:after="0" w:line="240" w:lineRule="auto"/>
        <w:jc w:val="center"/>
        <w:rPr>
          <w:rFonts w:asciiTheme="minorBidi" w:eastAsia="Times New Roman" w:hAnsiTheme="minorBidi"/>
          <w:b/>
          <w:bCs/>
          <w:sz w:val="24"/>
          <w:szCs w:val="24"/>
        </w:rPr>
      </w:pPr>
    </w:p>
    <w:p w14:paraId="40A040CE" w14:textId="45EC0531" w:rsidR="00AE03EA" w:rsidRPr="00DC590B" w:rsidRDefault="00AE03EA" w:rsidP="000757FE">
      <w:pPr>
        <w:spacing w:after="0" w:line="240" w:lineRule="auto"/>
        <w:jc w:val="center"/>
        <w:rPr>
          <w:rFonts w:asciiTheme="minorBidi" w:eastAsia="Times New Roman" w:hAnsiTheme="minorBidi"/>
          <w:sz w:val="24"/>
          <w:szCs w:val="24"/>
          <w:u w:val="single"/>
        </w:rPr>
      </w:pPr>
      <w:r w:rsidRPr="00DC590B">
        <w:rPr>
          <w:rFonts w:asciiTheme="minorBidi" w:eastAsia="Times New Roman" w:hAnsiTheme="minorBidi"/>
          <w:sz w:val="24"/>
          <w:szCs w:val="24"/>
          <w:u w:val="single"/>
        </w:rPr>
        <w:tab/>
      </w:r>
      <w:r w:rsidRPr="00DC590B">
        <w:rPr>
          <w:rFonts w:asciiTheme="minorBidi" w:eastAsia="Times New Roman" w:hAnsiTheme="minorBidi"/>
          <w:sz w:val="24"/>
          <w:szCs w:val="24"/>
          <w:u w:val="single"/>
        </w:rPr>
        <w:tab/>
      </w:r>
    </w:p>
    <w:p w14:paraId="4F6C3A26"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3C383EA1"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03007A4C"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41D480DB"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54E9542A"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64D93D4F"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34C4476A"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03DD2257"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6FF1BE20"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306CF6B8"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7720EEBD"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04D6C4A8"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2D264008"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72C78A6A"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2024D574"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4A2AA5B8"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4B3C1378"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241AA93D"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4F2AC574"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2BB2EB4D"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4C6BC5FA"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4D4C7F30" w14:textId="77777777" w:rsidR="00AE03EA" w:rsidRDefault="00AE03EA" w:rsidP="000757FE">
      <w:pPr>
        <w:spacing w:after="0" w:line="240" w:lineRule="auto"/>
        <w:jc w:val="center"/>
        <w:rPr>
          <w:rFonts w:asciiTheme="minorBidi" w:eastAsia="Times New Roman" w:hAnsiTheme="minorBidi"/>
          <w:sz w:val="24"/>
          <w:szCs w:val="24"/>
          <w:u w:val="single"/>
        </w:rPr>
      </w:pPr>
    </w:p>
    <w:p w14:paraId="2ACFCB66" w14:textId="77777777" w:rsidR="004660A9" w:rsidRPr="00DC590B" w:rsidRDefault="004660A9" w:rsidP="000757FE">
      <w:pPr>
        <w:spacing w:after="0" w:line="240" w:lineRule="auto"/>
        <w:jc w:val="center"/>
        <w:rPr>
          <w:rFonts w:asciiTheme="minorBidi" w:eastAsia="Times New Roman" w:hAnsiTheme="minorBidi"/>
          <w:sz w:val="24"/>
          <w:szCs w:val="24"/>
          <w:u w:val="single"/>
        </w:rPr>
      </w:pPr>
    </w:p>
    <w:p w14:paraId="00BABFCE"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175CFAB6" w14:textId="66723467"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E83B0D">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559DB96E" w14:textId="77777777" w:rsidR="00AE03EA" w:rsidRPr="00DC590B" w:rsidRDefault="00AE03EA" w:rsidP="000757FE">
      <w:pPr>
        <w:spacing w:after="0" w:line="240" w:lineRule="auto"/>
        <w:jc w:val="center"/>
        <w:rPr>
          <w:rFonts w:asciiTheme="minorBidi" w:eastAsia="Times New Roman" w:hAnsiTheme="minorBidi"/>
          <w:b/>
          <w:bCs/>
          <w:sz w:val="24"/>
          <w:szCs w:val="24"/>
        </w:rPr>
      </w:pPr>
    </w:p>
    <w:p w14:paraId="0FA113EA" w14:textId="77777777" w:rsidR="00AE03EA" w:rsidRPr="00DC590B" w:rsidRDefault="00AE03EA" w:rsidP="000757FE">
      <w:pPr>
        <w:spacing w:after="0" w:line="240" w:lineRule="auto"/>
        <w:jc w:val="center"/>
        <w:rPr>
          <w:rFonts w:asciiTheme="minorBidi" w:eastAsia="Times New Roman" w:hAnsiTheme="minorBidi"/>
          <w:b/>
          <w:bCs/>
          <w:sz w:val="24"/>
          <w:szCs w:val="24"/>
        </w:rPr>
      </w:pPr>
    </w:p>
    <w:p w14:paraId="783CA10F" w14:textId="0AB82630"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 xml:space="preserve">TEISĖJŲ MOKYMO PROGRAMA </w:t>
      </w:r>
    </w:p>
    <w:p w14:paraId="48FBBC20" w14:textId="166FA223"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„DIRBTINIS INTELEKTAS. ASMENS DUOMENŲ APSAUGA“</w:t>
      </w:r>
      <w:r w:rsidR="005218B5" w:rsidRPr="00DC590B">
        <w:rPr>
          <w:rFonts w:asciiTheme="minorBidi" w:eastAsia="Calibri" w:hAnsiTheme="minorBidi"/>
          <w:b/>
          <w:sz w:val="24"/>
          <w:szCs w:val="24"/>
        </w:rPr>
        <w:t xml:space="preserve"> 2025 M.</w:t>
      </w:r>
    </w:p>
    <w:p w14:paraId="7C6D053E"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 xml:space="preserve">(kodas – DI/ADA) </w:t>
      </w:r>
    </w:p>
    <w:p w14:paraId="7D6F11C2" w14:textId="77777777" w:rsidR="000757FE" w:rsidRPr="00DC590B" w:rsidRDefault="000757FE" w:rsidP="000757FE">
      <w:pPr>
        <w:spacing w:after="0" w:line="240" w:lineRule="auto"/>
        <w:jc w:val="center"/>
        <w:rPr>
          <w:rFonts w:asciiTheme="minorBidi" w:eastAsia="Times New Roman" w:hAnsiTheme="minorBidi"/>
          <w:b/>
          <w:bCs/>
          <w:sz w:val="24"/>
          <w:szCs w:val="24"/>
        </w:rPr>
      </w:pPr>
    </w:p>
    <w:tbl>
      <w:tblPr>
        <w:tblW w:w="9390" w:type="dxa"/>
        <w:tblInd w:w="-34" w:type="dxa"/>
        <w:tblLayout w:type="fixed"/>
        <w:tblLook w:val="04A0" w:firstRow="1" w:lastRow="0" w:firstColumn="1" w:lastColumn="0" w:noHBand="0" w:noVBand="1"/>
      </w:tblPr>
      <w:tblGrid>
        <w:gridCol w:w="8113"/>
        <w:gridCol w:w="1277"/>
      </w:tblGrid>
      <w:tr w:rsidR="000757FE" w:rsidRPr="00DC590B" w14:paraId="4F3A1EEB" w14:textId="77777777" w:rsidTr="00584039">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D9D9D9"/>
            <w:hideMark/>
          </w:tcPr>
          <w:p w14:paraId="29093198"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noWrap/>
            <w:hideMark/>
          </w:tcPr>
          <w:p w14:paraId="60C06045" w14:textId="77777777" w:rsidR="000757FE" w:rsidRPr="00DC590B" w:rsidRDefault="000757FE" w:rsidP="000757FE">
            <w:pPr>
              <w:spacing w:after="0" w:line="240" w:lineRule="auto"/>
              <w:jc w:val="center"/>
              <w:rPr>
                <w:rFonts w:asciiTheme="minorBidi" w:eastAsia="Times New Roman" w:hAnsiTheme="minorBidi"/>
                <w:b/>
                <w:sz w:val="24"/>
                <w:szCs w:val="24"/>
              </w:rPr>
            </w:pPr>
            <w:r w:rsidRPr="00DC590B">
              <w:rPr>
                <w:rFonts w:asciiTheme="minorBidi" w:eastAsia="Times New Roman" w:hAnsiTheme="minorBidi"/>
                <w:b/>
                <w:sz w:val="24"/>
                <w:szCs w:val="24"/>
              </w:rPr>
              <w:t>Trukmė, akad. val.</w:t>
            </w:r>
          </w:p>
        </w:tc>
      </w:tr>
      <w:tr w:rsidR="000757FE" w:rsidRPr="00DC590B" w14:paraId="777B660C" w14:textId="77777777" w:rsidTr="00584039">
        <w:trPr>
          <w:trHeight w:val="300"/>
        </w:trPr>
        <w:tc>
          <w:tcPr>
            <w:tcW w:w="8109" w:type="dxa"/>
            <w:tcBorders>
              <w:top w:val="single" w:sz="4" w:space="0" w:color="auto"/>
              <w:left w:val="single" w:sz="4" w:space="0" w:color="auto"/>
              <w:bottom w:val="single" w:sz="4" w:space="0" w:color="auto"/>
              <w:right w:val="single" w:sz="4" w:space="0" w:color="auto"/>
            </w:tcBorders>
            <w:noWrap/>
            <w:hideMark/>
          </w:tcPr>
          <w:p w14:paraId="03C0EDC6"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Dirbtinio intelekto panaudojimo galimybės teisėjo darbe</w:t>
            </w:r>
          </w:p>
        </w:tc>
        <w:tc>
          <w:tcPr>
            <w:tcW w:w="1276" w:type="dxa"/>
            <w:tcBorders>
              <w:top w:val="single" w:sz="4" w:space="0" w:color="auto"/>
              <w:left w:val="single" w:sz="4" w:space="0" w:color="auto"/>
              <w:bottom w:val="single" w:sz="4" w:space="0" w:color="auto"/>
              <w:right w:val="single" w:sz="4" w:space="0" w:color="auto"/>
            </w:tcBorders>
            <w:noWrap/>
            <w:hideMark/>
          </w:tcPr>
          <w:p w14:paraId="1B6E7496"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26F14B87" w14:textId="77777777" w:rsidTr="00584039">
        <w:trPr>
          <w:trHeight w:val="300"/>
        </w:trPr>
        <w:tc>
          <w:tcPr>
            <w:tcW w:w="8109" w:type="dxa"/>
            <w:tcBorders>
              <w:top w:val="single" w:sz="4" w:space="0" w:color="auto"/>
              <w:left w:val="single" w:sz="4" w:space="0" w:color="auto"/>
              <w:bottom w:val="single" w:sz="4" w:space="0" w:color="auto"/>
              <w:right w:val="single" w:sz="4" w:space="0" w:color="auto"/>
            </w:tcBorders>
            <w:noWrap/>
          </w:tcPr>
          <w:p w14:paraId="5406C61B"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Asmens duomenų apsauga teismo procese. ESTT praktikos aktualijos asmens duomenų apsaugos bylose</w:t>
            </w:r>
          </w:p>
        </w:tc>
        <w:tc>
          <w:tcPr>
            <w:tcW w:w="1276" w:type="dxa"/>
            <w:tcBorders>
              <w:top w:val="single" w:sz="4" w:space="0" w:color="auto"/>
              <w:left w:val="single" w:sz="4" w:space="0" w:color="auto"/>
              <w:bottom w:val="single" w:sz="4" w:space="0" w:color="auto"/>
              <w:right w:val="single" w:sz="4" w:space="0" w:color="auto"/>
            </w:tcBorders>
            <w:noWrap/>
          </w:tcPr>
          <w:p w14:paraId="22EADB71" w14:textId="77777777" w:rsidR="000757FE" w:rsidRPr="00DC590B" w:rsidRDefault="000757FE" w:rsidP="000757FE">
            <w:pPr>
              <w:spacing w:after="0" w:line="240" w:lineRule="auto"/>
              <w:jc w:val="center"/>
              <w:rPr>
                <w:rFonts w:asciiTheme="minorBidi" w:eastAsia="Calibri" w:hAnsiTheme="minorBidi"/>
                <w:sz w:val="24"/>
                <w:szCs w:val="24"/>
                <w:lang w:val="en-US"/>
              </w:rPr>
            </w:pPr>
            <w:r w:rsidRPr="00DC590B">
              <w:rPr>
                <w:rFonts w:asciiTheme="minorBidi" w:eastAsia="Calibri" w:hAnsiTheme="minorBidi"/>
                <w:sz w:val="24"/>
                <w:szCs w:val="24"/>
                <w:lang w:val="en-US"/>
              </w:rPr>
              <w:t>4</w:t>
            </w:r>
          </w:p>
        </w:tc>
      </w:tr>
      <w:tr w:rsidR="000757FE" w:rsidRPr="00DC590B" w14:paraId="264A6199" w14:textId="77777777" w:rsidTr="00584039">
        <w:trPr>
          <w:trHeight w:val="300"/>
        </w:trPr>
        <w:tc>
          <w:tcPr>
            <w:tcW w:w="8109" w:type="dxa"/>
            <w:tcBorders>
              <w:top w:val="single" w:sz="4" w:space="0" w:color="auto"/>
              <w:left w:val="single" w:sz="4" w:space="0" w:color="auto"/>
              <w:bottom w:val="single" w:sz="4" w:space="0" w:color="auto"/>
              <w:right w:val="single" w:sz="4" w:space="0" w:color="auto"/>
            </w:tcBorders>
            <w:noWrap/>
            <w:hideMark/>
          </w:tcPr>
          <w:p w14:paraId="11EB4CD8" w14:textId="77777777" w:rsidR="000757FE" w:rsidRPr="00DC590B" w:rsidRDefault="000757FE" w:rsidP="000757FE">
            <w:pPr>
              <w:spacing w:after="0" w:line="240" w:lineRule="auto"/>
              <w:jc w:val="right"/>
              <w:rPr>
                <w:rFonts w:asciiTheme="minorBidi" w:eastAsia="Calibri" w:hAnsiTheme="minorBidi"/>
                <w:b/>
                <w:bCs/>
                <w:sz w:val="24"/>
                <w:szCs w:val="24"/>
              </w:rPr>
            </w:pPr>
            <w:r w:rsidRPr="00DC590B">
              <w:rPr>
                <w:rFonts w:asciiTheme="minorBidi" w:eastAsia="Calibri" w:hAnsiTheme="minorBidi"/>
                <w:b/>
                <w:bCs/>
                <w:sz w:val="24"/>
                <w:szCs w:val="24"/>
              </w:rPr>
              <w:t>Iš viso</w:t>
            </w:r>
          </w:p>
        </w:tc>
        <w:tc>
          <w:tcPr>
            <w:tcW w:w="1276" w:type="dxa"/>
            <w:tcBorders>
              <w:top w:val="single" w:sz="4" w:space="0" w:color="auto"/>
              <w:left w:val="single" w:sz="4" w:space="0" w:color="auto"/>
              <w:bottom w:val="single" w:sz="4" w:space="0" w:color="auto"/>
              <w:right w:val="single" w:sz="4" w:space="0" w:color="auto"/>
            </w:tcBorders>
            <w:noWrap/>
            <w:hideMark/>
          </w:tcPr>
          <w:p w14:paraId="0AEFA2EF" w14:textId="77777777" w:rsidR="000757FE" w:rsidRPr="00DC590B" w:rsidRDefault="000757FE" w:rsidP="000757FE">
            <w:pPr>
              <w:spacing w:after="0" w:line="240" w:lineRule="auto"/>
              <w:jc w:val="center"/>
              <w:rPr>
                <w:rFonts w:asciiTheme="minorBidi" w:eastAsia="Calibri" w:hAnsiTheme="minorBidi"/>
                <w:b/>
                <w:bCs/>
                <w:sz w:val="24"/>
                <w:szCs w:val="24"/>
              </w:rPr>
            </w:pPr>
            <w:r w:rsidRPr="00DC590B">
              <w:rPr>
                <w:rFonts w:asciiTheme="minorBidi" w:eastAsia="Calibri" w:hAnsiTheme="minorBidi"/>
                <w:b/>
                <w:bCs/>
                <w:sz w:val="24"/>
                <w:szCs w:val="24"/>
              </w:rPr>
              <w:t>8</w:t>
            </w:r>
          </w:p>
        </w:tc>
      </w:tr>
    </w:tbl>
    <w:p w14:paraId="0E8EFBF5" w14:textId="77777777" w:rsidR="000757FE" w:rsidRPr="00DC590B" w:rsidRDefault="000757FE" w:rsidP="000757FE">
      <w:pPr>
        <w:spacing w:after="0" w:line="240" w:lineRule="auto"/>
        <w:jc w:val="center"/>
        <w:rPr>
          <w:rFonts w:asciiTheme="minorBidi" w:eastAsia="Times New Roman" w:hAnsiTheme="minorBidi"/>
          <w:b/>
          <w:bCs/>
          <w:sz w:val="24"/>
          <w:szCs w:val="24"/>
        </w:rPr>
      </w:pPr>
      <w:bookmarkStart w:id="14" w:name="_Hlk47962687"/>
      <w:bookmarkEnd w:id="13"/>
    </w:p>
    <w:p w14:paraId="72B40753" w14:textId="77777777" w:rsidR="00AE03EA" w:rsidRPr="00DC590B" w:rsidRDefault="00AE03EA" w:rsidP="000757FE">
      <w:pPr>
        <w:spacing w:after="0" w:line="240" w:lineRule="auto"/>
        <w:jc w:val="center"/>
        <w:rPr>
          <w:rFonts w:asciiTheme="minorBidi" w:eastAsia="Times New Roman" w:hAnsiTheme="minorBidi"/>
          <w:b/>
          <w:bCs/>
          <w:sz w:val="24"/>
          <w:szCs w:val="24"/>
        </w:rPr>
      </w:pPr>
    </w:p>
    <w:p w14:paraId="6A0414AB" w14:textId="61D00744" w:rsidR="00AE03EA" w:rsidRPr="00DC590B" w:rsidRDefault="00AE03EA" w:rsidP="000757FE">
      <w:pPr>
        <w:spacing w:after="0" w:line="240" w:lineRule="auto"/>
        <w:jc w:val="center"/>
        <w:rPr>
          <w:rFonts w:asciiTheme="minorBidi" w:eastAsia="Times New Roman" w:hAnsiTheme="minorBidi"/>
          <w:sz w:val="24"/>
          <w:szCs w:val="24"/>
          <w:u w:val="single"/>
        </w:rPr>
      </w:pPr>
      <w:r w:rsidRPr="00DC590B">
        <w:rPr>
          <w:rFonts w:asciiTheme="minorBidi" w:eastAsia="Times New Roman" w:hAnsiTheme="minorBidi"/>
          <w:sz w:val="24"/>
          <w:szCs w:val="24"/>
          <w:u w:val="single"/>
        </w:rPr>
        <w:tab/>
      </w:r>
      <w:r w:rsidRPr="00DC590B">
        <w:rPr>
          <w:rFonts w:asciiTheme="minorBidi" w:eastAsia="Times New Roman" w:hAnsiTheme="minorBidi"/>
          <w:sz w:val="24"/>
          <w:szCs w:val="24"/>
          <w:u w:val="single"/>
        </w:rPr>
        <w:tab/>
      </w:r>
    </w:p>
    <w:p w14:paraId="7B14C94A"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79F11E27"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5D2FDA39"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480333D4"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0B69121C"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66EDB209"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2AA7755D"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5704D422"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2B4936A9"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761E0CEA"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7CC9D647"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1ACE9845"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579209DE"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1CE4B81D"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4D110623"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310D24DC"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575BE24F"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29741395"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160E769A"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52328E78"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5AA6AE44"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6E19C618"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1671C8AE"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11E9E440"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1C550A50"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1BCA7983"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595521D8"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4D6BA4F9"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0E13A50A"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36FA35F6"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4AFCE545"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57B56C6A"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1A7DC18F"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650AC66C"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696B0C50" w14:textId="22F3FEBA"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1C2CC9">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2C3ADAE8"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5E721885" w14:textId="77777777" w:rsidR="00AE03EA" w:rsidRPr="00DC590B" w:rsidRDefault="00AE03EA" w:rsidP="000757FE">
      <w:pPr>
        <w:spacing w:after="0" w:line="240" w:lineRule="auto"/>
        <w:jc w:val="center"/>
        <w:rPr>
          <w:rFonts w:asciiTheme="minorBidi" w:eastAsia="Times New Roman" w:hAnsiTheme="minorBidi"/>
          <w:sz w:val="24"/>
          <w:szCs w:val="24"/>
          <w:u w:val="single"/>
        </w:rPr>
      </w:pPr>
    </w:p>
    <w:p w14:paraId="1E64A386"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 xml:space="preserve">TEISĖJŲ MOKYMO PROGRAMA </w:t>
      </w:r>
    </w:p>
    <w:p w14:paraId="15E20407" w14:textId="5BDAF706"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„PROCESINIAI SPRENDIMAI“</w:t>
      </w:r>
      <w:r w:rsidR="005218B5" w:rsidRPr="00DC590B">
        <w:rPr>
          <w:rFonts w:asciiTheme="minorBidi" w:eastAsia="Calibri" w:hAnsiTheme="minorBidi"/>
          <w:b/>
          <w:sz w:val="24"/>
          <w:szCs w:val="24"/>
        </w:rPr>
        <w:t xml:space="preserve"> 2025 M.</w:t>
      </w:r>
    </w:p>
    <w:p w14:paraId="1AC14ACD"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 xml:space="preserve">(kodas – PS) </w:t>
      </w:r>
    </w:p>
    <w:p w14:paraId="045F4E2D" w14:textId="77777777" w:rsidR="000757FE" w:rsidRPr="00DC590B" w:rsidRDefault="000757FE" w:rsidP="000757FE">
      <w:pPr>
        <w:spacing w:after="0" w:line="240" w:lineRule="auto"/>
        <w:jc w:val="center"/>
        <w:rPr>
          <w:rFonts w:asciiTheme="minorBidi" w:eastAsia="Times New Roman" w:hAnsiTheme="minorBidi"/>
          <w:b/>
          <w:bCs/>
          <w:sz w:val="24"/>
          <w:szCs w:val="24"/>
        </w:rPr>
      </w:pPr>
    </w:p>
    <w:tbl>
      <w:tblPr>
        <w:tblW w:w="9390" w:type="dxa"/>
        <w:tblInd w:w="-34" w:type="dxa"/>
        <w:tblLayout w:type="fixed"/>
        <w:tblLook w:val="04A0" w:firstRow="1" w:lastRow="0" w:firstColumn="1" w:lastColumn="0" w:noHBand="0" w:noVBand="1"/>
      </w:tblPr>
      <w:tblGrid>
        <w:gridCol w:w="8113"/>
        <w:gridCol w:w="1277"/>
      </w:tblGrid>
      <w:tr w:rsidR="000757FE" w:rsidRPr="00DC590B" w14:paraId="0E1D89F5" w14:textId="77777777" w:rsidTr="00584039">
        <w:trPr>
          <w:trHeight w:val="300"/>
        </w:trPr>
        <w:tc>
          <w:tcPr>
            <w:tcW w:w="8113" w:type="dxa"/>
            <w:tcBorders>
              <w:top w:val="single" w:sz="4" w:space="0" w:color="auto"/>
              <w:left w:val="single" w:sz="4" w:space="0" w:color="auto"/>
              <w:bottom w:val="single" w:sz="4" w:space="0" w:color="auto"/>
              <w:right w:val="single" w:sz="4" w:space="0" w:color="auto"/>
            </w:tcBorders>
            <w:shd w:val="clear" w:color="auto" w:fill="D9D9D9"/>
            <w:hideMark/>
          </w:tcPr>
          <w:p w14:paraId="5746D48F"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noWrap/>
            <w:hideMark/>
          </w:tcPr>
          <w:p w14:paraId="53556557" w14:textId="77777777" w:rsidR="000757FE" w:rsidRPr="00DC590B" w:rsidRDefault="000757FE" w:rsidP="000757FE">
            <w:pPr>
              <w:spacing w:after="0" w:line="240" w:lineRule="auto"/>
              <w:jc w:val="center"/>
              <w:rPr>
                <w:rFonts w:asciiTheme="minorBidi" w:eastAsia="Times New Roman" w:hAnsiTheme="minorBidi"/>
                <w:b/>
                <w:sz w:val="24"/>
                <w:szCs w:val="24"/>
              </w:rPr>
            </w:pPr>
            <w:r w:rsidRPr="00DC590B">
              <w:rPr>
                <w:rFonts w:asciiTheme="minorBidi" w:eastAsia="Times New Roman" w:hAnsiTheme="minorBidi"/>
                <w:b/>
                <w:sz w:val="24"/>
                <w:szCs w:val="24"/>
              </w:rPr>
              <w:t>Trukmė, akad. val.</w:t>
            </w:r>
          </w:p>
        </w:tc>
      </w:tr>
      <w:tr w:rsidR="000757FE" w:rsidRPr="00DC590B" w14:paraId="1CF45571" w14:textId="77777777" w:rsidTr="00584039">
        <w:trPr>
          <w:trHeight w:val="300"/>
        </w:trPr>
        <w:tc>
          <w:tcPr>
            <w:tcW w:w="8113" w:type="dxa"/>
            <w:tcBorders>
              <w:top w:val="single" w:sz="4" w:space="0" w:color="auto"/>
              <w:left w:val="single" w:sz="4" w:space="0" w:color="auto"/>
              <w:bottom w:val="single" w:sz="4" w:space="0" w:color="auto"/>
              <w:right w:val="single" w:sz="4" w:space="0" w:color="auto"/>
            </w:tcBorders>
            <w:noWrap/>
            <w:hideMark/>
          </w:tcPr>
          <w:p w14:paraId="1E423D32"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Procesinių sprendimų motyvavimas</w:t>
            </w:r>
          </w:p>
        </w:tc>
        <w:tc>
          <w:tcPr>
            <w:tcW w:w="1277" w:type="dxa"/>
            <w:tcBorders>
              <w:top w:val="single" w:sz="4" w:space="0" w:color="auto"/>
              <w:left w:val="single" w:sz="4" w:space="0" w:color="auto"/>
              <w:bottom w:val="single" w:sz="4" w:space="0" w:color="auto"/>
              <w:right w:val="single" w:sz="4" w:space="0" w:color="auto"/>
            </w:tcBorders>
            <w:noWrap/>
            <w:hideMark/>
          </w:tcPr>
          <w:p w14:paraId="6E325BB0"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3D3411C1" w14:textId="77777777" w:rsidTr="00584039">
        <w:trPr>
          <w:trHeight w:val="300"/>
        </w:trPr>
        <w:tc>
          <w:tcPr>
            <w:tcW w:w="8113" w:type="dxa"/>
            <w:tcBorders>
              <w:top w:val="single" w:sz="4" w:space="0" w:color="auto"/>
              <w:left w:val="single" w:sz="4" w:space="0" w:color="auto"/>
              <w:bottom w:val="single" w:sz="4" w:space="0" w:color="auto"/>
              <w:right w:val="single" w:sz="4" w:space="0" w:color="auto"/>
            </w:tcBorders>
            <w:noWrap/>
          </w:tcPr>
          <w:p w14:paraId="647E961B"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Procesinių sprendimų rašymo gebėjimų tobulinimas</w:t>
            </w:r>
          </w:p>
        </w:tc>
        <w:tc>
          <w:tcPr>
            <w:tcW w:w="1277" w:type="dxa"/>
            <w:tcBorders>
              <w:top w:val="single" w:sz="4" w:space="0" w:color="auto"/>
              <w:left w:val="single" w:sz="4" w:space="0" w:color="auto"/>
              <w:bottom w:val="single" w:sz="4" w:space="0" w:color="auto"/>
              <w:right w:val="single" w:sz="4" w:space="0" w:color="auto"/>
            </w:tcBorders>
            <w:noWrap/>
          </w:tcPr>
          <w:p w14:paraId="675183A4"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6</w:t>
            </w:r>
          </w:p>
        </w:tc>
      </w:tr>
      <w:tr w:rsidR="000757FE" w:rsidRPr="00DC590B" w14:paraId="1EE5ADC9" w14:textId="77777777" w:rsidTr="00584039">
        <w:trPr>
          <w:trHeight w:val="300"/>
        </w:trPr>
        <w:tc>
          <w:tcPr>
            <w:tcW w:w="8113" w:type="dxa"/>
            <w:tcBorders>
              <w:top w:val="single" w:sz="4" w:space="0" w:color="auto"/>
              <w:left w:val="single" w:sz="4" w:space="0" w:color="auto"/>
              <w:bottom w:val="single" w:sz="4" w:space="0" w:color="auto"/>
              <w:right w:val="single" w:sz="4" w:space="0" w:color="auto"/>
            </w:tcBorders>
            <w:noWrap/>
          </w:tcPr>
          <w:p w14:paraId="1199F787"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Teismo sprendimų motyvų komentavimas žiniasklaidai</w:t>
            </w:r>
          </w:p>
        </w:tc>
        <w:tc>
          <w:tcPr>
            <w:tcW w:w="1277" w:type="dxa"/>
            <w:tcBorders>
              <w:top w:val="single" w:sz="4" w:space="0" w:color="auto"/>
              <w:left w:val="single" w:sz="4" w:space="0" w:color="auto"/>
              <w:bottom w:val="single" w:sz="4" w:space="0" w:color="auto"/>
              <w:right w:val="single" w:sz="4" w:space="0" w:color="auto"/>
            </w:tcBorders>
            <w:noWrap/>
          </w:tcPr>
          <w:p w14:paraId="5AB9A46C"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6</w:t>
            </w:r>
          </w:p>
        </w:tc>
      </w:tr>
      <w:tr w:rsidR="000757FE" w:rsidRPr="00DC590B" w14:paraId="0D830231" w14:textId="77777777" w:rsidTr="00584039">
        <w:trPr>
          <w:trHeight w:val="300"/>
        </w:trPr>
        <w:tc>
          <w:tcPr>
            <w:tcW w:w="8113" w:type="dxa"/>
            <w:tcBorders>
              <w:top w:val="single" w:sz="4" w:space="0" w:color="auto"/>
              <w:left w:val="single" w:sz="4" w:space="0" w:color="auto"/>
              <w:bottom w:val="single" w:sz="4" w:space="0" w:color="auto"/>
              <w:right w:val="single" w:sz="4" w:space="0" w:color="auto"/>
            </w:tcBorders>
            <w:noWrap/>
            <w:hideMark/>
          </w:tcPr>
          <w:p w14:paraId="6C48B6BB" w14:textId="77777777" w:rsidR="000757FE" w:rsidRPr="00DC590B" w:rsidRDefault="000757FE" w:rsidP="000757FE">
            <w:pPr>
              <w:spacing w:after="0" w:line="240" w:lineRule="auto"/>
              <w:jc w:val="right"/>
              <w:rPr>
                <w:rFonts w:asciiTheme="minorBidi" w:eastAsia="Calibri" w:hAnsiTheme="minorBidi"/>
                <w:b/>
                <w:bCs/>
                <w:sz w:val="24"/>
                <w:szCs w:val="24"/>
              </w:rPr>
            </w:pPr>
            <w:r w:rsidRPr="00DC590B">
              <w:rPr>
                <w:rFonts w:asciiTheme="minorBidi" w:eastAsia="Calibri" w:hAnsiTheme="minorBidi"/>
                <w:b/>
                <w:bCs/>
                <w:sz w:val="24"/>
                <w:szCs w:val="24"/>
              </w:rPr>
              <w:t>Iš viso</w:t>
            </w:r>
          </w:p>
        </w:tc>
        <w:tc>
          <w:tcPr>
            <w:tcW w:w="1277" w:type="dxa"/>
            <w:tcBorders>
              <w:top w:val="single" w:sz="4" w:space="0" w:color="auto"/>
              <w:left w:val="single" w:sz="4" w:space="0" w:color="auto"/>
              <w:bottom w:val="single" w:sz="4" w:space="0" w:color="auto"/>
              <w:right w:val="single" w:sz="4" w:space="0" w:color="auto"/>
            </w:tcBorders>
            <w:noWrap/>
            <w:hideMark/>
          </w:tcPr>
          <w:p w14:paraId="3C972569" w14:textId="77777777" w:rsidR="000757FE" w:rsidRPr="00DC590B" w:rsidRDefault="000757FE" w:rsidP="000757FE">
            <w:pPr>
              <w:spacing w:after="0" w:line="240" w:lineRule="auto"/>
              <w:jc w:val="center"/>
              <w:rPr>
                <w:rFonts w:asciiTheme="minorBidi" w:eastAsia="Calibri" w:hAnsiTheme="minorBidi"/>
                <w:b/>
                <w:bCs/>
                <w:sz w:val="24"/>
                <w:szCs w:val="24"/>
              </w:rPr>
            </w:pPr>
            <w:r w:rsidRPr="00DC590B">
              <w:rPr>
                <w:rFonts w:asciiTheme="minorBidi" w:eastAsia="Calibri" w:hAnsiTheme="minorBidi"/>
                <w:b/>
                <w:bCs/>
                <w:sz w:val="24"/>
                <w:szCs w:val="24"/>
              </w:rPr>
              <w:t>16</w:t>
            </w:r>
          </w:p>
        </w:tc>
      </w:tr>
    </w:tbl>
    <w:p w14:paraId="75F7CB7E" w14:textId="77777777" w:rsidR="000757FE" w:rsidRPr="00DC590B" w:rsidRDefault="000757FE" w:rsidP="000757FE">
      <w:pPr>
        <w:spacing w:after="0" w:line="240" w:lineRule="auto"/>
        <w:jc w:val="center"/>
        <w:rPr>
          <w:rFonts w:asciiTheme="minorBidi" w:eastAsia="Calibri" w:hAnsiTheme="minorBidi"/>
          <w:b/>
          <w:sz w:val="24"/>
          <w:szCs w:val="24"/>
        </w:rPr>
      </w:pPr>
    </w:p>
    <w:p w14:paraId="3E469BBB" w14:textId="77777777" w:rsidR="000757FE" w:rsidRPr="00DC590B" w:rsidRDefault="000757FE" w:rsidP="000757FE">
      <w:pPr>
        <w:spacing w:after="0" w:line="240" w:lineRule="auto"/>
        <w:jc w:val="center"/>
        <w:rPr>
          <w:rFonts w:asciiTheme="minorBidi" w:eastAsia="Calibri" w:hAnsiTheme="minorBidi"/>
          <w:b/>
          <w:sz w:val="24"/>
          <w:szCs w:val="24"/>
        </w:rPr>
      </w:pPr>
    </w:p>
    <w:p w14:paraId="7E33F78A" w14:textId="31BF6C19" w:rsidR="00AE03EA" w:rsidRPr="00DC590B" w:rsidRDefault="00AE03EA" w:rsidP="000757FE">
      <w:pPr>
        <w:spacing w:after="0" w:line="240" w:lineRule="auto"/>
        <w:jc w:val="center"/>
        <w:rPr>
          <w:rFonts w:asciiTheme="minorBidi" w:eastAsia="Calibri" w:hAnsiTheme="minorBidi"/>
          <w:bCs/>
          <w:sz w:val="24"/>
          <w:szCs w:val="24"/>
          <w:u w:val="single"/>
        </w:rPr>
      </w:pPr>
      <w:r w:rsidRPr="00DC590B">
        <w:rPr>
          <w:rFonts w:asciiTheme="minorBidi" w:eastAsia="Calibri" w:hAnsiTheme="minorBidi"/>
          <w:bCs/>
          <w:sz w:val="24"/>
          <w:szCs w:val="24"/>
          <w:u w:val="single"/>
        </w:rPr>
        <w:tab/>
      </w:r>
      <w:r w:rsidRPr="00DC590B">
        <w:rPr>
          <w:rFonts w:asciiTheme="minorBidi" w:eastAsia="Calibri" w:hAnsiTheme="minorBidi"/>
          <w:bCs/>
          <w:sz w:val="24"/>
          <w:szCs w:val="24"/>
          <w:u w:val="single"/>
        </w:rPr>
        <w:tab/>
      </w:r>
    </w:p>
    <w:p w14:paraId="584307C8"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597CE216"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6E188A61"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0C33E6E9"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0F75EF5F"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7C1377F7"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786D711F"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383AF2BC"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475C7112"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53A7DA20"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527C427A"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520E8A32"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17AD5471"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1553B77C"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31C4292E"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575E9CD9"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0ED62578"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5C7DF167"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0FB1F746"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62CC3536"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6F2176B9"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02B3350D"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156D0F5C"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688E4BDF"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78D7B28E"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796F5567"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2009ED83"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127AE4FA"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4B04B140"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33C964FC"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729821F4"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40AB05CD"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32690A13"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4AC450F3"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686245BA" w14:textId="0795EEFC"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F02E4C">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5C26830E"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2F559C90"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35D1319F" w14:textId="5A82CFDF"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REGIONŲ ADMINISTRACINIO TEISMO TEISĖJŲ MOKYMO PROGRAMA </w:t>
      </w:r>
      <w:r w:rsidR="005218B5" w:rsidRPr="00DC590B">
        <w:rPr>
          <w:rFonts w:asciiTheme="minorBidi" w:eastAsia="Calibri" w:hAnsiTheme="minorBidi"/>
          <w:b/>
          <w:sz w:val="24"/>
          <w:szCs w:val="24"/>
        </w:rPr>
        <w:t>2025 M.</w:t>
      </w:r>
    </w:p>
    <w:p w14:paraId="35696EB0"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(kodas – ADM) </w:t>
      </w:r>
    </w:p>
    <w:p w14:paraId="28C82C2F" w14:textId="77777777" w:rsidR="000757FE" w:rsidRPr="00DC590B" w:rsidRDefault="000757FE" w:rsidP="000757FE">
      <w:pPr>
        <w:spacing w:after="0" w:line="240" w:lineRule="auto"/>
        <w:jc w:val="center"/>
        <w:rPr>
          <w:rFonts w:asciiTheme="minorBidi" w:eastAsia="Calibri" w:hAnsiTheme="minorBidi"/>
          <w:sz w:val="24"/>
          <w:szCs w:val="24"/>
        </w:rPr>
      </w:pPr>
    </w:p>
    <w:tbl>
      <w:tblPr>
        <w:tblW w:w="9390" w:type="dxa"/>
        <w:tblInd w:w="-34" w:type="dxa"/>
        <w:tblLayout w:type="fixed"/>
        <w:tblLook w:val="04A0" w:firstRow="1" w:lastRow="0" w:firstColumn="1" w:lastColumn="0" w:noHBand="0" w:noVBand="1"/>
      </w:tblPr>
      <w:tblGrid>
        <w:gridCol w:w="8113"/>
        <w:gridCol w:w="1277"/>
      </w:tblGrid>
      <w:tr w:rsidR="000757FE" w:rsidRPr="00DC590B" w14:paraId="1E1F98C2" w14:textId="77777777" w:rsidTr="00584039">
        <w:trPr>
          <w:trHeight w:val="600"/>
        </w:trPr>
        <w:tc>
          <w:tcPr>
            <w:tcW w:w="81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53BD2D"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018D205F"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Trukmė, akad. val.</w:t>
            </w:r>
          </w:p>
        </w:tc>
      </w:tr>
      <w:tr w:rsidR="000757FE" w:rsidRPr="00DC590B" w14:paraId="22699761" w14:textId="77777777" w:rsidTr="00584039">
        <w:trPr>
          <w:trHeight w:val="300"/>
        </w:trPr>
        <w:tc>
          <w:tcPr>
            <w:tcW w:w="8109" w:type="dxa"/>
            <w:tcBorders>
              <w:top w:val="single" w:sz="4" w:space="0" w:color="auto"/>
              <w:left w:val="single" w:sz="4" w:space="0" w:color="auto"/>
              <w:bottom w:val="single" w:sz="4" w:space="0" w:color="auto"/>
              <w:right w:val="single" w:sz="4" w:space="0" w:color="auto"/>
            </w:tcBorders>
            <w:noWrap/>
            <w:hideMark/>
          </w:tcPr>
          <w:p w14:paraId="3D33FF74" w14:textId="77777777" w:rsidR="000757FE" w:rsidRPr="00DC590B" w:rsidRDefault="000757FE" w:rsidP="000757FE">
            <w:pPr>
              <w:spacing w:after="0" w:line="240" w:lineRule="auto"/>
              <w:rPr>
                <w:rFonts w:asciiTheme="minorBidi" w:eastAsia="Calibri" w:hAnsiTheme="minorBidi"/>
                <w:sz w:val="24"/>
                <w:szCs w:val="24"/>
              </w:rPr>
            </w:pPr>
            <w:r w:rsidRPr="00DC590B">
              <w:rPr>
                <w:rFonts w:asciiTheme="minorBidi" w:eastAsia="Calibri" w:hAnsiTheme="minorBidi"/>
                <w:sz w:val="24"/>
                <w:szCs w:val="24"/>
              </w:rPr>
              <w:t>Žmogaus teisių užtikrinimo problematika laisvės apribojimų vietose</w:t>
            </w:r>
          </w:p>
        </w:tc>
        <w:tc>
          <w:tcPr>
            <w:tcW w:w="1276" w:type="dxa"/>
            <w:tcBorders>
              <w:top w:val="nil"/>
              <w:left w:val="nil"/>
              <w:bottom w:val="single" w:sz="4" w:space="0" w:color="auto"/>
              <w:right w:val="single" w:sz="4" w:space="0" w:color="auto"/>
            </w:tcBorders>
            <w:noWrap/>
            <w:hideMark/>
          </w:tcPr>
          <w:p w14:paraId="0EDBD43B" w14:textId="77777777" w:rsidR="000757FE" w:rsidRPr="00DC590B" w:rsidRDefault="000757FE" w:rsidP="000757FE">
            <w:pPr>
              <w:spacing w:after="0" w:line="240" w:lineRule="auto"/>
              <w:jc w:val="center"/>
              <w:rPr>
                <w:rFonts w:asciiTheme="minorBidi" w:eastAsia="Calibri" w:hAnsiTheme="minorBidi"/>
                <w:sz w:val="24"/>
                <w:szCs w:val="24"/>
                <w:lang w:val="en-US"/>
              </w:rPr>
            </w:pPr>
            <w:r w:rsidRPr="00DC590B">
              <w:rPr>
                <w:rFonts w:asciiTheme="minorBidi" w:eastAsia="Calibri" w:hAnsiTheme="minorBidi"/>
                <w:sz w:val="24"/>
                <w:szCs w:val="24"/>
                <w:lang w:val="en-US"/>
              </w:rPr>
              <w:t>4</w:t>
            </w:r>
          </w:p>
        </w:tc>
      </w:tr>
      <w:tr w:rsidR="000757FE" w:rsidRPr="00DC590B" w14:paraId="249D7511" w14:textId="77777777" w:rsidTr="00584039">
        <w:trPr>
          <w:trHeight w:val="317"/>
        </w:trPr>
        <w:tc>
          <w:tcPr>
            <w:tcW w:w="8109" w:type="dxa"/>
            <w:tcBorders>
              <w:top w:val="nil"/>
              <w:left w:val="single" w:sz="4" w:space="0" w:color="auto"/>
              <w:bottom w:val="single" w:sz="4" w:space="0" w:color="auto"/>
              <w:right w:val="single" w:sz="4" w:space="0" w:color="auto"/>
            </w:tcBorders>
            <w:noWrap/>
            <w:hideMark/>
          </w:tcPr>
          <w:p w14:paraId="47E123B4"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Konstitucinių principų taikymo problematika bylose dėl užsieniečių teisinės padėties</w:t>
            </w:r>
          </w:p>
        </w:tc>
        <w:tc>
          <w:tcPr>
            <w:tcW w:w="1276" w:type="dxa"/>
            <w:tcBorders>
              <w:top w:val="single" w:sz="4" w:space="0" w:color="auto"/>
              <w:left w:val="nil"/>
              <w:bottom w:val="single" w:sz="4" w:space="0" w:color="auto"/>
              <w:right w:val="single" w:sz="4" w:space="0" w:color="auto"/>
            </w:tcBorders>
            <w:noWrap/>
            <w:hideMark/>
          </w:tcPr>
          <w:p w14:paraId="23238476"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0B751E75" w14:textId="77777777" w:rsidTr="00584039">
        <w:trPr>
          <w:trHeight w:val="317"/>
        </w:trPr>
        <w:tc>
          <w:tcPr>
            <w:tcW w:w="8109" w:type="dxa"/>
            <w:tcBorders>
              <w:top w:val="nil"/>
              <w:left w:val="single" w:sz="4" w:space="0" w:color="auto"/>
              <w:bottom w:val="single" w:sz="4" w:space="0" w:color="auto"/>
              <w:right w:val="single" w:sz="4" w:space="0" w:color="auto"/>
            </w:tcBorders>
            <w:noWrap/>
            <w:hideMark/>
          </w:tcPr>
          <w:p w14:paraId="47A0CA9E"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Times New Roman" w:hAnsiTheme="minorBidi"/>
                <w:sz w:val="24"/>
                <w:szCs w:val="24"/>
                <w:lang w:eastAsia="lt-LT"/>
              </w:rPr>
              <w:t>Statybų teisės problematika</w:t>
            </w:r>
          </w:p>
        </w:tc>
        <w:tc>
          <w:tcPr>
            <w:tcW w:w="1276" w:type="dxa"/>
            <w:tcBorders>
              <w:top w:val="single" w:sz="4" w:space="0" w:color="auto"/>
              <w:left w:val="nil"/>
              <w:bottom w:val="single" w:sz="4" w:space="0" w:color="auto"/>
              <w:right w:val="single" w:sz="4" w:space="0" w:color="auto"/>
            </w:tcBorders>
            <w:noWrap/>
            <w:hideMark/>
          </w:tcPr>
          <w:p w14:paraId="7E89E723"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0CD889F4" w14:textId="77777777" w:rsidTr="00584039">
        <w:trPr>
          <w:trHeight w:val="317"/>
        </w:trPr>
        <w:tc>
          <w:tcPr>
            <w:tcW w:w="8109" w:type="dxa"/>
            <w:tcBorders>
              <w:top w:val="nil"/>
              <w:left w:val="single" w:sz="4" w:space="0" w:color="auto"/>
              <w:bottom w:val="single" w:sz="4" w:space="0" w:color="auto"/>
              <w:right w:val="single" w:sz="4" w:space="0" w:color="auto"/>
            </w:tcBorders>
            <w:noWrap/>
            <w:hideMark/>
          </w:tcPr>
          <w:p w14:paraId="271E21FB" w14:textId="77777777" w:rsidR="000757FE" w:rsidRPr="00DC590B" w:rsidRDefault="000757FE" w:rsidP="000757FE">
            <w:pPr>
              <w:spacing w:after="0" w:line="240" w:lineRule="auto"/>
              <w:jc w:val="both"/>
              <w:rPr>
                <w:rFonts w:asciiTheme="minorBidi" w:eastAsia="Times New Roman" w:hAnsiTheme="minorBidi"/>
                <w:sz w:val="24"/>
                <w:szCs w:val="24"/>
                <w:lang w:eastAsia="lt-LT"/>
              </w:rPr>
            </w:pPr>
            <w:r w:rsidRPr="00DC590B">
              <w:rPr>
                <w:rFonts w:asciiTheme="minorBidi" w:eastAsia="Times New Roman" w:hAnsiTheme="minorBidi"/>
                <w:sz w:val="24"/>
                <w:szCs w:val="24"/>
                <w:lang w:eastAsia="lt-LT"/>
              </w:rPr>
              <w:t>Teritorijų planavimo teisinių santykių reguliavimas</w:t>
            </w:r>
          </w:p>
        </w:tc>
        <w:tc>
          <w:tcPr>
            <w:tcW w:w="1276" w:type="dxa"/>
            <w:tcBorders>
              <w:top w:val="single" w:sz="4" w:space="0" w:color="auto"/>
              <w:left w:val="nil"/>
              <w:bottom w:val="single" w:sz="4" w:space="0" w:color="auto"/>
              <w:right w:val="single" w:sz="4" w:space="0" w:color="auto"/>
            </w:tcBorders>
            <w:noWrap/>
            <w:hideMark/>
          </w:tcPr>
          <w:p w14:paraId="4A0A6BDB" w14:textId="77777777" w:rsidR="000757FE" w:rsidRPr="00DC590B" w:rsidRDefault="000757FE" w:rsidP="000757FE">
            <w:pPr>
              <w:spacing w:after="0" w:line="240" w:lineRule="auto"/>
              <w:jc w:val="center"/>
              <w:rPr>
                <w:rFonts w:asciiTheme="minorBidi" w:eastAsia="Calibri" w:hAnsiTheme="minorBidi"/>
                <w:sz w:val="24"/>
                <w:szCs w:val="24"/>
                <w:lang w:val="en-US"/>
              </w:rPr>
            </w:pPr>
            <w:r w:rsidRPr="00DC590B">
              <w:rPr>
                <w:rFonts w:asciiTheme="minorBidi" w:eastAsia="Calibri" w:hAnsiTheme="minorBidi"/>
                <w:sz w:val="24"/>
                <w:szCs w:val="24"/>
                <w:lang w:val="en-US"/>
              </w:rPr>
              <w:t>4</w:t>
            </w:r>
          </w:p>
        </w:tc>
      </w:tr>
      <w:tr w:rsidR="000757FE" w:rsidRPr="00DC590B" w14:paraId="08CFBE61" w14:textId="77777777" w:rsidTr="00584039">
        <w:trPr>
          <w:trHeight w:val="317"/>
        </w:trPr>
        <w:tc>
          <w:tcPr>
            <w:tcW w:w="8109" w:type="dxa"/>
            <w:tcBorders>
              <w:top w:val="nil"/>
              <w:left w:val="single" w:sz="4" w:space="0" w:color="auto"/>
              <w:bottom w:val="single" w:sz="4" w:space="0" w:color="auto"/>
              <w:right w:val="single" w:sz="4" w:space="0" w:color="auto"/>
            </w:tcBorders>
            <w:noWrap/>
          </w:tcPr>
          <w:p w14:paraId="6A30FD80" w14:textId="77777777" w:rsidR="000757FE" w:rsidRPr="00DC590B" w:rsidRDefault="000757FE" w:rsidP="000757FE">
            <w:pPr>
              <w:spacing w:after="0" w:line="240" w:lineRule="auto"/>
              <w:jc w:val="both"/>
              <w:rPr>
                <w:rFonts w:asciiTheme="minorBidi" w:eastAsia="Times New Roman" w:hAnsiTheme="minorBidi"/>
                <w:sz w:val="24"/>
                <w:szCs w:val="24"/>
                <w:lang w:eastAsia="lt-LT"/>
              </w:rPr>
            </w:pPr>
            <w:r w:rsidRPr="00DC590B">
              <w:rPr>
                <w:rFonts w:asciiTheme="minorBidi" w:eastAsia="Times New Roman" w:hAnsiTheme="minorBidi"/>
                <w:sz w:val="24"/>
                <w:szCs w:val="24"/>
                <w:lang w:eastAsia="lt-LT"/>
              </w:rPr>
              <w:t>Atskirų pasaulio kultūrų ypatumai (Islamas, Indijos, Afrikos ir kt. tautos)</w:t>
            </w:r>
          </w:p>
        </w:tc>
        <w:tc>
          <w:tcPr>
            <w:tcW w:w="1276" w:type="dxa"/>
            <w:tcBorders>
              <w:top w:val="single" w:sz="4" w:space="0" w:color="auto"/>
              <w:left w:val="nil"/>
              <w:bottom w:val="single" w:sz="4" w:space="0" w:color="auto"/>
              <w:right w:val="single" w:sz="4" w:space="0" w:color="auto"/>
            </w:tcBorders>
            <w:noWrap/>
          </w:tcPr>
          <w:p w14:paraId="747A099D" w14:textId="67AF54D6" w:rsidR="000757FE" w:rsidRPr="00DC590B" w:rsidRDefault="006A7322"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0679BF11" w14:textId="77777777" w:rsidTr="00584039">
        <w:trPr>
          <w:trHeight w:val="207"/>
        </w:trPr>
        <w:tc>
          <w:tcPr>
            <w:tcW w:w="8109" w:type="dxa"/>
            <w:tcBorders>
              <w:top w:val="single" w:sz="4" w:space="0" w:color="auto"/>
              <w:left w:val="single" w:sz="4" w:space="0" w:color="auto"/>
              <w:bottom w:val="single" w:sz="4" w:space="0" w:color="auto"/>
              <w:right w:val="single" w:sz="4" w:space="0" w:color="auto"/>
            </w:tcBorders>
            <w:hideMark/>
          </w:tcPr>
          <w:p w14:paraId="24C749E9" w14:textId="77777777" w:rsidR="000757FE" w:rsidRPr="00DC590B" w:rsidRDefault="000757FE" w:rsidP="000757FE">
            <w:pPr>
              <w:spacing w:after="0" w:line="240" w:lineRule="auto"/>
              <w:jc w:val="right"/>
              <w:rPr>
                <w:rFonts w:asciiTheme="minorBidi" w:eastAsia="Times New Roman" w:hAnsiTheme="minorBidi"/>
                <w:b/>
                <w:sz w:val="24"/>
                <w:szCs w:val="24"/>
              </w:rPr>
            </w:pPr>
            <w:r w:rsidRPr="00DC590B">
              <w:rPr>
                <w:rFonts w:asciiTheme="minorBidi" w:eastAsia="Times New Roman" w:hAnsiTheme="minorBidi"/>
                <w:b/>
                <w:sz w:val="24"/>
                <w:szCs w:val="24"/>
              </w:rPr>
              <w:t>Iš viso</w:t>
            </w:r>
          </w:p>
        </w:tc>
        <w:tc>
          <w:tcPr>
            <w:tcW w:w="1276" w:type="dxa"/>
            <w:tcBorders>
              <w:top w:val="single" w:sz="4" w:space="0" w:color="auto"/>
              <w:left w:val="nil"/>
              <w:bottom w:val="single" w:sz="4" w:space="0" w:color="auto"/>
              <w:right w:val="single" w:sz="4" w:space="0" w:color="auto"/>
            </w:tcBorders>
            <w:noWrap/>
            <w:hideMark/>
          </w:tcPr>
          <w:p w14:paraId="0C6B2BBE" w14:textId="406A5F49" w:rsidR="000757FE" w:rsidRPr="00DC590B" w:rsidRDefault="006A7322" w:rsidP="000757FE">
            <w:pPr>
              <w:spacing w:after="0" w:line="240" w:lineRule="auto"/>
              <w:jc w:val="center"/>
              <w:rPr>
                <w:rFonts w:asciiTheme="minorBidi" w:eastAsia="Times New Roman" w:hAnsiTheme="minorBidi"/>
                <w:b/>
                <w:bCs/>
                <w:sz w:val="24"/>
                <w:szCs w:val="24"/>
              </w:rPr>
            </w:pPr>
            <w:r w:rsidRPr="00DC590B">
              <w:rPr>
                <w:rFonts w:asciiTheme="minorBidi" w:eastAsia="Calibri" w:hAnsiTheme="minorBidi"/>
                <w:b/>
                <w:bCs/>
                <w:sz w:val="24"/>
                <w:szCs w:val="24"/>
              </w:rPr>
              <w:t>20</w:t>
            </w:r>
          </w:p>
        </w:tc>
      </w:tr>
      <w:bookmarkEnd w:id="14"/>
    </w:tbl>
    <w:p w14:paraId="07A394A5" w14:textId="77777777" w:rsidR="000757FE" w:rsidRPr="00DC590B" w:rsidRDefault="000757FE" w:rsidP="000757FE">
      <w:pPr>
        <w:spacing w:after="0" w:line="240" w:lineRule="auto"/>
        <w:jc w:val="center"/>
        <w:rPr>
          <w:rFonts w:asciiTheme="minorBidi" w:eastAsia="Calibri" w:hAnsiTheme="minorBidi"/>
          <w:b/>
          <w:sz w:val="24"/>
          <w:szCs w:val="24"/>
        </w:rPr>
      </w:pPr>
    </w:p>
    <w:p w14:paraId="7EBB8FE7" w14:textId="77777777" w:rsidR="00AE03EA" w:rsidRPr="00DC590B" w:rsidRDefault="00AE03EA" w:rsidP="000757FE">
      <w:pPr>
        <w:spacing w:after="0" w:line="240" w:lineRule="auto"/>
        <w:jc w:val="center"/>
        <w:rPr>
          <w:rFonts w:asciiTheme="minorBidi" w:eastAsia="Calibri" w:hAnsiTheme="minorBidi"/>
          <w:b/>
          <w:sz w:val="24"/>
          <w:szCs w:val="24"/>
        </w:rPr>
      </w:pPr>
    </w:p>
    <w:p w14:paraId="34A5C6AB" w14:textId="213E9CA1" w:rsidR="00AE03EA" w:rsidRPr="00DC590B" w:rsidRDefault="00AE03EA" w:rsidP="000757FE">
      <w:pPr>
        <w:spacing w:after="0" w:line="240" w:lineRule="auto"/>
        <w:jc w:val="center"/>
        <w:rPr>
          <w:rFonts w:asciiTheme="minorBidi" w:eastAsia="Calibri" w:hAnsiTheme="minorBidi"/>
          <w:bCs/>
          <w:sz w:val="24"/>
          <w:szCs w:val="24"/>
          <w:u w:val="single"/>
        </w:rPr>
      </w:pPr>
      <w:r w:rsidRPr="00DC590B">
        <w:rPr>
          <w:rFonts w:asciiTheme="minorBidi" w:eastAsia="Calibri" w:hAnsiTheme="minorBidi"/>
          <w:bCs/>
          <w:sz w:val="24"/>
          <w:szCs w:val="24"/>
          <w:u w:val="single"/>
        </w:rPr>
        <w:tab/>
      </w:r>
      <w:r w:rsidRPr="00DC590B">
        <w:rPr>
          <w:rFonts w:asciiTheme="minorBidi" w:eastAsia="Calibri" w:hAnsiTheme="minorBidi"/>
          <w:bCs/>
          <w:sz w:val="24"/>
          <w:szCs w:val="24"/>
          <w:u w:val="single"/>
        </w:rPr>
        <w:tab/>
      </w:r>
    </w:p>
    <w:p w14:paraId="27022F5A"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27D2A19F"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48D31C20"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7A282E48"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5FAD61A2"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7C413D04"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30C67081"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151F9F9F"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76676C1E"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6D5E3B66"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1B881BB1"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0E1BF8E2"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29D49F95"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1E607548"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4D0D1F5B"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32FC2581"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0386F5A4"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322C1C12"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1644C505"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2AA4C11C"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11E84BE8"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0CD3AB22"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0072217C"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56D623F4"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35C711D9"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1327BCEC"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441ADAC0"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1B674290"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0A8878F9"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76F36CD6"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1D19ED67"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06B5536D" w14:textId="781BFD83"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4A6A34">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4826C514" w14:textId="77777777" w:rsidR="00AE03EA" w:rsidRPr="00DC590B" w:rsidRDefault="00AE03EA" w:rsidP="000757FE">
      <w:pPr>
        <w:spacing w:after="0" w:line="240" w:lineRule="auto"/>
        <w:jc w:val="center"/>
        <w:rPr>
          <w:rFonts w:asciiTheme="minorBidi" w:eastAsia="Calibri" w:hAnsiTheme="minorBidi"/>
          <w:bCs/>
          <w:sz w:val="24"/>
          <w:szCs w:val="24"/>
          <w:u w:val="single"/>
        </w:rPr>
      </w:pPr>
    </w:p>
    <w:p w14:paraId="298A2A87" w14:textId="5AC6E48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LIETUVOS VYRIAUSIOJO ADMINISTRACINIO TEISMO TEISĖJŲ MOKYMO PROGRAMA </w:t>
      </w:r>
      <w:r w:rsidR="005218B5" w:rsidRPr="00DC590B">
        <w:rPr>
          <w:rFonts w:asciiTheme="minorBidi" w:eastAsia="Calibri" w:hAnsiTheme="minorBidi"/>
          <w:b/>
          <w:sz w:val="24"/>
          <w:szCs w:val="24"/>
        </w:rPr>
        <w:t>2025 M.</w:t>
      </w:r>
    </w:p>
    <w:p w14:paraId="348E3371"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(kodas – ADM/LVAT) </w:t>
      </w:r>
    </w:p>
    <w:p w14:paraId="4E584AF2" w14:textId="77777777" w:rsidR="000757FE" w:rsidRPr="00DC590B" w:rsidRDefault="000757FE" w:rsidP="000757FE">
      <w:pPr>
        <w:spacing w:after="0" w:line="240" w:lineRule="auto"/>
        <w:jc w:val="center"/>
        <w:rPr>
          <w:rFonts w:asciiTheme="minorBidi" w:eastAsia="Calibri" w:hAnsiTheme="minorBidi"/>
          <w:sz w:val="24"/>
          <w:szCs w:val="24"/>
        </w:rPr>
      </w:pPr>
    </w:p>
    <w:tbl>
      <w:tblPr>
        <w:tblW w:w="9360" w:type="dxa"/>
        <w:tblInd w:w="-5" w:type="dxa"/>
        <w:tblLayout w:type="fixed"/>
        <w:tblLook w:val="04A0" w:firstRow="1" w:lastRow="0" w:firstColumn="1" w:lastColumn="0" w:noHBand="0" w:noVBand="1"/>
      </w:tblPr>
      <w:tblGrid>
        <w:gridCol w:w="8079"/>
        <w:gridCol w:w="1281"/>
      </w:tblGrid>
      <w:tr w:rsidR="000757FE" w:rsidRPr="00DC590B" w14:paraId="0B903DAD" w14:textId="77777777" w:rsidTr="00584039">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3FF809"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2D1B4E1B"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Trukmė, akad. val.</w:t>
            </w:r>
          </w:p>
        </w:tc>
      </w:tr>
      <w:tr w:rsidR="000757FE" w:rsidRPr="00DC590B" w14:paraId="09768B52" w14:textId="77777777" w:rsidTr="00584039">
        <w:trPr>
          <w:trHeight w:val="300"/>
        </w:trPr>
        <w:tc>
          <w:tcPr>
            <w:tcW w:w="8080" w:type="dxa"/>
            <w:tcBorders>
              <w:top w:val="single" w:sz="4" w:space="0" w:color="auto"/>
              <w:left w:val="single" w:sz="4" w:space="0" w:color="auto"/>
              <w:bottom w:val="single" w:sz="4" w:space="0" w:color="auto"/>
              <w:right w:val="single" w:sz="4" w:space="0" w:color="auto"/>
            </w:tcBorders>
            <w:noWrap/>
            <w:hideMark/>
          </w:tcPr>
          <w:p w14:paraId="379ABD7C"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Naujasis ES Migracijos ir prieglobsčio paktas: nuostatų turinys ir jų įgyvendinimas</w:t>
            </w:r>
          </w:p>
        </w:tc>
        <w:tc>
          <w:tcPr>
            <w:tcW w:w="1276" w:type="dxa"/>
            <w:tcBorders>
              <w:top w:val="nil"/>
              <w:left w:val="nil"/>
              <w:bottom w:val="single" w:sz="4" w:space="0" w:color="auto"/>
              <w:right w:val="single" w:sz="4" w:space="0" w:color="auto"/>
            </w:tcBorders>
            <w:noWrap/>
            <w:hideMark/>
          </w:tcPr>
          <w:p w14:paraId="46641B42"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3DCDFFA1" w14:textId="77777777" w:rsidTr="00584039">
        <w:trPr>
          <w:trHeight w:val="317"/>
        </w:trPr>
        <w:tc>
          <w:tcPr>
            <w:tcW w:w="8080" w:type="dxa"/>
            <w:tcBorders>
              <w:top w:val="nil"/>
              <w:left w:val="single" w:sz="4" w:space="0" w:color="auto"/>
              <w:bottom w:val="single" w:sz="4" w:space="0" w:color="auto"/>
              <w:right w:val="single" w:sz="4" w:space="0" w:color="auto"/>
            </w:tcBorders>
            <w:noWrap/>
            <w:hideMark/>
          </w:tcPr>
          <w:p w14:paraId="23CB8230"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Aktualūs asmens duomenų apsaugos aspektai ESTT praktikos požiūriu</w:t>
            </w:r>
          </w:p>
        </w:tc>
        <w:tc>
          <w:tcPr>
            <w:tcW w:w="1276" w:type="dxa"/>
            <w:tcBorders>
              <w:top w:val="single" w:sz="4" w:space="0" w:color="auto"/>
              <w:left w:val="nil"/>
              <w:bottom w:val="single" w:sz="4" w:space="0" w:color="auto"/>
              <w:right w:val="single" w:sz="4" w:space="0" w:color="auto"/>
            </w:tcBorders>
            <w:noWrap/>
            <w:hideMark/>
          </w:tcPr>
          <w:p w14:paraId="514E2428"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01C69592" w14:textId="77777777" w:rsidTr="00584039">
        <w:trPr>
          <w:trHeight w:val="317"/>
        </w:trPr>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2D488F3"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Riboženkliniai EŽTT sprendimai</w:t>
            </w:r>
          </w:p>
        </w:tc>
        <w:tc>
          <w:tcPr>
            <w:tcW w:w="1276" w:type="dxa"/>
            <w:tcBorders>
              <w:top w:val="single" w:sz="4" w:space="0" w:color="auto"/>
              <w:left w:val="nil"/>
              <w:bottom w:val="single" w:sz="4" w:space="0" w:color="auto"/>
              <w:right w:val="single" w:sz="4" w:space="0" w:color="auto"/>
            </w:tcBorders>
            <w:shd w:val="clear" w:color="auto" w:fill="FFFFFF" w:themeFill="background1"/>
            <w:noWrap/>
            <w:hideMark/>
          </w:tcPr>
          <w:p w14:paraId="4E96945D"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162C4C39" w14:textId="77777777" w:rsidTr="00584039">
        <w:trPr>
          <w:trHeight w:val="317"/>
        </w:trPr>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A64B717" w14:textId="77777777" w:rsidR="000757FE" w:rsidRPr="00DC590B" w:rsidRDefault="000757FE" w:rsidP="000757FE">
            <w:pPr>
              <w:spacing w:after="0" w:line="240" w:lineRule="auto"/>
              <w:rPr>
                <w:rFonts w:asciiTheme="minorBidi" w:eastAsia="Calibri" w:hAnsiTheme="minorBidi"/>
                <w:sz w:val="24"/>
                <w:szCs w:val="24"/>
              </w:rPr>
            </w:pPr>
            <w:r w:rsidRPr="00DC590B">
              <w:rPr>
                <w:rFonts w:asciiTheme="minorBidi" w:eastAsia="Calibri" w:hAnsiTheme="minorBidi"/>
                <w:sz w:val="24"/>
                <w:szCs w:val="24"/>
              </w:rPr>
              <w:t>Skaitmeninimo era: teisinė sistema ir dirbtinis intelektas</w:t>
            </w:r>
          </w:p>
        </w:tc>
        <w:tc>
          <w:tcPr>
            <w:tcW w:w="1276" w:type="dxa"/>
            <w:tcBorders>
              <w:top w:val="single" w:sz="4" w:space="0" w:color="auto"/>
              <w:left w:val="nil"/>
              <w:bottom w:val="single" w:sz="4" w:space="0" w:color="auto"/>
              <w:right w:val="single" w:sz="4" w:space="0" w:color="auto"/>
            </w:tcBorders>
            <w:shd w:val="clear" w:color="auto" w:fill="FFFFFF" w:themeFill="background1"/>
            <w:noWrap/>
            <w:hideMark/>
          </w:tcPr>
          <w:p w14:paraId="44D0B7E9"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2A849B7E" w14:textId="77777777" w:rsidTr="00584039">
        <w:trPr>
          <w:trHeight w:val="210"/>
        </w:trPr>
        <w:tc>
          <w:tcPr>
            <w:tcW w:w="8075" w:type="dxa"/>
            <w:tcBorders>
              <w:top w:val="single" w:sz="4" w:space="0" w:color="auto"/>
              <w:left w:val="single" w:sz="4" w:space="0" w:color="auto"/>
              <w:bottom w:val="single" w:sz="4" w:space="0" w:color="auto"/>
              <w:right w:val="single" w:sz="4" w:space="0" w:color="auto"/>
            </w:tcBorders>
            <w:noWrap/>
            <w:hideMark/>
          </w:tcPr>
          <w:p w14:paraId="3C74F3BC" w14:textId="77777777" w:rsidR="000757FE" w:rsidRPr="00DC590B" w:rsidRDefault="000757FE" w:rsidP="000757FE">
            <w:pPr>
              <w:spacing w:after="0" w:line="240" w:lineRule="auto"/>
              <w:jc w:val="right"/>
              <w:rPr>
                <w:rFonts w:asciiTheme="minorBidi" w:eastAsia="Times New Roman" w:hAnsiTheme="minorBidi"/>
                <w:b/>
                <w:sz w:val="24"/>
                <w:szCs w:val="24"/>
              </w:rPr>
            </w:pPr>
            <w:r w:rsidRPr="00DC590B">
              <w:rPr>
                <w:rFonts w:asciiTheme="minorBidi" w:eastAsia="Times New Roman" w:hAnsiTheme="minorBidi"/>
                <w:b/>
                <w:sz w:val="24"/>
                <w:szCs w:val="24"/>
              </w:rPr>
              <w:t>Iš viso</w:t>
            </w:r>
          </w:p>
        </w:tc>
        <w:tc>
          <w:tcPr>
            <w:tcW w:w="1281" w:type="dxa"/>
            <w:tcBorders>
              <w:top w:val="single" w:sz="4" w:space="0" w:color="auto"/>
              <w:left w:val="nil"/>
              <w:bottom w:val="single" w:sz="4" w:space="0" w:color="auto"/>
              <w:right w:val="single" w:sz="4" w:space="0" w:color="auto"/>
            </w:tcBorders>
            <w:hideMark/>
          </w:tcPr>
          <w:p w14:paraId="6DB742A5" w14:textId="77777777" w:rsidR="000757FE" w:rsidRPr="00DC590B" w:rsidRDefault="000757FE" w:rsidP="000757FE">
            <w:pPr>
              <w:spacing w:after="0" w:line="240" w:lineRule="auto"/>
              <w:jc w:val="center"/>
              <w:rPr>
                <w:rFonts w:asciiTheme="minorBidi" w:eastAsia="Times New Roman" w:hAnsiTheme="minorBidi"/>
                <w:b/>
                <w:sz w:val="24"/>
                <w:szCs w:val="24"/>
              </w:rPr>
            </w:pPr>
            <w:r w:rsidRPr="00DC590B">
              <w:rPr>
                <w:rFonts w:asciiTheme="minorBidi" w:eastAsia="Times New Roman" w:hAnsiTheme="minorBidi"/>
                <w:b/>
                <w:sz w:val="24"/>
                <w:szCs w:val="24"/>
              </w:rPr>
              <w:fldChar w:fldCharType="begin"/>
            </w:r>
            <w:r w:rsidRPr="00DC590B">
              <w:rPr>
                <w:rFonts w:asciiTheme="minorBidi" w:eastAsia="Times New Roman" w:hAnsiTheme="minorBidi"/>
                <w:b/>
                <w:sz w:val="24"/>
                <w:szCs w:val="24"/>
              </w:rPr>
              <w:instrText xml:space="preserve"> =SUM(ABOVE) </w:instrText>
            </w:r>
            <w:r w:rsidRPr="00DC590B">
              <w:rPr>
                <w:rFonts w:asciiTheme="minorBidi" w:eastAsia="Times New Roman" w:hAnsiTheme="minorBidi"/>
                <w:b/>
                <w:sz w:val="24"/>
                <w:szCs w:val="24"/>
              </w:rPr>
              <w:fldChar w:fldCharType="separate"/>
            </w:r>
            <w:r w:rsidRPr="00DC590B">
              <w:rPr>
                <w:rFonts w:asciiTheme="minorBidi" w:eastAsia="Times New Roman" w:hAnsiTheme="minorBidi"/>
                <w:b/>
                <w:noProof/>
                <w:sz w:val="24"/>
                <w:szCs w:val="24"/>
              </w:rPr>
              <w:t>16</w:t>
            </w:r>
            <w:r w:rsidRPr="00DC590B">
              <w:rPr>
                <w:rFonts w:asciiTheme="minorBidi" w:eastAsia="Times New Roman" w:hAnsiTheme="minorBidi"/>
                <w:b/>
                <w:sz w:val="24"/>
                <w:szCs w:val="24"/>
              </w:rPr>
              <w:fldChar w:fldCharType="end"/>
            </w:r>
          </w:p>
        </w:tc>
      </w:tr>
    </w:tbl>
    <w:p w14:paraId="3C4E0BD0" w14:textId="77777777" w:rsidR="000757FE" w:rsidRPr="00DC590B" w:rsidRDefault="000757FE" w:rsidP="000757FE">
      <w:pPr>
        <w:widowControl w:val="0"/>
        <w:autoSpaceDE w:val="0"/>
        <w:autoSpaceDN w:val="0"/>
        <w:adjustRightInd w:val="0"/>
        <w:spacing w:after="0" w:line="240" w:lineRule="auto"/>
        <w:rPr>
          <w:rFonts w:asciiTheme="minorBidi" w:eastAsia="Calibri" w:hAnsiTheme="minorBidi"/>
          <w:b/>
          <w:sz w:val="24"/>
          <w:szCs w:val="24"/>
        </w:rPr>
      </w:pPr>
    </w:p>
    <w:p w14:paraId="1927F8A4" w14:textId="77777777" w:rsidR="000757FE" w:rsidRPr="00DC590B" w:rsidRDefault="000757FE" w:rsidP="000757FE">
      <w:pPr>
        <w:widowControl w:val="0"/>
        <w:autoSpaceDE w:val="0"/>
        <w:autoSpaceDN w:val="0"/>
        <w:adjustRightInd w:val="0"/>
        <w:spacing w:after="0" w:line="240" w:lineRule="auto"/>
        <w:rPr>
          <w:rFonts w:asciiTheme="minorBidi" w:eastAsia="Calibri" w:hAnsiTheme="minorBidi"/>
          <w:b/>
          <w:sz w:val="24"/>
          <w:szCs w:val="24"/>
        </w:rPr>
      </w:pPr>
    </w:p>
    <w:p w14:paraId="0C23C864" w14:textId="79E546A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r w:rsidRPr="00DC590B">
        <w:rPr>
          <w:rFonts w:asciiTheme="minorBidi" w:eastAsia="Calibri" w:hAnsiTheme="minorBidi"/>
          <w:bCs/>
          <w:sz w:val="24"/>
          <w:szCs w:val="24"/>
          <w:u w:val="single"/>
        </w:rPr>
        <w:tab/>
      </w:r>
      <w:r w:rsidRPr="00DC590B">
        <w:rPr>
          <w:rFonts w:asciiTheme="minorBidi" w:eastAsia="Calibri" w:hAnsiTheme="minorBidi"/>
          <w:bCs/>
          <w:sz w:val="24"/>
          <w:szCs w:val="24"/>
          <w:u w:val="single"/>
        </w:rPr>
        <w:tab/>
      </w:r>
    </w:p>
    <w:p w14:paraId="520FCFB0"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5611607B"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41992AE"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07EC19C"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ED6CF0A"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5CEA67F1"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CB3B2D9"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619B70C"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B595313"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64309CD"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E3C6821"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E915082"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1819F0E"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4806CA0A"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56F94304"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D027C5B"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22E974F"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CBFDE8F"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4E293147"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45895CFB"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FFD4CEA"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7B90DC2"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5B87527"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3BCC8BF"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45BBB9BD"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22C38F9"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06D8C7A9"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F77DB66"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C4B212E"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84FB646"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0872B3C"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52918658" w14:textId="77777777" w:rsidR="004660A9" w:rsidRDefault="004660A9" w:rsidP="00AE03EA">
      <w:pPr>
        <w:spacing w:after="0" w:line="240" w:lineRule="auto"/>
        <w:ind w:left="5387"/>
        <w:jc w:val="both"/>
        <w:rPr>
          <w:rFonts w:asciiTheme="minorBidi" w:eastAsia="Calibri" w:hAnsiTheme="minorBidi"/>
          <w:sz w:val="24"/>
          <w:szCs w:val="24"/>
        </w:rPr>
      </w:pPr>
    </w:p>
    <w:p w14:paraId="33DBAED1"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0DCE6165" w14:textId="2A9103DD"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142554">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107BD200"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D7A6965" w14:textId="77777777" w:rsidR="000757FE" w:rsidRPr="00DC590B" w:rsidRDefault="000757FE" w:rsidP="000757FE">
      <w:pPr>
        <w:spacing w:after="0" w:line="252" w:lineRule="auto"/>
        <w:ind w:left="360"/>
        <w:jc w:val="center"/>
        <w:rPr>
          <w:rFonts w:asciiTheme="minorBidi" w:eastAsia="Calibri" w:hAnsiTheme="minorBidi"/>
          <w:b/>
          <w:bCs/>
          <w:sz w:val="24"/>
          <w:szCs w:val="24"/>
        </w:rPr>
      </w:pPr>
      <w:r w:rsidRPr="00DC590B">
        <w:rPr>
          <w:rFonts w:asciiTheme="minorBidi" w:eastAsia="Calibri" w:hAnsiTheme="minorBidi"/>
          <w:b/>
          <w:bCs/>
          <w:sz w:val="24"/>
          <w:szCs w:val="24"/>
        </w:rPr>
        <w:t>BENDRŲJŲ GEBĖJIMŲ MOKYMO PROGRAMA</w:t>
      </w:r>
    </w:p>
    <w:p w14:paraId="4C2A1BE9" w14:textId="6F45E68B" w:rsidR="000757FE" w:rsidRPr="00DC590B" w:rsidRDefault="000757FE" w:rsidP="000757FE">
      <w:pPr>
        <w:spacing w:after="0" w:line="240" w:lineRule="auto"/>
        <w:jc w:val="center"/>
        <w:rPr>
          <w:rFonts w:asciiTheme="minorBidi" w:eastAsia="Calibri" w:hAnsiTheme="minorBidi"/>
          <w:b/>
          <w:bCs/>
          <w:sz w:val="24"/>
          <w:szCs w:val="24"/>
        </w:rPr>
      </w:pPr>
      <w:r w:rsidRPr="00DC590B">
        <w:rPr>
          <w:rFonts w:asciiTheme="minorBidi" w:eastAsia="Calibri" w:hAnsiTheme="minorBidi"/>
          <w:b/>
          <w:bCs/>
          <w:sz w:val="24"/>
          <w:szCs w:val="24"/>
        </w:rPr>
        <w:t>„BENDRAVIMAS SU ŽINIASKLAIDA“</w:t>
      </w:r>
      <w:r w:rsidR="005218B5" w:rsidRPr="00DC590B">
        <w:rPr>
          <w:rFonts w:asciiTheme="minorBidi" w:eastAsia="Calibri" w:hAnsiTheme="minorBidi"/>
          <w:b/>
          <w:sz w:val="24"/>
          <w:szCs w:val="24"/>
        </w:rPr>
        <w:t xml:space="preserve"> 2025 M.</w:t>
      </w:r>
    </w:p>
    <w:p w14:paraId="067D99C8" w14:textId="77777777" w:rsidR="000757FE" w:rsidRPr="00DC590B" w:rsidRDefault="000757FE" w:rsidP="000757FE">
      <w:pPr>
        <w:spacing w:after="0" w:line="240" w:lineRule="auto"/>
        <w:jc w:val="center"/>
        <w:rPr>
          <w:rFonts w:asciiTheme="minorBidi" w:eastAsia="Calibri" w:hAnsiTheme="minorBidi"/>
          <w:b/>
          <w:bCs/>
          <w:sz w:val="24"/>
          <w:szCs w:val="24"/>
        </w:rPr>
      </w:pPr>
      <w:r w:rsidRPr="00DC590B">
        <w:rPr>
          <w:rFonts w:asciiTheme="minorBidi" w:eastAsia="Calibri" w:hAnsiTheme="minorBidi"/>
          <w:b/>
          <w:bCs/>
          <w:sz w:val="24"/>
          <w:szCs w:val="24"/>
        </w:rPr>
        <w:t xml:space="preserve">(kodas – KOM) </w:t>
      </w:r>
    </w:p>
    <w:p w14:paraId="1B8142DC" w14:textId="77777777" w:rsidR="000757FE" w:rsidRPr="00DC590B" w:rsidRDefault="000757FE" w:rsidP="000757FE">
      <w:pPr>
        <w:spacing w:after="0" w:line="240" w:lineRule="auto"/>
        <w:jc w:val="center"/>
        <w:rPr>
          <w:rFonts w:asciiTheme="minorBidi" w:eastAsia="Calibri" w:hAnsiTheme="minorBidi"/>
          <w:b/>
          <w:bCs/>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276"/>
      </w:tblGrid>
      <w:tr w:rsidR="000757FE" w:rsidRPr="00DC590B" w14:paraId="6D7745ED" w14:textId="77777777" w:rsidTr="00584039">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EEA40C"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06184E0F" w14:textId="77777777" w:rsidR="000757FE" w:rsidRPr="00DC590B" w:rsidRDefault="000757FE" w:rsidP="000757FE">
            <w:pPr>
              <w:spacing w:after="0" w:line="240" w:lineRule="auto"/>
              <w:rPr>
                <w:rFonts w:asciiTheme="minorBidi" w:eastAsia="Calibri" w:hAnsiTheme="minorBidi"/>
                <w:sz w:val="24"/>
                <w:szCs w:val="24"/>
              </w:rPr>
            </w:pPr>
            <w:r w:rsidRPr="00DC590B">
              <w:rPr>
                <w:rFonts w:asciiTheme="minorBidi" w:eastAsia="Calibri" w:hAnsiTheme="minorBidi"/>
                <w:b/>
                <w:sz w:val="24"/>
                <w:szCs w:val="24"/>
              </w:rPr>
              <w:t>Trukmė, akad. val.</w:t>
            </w:r>
          </w:p>
        </w:tc>
      </w:tr>
      <w:tr w:rsidR="000757FE" w:rsidRPr="00DC590B" w14:paraId="1C996036" w14:textId="77777777" w:rsidTr="00584039">
        <w:tc>
          <w:tcPr>
            <w:tcW w:w="8075" w:type="dxa"/>
            <w:tcBorders>
              <w:top w:val="single" w:sz="4" w:space="0" w:color="auto"/>
              <w:left w:val="single" w:sz="4" w:space="0" w:color="auto"/>
              <w:bottom w:val="single" w:sz="4" w:space="0" w:color="auto"/>
              <w:right w:val="single" w:sz="4" w:space="0" w:color="auto"/>
            </w:tcBorders>
            <w:hideMark/>
          </w:tcPr>
          <w:p w14:paraId="13C282F2" w14:textId="77777777" w:rsidR="000757FE" w:rsidRPr="00DC590B" w:rsidRDefault="000757FE" w:rsidP="000757FE">
            <w:pPr>
              <w:spacing w:after="0" w:line="240" w:lineRule="auto"/>
              <w:jc w:val="both"/>
              <w:rPr>
                <w:rFonts w:asciiTheme="minorBidi" w:eastAsia="Calibri" w:hAnsiTheme="minorBidi"/>
                <w:sz w:val="24"/>
                <w:szCs w:val="24"/>
                <w:lang w:eastAsia="lt-LT"/>
              </w:rPr>
            </w:pPr>
            <w:r w:rsidRPr="00DC590B">
              <w:rPr>
                <w:rFonts w:asciiTheme="minorBidi" w:eastAsia="Calibri" w:hAnsiTheme="minorBidi"/>
                <w:sz w:val="24"/>
                <w:szCs w:val="24"/>
                <w:lang w:eastAsia="lt-LT"/>
              </w:rPr>
              <w:t>Darbo su žiniasklaida principai. Aiškios žinios išsigryninimas. Pranešimo struktūra ir stipri pradžia. Įtampa ir kūno kalba. Praktinė užduotis – spaudos konferencijos simuliacija/temos pristatymas</w:t>
            </w:r>
          </w:p>
          <w:p w14:paraId="28263C7B" w14:textId="77777777" w:rsidR="000757FE" w:rsidRPr="00DC590B" w:rsidRDefault="000757FE" w:rsidP="000757FE">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lang w:eastAsia="lt-LT"/>
              </w:rPr>
              <w:t>Gero pranešimo pasirengimo pagrindų kartojimas. Krizių komunikacijos pagrindai. Praktinės užduotys</w:t>
            </w:r>
          </w:p>
        </w:tc>
        <w:tc>
          <w:tcPr>
            <w:tcW w:w="1276" w:type="dxa"/>
            <w:tcBorders>
              <w:top w:val="single" w:sz="4" w:space="0" w:color="auto"/>
              <w:left w:val="single" w:sz="4" w:space="0" w:color="auto"/>
              <w:bottom w:val="single" w:sz="4" w:space="0" w:color="auto"/>
              <w:right w:val="single" w:sz="4" w:space="0" w:color="auto"/>
            </w:tcBorders>
            <w:hideMark/>
          </w:tcPr>
          <w:p w14:paraId="5DEB07DC" w14:textId="77777777" w:rsidR="000757FE" w:rsidRPr="00DC590B" w:rsidRDefault="000757FE" w:rsidP="000757FE">
            <w:pPr>
              <w:spacing w:after="0" w:line="240" w:lineRule="auto"/>
              <w:jc w:val="center"/>
              <w:rPr>
                <w:rFonts w:asciiTheme="minorBidi" w:eastAsia="Calibri" w:hAnsiTheme="minorBidi"/>
                <w:sz w:val="24"/>
                <w:szCs w:val="24"/>
                <w:lang w:val="en-US"/>
              </w:rPr>
            </w:pPr>
            <w:r w:rsidRPr="00DC590B">
              <w:rPr>
                <w:rFonts w:asciiTheme="minorBidi" w:eastAsia="Calibri" w:hAnsiTheme="minorBidi"/>
                <w:sz w:val="24"/>
                <w:szCs w:val="24"/>
                <w:lang w:val="en-US"/>
              </w:rPr>
              <w:t>12</w:t>
            </w:r>
          </w:p>
        </w:tc>
      </w:tr>
      <w:tr w:rsidR="000757FE" w:rsidRPr="00DC590B" w14:paraId="6613CCBC" w14:textId="77777777" w:rsidTr="00584039">
        <w:trPr>
          <w:trHeight w:val="344"/>
        </w:trPr>
        <w:tc>
          <w:tcPr>
            <w:tcW w:w="8075" w:type="dxa"/>
            <w:tcBorders>
              <w:top w:val="single" w:sz="4" w:space="0" w:color="auto"/>
              <w:left w:val="single" w:sz="4" w:space="0" w:color="auto"/>
              <w:bottom w:val="single" w:sz="4" w:space="0" w:color="auto"/>
              <w:right w:val="single" w:sz="4" w:space="0" w:color="auto"/>
            </w:tcBorders>
            <w:hideMark/>
          </w:tcPr>
          <w:p w14:paraId="430CB090" w14:textId="77777777" w:rsidR="000757FE" w:rsidRPr="00DC590B" w:rsidRDefault="000757FE" w:rsidP="000757FE">
            <w:pPr>
              <w:spacing w:after="0" w:line="240" w:lineRule="auto"/>
              <w:jc w:val="right"/>
              <w:rPr>
                <w:rFonts w:asciiTheme="minorBidi" w:eastAsia="Calibri" w:hAnsiTheme="minorBidi"/>
                <w:sz w:val="24"/>
                <w:szCs w:val="24"/>
              </w:rPr>
            </w:pPr>
            <w:r w:rsidRPr="00DC590B">
              <w:rPr>
                <w:rFonts w:asciiTheme="minorBidi" w:eastAsia="Calibri" w:hAnsiTheme="minorBidi"/>
                <w:b/>
                <w:bCs/>
                <w:sz w:val="24"/>
                <w:szCs w:val="24"/>
              </w:rPr>
              <w:t>Iš viso</w:t>
            </w:r>
          </w:p>
        </w:tc>
        <w:tc>
          <w:tcPr>
            <w:tcW w:w="1276" w:type="dxa"/>
            <w:tcBorders>
              <w:top w:val="single" w:sz="4" w:space="0" w:color="auto"/>
              <w:left w:val="single" w:sz="4" w:space="0" w:color="auto"/>
              <w:bottom w:val="single" w:sz="4" w:space="0" w:color="auto"/>
              <w:right w:val="single" w:sz="4" w:space="0" w:color="auto"/>
            </w:tcBorders>
            <w:hideMark/>
          </w:tcPr>
          <w:p w14:paraId="58DE5FF3" w14:textId="77777777" w:rsidR="000757FE" w:rsidRPr="00DC590B" w:rsidRDefault="000757FE" w:rsidP="000757FE">
            <w:pPr>
              <w:spacing w:after="0" w:line="240" w:lineRule="auto"/>
              <w:jc w:val="center"/>
              <w:rPr>
                <w:rFonts w:asciiTheme="minorBidi" w:eastAsia="Calibri" w:hAnsiTheme="minorBidi"/>
                <w:sz w:val="24"/>
                <w:szCs w:val="24"/>
              </w:rPr>
            </w:pPr>
            <w:r w:rsidRPr="00DC590B">
              <w:rPr>
                <w:rFonts w:asciiTheme="minorBidi" w:eastAsia="Calibri" w:hAnsiTheme="minorBidi"/>
                <w:b/>
                <w:bCs/>
                <w:sz w:val="24"/>
                <w:szCs w:val="24"/>
              </w:rPr>
              <w:t>12</w:t>
            </w:r>
          </w:p>
        </w:tc>
      </w:tr>
    </w:tbl>
    <w:p w14:paraId="20A231E0" w14:textId="77777777" w:rsidR="000757FE" w:rsidRPr="00DC590B" w:rsidRDefault="000757FE" w:rsidP="000757FE">
      <w:pPr>
        <w:widowControl w:val="0"/>
        <w:autoSpaceDE w:val="0"/>
        <w:autoSpaceDN w:val="0"/>
        <w:adjustRightInd w:val="0"/>
        <w:spacing w:after="0" w:line="240" w:lineRule="auto"/>
        <w:rPr>
          <w:rFonts w:asciiTheme="minorBidi" w:eastAsia="Calibri" w:hAnsiTheme="minorBidi"/>
          <w:b/>
          <w:sz w:val="24"/>
          <w:szCs w:val="24"/>
        </w:rPr>
      </w:pPr>
    </w:p>
    <w:p w14:paraId="5C2E075F" w14:textId="77777777" w:rsidR="00AE03EA" w:rsidRPr="00DC590B"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0F27787D" w14:textId="19726EF8"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r w:rsidRPr="00DC590B">
        <w:rPr>
          <w:rFonts w:asciiTheme="minorBidi" w:eastAsia="Calibri" w:hAnsiTheme="minorBidi"/>
          <w:bCs/>
          <w:sz w:val="24"/>
          <w:szCs w:val="24"/>
          <w:u w:val="single"/>
        </w:rPr>
        <w:tab/>
      </w:r>
      <w:r w:rsidRPr="00DC590B">
        <w:rPr>
          <w:rFonts w:asciiTheme="minorBidi" w:eastAsia="Calibri" w:hAnsiTheme="minorBidi"/>
          <w:bCs/>
          <w:sz w:val="24"/>
          <w:szCs w:val="24"/>
          <w:u w:val="single"/>
        </w:rPr>
        <w:tab/>
      </w:r>
    </w:p>
    <w:p w14:paraId="6EA8B0D7"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D776D99"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C870B7F"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D28E174"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28A7959"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9C76382"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FB149A0"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B85C732"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E7DFA28"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06CC4143"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22F68BC"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53F6EBBF"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0C7403B"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50BEFE4D"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A244E84"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ADF498D"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093DEA3E"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409BCE83"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B435E62"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157ACDE"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0D88BB4"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00440A72"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464DCC36"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2C123BA"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4617CCEE"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FCEE24B"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FE1ECEC"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A698BD8"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CF75306"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72F9F9C"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42E0D76" w14:textId="77777777" w:rsidR="00AE03EA"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8E8F250" w14:textId="77777777" w:rsidR="004660A9" w:rsidRPr="00DC590B" w:rsidRDefault="004660A9"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0BA4B36B"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4883C6DE" w14:textId="3F1FF485"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142554">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296D8F62" w14:textId="77777777" w:rsidR="00AE03EA" w:rsidRPr="00DC590B" w:rsidRDefault="00AE03EA" w:rsidP="00AE03EA">
      <w:pPr>
        <w:widowControl w:val="0"/>
        <w:autoSpaceDE w:val="0"/>
        <w:autoSpaceDN w:val="0"/>
        <w:adjustRightInd w:val="0"/>
        <w:spacing w:after="0" w:line="240" w:lineRule="auto"/>
        <w:rPr>
          <w:rFonts w:asciiTheme="minorBidi" w:eastAsia="Calibri" w:hAnsiTheme="minorBidi"/>
          <w:bCs/>
          <w:sz w:val="24"/>
          <w:szCs w:val="24"/>
          <w:u w:val="single"/>
        </w:rPr>
      </w:pPr>
    </w:p>
    <w:p w14:paraId="09600F3B" w14:textId="77777777" w:rsidR="000757FE" w:rsidRPr="00DC590B" w:rsidRDefault="000757FE" w:rsidP="000757FE">
      <w:pPr>
        <w:widowControl w:val="0"/>
        <w:autoSpaceDE w:val="0"/>
        <w:autoSpaceDN w:val="0"/>
        <w:adjustRightInd w:val="0"/>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BENDRŲJŲ GEBĖJIMŲ MOKYMO PROGRAMA</w:t>
      </w:r>
    </w:p>
    <w:p w14:paraId="45350E65" w14:textId="66C49251"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„TEISĖJŲ ETIKA“</w:t>
      </w:r>
      <w:r w:rsidR="005218B5" w:rsidRPr="00DC590B">
        <w:rPr>
          <w:rFonts w:asciiTheme="minorBidi" w:eastAsia="Calibri" w:hAnsiTheme="minorBidi"/>
          <w:b/>
          <w:sz w:val="24"/>
          <w:szCs w:val="24"/>
        </w:rPr>
        <w:t xml:space="preserve"> 2025 M.</w:t>
      </w:r>
    </w:p>
    <w:p w14:paraId="1F7608DE" w14:textId="77777777" w:rsidR="000757FE" w:rsidRPr="00DC590B" w:rsidRDefault="000757FE" w:rsidP="000757FE">
      <w:pPr>
        <w:spacing w:after="0" w:line="240" w:lineRule="auto"/>
        <w:jc w:val="center"/>
        <w:rPr>
          <w:rFonts w:asciiTheme="minorBidi" w:eastAsia="Calibri" w:hAnsiTheme="minorBidi"/>
          <w:b/>
          <w:sz w:val="24"/>
          <w:szCs w:val="24"/>
        </w:rPr>
      </w:pPr>
      <w:bookmarkStart w:id="15" w:name="_Hlk48119121"/>
      <w:r w:rsidRPr="00DC590B">
        <w:rPr>
          <w:rFonts w:asciiTheme="minorBidi" w:eastAsia="Calibri" w:hAnsiTheme="minorBidi"/>
          <w:b/>
          <w:sz w:val="24"/>
          <w:szCs w:val="24"/>
        </w:rPr>
        <w:t xml:space="preserve">(kodas – ET) </w:t>
      </w:r>
    </w:p>
    <w:p w14:paraId="0E3EEDC4" w14:textId="77777777" w:rsidR="000757FE" w:rsidRPr="00DC590B" w:rsidRDefault="000757FE" w:rsidP="000757FE">
      <w:pPr>
        <w:spacing w:after="0" w:line="240" w:lineRule="auto"/>
        <w:jc w:val="center"/>
        <w:rPr>
          <w:rFonts w:asciiTheme="minorBidi" w:eastAsia="Calibri" w:hAnsiTheme="minorBidi"/>
          <w:b/>
          <w:sz w:val="24"/>
          <w:szCs w:val="24"/>
        </w:rPr>
      </w:pPr>
    </w:p>
    <w:tbl>
      <w:tblPr>
        <w:tblW w:w="9525" w:type="dxa"/>
        <w:tblInd w:w="-34" w:type="dxa"/>
        <w:tblLayout w:type="fixed"/>
        <w:tblLook w:val="04A0" w:firstRow="1" w:lastRow="0" w:firstColumn="1" w:lastColumn="0" w:noHBand="0" w:noVBand="1"/>
      </w:tblPr>
      <w:tblGrid>
        <w:gridCol w:w="8078"/>
        <w:gridCol w:w="1447"/>
      </w:tblGrid>
      <w:tr w:rsidR="000757FE" w:rsidRPr="00DC590B" w14:paraId="4F21A121" w14:textId="77777777" w:rsidTr="00584039">
        <w:trPr>
          <w:trHeight w:val="600"/>
        </w:trPr>
        <w:tc>
          <w:tcPr>
            <w:tcW w:w="8078" w:type="dxa"/>
            <w:tcBorders>
              <w:top w:val="single" w:sz="4" w:space="0" w:color="auto"/>
              <w:left w:val="single" w:sz="4" w:space="0" w:color="auto"/>
              <w:bottom w:val="single" w:sz="4" w:space="0" w:color="auto"/>
              <w:right w:val="single" w:sz="4" w:space="0" w:color="auto"/>
            </w:tcBorders>
            <w:shd w:val="clear" w:color="auto" w:fill="D9D9D9"/>
            <w:vAlign w:val="center"/>
            <w:hideMark/>
          </w:tcPr>
          <w:bookmarkEnd w:id="15"/>
          <w:p w14:paraId="1F3425C3"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Tema</w:t>
            </w:r>
          </w:p>
        </w:tc>
        <w:tc>
          <w:tcPr>
            <w:tcW w:w="1447" w:type="dxa"/>
            <w:tcBorders>
              <w:top w:val="single" w:sz="4" w:space="0" w:color="auto"/>
              <w:left w:val="nil"/>
              <w:bottom w:val="single" w:sz="4" w:space="0" w:color="auto"/>
              <w:right w:val="single" w:sz="4" w:space="0" w:color="auto"/>
            </w:tcBorders>
            <w:shd w:val="clear" w:color="auto" w:fill="D9D9D9"/>
            <w:hideMark/>
          </w:tcPr>
          <w:p w14:paraId="2E996E1A" w14:textId="77777777" w:rsidR="000757FE" w:rsidRPr="00DC590B" w:rsidRDefault="000757FE" w:rsidP="000757FE">
            <w:pPr>
              <w:spacing w:after="0" w:line="240" w:lineRule="auto"/>
              <w:jc w:val="center"/>
              <w:rPr>
                <w:rFonts w:asciiTheme="minorBidi" w:eastAsia="Times New Roman" w:hAnsiTheme="minorBidi"/>
                <w:b/>
                <w:bCs/>
                <w:sz w:val="24"/>
                <w:szCs w:val="24"/>
              </w:rPr>
            </w:pPr>
            <w:r w:rsidRPr="00DC590B">
              <w:rPr>
                <w:rFonts w:asciiTheme="minorBidi" w:eastAsia="Times New Roman" w:hAnsiTheme="minorBidi"/>
                <w:b/>
                <w:bCs/>
                <w:sz w:val="24"/>
                <w:szCs w:val="24"/>
              </w:rPr>
              <w:t>Trukmė, akad. val.</w:t>
            </w:r>
          </w:p>
        </w:tc>
      </w:tr>
      <w:tr w:rsidR="000757FE" w:rsidRPr="00DC590B" w14:paraId="1771877C" w14:textId="77777777" w:rsidTr="00584039">
        <w:trPr>
          <w:trHeight w:val="317"/>
        </w:trPr>
        <w:tc>
          <w:tcPr>
            <w:tcW w:w="8078" w:type="dxa"/>
            <w:tcBorders>
              <w:top w:val="nil"/>
              <w:left w:val="single" w:sz="4" w:space="0" w:color="auto"/>
              <w:bottom w:val="single" w:sz="4" w:space="0" w:color="auto"/>
              <w:right w:val="single" w:sz="4" w:space="0" w:color="auto"/>
            </w:tcBorders>
            <w:noWrap/>
            <w:hideMark/>
          </w:tcPr>
          <w:p w14:paraId="582F45FB" w14:textId="77777777" w:rsidR="000757FE" w:rsidRPr="00DC590B" w:rsidRDefault="000757FE" w:rsidP="000757FE">
            <w:pPr>
              <w:spacing w:after="0" w:line="240" w:lineRule="auto"/>
              <w:rPr>
                <w:rFonts w:asciiTheme="minorBidi" w:eastAsia="Calibri" w:hAnsiTheme="minorBidi"/>
                <w:sz w:val="24"/>
                <w:szCs w:val="24"/>
              </w:rPr>
            </w:pPr>
            <w:r w:rsidRPr="00DC590B">
              <w:rPr>
                <w:rFonts w:asciiTheme="minorBidi" w:eastAsia="Calibri" w:hAnsiTheme="minorBidi"/>
                <w:sz w:val="24"/>
                <w:szCs w:val="24"/>
              </w:rPr>
              <w:t>Teisėjų etikos tendencijos ir aktualijos. Viešųjų ir privačių interesų derinimas</w:t>
            </w:r>
          </w:p>
        </w:tc>
        <w:tc>
          <w:tcPr>
            <w:tcW w:w="1447" w:type="dxa"/>
            <w:tcBorders>
              <w:top w:val="single" w:sz="4" w:space="0" w:color="auto"/>
              <w:left w:val="nil"/>
              <w:bottom w:val="single" w:sz="4" w:space="0" w:color="auto"/>
              <w:right w:val="single" w:sz="4" w:space="0" w:color="auto"/>
            </w:tcBorders>
            <w:noWrap/>
            <w:hideMark/>
          </w:tcPr>
          <w:p w14:paraId="289C839B" w14:textId="77777777" w:rsidR="000757FE" w:rsidRPr="00DC590B" w:rsidRDefault="000757FE" w:rsidP="000757FE">
            <w:pPr>
              <w:spacing w:after="0" w:line="240" w:lineRule="auto"/>
              <w:jc w:val="center"/>
              <w:rPr>
                <w:rFonts w:asciiTheme="minorBidi" w:eastAsia="Calibri" w:hAnsiTheme="minorBidi"/>
                <w:sz w:val="24"/>
                <w:szCs w:val="24"/>
                <w:lang w:val="en-US"/>
              </w:rPr>
            </w:pPr>
            <w:r w:rsidRPr="00DC590B">
              <w:rPr>
                <w:rFonts w:asciiTheme="minorBidi" w:eastAsia="Calibri" w:hAnsiTheme="minorBidi"/>
                <w:sz w:val="24"/>
                <w:szCs w:val="24"/>
                <w:lang w:val="en-US"/>
              </w:rPr>
              <w:t>4</w:t>
            </w:r>
          </w:p>
        </w:tc>
      </w:tr>
      <w:tr w:rsidR="000757FE" w:rsidRPr="00DC590B" w14:paraId="4F8822E6" w14:textId="77777777" w:rsidTr="00584039">
        <w:trPr>
          <w:trHeight w:val="263"/>
        </w:trPr>
        <w:tc>
          <w:tcPr>
            <w:tcW w:w="8078" w:type="dxa"/>
            <w:tcBorders>
              <w:top w:val="single" w:sz="4" w:space="0" w:color="auto"/>
              <w:left w:val="single" w:sz="4" w:space="0" w:color="auto"/>
              <w:bottom w:val="single" w:sz="4" w:space="0" w:color="auto"/>
              <w:right w:val="single" w:sz="4" w:space="0" w:color="auto"/>
            </w:tcBorders>
            <w:hideMark/>
          </w:tcPr>
          <w:p w14:paraId="79676008" w14:textId="77777777" w:rsidR="000757FE" w:rsidRPr="00DC590B" w:rsidRDefault="000757FE" w:rsidP="000757FE">
            <w:pPr>
              <w:spacing w:after="0" w:line="240" w:lineRule="auto"/>
              <w:jc w:val="right"/>
              <w:rPr>
                <w:rFonts w:asciiTheme="minorBidi" w:eastAsia="Times New Roman" w:hAnsiTheme="minorBidi"/>
                <w:b/>
                <w:sz w:val="24"/>
                <w:szCs w:val="24"/>
              </w:rPr>
            </w:pPr>
            <w:r w:rsidRPr="00DC590B">
              <w:rPr>
                <w:rFonts w:asciiTheme="minorBidi" w:eastAsia="Times New Roman" w:hAnsiTheme="minorBidi"/>
                <w:b/>
                <w:sz w:val="24"/>
                <w:szCs w:val="24"/>
              </w:rPr>
              <w:t>Iš viso</w:t>
            </w:r>
          </w:p>
        </w:tc>
        <w:tc>
          <w:tcPr>
            <w:tcW w:w="1447" w:type="dxa"/>
            <w:tcBorders>
              <w:top w:val="single" w:sz="4" w:space="0" w:color="auto"/>
              <w:left w:val="nil"/>
              <w:bottom w:val="single" w:sz="4" w:space="0" w:color="auto"/>
              <w:right w:val="single" w:sz="4" w:space="0" w:color="auto"/>
            </w:tcBorders>
            <w:noWrap/>
            <w:hideMark/>
          </w:tcPr>
          <w:p w14:paraId="0DDC17C2" w14:textId="77777777" w:rsidR="000757FE" w:rsidRPr="00DC590B" w:rsidRDefault="000757FE" w:rsidP="000757FE">
            <w:pPr>
              <w:spacing w:after="0" w:line="240" w:lineRule="auto"/>
              <w:jc w:val="center"/>
              <w:rPr>
                <w:rFonts w:asciiTheme="minorBidi" w:eastAsia="Times New Roman" w:hAnsiTheme="minorBidi"/>
                <w:b/>
                <w:sz w:val="24"/>
                <w:szCs w:val="24"/>
              </w:rPr>
            </w:pPr>
            <w:r w:rsidRPr="00DC590B">
              <w:rPr>
                <w:rFonts w:asciiTheme="minorBidi" w:eastAsia="Times New Roman" w:hAnsiTheme="minorBidi"/>
                <w:b/>
                <w:sz w:val="24"/>
                <w:szCs w:val="24"/>
              </w:rPr>
              <w:t>4</w:t>
            </w:r>
          </w:p>
        </w:tc>
      </w:tr>
    </w:tbl>
    <w:p w14:paraId="34AFBEF3" w14:textId="77777777" w:rsidR="000757FE" w:rsidRPr="00DC590B"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553D519C" w14:textId="77777777" w:rsidR="000757FE" w:rsidRPr="00DC590B"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2C70A5A4" w14:textId="25BE75E7" w:rsidR="000757FE"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r w:rsidRPr="00DC590B">
        <w:rPr>
          <w:rFonts w:asciiTheme="minorBidi" w:eastAsia="Times New Roman" w:hAnsiTheme="minorBidi"/>
          <w:bCs/>
          <w:kern w:val="2"/>
          <w:sz w:val="24"/>
          <w:szCs w:val="24"/>
          <w:u w:val="single"/>
          <w14:ligatures w14:val="standardContextual"/>
        </w:rPr>
        <w:tab/>
      </w:r>
      <w:r w:rsidRPr="00DC590B">
        <w:rPr>
          <w:rFonts w:asciiTheme="minorBidi" w:eastAsia="Times New Roman" w:hAnsiTheme="minorBidi"/>
          <w:bCs/>
          <w:kern w:val="2"/>
          <w:sz w:val="24"/>
          <w:szCs w:val="24"/>
          <w:u w:val="single"/>
          <w14:ligatures w14:val="standardContextual"/>
        </w:rPr>
        <w:tab/>
      </w:r>
      <w:r w:rsidRPr="00DC590B">
        <w:rPr>
          <w:rFonts w:asciiTheme="minorBidi" w:eastAsia="Times New Roman" w:hAnsiTheme="minorBidi"/>
          <w:bCs/>
          <w:kern w:val="2"/>
          <w:sz w:val="24"/>
          <w:szCs w:val="24"/>
          <w:u w:val="single"/>
          <w14:ligatures w14:val="standardContextual"/>
        </w:rPr>
        <w:tab/>
      </w:r>
    </w:p>
    <w:p w14:paraId="788F417E" w14:textId="77777777" w:rsidR="000757FE" w:rsidRPr="00DC590B"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2AD07277" w14:textId="77777777" w:rsidR="000757FE" w:rsidRPr="00DC590B"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19C40418" w14:textId="77777777" w:rsidR="000757FE" w:rsidRPr="00DC590B"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0FDDBD6D" w14:textId="77777777" w:rsidR="000757FE" w:rsidRPr="00DC590B"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48B8B49F" w14:textId="77777777" w:rsidR="000757FE" w:rsidRPr="00DC590B"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70F6102D" w14:textId="77777777" w:rsidR="000757FE" w:rsidRPr="00DC590B"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0F760DBD"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11960BD1"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4D722D54"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69F595C7"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7BA55ABE"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7008DA50"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4E44F962"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334591A5"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554F8CDB"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6FC0195D"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2B900625"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295EDB58"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38BB7366"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5C14F88B"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4A954AEA"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17E4F315"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6088E51C"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3173782A"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640EF664"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3C709A5C"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657B2CB7"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66EAF775"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07E8463F"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28793537"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5EC26208"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0FA2556B"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44F2969F"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0EC7BFB5"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752D4D4F" w14:textId="77777777" w:rsidR="00AE03EA"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47D6139D" w14:textId="77777777" w:rsidR="004660A9" w:rsidRPr="00DC590B" w:rsidRDefault="004660A9"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7ABB4DDE"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7EA73AB3" w14:textId="55AF14DE"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DC2541">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203F5C02"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069573C5"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2AD77513" w14:textId="77777777" w:rsidR="000757FE" w:rsidRPr="00DC590B"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r w:rsidRPr="00DC590B">
        <w:rPr>
          <w:rFonts w:asciiTheme="minorBidi" w:eastAsia="Times New Roman" w:hAnsiTheme="minorBidi"/>
          <w:b/>
          <w:kern w:val="2"/>
          <w:sz w:val="24"/>
          <w:szCs w:val="24"/>
          <w14:ligatures w14:val="standardContextual"/>
        </w:rPr>
        <w:t xml:space="preserve">BENDRŲJŲ GEBĖJIMŲ MOKYMO PROGRAMA </w:t>
      </w:r>
    </w:p>
    <w:p w14:paraId="26B334F1" w14:textId="18554541" w:rsidR="000757FE" w:rsidRPr="00DC590B"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r w:rsidRPr="00DC590B">
        <w:rPr>
          <w:rFonts w:asciiTheme="minorBidi" w:eastAsia="Times New Roman" w:hAnsiTheme="minorBidi"/>
          <w:b/>
          <w:kern w:val="2"/>
          <w:sz w:val="24"/>
          <w:szCs w:val="24"/>
          <w14:ligatures w14:val="standardContextual"/>
        </w:rPr>
        <w:t>„</w:t>
      </w:r>
      <w:r w:rsidRPr="00DC590B">
        <w:rPr>
          <w:rFonts w:asciiTheme="minorBidi" w:eastAsia="Times New Roman" w:hAnsiTheme="minorBidi"/>
          <w:b/>
          <w:kern w:val="2"/>
          <w:sz w:val="24"/>
          <w:szCs w:val="24"/>
          <w:lang w:val="cs-CZ"/>
          <w14:ligatures w14:val="standardContextual"/>
        </w:rPr>
        <w:t>TEISM</w:t>
      </w:r>
      <w:r w:rsidRPr="00DC590B">
        <w:rPr>
          <w:rFonts w:asciiTheme="minorBidi" w:eastAsia="Times New Roman" w:hAnsiTheme="minorBidi"/>
          <w:b/>
          <w:kern w:val="2"/>
          <w:sz w:val="24"/>
          <w:szCs w:val="24"/>
          <w14:ligatures w14:val="standardContextual"/>
        </w:rPr>
        <w:t>Ų DARBAS YPATINGŲ APLINKYBIŲ METU“</w:t>
      </w:r>
      <w:r w:rsidR="005218B5" w:rsidRPr="00DC590B">
        <w:rPr>
          <w:rFonts w:asciiTheme="minorBidi" w:eastAsia="Calibri" w:hAnsiTheme="minorBidi"/>
          <w:b/>
          <w:sz w:val="24"/>
          <w:szCs w:val="24"/>
        </w:rPr>
        <w:t xml:space="preserve"> 2025 M.</w:t>
      </w:r>
    </w:p>
    <w:p w14:paraId="4402CFA0"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(kodas – TD) </w:t>
      </w:r>
    </w:p>
    <w:p w14:paraId="3AE4114E" w14:textId="77777777" w:rsidR="000757FE" w:rsidRPr="00DC590B" w:rsidRDefault="000757FE" w:rsidP="000757FE">
      <w:pPr>
        <w:spacing w:after="0" w:line="240" w:lineRule="auto"/>
        <w:jc w:val="center"/>
        <w:rPr>
          <w:rFonts w:asciiTheme="minorBidi" w:eastAsia="Calibri" w:hAnsiTheme="minorBidi"/>
          <w:b/>
          <w:bCs/>
          <w:sz w:val="24"/>
          <w:szCs w:val="24"/>
        </w:rPr>
      </w:pPr>
    </w:p>
    <w:tbl>
      <w:tblPr>
        <w:tblW w:w="50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9"/>
        <w:gridCol w:w="1237"/>
      </w:tblGrid>
      <w:tr w:rsidR="000757FE" w:rsidRPr="00DC590B" w14:paraId="3ACA9268" w14:textId="77777777" w:rsidTr="00584039">
        <w:trPr>
          <w:trHeight w:val="602"/>
        </w:trPr>
        <w:tc>
          <w:tcPr>
            <w:tcW w:w="434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A78B18E"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Tema</w:t>
            </w:r>
          </w:p>
        </w:tc>
        <w:tc>
          <w:tcPr>
            <w:tcW w:w="654" w:type="pct"/>
            <w:tcBorders>
              <w:top w:val="single" w:sz="4" w:space="0" w:color="auto"/>
              <w:left w:val="single" w:sz="4" w:space="0" w:color="auto"/>
              <w:bottom w:val="single" w:sz="4" w:space="0" w:color="auto"/>
              <w:right w:val="single" w:sz="4" w:space="0" w:color="auto"/>
            </w:tcBorders>
            <w:shd w:val="clear" w:color="auto" w:fill="BFBFBF"/>
            <w:hideMark/>
          </w:tcPr>
          <w:p w14:paraId="634074B8"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Trukmė, akad. val.</w:t>
            </w:r>
          </w:p>
        </w:tc>
      </w:tr>
      <w:tr w:rsidR="000757FE" w:rsidRPr="00DC590B" w14:paraId="7D42FBAE" w14:textId="77777777" w:rsidTr="00584039">
        <w:tc>
          <w:tcPr>
            <w:tcW w:w="4346" w:type="pct"/>
            <w:tcBorders>
              <w:top w:val="single" w:sz="4" w:space="0" w:color="auto"/>
              <w:left w:val="single" w:sz="4" w:space="0" w:color="auto"/>
              <w:bottom w:val="single" w:sz="4" w:space="0" w:color="auto"/>
              <w:right w:val="single" w:sz="4" w:space="0" w:color="auto"/>
            </w:tcBorders>
            <w:hideMark/>
          </w:tcPr>
          <w:p w14:paraId="085F7846" w14:textId="77777777" w:rsidR="000757FE" w:rsidRPr="00DC590B" w:rsidRDefault="000757FE" w:rsidP="000757FE">
            <w:pPr>
              <w:autoSpaceDE w:val="0"/>
              <w:autoSpaceDN w:val="0"/>
              <w:adjustRightInd w:val="0"/>
              <w:spacing w:after="0" w:line="256" w:lineRule="auto"/>
              <w:contextualSpacing/>
              <w:jc w:val="both"/>
              <w:rPr>
                <w:rFonts w:asciiTheme="minorBidi" w:eastAsia="Times New Roman" w:hAnsiTheme="minorBidi"/>
                <w:kern w:val="2"/>
                <w:sz w:val="24"/>
                <w:szCs w:val="24"/>
                <w14:ligatures w14:val="standardContextual"/>
              </w:rPr>
            </w:pPr>
            <w:r w:rsidRPr="00DC590B">
              <w:rPr>
                <w:rFonts w:asciiTheme="minorBidi" w:eastAsia="Times New Roman" w:hAnsiTheme="minorBidi"/>
                <w:kern w:val="2"/>
                <w:sz w:val="24"/>
                <w:szCs w:val="24"/>
                <w:lang w:val="cs-CZ"/>
                <w14:ligatures w14:val="standardContextual"/>
              </w:rPr>
              <w:t>Teismų darbas mobilizacijos ir (ar) karo padėties metu</w:t>
            </w:r>
          </w:p>
        </w:tc>
        <w:tc>
          <w:tcPr>
            <w:tcW w:w="654" w:type="pct"/>
            <w:tcBorders>
              <w:top w:val="single" w:sz="4" w:space="0" w:color="auto"/>
              <w:left w:val="single" w:sz="4" w:space="0" w:color="auto"/>
              <w:bottom w:val="single" w:sz="4" w:space="0" w:color="auto"/>
              <w:right w:val="single" w:sz="4" w:space="0" w:color="auto"/>
            </w:tcBorders>
            <w:hideMark/>
          </w:tcPr>
          <w:p w14:paraId="5195DCC3" w14:textId="77777777" w:rsidR="000757FE" w:rsidRPr="00DC590B" w:rsidRDefault="000757FE" w:rsidP="000757FE">
            <w:pPr>
              <w:tabs>
                <w:tab w:val="left" w:pos="217"/>
              </w:tabs>
              <w:spacing w:after="0" w:line="256" w:lineRule="auto"/>
              <w:contextualSpacing/>
              <w:jc w:val="center"/>
              <w:rPr>
                <w:rFonts w:asciiTheme="minorBidi" w:eastAsia="Times New Roman" w:hAnsiTheme="minorBidi"/>
                <w:kern w:val="2"/>
                <w:sz w:val="24"/>
                <w:szCs w:val="24"/>
                <w:lang w:val="en-US"/>
                <w14:ligatures w14:val="standardContextual"/>
              </w:rPr>
            </w:pPr>
            <w:r w:rsidRPr="00DC590B">
              <w:rPr>
                <w:rFonts w:asciiTheme="minorBidi" w:eastAsia="Times New Roman" w:hAnsiTheme="minorBidi"/>
                <w:kern w:val="2"/>
                <w:sz w:val="24"/>
                <w:szCs w:val="24"/>
                <w:lang w:val="en-US"/>
                <w14:ligatures w14:val="standardContextual"/>
              </w:rPr>
              <w:t>4</w:t>
            </w:r>
          </w:p>
        </w:tc>
      </w:tr>
      <w:tr w:rsidR="000757FE" w:rsidRPr="00DC590B" w14:paraId="2CF75CA1" w14:textId="77777777" w:rsidTr="00584039">
        <w:tc>
          <w:tcPr>
            <w:tcW w:w="4346" w:type="pct"/>
            <w:tcBorders>
              <w:top w:val="single" w:sz="4" w:space="0" w:color="auto"/>
              <w:left w:val="single" w:sz="4" w:space="0" w:color="auto"/>
              <w:bottom w:val="single" w:sz="4" w:space="0" w:color="auto"/>
              <w:right w:val="single" w:sz="4" w:space="0" w:color="auto"/>
            </w:tcBorders>
          </w:tcPr>
          <w:p w14:paraId="0DBE300F" w14:textId="77777777" w:rsidR="000757FE" w:rsidRPr="00DC590B" w:rsidRDefault="000757FE" w:rsidP="000757FE">
            <w:pPr>
              <w:autoSpaceDE w:val="0"/>
              <w:autoSpaceDN w:val="0"/>
              <w:adjustRightInd w:val="0"/>
              <w:spacing w:after="0" w:line="256" w:lineRule="auto"/>
              <w:contextualSpacing/>
              <w:jc w:val="right"/>
              <w:rPr>
                <w:rFonts w:asciiTheme="minorBidi" w:eastAsia="Times New Roman" w:hAnsiTheme="minorBidi"/>
                <w:kern w:val="2"/>
                <w:sz w:val="24"/>
                <w:szCs w:val="24"/>
                <w:lang w:val="cs-CZ"/>
                <w14:ligatures w14:val="standardContextual"/>
              </w:rPr>
            </w:pPr>
            <w:r w:rsidRPr="00DC590B">
              <w:rPr>
                <w:rFonts w:asciiTheme="minorBidi" w:eastAsia="Times New Roman" w:hAnsiTheme="minorBidi"/>
                <w:b/>
                <w:kern w:val="2"/>
                <w:sz w:val="24"/>
                <w:szCs w:val="24"/>
                <w:lang w:val="cs-CZ"/>
                <w14:ligatures w14:val="standardContextual"/>
              </w:rPr>
              <w:t>Iš viso</w:t>
            </w:r>
          </w:p>
        </w:tc>
        <w:tc>
          <w:tcPr>
            <w:tcW w:w="654" w:type="pct"/>
            <w:tcBorders>
              <w:top w:val="single" w:sz="4" w:space="0" w:color="auto"/>
              <w:left w:val="nil"/>
              <w:bottom w:val="single" w:sz="4" w:space="0" w:color="auto"/>
              <w:right w:val="single" w:sz="4" w:space="0" w:color="auto"/>
            </w:tcBorders>
          </w:tcPr>
          <w:p w14:paraId="54466E03" w14:textId="77777777" w:rsidR="000757FE" w:rsidRPr="00DC590B" w:rsidRDefault="000757FE" w:rsidP="000757FE">
            <w:pPr>
              <w:tabs>
                <w:tab w:val="left" w:pos="217"/>
              </w:tabs>
              <w:spacing w:after="0" w:line="256" w:lineRule="auto"/>
              <w:contextualSpacing/>
              <w:jc w:val="center"/>
              <w:rPr>
                <w:rFonts w:asciiTheme="minorBidi" w:eastAsia="Times New Roman" w:hAnsiTheme="minorBidi"/>
                <w:kern w:val="2"/>
                <w:sz w:val="24"/>
                <w:szCs w:val="24"/>
                <w:lang w:val="en-US"/>
                <w14:ligatures w14:val="standardContextual"/>
              </w:rPr>
            </w:pPr>
            <w:r w:rsidRPr="00DC590B">
              <w:rPr>
                <w:rFonts w:asciiTheme="minorBidi" w:eastAsia="Times New Roman" w:hAnsiTheme="minorBidi"/>
                <w:b/>
                <w:kern w:val="2"/>
                <w:sz w:val="24"/>
                <w:szCs w:val="24"/>
                <w:lang w:val="cs-CZ"/>
                <w14:ligatures w14:val="standardContextual"/>
              </w:rPr>
              <w:t>4</w:t>
            </w:r>
          </w:p>
        </w:tc>
      </w:tr>
    </w:tbl>
    <w:p w14:paraId="28A969C7" w14:textId="77777777" w:rsidR="000757FE" w:rsidRPr="00DC590B" w:rsidRDefault="000757FE" w:rsidP="000757FE">
      <w:pPr>
        <w:widowControl w:val="0"/>
        <w:tabs>
          <w:tab w:val="left" w:pos="360"/>
        </w:tabs>
        <w:autoSpaceDE w:val="0"/>
        <w:autoSpaceDN w:val="0"/>
        <w:adjustRightInd w:val="0"/>
        <w:spacing w:after="0" w:line="240" w:lineRule="auto"/>
        <w:contextualSpacing/>
        <w:rPr>
          <w:rFonts w:asciiTheme="minorBidi" w:eastAsia="Times New Roman" w:hAnsiTheme="minorBidi"/>
          <w:b/>
          <w:kern w:val="2"/>
          <w:sz w:val="24"/>
          <w:szCs w:val="24"/>
          <w14:ligatures w14:val="standardContextual"/>
        </w:rPr>
      </w:pPr>
    </w:p>
    <w:p w14:paraId="064BB03E" w14:textId="77777777" w:rsidR="000757FE" w:rsidRPr="00DC590B" w:rsidRDefault="000757FE" w:rsidP="000757FE">
      <w:pPr>
        <w:widowControl w:val="0"/>
        <w:tabs>
          <w:tab w:val="left" w:pos="360"/>
        </w:tabs>
        <w:autoSpaceDE w:val="0"/>
        <w:autoSpaceDN w:val="0"/>
        <w:adjustRightInd w:val="0"/>
        <w:spacing w:after="0" w:line="240" w:lineRule="auto"/>
        <w:contextualSpacing/>
        <w:rPr>
          <w:rFonts w:asciiTheme="minorBidi" w:eastAsia="Times New Roman" w:hAnsiTheme="minorBidi"/>
          <w:b/>
          <w:kern w:val="2"/>
          <w:sz w:val="24"/>
          <w:szCs w:val="24"/>
          <w14:ligatures w14:val="standardContextual"/>
        </w:rPr>
      </w:pPr>
    </w:p>
    <w:p w14:paraId="0BA0BD1A" w14:textId="660C6F2E"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r w:rsidRPr="00DC590B">
        <w:rPr>
          <w:rFonts w:asciiTheme="minorBidi" w:eastAsia="Times New Roman" w:hAnsiTheme="minorBidi"/>
          <w:bCs/>
          <w:kern w:val="2"/>
          <w:sz w:val="24"/>
          <w:szCs w:val="24"/>
          <w:u w:val="single"/>
          <w14:ligatures w14:val="standardContextual"/>
        </w:rPr>
        <w:tab/>
      </w:r>
      <w:r w:rsidRPr="00DC590B">
        <w:rPr>
          <w:rFonts w:asciiTheme="minorBidi" w:eastAsia="Times New Roman" w:hAnsiTheme="minorBidi"/>
          <w:bCs/>
          <w:kern w:val="2"/>
          <w:sz w:val="24"/>
          <w:szCs w:val="24"/>
          <w:u w:val="single"/>
          <w14:ligatures w14:val="standardContextual"/>
        </w:rPr>
        <w:tab/>
      </w:r>
      <w:r w:rsidRPr="00DC590B">
        <w:rPr>
          <w:rFonts w:asciiTheme="minorBidi" w:eastAsia="Times New Roman" w:hAnsiTheme="minorBidi"/>
          <w:bCs/>
          <w:kern w:val="2"/>
          <w:sz w:val="24"/>
          <w:szCs w:val="24"/>
          <w:u w:val="single"/>
          <w14:ligatures w14:val="standardContextual"/>
        </w:rPr>
        <w:tab/>
      </w:r>
    </w:p>
    <w:p w14:paraId="7F5A72D4"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72905FFB"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8B4FA05"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4F53DCB9"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84E9097"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0114A11E"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2EB95FDD"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364AFE81"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3C82C5A2"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00AD4591"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0240C8B5"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31887201"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071AE091"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1F9BD1BF"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69BE076"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45CCEFEA"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00D4C03A"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187E358B"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48E7F86"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43186117"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8A44DDA"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2642E487"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626E43E"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45B932A9"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79B79FC"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D46F72E"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C130B42"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369BA42"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3655E524"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11925E0F"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263D9DDD"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7293692B"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717C3A0E"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42134552"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4442F965"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7083EB5F"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0FE98F94" w14:textId="09617248"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8B3DDB">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329C7D35" w14:textId="77777777" w:rsidR="00AE03EA" w:rsidRPr="00DC590B" w:rsidRDefault="00AE03EA" w:rsidP="00AE03EA">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20B4EFCD" w14:textId="77777777" w:rsidR="000757FE" w:rsidRPr="00DC590B"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r w:rsidRPr="00DC590B">
        <w:rPr>
          <w:rFonts w:asciiTheme="minorBidi" w:eastAsia="Times New Roman" w:hAnsiTheme="minorBidi"/>
          <w:b/>
          <w:kern w:val="2"/>
          <w:sz w:val="24"/>
          <w:szCs w:val="24"/>
          <w14:ligatures w14:val="standardContextual"/>
        </w:rPr>
        <w:t xml:space="preserve">BENDRŲJŲ GEBĖJIMŲ MOKYMO PROGRAMA </w:t>
      </w:r>
    </w:p>
    <w:p w14:paraId="58604491" w14:textId="09D86554" w:rsidR="000757FE" w:rsidRPr="00DC590B"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r w:rsidRPr="00DC590B">
        <w:rPr>
          <w:rFonts w:asciiTheme="minorBidi" w:eastAsia="Times New Roman" w:hAnsiTheme="minorBidi"/>
          <w:b/>
          <w:kern w:val="2"/>
          <w:sz w:val="24"/>
          <w:szCs w:val="24"/>
          <w14:ligatures w14:val="standardContextual"/>
        </w:rPr>
        <w:t>„MELO PSICHOLOGIJA. STRESO ĮVEIKA. SPRENDIMŲ PRIĖMIMAS“</w:t>
      </w:r>
      <w:r w:rsidR="005218B5" w:rsidRPr="00DC590B">
        <w:rPr>
          <w:rFonts w:asciiTheme="minorBidi" w:eastAsia="Calibri" w:hAnsiTheme="minorBidi"/>
          <w:b/>
          <w:sz w:val="24"/>
          <w:szCs w:val="24"/>
        </w:rPr>
        <w:t xml:space="preserve"> 2025 M.</w:t>
      </w:r>
    </w:p>
    <w:p w14:paraId="00335841"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(kodas – PSICH) </w:t>
      </w:r>
    </w:p>
    <w:p w14:paraId="4CCD6677" w14:textId="77777777" w:rsidR="000757FE" w:rsidRPr="00DC590B" w:rsidRDefault="000757FE" w:rsidP="000757FE">
      <w:pPr>
        <w:spacing w:after="0" w:line="240" w:lineRule="auto"/>
        <w:jc w:val="center"/>
        <w:rPr>
          <w:rFonts w:asciiTheme="minorBidi" w:eastAsia="Calibri" w:hAnsiTheme="minorBidi"/>
          <w:b/>
          <w:bCs/>
          <w:sz w:val="24"/>
          <w:szCs w:val="24"/>
        </w:rPr>
      </w:pPr>
    </w:p>
    <w:tbl>
      <w:tblPr>
        <w:tblW w:w="50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9"/>
        <w:gridCol w:w="1237"/>
      </w:tblGrid>
      <w:tr w:rsidR="000757FE" w:rsidRPr="00DC590B" w14:paraId="10F83146" w14:textId="77777777" w:rsidTr="00584039">
        <w:trPr>
          <w:trHeight w:val="602"/>
        </w:trPr>
        <w:tc>
          <w:tcPr>
            <w:tcW w:w="434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EE0CD8D"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Tema</w:t>
            </w:r>
          </w:p>
        </w:tc>
        <w:tc>
          <w:tcPr>
            <w:tcW w:w="654" w:type="pct"/>
            <w:tcBorders>
              <w:top w:val="single" w:sz="4" w:space="0" w:color="auto"/>
              <w:left w:val="single" w:sz="4" w:space="0" w:color="auto"/>
              <w:bottom w:val="single" w:sz="4" w:space="0" w:color="auto"/>
              <w:right w:val="single" w:sz="4" w:space="0" w:color="auto"/>
            </w:tcBorders>
            <w:shd w:val="clear" w:color="auto" w:fill="BFBFBF"/>
            <w:hideMark/>
          </w:tcPr>
          <w:p w14:paraId="113A9F26"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Trukmė, akad. val.</w:t>
            </w:r>
          </w:p>
        </w:tc>
      </w:tr>
      <w:tr w:rsidR="000757FE" w:rsidRPr="00DC590B" w14:paraId="299BDD57" w14:textId="77777777" w:rsidTr="00584039">
        <w:tc>
          <w:tcPr>
            <w:tcW w:w="4346" w:type="pct"/>
            <w:tcBorders>
              <w:top w:val="single" w:sz="4" w:space="0" w:color="auto"/>
              <w:left w:val="single" w:sz="4" w:space="0" w:color="auto"/>
              <w:bottom w:val="single" w:sz="4" w:space="0" w:color="auto"/>
              <w:right w:val="single" w:sz="4" w:space="0" w:color="auto"/>
            </w:tcBorders>
            <w:hideMark/>
          </w:tcPr>
          <w:p w14:paraId="1C871450" w14:textId="77777777" w:rsidR="000757FE" w:rsidRPr="00DC590B" w:rsidRDefault="000757FE" w:rsidP="000757FE">
            <w:pPr>
              <w:autoSpaceDE w:val="0"/>
              <w:autoSpaceDN w:val="0"/>
              <w:adjustRightInd w:val="0"/>
              <w:spacing w:after="0" w:line="256" w:lineRule="auto"/>
              <w:contextualSpacing/>
              <w:rPr>
                <w:rFonts w:asciiTheme="minorBidi" w:eastAsia="Times New Roman" w:hAnsiTheme="minorBidi"/>
                <w:kern w:val="2"/>
                <w:sz w:val="24"/>
                <w:szCs w:val="24"/>
                <w14:ligatures w14:val="standardContextual"/>
              </w:rPr>
            </w:pPr>
            <w:r w:rsidRPr="00DC590B">
              <w:rPr>
                <w:rFonts w:asciiTheme="minorBidi" w:eastAsia="Times New Roman" w:hAnsiTheme="minorBidi"/>
                <w:kern w:val="2"/>
                <w:sz w:val="24"/>
                <w:szCs w:val="24"/>
                <w14:ligatures w14:val="standardContextual"/>
              </w:rPr>
              <w:t>Verbaliniai, neverbaliniai ir paraverbaliniai melo požymiai</w:t>
            </w:r>
          </w:p>
        </w:tc>
        <w:tc>
          <w:tcPr>
            <w:tcW w:w="654" w:type="pct"/>
            <w:tcBorders>
              <w:top w:val="single" w:sz="4" w:space="0" w:color="auto"/>
              <w:left w:val="single" w:sz="4" w:space="0" w:color="auto"/>
              <w:bottom w:val="single" w:sz="4" w:space="0" w:color="auto"/>
              <w:right w:val="single" w:sz="4" w:space="0" w:color="auto"/>
            </w:tcBorders>
            <w:hideMark/>
          </w:tcPr>
          <w:p w14:paraId="0522F84A" w14:textId="77777777" w:rsidR="000757FE" w:rsidRPr="00DC590B" w:rsidRDefault="000757FE" w:rsidP="000757FE">
            <w:pPr>
              <w:tabs>
                <w:tab w:val="left" w:pos="217"/>
              </w:tabs>
              <w:spacing w:after="0" w:line="256" w:lineRule="auto"/>
              <w:contextualSpacing/>
              <w:jc w:val="center"/>
              <w:rPr>
                <w:rFonts w:asciiTheme="minorBidi" w:eastAsia="Times New Roman" w:hAnsiTheme="minorBidi"/>
                <w:kern w:val="2"/>
                <w:sz w:val="24"/>
                <w:szCs w:val="24"/>
                <w14:ligatures w14:val="standardContextual"/>
              </w:rPr>
            </w:pPr>
            <w:r w:rsidRPr="00DC590B">
              <w:rPr>
                <w:rFonts w:asciiTheme="minorBidi" w:eastAsia="Times New Roman" w:hAnsiTheme="minorBidi"/>
                <w:kern w:val="2"/>
                <w:sz w:val="24"/>
                <w:szCs w:val="24"/>
                <w14:ligatures w14:val="standardContextual"/>
              </w:rPr>
              <w:t>4</w:t>
            </w:r>
          </w:p>
        </w:tc>
      </w:tr>
      <w:tr w:rsidR="000757FE" w:rsidRPr="00DC590B" w14:paraId="73EB89CF" w14:textId="77777777" w:rsidTr="00584039">
        <w:tc>
          <w:tcPr>
            <w:tcW w:w="4346" w:type="pct"/>
            <w:tcBorders>
              <w:top w:val="single" w:sz="4" w:space="0" w:color="auto"/>
              <w:left w:val="single" w:sz="4" w:space="0" w:color="auto"/>
              <w:bottom w:val="single" w:sz="4" w:space="0" w:color="auto"/>
              <w:right w:val="single" w:sz="4" w:space="0" w:color="auto"/>
            </w:tcBorders>
            <w:hideMark/>
          </w:tcPr>
          <w:p w14:paraId="5B871DC2" w14:textId="77777777" w:rsidR="000757FE" w:rsidRPr="00DC590B" w:rsidRDefault="000757FE" w:rsidP="000757FE">
            <w:pPr>
              <w:autoSpaceDE w:val="0"/>
              <w:autoSpaceDN w:val="0"/>
              <w:adjustRightInd w:val="0"/>
              <w:spacing w:after="0" w:line="256" w:lineRule="auto"/>
              <w:contextualSpacing/>
              <w:rPr>
                <w:rFonts w:asciiTheme="minorBidi" w:eastAsia="Times New Roman" w:hAnsiTheme="minorBidi"/>
                <w:kern w:val="2"/>
                <w:sz w:val="24"/>
                <w:szCs w:val="24"/>
                <w14:ligatures w14:val="standardContextual"/>
              </w:rPr>
            </w:pPr>
            <w:r w:rsidRPr="00DC590B">
              <w:rPr>
                <w:rFonts w:asciiTheme="minorBidi" w:eastAsia="Times New Roman" w:hAnsiTheme="minorBidi"/>
                <w:kern w:val="2"/>
                <w:sz w:val="24"/>
                <w:szCs w:val="24"/>
                <w14:ligatures w14:val="standardContextual"/>
              </w:rPr>
              <w:t>Patiriamas stresas ir jo įveikos būdai</w:t>
            </w:r>
          </w:p>
        </w:tc>
        <w:tc>
          <w:tcPr>
            <w:tcW w:w="654" w:type="pct"/>
            <w:tcBorders>
              <w:top w:val="single" w:sz="4" w:space="0" w:color="auto"/>
              <w:left w:val="single" w:sz="4" w:space="0" w:color="auto"/>
              <w:bottom w:val="single" w:sz="4" w:space="0" w:color="auto"/>
              <w:right w:val="single" w:sz="4" w:space="0" w:color="auto"/>
            </w:tcBorders>
            <w:hideMark/>
          </w:tcPr>
          <w:p w14:paraId="698D7C6E" w14:textId="77777777" w:rsidR="000757FE" w:rsidRPr="00DC590B" w:rsidRDefault="000757FE" w:rsidP="000757FE">
            <w:pPr>
              <w:tabs>
                <w:tab w:val="left" w:pos="217"/>
              </w:tabs>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175498E2" w14:textId="77777777" w:rsidTr="00584039">
        <w:tc>
          <w:tcPr>
            <w:tcW w:w="4346" w:type="pct"/>
            <w:tcBorders>
              <w:top w:val="single" w:sz="4" w:space="0" w:color="auto"/>
              <w:left w:val="single" w:sz="4" w:space="0" w:color="auto"/>
              <w:bottom w:val="single" w:sz="4" w:space="0" w:color="auto"/>
              <w:right w:val="single" w:sz="4" w:space="0" w:color="auto"/>
            </w:tcBorders>
            <w:hideMark/>
          </w:tcPr>
          <w:p w14:paraId="2E12C216" w14:textId="77777777" w:rsidR="000757FE" w:rsidRPr="00DC590B" w:rsidRDefault="000757FE" w:rsidP="000757FE">
            <w:pPr>
              <w:autoSpaceDE w:val="0"/>
              <w:autoSpaceDN w:val="0"/>
              <w:adjustRightInd w:val="0"/>
              <w:spacing w:after="0" w:line="256" w:lineRule="auto"/>
              <w:contextualSpacing/>
              <w:rPr>
                <w:rFonts w:asciiTheme="minorBidi" w:eastAsia="Times New Roman" w:hAnsiTheme="minorBidi"/>
                <w:kern w:val="2"/>
                <w:sz w:val="24"/>
                <w:szCs w:val="24"/>
                <w14:ligatures w14:val="standardContextual"/>
              </w:rPr>
            </w:pPr>
            <w:r w:rsidRPr="00DC590B">
              <w:rPr>
                <w:rFonts w:asciiTheme="minorBidi" w:eastAsia="Times New Roman" w:hAnsiTheme="minorBidi"/>
                <w:kern w:val="2"/>
                <w:sz w:val="24"/>
                <w:szCs w:val="24"/>
                <w14:ligatures w14:val="standardContextual"/>
              </w:rPr>
              <w:t>Kaip mes priimame sprendimus ir kodėl klystame: psichologo žvilgsnis</w:t>
            </w:r>
          </w:p>
        </w:tc>
        <w:tc>
          <w:tcPr>
            <w:tcW w:w="654" w:type="pct"/>
            <w:tcBorders>
              <w:top w:val="single" w:sz="4" w:space="0" w:color="auto"/>
              <w:left w:val="single" w:sz="4" w:space="0" w:color="auto"/>
              <w:bottom w:val="single" w:sz="4" w:space="0" w:color="auto"/>
              <w:right w:val="single" w:sz="4" w:space="0" w:color="auto"/>
            </w:tcBorders>
            <w:hideMark/>
          </w:tcPr>
          <w:p w14:paraId="20AC9172" w14:textId="77777777" w:rsidR="000757FE" w:rsidRPr="00DC590B" w:rsidRDefault="000757FE" w:rsidP="000757FE">
            <w:pPr>
              <w:tabs>
                <w:tab w:val="left" w:pos="217"/>
              </w:tabs>
              <w:spacing w:after="0" w:line="240" w:lineRule="auto"/>
              <w:jc w:val="center"/>
              <w:rPr>
                <w:rFonts w:asciiTheme="minorBidi" w:eastAsia="Calibri" w:hAnsiTheme="minorBidi"/>
                <w:sz w:val="24"/>
                <w:szCs w:val="24"/>
                <w:lang w:val="en-GB"/>
              </w:rPr>
            </w:pPr>
            <w:r w:rsidRPr="00DC590B">
              <w:rPr>
                <w:rFonts w:asciiTheme="minorBidi" w:eastAsia="Calibri" w:hAnsiTheme="minorBidi"/>
                <w:sz w:val="24"/>
                <w:szCs w:val="24"/>
                <w:lang w:val="en-GB"/>
              </w:rPr>
              <w:t>4</w:t>
            </w:r>
          </w:p>
        </w:tc>
      </w:tr>
      <w:tr w:rsidR="000757FE" w:rsidRPr="00DC590B" w14:paraId="260FF7BF" w14:textId="77777777" w:rsidTr="00584039">
        <w:tc>
          <w:tcPr>
            <w:tcW w:w="4346" w:type="pct"/>
            <w:tcBorders>
              <w:top w:val="single" w:sz="4" w:space="0" w:color="auto"/>
              <w:left w:val="single" w:sz="4" w:space="0" w:color="auto"/>
              <w:bottom w:val="single" w:sz="4" w:space="0" w:color="auto"/>
              <w:right w:val="single" w:sz="4" w:space="0" w:color="auto"/>
            </w:tcBorders>
          </w:tcPr>
          <w:p w14:paraId="2379E11B" w14:textId="77777777" w:rsidR="000757FE" w:rsidRPr="00DC590B" w:rsidRDefault="000757FE" w:rsidP="000757FE">
            <w:pPr>
              <w:autoSpaceDE w:val="0"/>
              <w:autoSpaceDN w:val="0"/>
              <w:adjustRightInd w:val="0"/>
              <w:spacing w:after="0" w:line="256" w:lineRule="auto"/>
              <w:contextualSpacing/>
              <w:rPr>
                <w:rFonts w:asciiTheme="minorBidi" w:eastAsia="Times New Roman" w:hAnsiTheme="minorBidi"/>
                <w:kern w:val="2"/>
                <w:sz w:val="24"/>
                <w:szCs w:val="24"/>
                <w14:ligatures w14:val="standardContextual"/>
              </w:rPr>
            </w:pPr>
            <w:r w:rsidRPr="00DC590B">
              <w:rPr>
                <w:rFonts w:asciiTheme="minorBidi" w:eastAsia="Times New Roman" w:hAnsiTheme="minorBidi"/>
                <w:kern w:val="2"/>
                <w:sz w:val="24"/>
                <w:szCs w:val="24"/>
                <w14:ligatures w14:val="standardContextual"/>
              </w:rPr>
              <w:t>Asmenybės psichologiniai tipai: apibūdinimas ir praktinis pritaikymas</w:t>
            </w:r>
          </w:p>
        </w:tc>
        <w:tc>
          <w:tcPr>
            <w:tcW w:w="654" w:type="pct"/>
            <w:tcBorders>
              <w:top w:val="single" w:sz="4" w:space="0" w:color="auto"/>
              <w:left w:val="single" w:sz="4" w:space="0" w:color="auto"/>
              <w:bottom w:val="single" w:sz="4" w:space="0" w:color="auto"/>
              <w:right w:val="single" w:sz="4" w:space="0" w:color="auto"/>
            </w:tcBorders>
          </w:tcPr>
          <w:p w14:paraId="15BD9BD5" w14:textId="77777777" w:rsidR="000757FE" w:rsidRPr="00DC590B" w:rsidRDefault="000757FE" w:rsidP="000757FE">
            <w:pPr>
              <w:tabs>
                <w:tab w:val="left" w:pos="217"/>
              </w:tabs>
              <w:spacing w:after="0" w:line="240" w:lineRule="auto"/>
              <w:jc w:val="center"/>
              <w:rPr>
                <w:rFonts w:asciiTheme="minorBidi" w:eastAsia="Calibri" w:hAnsiTheme="minorBidi"/>
                <w:sz w:val="24"/>
                <w:szCs w:val="24"/>
                <w:lang w:val="fr-FR"/>
              </w:rPr>
            </w:pPr>
            <w:r w:rsidRPr="00DC590B">
              <w:rPr>
                <w:rFonts w:asciiTheme="minorBidi" w:eastAsia="Calibri" w:hAnsiTheme="minorBidi"/>
                <w:sz w:val="24"/>
                <w:szCs w:val="24"/>
                <w:lang w:val="fr-FR"/>
              </w:rPr>
              <w:t>4</w:t>
            </w:r>
          </w:p>
        </w:tc>
      </w:tr>
      <w:tr w:rsidR="000757FE" w:rsidRPr="00DC590B" w14:paraId="092A53A5" w14:textId="77777777" w:rsidTr="00584039">
        <w:tc>
          <w:tcPr>
            <w:tcW w:w="4346" w:type="pct"/>
            <w:tcBorders>
              <w:top w:val="single" w:sz="4" w:space="0" w:color="auto"/>
              <w:left w:val="single" w:sz="4" w:space="0" w:color="auto"/>
              <w:bottom w:val="single" w:sz="4" w:space="0" w:color="auto"/>
              <w:right w:val="single" w:sz="4" w:space="0" w:color="auto"/>
            </w:tcBorders>
            <w:hideMark/>
          </w:tcPr>
          <w:p w14:paraId="4DA02B29" w14:textId="77777777" w:rsidR="000757FE" w:rsidRPr="00DC590B" w:rsidRDefault="000757FE" w:rsidP="000757FE">
            <w:pPr>
              <w:tabs>
                <w:tab w:val="left" w:pos="309"/>
              </w:tabs>
              <w:autoSpaceDE w:val="0"/>
              <w:autoSpaceDN w:val="0"/>
              <w:adjustRightInd w:val="0"/>
              <w:spacing w:after="0" w:line="256" w:lineRule="auto"/>
              <w:jc w:val="right"/>
              <w:rPr>
                <w:rFonts w:asciiTheme="minorBidi" w:eastAsia="MS Mincho" w:hAnsiTheme="minorBidi"/>
                <w:b/>
                <w:bCs/>
                <w:sz w:val="24"/>
                <w:szCs w:val="24"/>
              </w:rPr>
            </w:pPr>
            <w:r w:rsidRPr="00DC590B">
              <w:rPr>
                <w:rFonts w:asciiTheme="minorBidi" w:eastAsia="MS Mincho" w:hAnsiTheme="minorBidi"/>
                <w:b/>
                <w:sz w:val="24"/>
                <w:szCs w:val="24"/>
              </w:rPr>
              <w:t>Iš viso</w:t>
            </w:r>
          </w:p>
        </w:tc>
        <w:tc>
          <w:tcPr>
            <w:tcW w:w="654" w:type="pct"/>
            <w:tcBorders>
              <w:top w:val="single" w:sz="4" w:space="0" w:color="auto"/>
              <w:left w:val="single" w:sz="4" w:space="0" w:color="auto"/>
              <w:bottom w:val="single" w:sz="4" w:space="0" w:color="auto"/>
              <w:right w:val="single" w:sz="4" w:space="0" w:color="auto"/>
            </w:tcBorders>
            <w:hideMark/>
          </w:tcPr>
          <w:p w14:paraId="14A49665" w14:textId="77777777" w:rsidR="000757FE" w:rsidRPr="00DC590B" w:rsidRDefault="000757FE" w:rsidP="000757FE">
            <w:pPr>
              <w:tabs>
                <w:tab w:val="left" w:pos="217"/>
              </w:tabs>
              <w:spacing w:after="0" w:line="256" w:lineRule="auto"/>
              <w:contextualSpacing/>
              <w:jc w:val="center"/>
              <w:rPr>
                <w:rFonts w:asciiTheme="minorBidi" w:eastAsia="Times New Roman" w:hAnsiTheme="minorBidi"/>
                <w:b/>
                <w:kern w:val="2"/>
                <w:sz w:val="24"/>
                <w:szCs w:val="24"/>
                <w14:ligatures w14:val="standardContextual"/>
              </w:rPr>
            </w:pPr>
            <w:r w:rsidRPr="00DC590B">
              <w:rPr>
                <w:rFonts w:asciiTheme="minorBidi" w:eastAsia="Times New Roman" w:hAnsiTheme="minorBidi"/>
                <w:b/>
                <w:kern w:val="2"/>
                <w:sz w:val="24"/>
                <w:szCs w:val="24"/>
                <w14:ligatures w14:val="standardContextual"/>
              </w:rPr>
              <w:t>16</w:t>
            </w:r>
          </w:p>
        </w:tc>
      </w:tr>
    </w:tbl>
    <w:p w14:paraId="37D7A833" w14:textId="77777777" w:rsidR="000757FE" w:rsidRPr="00DC590B" w:rsidRDefault="000757FE" w:rsidP="000757FE">
      <w:pPr>
        <w:spacing w:after="0" w:line="240" w:lineRule="auto"/>
        <w:rPr>
          <w:rFonts w:asciiTheme="minorBidi" w:eastAsia="Calibri" w:hAnsiTheme="minorBidi"/>
          <w:b/>
          <w:bCs/>
          <w:sz w:val="24"/>
          <w:szCs w:val="24"/>
        </w:rPr>
      </w:pPr>
    </w:p>
    <w:p w14:paraId="107B57BC" w14:textId="77777777" w:rsidR="00AE03EA" w:rsidRPr="00DC590B" w:rsidRDefault="00AE03EA" w:rsidP="000757FE">
      <w:pPr>
        <w:spacing w:after="0" w:line="240" w:lineRule="auto"/>
        <w:rPr>
          <w:rFonts w:asciiTheme="minorBidi" w:eastAsia="Calibri" w:hAnsiTheme="minorBidi"/>
          <w:b/>
          <w:bCs/>
          <w:sz w:val="24"/>
          <w:szCs w:val="24"/>
        </w:rPr>
      </w:pPr>
    </w:p>
    <w:p w14:paraId="72EDB293" w14:textId="472B7F28" w:rsidR="00AE03EA" w:rsidRPr="00DC590B" w:rsidRDefault="00AE03EA" w:rsidP="00AE03EA">
      <w:pPr>
        <w:spacing w:after="0" w:line="240" w:lineRule="auto"/>
        <w:jc w:val="center"/>
        <w:rPr>
          <w:rFonts w:asciiTheme="minorBidi" w:eastAsia="Calibri" w:hAnsiTheme="minorBidi"/>
          <w:sz w:val="24"/>
          <w:szCs w:val="24"/>
          <w:u w:val="single"/>
        </w:rPr>
      </w:pPr>
      <w:r w:rsidRPr="00DC590B">
        <w:rPr>
          <w:rFonts w:asciiTheme="minorBidi" w:eastAsia="Calibri" w:hAnsiTheme="minorBidi"/>
          <w:sz w:val="24"/>
          <w:szCs w:val="24"/>
          <w:u w:val="single"/>
        </w:rPr>
        <w:tab/>
      </w:r>
      <w:r w:rsidRPr="00DC590B">
        <w:rPr>
          <w:rFonts w:asciiTheme="minorBidi" w:eastAsia="Calibri" w:hAnsiTheme="minorBidi"/>
          <w:sz w:val="24"/>
          <w:szCs w:val="24"/>
          <w:u w:val="single"/>
        </w:rPr>
        <w:tab/>
      </w:r>
    </w:p>
    <w:p w14:paraId="798BD899"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204BF18C"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334C71AE"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43E9C0DF"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7C92E56D"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D3FB390"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FD0B6F1"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FD460B8"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36041347"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07CE8885"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5F85790C"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71B23114"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30205D50"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31F76A84"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47A3DD9A"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704280A"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5C9BAD86"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3BAAFD5"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7E15D3C6"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5A14F94D"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1597A78"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3617B182"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44F5D767"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36193C75"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56F9B592"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4FA4F207"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5C35F43F"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0B61A8DB"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1B91D4E3"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5AFFA36"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5A05E597"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235F0938" w14:textId="77777777" w:rsidR="00AE03EA" w:rsidRDefault="00AE03EA" w:rsidP="00AE03EA">
      <w:pPr>
        <w:spacing w:after="0" w:line="240" w:lineRule="auto"/>
        <w:jc w:val="center"/>
        <w:rPr>
          <w:rFonts w:asciiTheme="minorBidi" w:eastAsia="Calibri" w:hAnsiTheme="minorBidi"/>
          <w:sz w:val="24"/>
          <w:szCs w:val="24"/>
          <w:u w:val="single"/>
        </w:rPr>
      </w:pPr>
    </w:p>
    <w:p w14:paraId="4432C824" w14:textId="77777777" w:rsidR="004660A9" w:rsidRPr="00DC590B" w:rsidRDefault="004660A9" w:rsidP="00AE03EA">
      <w:pPr>
        <w:spacing w:after="0" w:line="240" w:lineRule="auto"/>
        <w:jc w:val="center"/>
        <w:rPr>
          <w:rFonts w:asciiTheme="minorBidi" w:eastAsia="Calibri" w:hAnsiTheme="minorBidi"/>
          <w:sz w:val="24"/>
          <w:szCs w:val="24"/>
          <w:u w:val="single"/>
        </w:rPr>
      </w:pPr>
    </w:p>
    <w:p w14:paraId="6B34E737"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67971686" w14:textId="33967C33"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150BD4">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3D84E7CB"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3EA5B1F0" w14:textId="77777777" w:rsidR="00AE03EA" w:rsidRPr="00DC590B" w:rsidRDefault="00AE03EA" w:rsidP="00AE03EA">
      <w:pPr>
        <w:spacing w:after="0" w:line="240" w:lineRule="auto"/>
        <w:jc w:val="center"/>
        <w:rPr>
          <w:rFonts w:asciiTheme="minorBidi" w:eastAsia="Calibri" w:hAnsiTheme="minorBidi"/>
          <w:sz w:val="24"/>
          <w:szCs w:val="24"/>
          <w:u w:val="single"/>
        </w:rPr>
      </w:pPr>
    </w:p>
    <w:p w14:paraId="675C7C66" w14:textId="77777777" w:rsidR="000757FE" w:rsidRPr="00DC590B"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r w:rsidRPr="00DC590B">
        <w:rPr>
          <w:rFonts w:asciiTheme="minorBidi" w:eastAsia="Times New Roman" w:hAnsiTheme="minorBidi"/>
          <w:b/>
          <w:kern w:val="2"/>
          <w:sz w:val="24"/>
          <w:szCs w:val="24"/>
          <w14:ligatures w14:val="standardContextual"/>
        </w:rPr>
        <w:t xml:space="preserve">BENDRŲJŲ GEBĖJIMŲ MOKYMO PROGRAMA </w:t>
      </w:r>
    </w:p>
    <w:p w14:paraId="621D4705" w14:textId="6E6C386E" w:rsidR="000757FE" w:rsidRPr="00DC590B"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r w:rsidRPr="00DC590B">
        <w:rPr>
          <w:rFonts w:asciiTheme="minorBidi" w:eastAsia="Times New Roman" w:hAnsiTheme="minorBidi"/>
          <w:b/>
          <w:kern w:val="2"/>
          <w:sz w:val="24"/>
          <w:szCs w:val="24"/>
          <w14:ligatures w14:val="standardContextual"/>
        </w:rPr>
        <w:t>„</w:t>
      </w:r>
      <w:r w:rsidRPr="00DC590B">
        <w:rPr>
          <w:rFonts w:asciiTheme="minorBidi" w:eastAsia="Times New Roman" w:hAnsiTheme="minorBidi"/>
          <w:b/>
          <w:kern w:val="2"/>
          <w:sz w:val="24"/>
          <w:szCs w:val="24"/>
          <w:lang w:val="cs-CZ"/>
          <w14:ligatures w14:val="standardContextual"/>
        </w:rPr>
        <w:t>KONFLIKTAI KOMANDOJE: JŲ ATPAŽINIMAS, PREVENCIJA, SPRENDIMAS</w:t>
      </w:r>
      <w:r w:rsidRPr="00DC590B">
        <w:rPr>
          <w:rFonts w:asciiTheme="minorBidi" w:eastAsia="Times New Roman" w:hAnsiTheme="minorBidi"/>
          <w:b/>
          <w:kern w:val="2"/>
          <w:sz w:val="24"/>
          <w:szCs w:val="24"/>
          <w14:ligatures w14:val="standardContextual"/>
        </w:rPr>
        <w:t>“</w:t>
      </w:r>
      <w:r w:rsidR="005218B5" w:rsidRPr="00DC590B">
        <w:rPr>
          <w:rFonts w:asciiTheme="minorBidi" w:eastAsia="Calibri" w:hAnsiTheme="minorBidi"/>
          <w:b/>
          <w:sz w:val="24"/>
          <w:szCs w:val="24"/>
        </w:rPr>
        <w:t xml:space="preserve"> 2025 M.</w:t>
      </w:r>
    </w:p>
    <w:p w14:paraId="183A6F39"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(kodas – KK) </w:t>
      </w:r>
    </w:p>
    <w:p w14:paraId="14C9A079" w14:textId="77777777" w:rsidR="000757FE" w:rsidRPr="00DC590B" w:rsidRDefault="000757FE" w:rsidP="000757FE">
      <w:pPr>
        <w:spacing w:after="0" w:line="240" w:lineRule="auto"/>
        <w:jc w:val="center"/>
        <w:rPr>
          <w:rFonts w:asciiTheme="minorBidi" w:eastAsia="Calibri" w:hAnsiTheme="minorBidi"/>
          <w:b/>
          <w:bCs/>
          <w:sz w:val="24"/>
          <w:szCs w:val="24"/>
        </w:rPr>
      </w:pPr>
    </w:p>
    <w:tbl>
      <w:tblPr>
        <w:tblW w:w="50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9"/>
        <w:gridCol w:w="1237"/>
      </w:tblGrid>
      <w:tr w:rsidR="000757FE" w:rsidRPr="00DC590B" w14:paraId="3616B2E2" w14:textId="77777777" w:rsidTr="00584039">
        <w:trPr>
          <w:trHeight w:val="602"/>
        </w:trPr>
        <w:tc>
          <w:tcPr>
            <w:tcW w:w="434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61DEF5E"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Tema</w:t>
            </w:r>
          </w:p>
        </w:tc>
        <w:tc>
          <w:tcPr>
            <w:tcW w:w="654" w:type="pct"/>
            <w:tcBorders>
              <w:top w:val="single" w:sz="4" w:space="0" w:color="auto"/>
              <w:left w:val="single" w:sz="4" w:space="0" w:color="auto"/>
              <w:bottom w:val="single" w:sz="4" w:space="0" w:color="auto"/>
              <w:right w:val="single" w:sz="4" w:space="0" w:color="auto"/>
            </w:tcBorders>
            <w:shd w:val="clear" w:color="auto" w:fill="BFBFBF"/>
            <w:hideMark/>
          </w:tcPr>
          <w:p w14:paraId="15749F79"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Trukmė, akad. val.</w:t>
            </w:r>
          </w:p>
        </w:tc>
      </w:tr>
      <w:tr w:rsidR="000757FE" w:rsidRPr="00DC590B" w14:paraId="6F6C8558" w14:textId="77777777" w:rsidTr="00584039">
        <w:tc>
          <w:tcPr>
            <w:tcW w:w="4346" w:type="pct"/>
            <w:tcBorders>
              <w:top w:val="single" w:sz="4" w:space="0" w:color="auto"/>
              <w:left w:val="single" w:sz="4" w:space="0" w:color="auto"/>
              <w:bottom w:val="single" w:sz="4" w:space="0" w:color="auto"/>
              <w:right w:val="single" w:sz="4" w:space="0" w:color="auto"/>
            </w:tcBorders>
            <w:hideMark/>
          </w:tcPr>
          <w:p w14:paraId="1FD95E59" w14:textId="77777777" w:rsidR="000757FE" w:rsidRPr="00DC590B" w:rsidRDefault="000757FE" w:rsidP="000757FE">
            <w:pPr>
              <w:autoSpaceDE w:val="0"/>
              <w:autoSpaceDN w:val="0"/>
              <w:adjustRightInd w:val="0"/>
              <w:spacing w:after="0" w:line="256" w:lineRule="auto"/>
              <w:contextualSpacing/>
              <w:jc w:val="both"/>
              <w:rPr>
                <w:rFonts w:asciiTheme="minorBidi" w:eastAsia="Times New Roman" w:hAnsiTheme="minorBidi"/>
                <w:kern w:val="2"/>
                <w:sz w:val="24"/>
                <w:szCs w:val="24"/>
                <w14:ligatures w14:val="standardContextual"/>
              </w:rPr>
            </w:pPr>
            <w:r w:rsidRPr="00DC590B">
              <w:rPr>
                <w:rFonts w:asciiTheme="minorBidi" w:eastAsia="Times New Roman" w:hAnsiTheme="minorBidi"/>
                <w:kern w:val="2"/>
                <w:sz w:val="24"/>
                <w:szCs w:val="24"/>
                <w:lang w:val="cs-CZ"/>
                <w14:ligatures w14:val="standardContextual"/>
              </w:rPr>
              <w:t>Konflikto atpažinimas. Konflikto požymių identifikavimas. Konflikto etapai: konflikto etapo įsivertinimas; kriterijai, parodantys, kada verta / neverta spręsti konfliktą</w:t>
            </w:r>
          </w:p>
        </w:tc>
        <w:tc>
          <w:tcPr>
            <w:tcW w:w="654" w:type="pct"/>
            <w:tcBorders>
              <w:top w:val="single" w:sz="4" w:space="0" w:color="auto"/>
              <w:left w:val="single" w:sz="4" w:space="0" w:color="auto"/>
              <w:bottom w:val="single" w:sz="4" w:space="0" w:color="auto"/>
              <w:right w:val="single" w:sz="4" w:space="0" w:color="auto"/>
            </w:tcBorders>
            <w:hideMark/>
          </w:tcPr>
          <w:p w14:paraId="7105326D" w14:textId="77777777" w:rsidR="000757FE" w:rsidRPr="00DC590B" w:rsidRDefault="000757FE" w:rsidP="000757FE">
            <w:pPr>
              <w:tabs>
                <w:tab w:val="left" w:pos="217"/>
              </w:tabs>
              <w:spacing w:after="0" w:line="256" w:lineRule="auto"/>
              <w:contextualSpacing/>
              <w:jc w:val="center"/>
              <w:rPr>
                <w:rFonts w:asciiTheme="minorBidi" w:eastAsia="Times New Roman" w:hAnsiTheme="minorBidi"/>
                <w:kern w:val="2"/>
                <w:sz w:val="24"/>
                <w:szCs w:val="24"/>
                <w:lang w:val="en-US"/>
                <w14:ligatures w14:val="standardContextual"/>
              </w:rPr>
            </w:pPr>
            <w:r w:rsidRPr="00DC590B">
              <w:rPr>
                <w:rFonts w:asciiTheme="minorBidi" w:eastAsia="Times New Roman" w:hAnsiTheme="minorBidi"/>
                <w:kern w:val="2"/>
                <w:sz w:val="24"/>
                <w:szCs w:val="24"/>
                <w:lang w:val="en-US"/>
                <w14:ligatures w14:val="standardContextual"/>
              </w:rPr>
              <w:t>1</w:t>
            </w:r>
          </w:p>
        </w:tc>
      </w:tr>
      <w:tr w:rsidR="000757FE" w:rsidRPr="00DC590B" w14:paraId="1B735B5F" w14:textId="77777777" w:rsidTr="00584039">
        <w:tc>
          <w:tcPr>
            <w:tcW w:w="4346" w:type="pct"/>
            <w:tcBorders>
              <w:top w:val="single" w:sz="4" w:space="0" w:color="auto"/>
              <w:left w:val="single" w:sz="4" w:space="0" w:color="auto"/>
              <w:bottom w:val="single" w:sz="4" w:space="0" w:color="auto"/>
              <w:right w:val="single" w:sz="4" w:space="0" w:color="auto"/>
            </w:tcBorders>
            <w:hideMark/>
          </w:tcPr>
          <w:p w14:paraId="314463A7" w14:textId="77777777" w:rsidR="000757FE" w:rsidRPr="00DC590B" w:rsidRDefault="000757FE" w:rsidP="000757FE">
            <w:pPr>
              <w:autoSpaceDE w:val="0"/>
              <w:autoSpaceDN w:val="0"/>
              <w:adjustRightInd w:val="0"/>
              <w:spacing w:after="0" w:line="256" w:lineRule="auto"/>
              <w:contextualSpacing/>
              <w:jc w:val="both"/>
              <w:rPr>
                <w:rFonts w:asciiTheme="minorBidi" w:eastAsia="Times New Roman" w:hAnsiTheme="minorBidi"/>
                <w:kern w:val="2"/>
                <w:sz w:val="24"/>
                <w:szCs w:val="24"/>
                <w14:ligatures w14:val="standardContextual"/>
              </w:rPr>
            </w:pPr>
            <w:r w:rsidRPr="00DC590B">
              <w:rPr>
                <w:rFonts w:asciiTheme="minorBidi" w:eastAsia="Times New Roman" w:hAnsiTheme="minorBidi"/>
                <w:kern w:val="2"/>
                <w:sz w:val="24"/>
                <w:szCs w:val="24"/>
                <w:lang w:val="cs-CZ"/>
                <w14:ligatures w14:val="standardContextual"/>
              </w:rPr>
              <w:t>Konfliktų prevencijos ir sprendimo modelis. Emocijos konflikte ir jų kontrolė: Konflikto priežasčių išsiaiškinimas („Konfikto rato“, „Interesų trikampio“ modelių) Konfliktų sprendimų paieška</w:t>
            </w:r>
          </w:p>
        </w:tc>
        <w:tc>
          <w:tcPr>
            <w:tcW w:w="654" w:type="pct"/>
            <w:tcBorders>
              <w:top w:val="single" w:sz="4" w:space="0" w:color="auto"/>
              <w:left w:val="single" w:sz="4" w:space="0" w:color="auto"/>
              <w:bottom w:val="single" w:sz="4" w:space="0" w:color="auto"/>
              <w:right w:val="single" w:sz="4" w:space="0" w:color="auto"/>
            </w:tcBorders>
            <w:hideMark/>
          </w:tcPr>
          <w:p w14:paraId="27AFB9B0" w14:textId="77777777" w:rsidR="000757FE" w:rsidRPr="00DC590B" w:rsidRDefault="000757FE" w:rsidP="000757FE">
            <w:pPr>
              <w:tabs>
                <w:tab w:val="left" w:pos="217"/>
              </w:tabs>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59C9B8F8" w14:textId="77777777" w:rsidTr="00584039">
        <w:tc>
          <w:tcPr>
            <w:tcW w:w="4346" w:type="pct"/>
            <w:tcBorders>
              <w:top w:val="single" w:sz="4" w:space="0" w:color="auto"/>
              <w:left w:val="single" w:sz="4" w:space="0" w:color="auto"/>
              <w:bottom w:val="single" w:sz="4" w:space="0" w:color="auto"/>
              <w:right w:val="single" w:sz="4" w:space="0" w:color="auto"/>
            </w:tcBorders>
            <w:hideMark/>
          </w:tcPr>
          <w:p w14:paraId="33851B76" w14:textId="77777777" w:rsidR="000757FE" w:rsidRPr="00DC590B" w:rsidRDefault="000757FE" w:rsidP="000757FE">
            <w:pPr>
              <w:autoSpaceDE w:val="0"/>
              <w:autoSpaceDN w:val="0"/>
              <w:adjustRightInd w:val="0"/>
              <w:spacing w:after="0" w:line="256" w:lineRule="auto"/>
              <w:contextualSpacing/>
              <w:jc w:val="both"/>
              <w:rPr>
                <w:rFonts w:asciiTheme="minorBidi" w:eastAsia="Times New Roman" w:hAnsiTheme="minorBidi"/>
                <w:kern w:val="2"/>
                <w:sz w:val="24"/>
                <w:szCs w:val="24"/>
                <w14:ligatures w14:val="standardContextual"/>
              </w:rPr>
            </w:pPr>
            <w:r w:rsidRPr="00DC590B">
              <w:rPr>
                <w:rFonts w:asciiTheme="minorBidi" w:eastAsia="Times New Roman" w:hAnsiTheme="minorBidi"/>
                <w:kern w:val="2"/>
                <w:sz w:val="24"/>
                <w:szCs w:val="24"/>
                <w:lang w:val="cs-CZ"/>
                <w14:ligatures w14:val="standardContextual"/>
              </w:rPr>
              <w:t>Konfliktų sprendimo stiliai ir jų praktinis taikymas</w:t>
            </w:r>
          </w:p>
        </w:tc>
        <w:tc>
          <w:tcPr>
            <w:tcW w:w="654" w:type="pct"/>
            <w:tcBorders>
              <w:top w:val="single" w:sz="4" w:space="0" w:color="auto"/>
              <w:left w:val="single" w:sz="4" w:space="0" w:color="auto"/>
              <w:bottom w:val="single" w:sz="4" w:space="0" w:color="auto"/>
              <w:right w:val="single" w:sz="4" w:space="0" w:color="auto"/>
            </w:tcBorders>
            <w:hideMark/>
          </w:tcPr>
          <w:p w14:paraId="147B5071" w14:textId="77777777" w:rsidR="000757FE" w:rsidRPr="00DC590B" w:rsidRDefault="000757FE" w:rsidP="000757FE">
            <w:pPr>
              <w:tabs>
                <w:tab w:val="left" w:pos="217"/>
              </w:tabs>
              <w:spacing w:after="0" w:line="240" w:lineRule="auto"/>
              <w:jc w:val="center"/>
              <w:rPr>
                <w:rFonts w:asciiTheme="minorBidi" w:eastAsia="Calibri" w:hAnsiTheme="minorBidi"/>
                <w:sz w:val="24"/>
                <w:szCs w:val="24"/>
                <w:lang w:val="en-GB"/>
              </w:rPr>
            </w:pPr>
            <w:r w:rsidRPr="00DC590B">
              <w:rPr>
                <w:rFonts w:asciiTheme="minorBidi" w:eastAsia="Calibri" w:hAnsiTheme="minorBidi"/>
                <w:sz w:val="24"/>
                <w:szCs w:val="24"/>
                <w:lang w:val="en-GB"/>
              </w:rPr>
              <w:t>2</w:t>
            </w:r>
          </w:p>
        </w:tc>
      </w:tr>
      <w:tr w:rsidR="000757FE" w:rsidRPr="00DC590B" w14:paraId="3F7F21AD" w14:textId="77777777" w:rsidTr="00584039">
        <w:tc>
          <w:tcPr>
            <w:tcW w:w="4346" w:type="pct"/>
            <w:tcBorders>
              <w:top w:val="single" w:sz="4" w:space="0" w:color="auto"/>
              <w:left w:val="single" w:sz="4" w:space="0" w:color="auto"/>
              <w:bottom w:val="single" w:sz="4" w:space="0" w:color="auto"/>
              <w:right w:val="single" w:sz="4" w:space="0" w:color="auto"/>
            </w:tcBorders>
            <w:hideMark/>
          </w:tcPr>
          <w:p w14:paraId="2AC9EB98" w14:textId="77777777" w:rsidR="000757FE" w:rsidRPr="00DC590B" w:rsidRDefault="000757FE" w:rsidP="000757FE">
            <w:pPr>
              <w:autoSpaceDE w:val="0"/>
              <w:autoSpaceDN w:val="0"/>
              <w:adjustRightInd w:val="0"/>
              <w:spacing w:after="0" w:line="256" w:lineRule="auto"/>
              <w:contextualSpacing/>
              <w:jc w:val="both"/>
              <w:rPr>
                <w:rFonts w:asciiTheme="minorBidi" w:eastAsia="Times New Roman" w:hAnsiTheme="minorBidi"/>
                <w:kern w:val="2"/>
                <w:sz w:val="24"/>
                <w:szCs w:val="24"/>
                <w14:ligatures w14:val="standardContextual"/>
              </w:rPr>
            </w:pPr>
            <w:r w:rsidRPr="00DC590B">
              <w:rPr>
                <w:rFonts w:asciiTheme="minorBidi" w:eastAsia="Times New Roman" w:hAnsiTheme="minorBidi"/>
                <w:kern w:val="2"/>
                <w:sz w:val="24"/>
                <w:szCs w:val="24"/>
                <w:lang w:val="cs-CZ"/>
                <w14:ligatures w14:val="standardContextual"/>
              </w:rPr>
              <w:t>Teisėjo atsakomybė kuriant pozityvią darbo atmosferą savo komandoje ir teismo kolektyve</w:t>
            </w:r>
          </w:p>
        </w:tc>
        <w:tc>
          <w:tcPr>
            <w:tcW w:w="654" w:type="pct"/>
            <w:tcBorders>
              <w:top w:val="single" w:sz="4" w:space="0" w:color="auto"/>
              <w:left w:val="single" w:sz="4" w:space="0" w:color="auto"/>
              <w:bottom w:val="single" w:sz="4" w:space="0" w:color="auto"/>
              <w:right w:val="single" w:sz="4" w:space="0" w:color="auto"/>
            </w:tcBorders>
            <w:hideMark/>
          </w:tcPr>
          <w:p w14:paraId="1F5FF678" w14:textId="77777777" w:rsidR="000757FE" w:rsidRPr="00DC590B" w:rsidRDefault="000757FE" w:rsidP="000757FE">
            <w:pPr>
              <w:tabs>
                <w:tab w:val="left" w:pos="217"/>
              </w:tabs>
              <w:spacing w:after="0" w:line="240" w:lineRule="auto"/>
              <w:jc w:val="center"/>
              <w:rPr>
                <w:rFonts w:asciiTheme="minorBidi" w:eastAsia="Calibri" w:hAnsiTheme="minorBidi"/>
                <w:sz w:val="24"/>
                <w:szCs w:val="24"/>
                <w:lang w:val="en-GB"/>
              </w:rPr>
            </w:pPr>
            <w:r w:rsidRPr="00DC590B">
              <w:rPr>
                <w:rFonts w:asciiTheme="minorBidi" w:eastAsia="Calibri" w:hAnsiTheme="minorBidi"/>
                <w:sz w:val="24"/>
                <w:szCs w:val="24"/>
                <w:lang w:val="en-GB"/>
              </w:rPr>
              <w:t>1</w:t>
            </w:r>
          </w:p>
        </w:tc>
      </w:tr>
      <w:tr w:rsidR="000757FE" w:rsidRPr="00DC590B" w14:paraId="7EAEB4B5" w14:textId="77777777" w:rsidTr="00584039">
        <w:tc>
          <w:tcPr>
            <w:tcW w:w="4346" w:type="pct"/>
            <w:tcBorders>
              <w:top w:val="single" w:sz="4" w:space="0" w:color="auto"/>
              <w:left w:val="single" w:sz="4" w:space="0" w:color="auto"/>
              <w:bottom w:val="single" w:sz="4" w:space="0" w:color="auto"/>
              <w:right w:val="single" w:sz="4" w:space="0" w:color="auto"/>
            </w:tcBorders>
            <w:hideMark/>
          </w:tcPr>
          <w:p w14:paraId="0B3BB9A6" w14:textId="77777777" w:rsidR="000757FE" w:rsidRPr="00DC590B" w:rsidRDefault="000757FE" w:rsidP="000757FE">
            <w:pPr>
              <w:tabs>
                <w:tab w:val="left" w:pos="309"/>
              </w:tabs>
              <w:autoSpaceDE w:val="0"/>
              <w:autoSpaceDN w:val="0"/>
              <w:adjustRightInd w:val="0"/>
              <w:spacing w:after="0" w:line="256" w:lineRule="auto"/>
              <w:jc w:val="right"/>
              <w:rPr>
                <w:rFonts w:asciiTheme="minorBidi" w:eastAsia="MS Mincho" w:hAnsiTheme="minorBidi"/>
                <w:b/>
                <w:bCs/>
                <w:sz w:val="24"/>
                <w:szCs w:val="24"/>
              </w:rPr>
            </w:pPr>
            <w:r w:rsidRPr="00DC590B">
              <w:rPr>
                <w:rFonts w:asciiTheme="minorBidi" w:eastAsia="MS Mincho" w:hAnsiTheme="minorBidi"/>
                <w:b/>
                <w:sz w:val="24"/>
                <w:szCs w:val="24"/>
              </w:rPr>
              <w:t>Iš viso</w:t>
            </w:r>
          </w:p>
        </w:tc>
        <w:tc>
          <w:tcPr>
            <w:tcW w:w="654" w:type="pct"/>
            <w:tcBorders>
              <w:top w:val="single" w:sz="4" w:space="0" w:color="auto"/>
              <w:left w:val="single" w:sz="4" w:space="0" w:color="auto"/>
              <w:bottom w:val="single" w:sz="4" w:space="0" w:color="auto"/>
              <w:right w:val="single" w:sz="4" w:space="0" w:color="auto"/>
            </w:tcBorders>
            <w:hideMark/>
          </w:tcPr>
          <w:p w14:paraId="0D4DD9F1" w14:textId="77777777" w:rsidR="000757FE" w:rsidRPr="00DC590B" w:rsidRDefault="000757FE" w:rsidP="000757FE">
            <w:pPr>
              <w:tabs>
                <w:tab w:val="left" w:pos="217"/>
              </w:tabs>
              <w:spacing w:after="0" w:line="256" w:lineRule="auto"/>
              <w:contextualSpacing/>
              <w:jc w:val="center"/>
              <w:rPr>
                <w:rFonts w:asciiTheme="minorBidi" w:eastAsia="Times New Roman" w:hAnsiTheme="minorBidi"/>
                <w:b/>
                <w:kern w:val="2"/>
                <w:sz w:val="24"/>
                <w:szCs w:val="24"/>
                <w14:ligatures w14:val="standardContextual"/>
              </w:rPr>
            </w:pPr>
            <w:r w:rsidRPr="00DC590B">
              <w:rPr>
                <w:rFonts w:asciiTheme="minorBidi" w:eastAsia="Times New Roman" w:hAnsiTheme="minorBidi"/>
                <w:b/>
                <w:kern w:val="2"/>
                <w:sz w:val="24"/>
                <w:szCs w:val="24"/>
                <w14:ligatures w14:val="standardContextual"/>
              </w:rPr>
              <w:t>8</w:t>
            </w:r>
          </w:p>
        </w:tc>
      </w:tr>
    </w:tbl>
    <w:p w14:paraId="0F5792DF" w14:textId="77777777" w:rsidR="000757FE" w:rsidRPr="00DC590B" w:rsidRDefault="000757FE" w:rsidP="000757FE">
      <w:pPr>
        <w:widowControl w:val="0"/>
        <w:autoSpaceDE w:val="0"/>
        <w:autoSpaceDN w:val="0"/>
        <w:adjustRightInd w:val="0"/>
        <w:spacing w:after="0" w:line="240" w:lineRule="auto"/>
        <w:rPr>
          <w:rFonts w:asciiTheme="minorBidi" w:eastAsia="Calibri" w:hAnsiTheme="minorBidi"/>
          <w:b/>
          <w:sz w:val="24"/>
          <w:szCs w:val="24"/>
        </w:rPr>
      </w:pPr>
    </w:p>
    <w:p w14:paraId="2DAA2617" w14:textId="77777777" w:rsidR="000757FE" w:rsidRPr="00DC590B" w:rsidRDefault="000757FE" w:rsidP="000757FE">
      <w:pPr>
        <w:widowControl w:val="0"/>
        <w:autoSpaceDE w:val="0"/>
        <w:autoSpaceDN w:val="0"/>
        <w:adjustRightInd w:val="0"/>
        <w:spacing w:after="0" w:line="240" w:lineRule="auto"/>
        <w:rPr>
          <w:rFonts w:asciiTheme="minorBidi" w:eastAsia="Calibri" w:hAnsiTheme="minorBidi"/>
          <w:b/>
          <w:sz w:val="24"/>
          <w:szCs w:val="24"/>
        </w:rPr>
      </w:pPr>
    </w:p>
    <w:p w14:paraId="73841938" w14:textId="4CCE6D23" w:rsidR="000757FE"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r w:rsidRPr="00DC590B">
        <w:rPr>
          <w:rFonts w:asciiTheme="minorBidi" w:eastAsia="Calibri" w:hAnsiTheme="minorBidi"/>
          <w:bCs/>
          <w:sz w:val="24"/>
          <w:szCs w:val="24"/>
          <w:u w:val="single"/>
        </w:rPr>
        <w:tab/>
      </w:r>
      <w:r w:rsidRPr="00DC590B">
        <w:rPr>
          <w:rFonts w:asciiTheme="minorBidi" w:eastAsia="Calibri" w:hAnsiTheme="minorBidi"/>
          <w:bCs/>
          <w:sz w:val="24"/>
          <w:szCs w:val="24"/>
          <w:u w:val="single"/>
        </w:rPr>
        <w:tab/>
      </w:r>
    </w:p>
    <w:p w14:paraId="2DC86385" w14:textId="77777777" w:rsidR="000757FE" w:rsidRPr="00DC590B" w:rsidRDefault="000757FE" w:rsidP="000757FE">
      <w:pPr>
        <w:widowControl w:val="0"/>
        <w:autoSpaceDE w:val="0"/>
        <w:autoSpaceDN w:val="0"/>
        <w:adjustRightInd w:val="0"/>
        <w:spacing w:after="0" w:line="240" w:lineRule="auto"/>
        <w:rPr>
          <w:rFonts w:asciiTheme="minorBidi" w:eastAsia="Calibri" w:hAnsiTheme="minorBidi"/>
          <w:b/>
          <w:sz w:val="24"/>
          <w:szCs w:val="24"/>
        </w:rPr>
      </w:pPr>
    </w:p>
    <w:p w14:paraId="7B9EA7A0" w14:textId="77777777" w:rsidR="000757FE" w:rsidRPr="00DC590B" w:rsidRDefault="000757FE" w:rsidP="000757FE">
      <w:pPr>
        <w:widowControl w:val="0"/>
        <w:autoSpaceDE w:val="0"/>
        <w:autoSpaceDN w:val="0"/>
        <w:adjustRightInd w:val="0"/>
        <w:spacing w:after="0" w:line="240" w:lineRule="auto"/>
        <w:rPr>
          <w:rFonts w:asciiTheme="minorBidi" w:eastAsia="Calibri" w:hAnsiTheme="minorBidi"/>
          <w:b/>
          <w:sz w:val="24"/>
          <w:szCs w:val="24"/>
        </w:rPr>
      </w:pPr>
    </w:p>
    <w:p w14:paraId="2A218B9E" w14:textId="77777777" w:rsidR="00AE03EA" w:rsidRPr="00DC590B"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6F8B2D24" w14:textId="77777777" w:rsidR="00AE03EA" w:rsidRPr="00DC590B"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11AB7445" w14:textId="77777777" w:rsidR="00AE03EA" w:rsidRPr="00DC590B"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60AE201A" w14:textId="77777777" w:rsidR="00AE03EA" w:rsidRPr="00DC590B"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46C69830" w14:textId="77777777" w:rsidR="00AE03EA" w:rsidRPr="00DC590B"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00E22698" w14:textId="77777777" w:rsidR="00AE03EA" w:rsidRPr="00DC590B"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3AF8BB08" w14:textId="77777777" w:rsidR="00AE03EA" w:rsidRPr="00DC590B"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766342B7" w14:textId="77777777" w:rsidR="00AE03EA" w:rsidRPr="00DC590B"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714527CE" w14:textId="77777777" w:rsidR="00AE03EA" w:rsidRPr="00DC590B"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0E97485A" w14:textId="77777777" w:rsidR="00AE03EA" w:rsidRPr="00DC590B"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354CEEA5" w14:textId="77777777" w:rsidR="00AE03EA" w:rsidRPr="00DC590B"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43E26244" w14:textId="77777777" w:rsidR="00AE03EA" w:rsidRPr="00DC590B"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6BE150FC" w14:textId="77777777" w:rsidR="00AE03EA" w:rsidRPr="00DC590B"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3DD848B6" w14:textId="77777777" w:rsidR="00AE03EA" w:rsidRPr="00DC590B"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6200EC0B" w14:textId="77777777" w:rsidR="00AE03EA" w:rsidRPr="00DC590B"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4EFD8759" w14:textId="77777777" w:rsidR="00AE03EA" w:rsidRPr="00DC590B"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42AFEA4D" w14:textId="77777777" w:rsidR="00AE03EA" w:rsidRPr="00DC590B"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63FC69D6" w14:textId="77777777" w:rsidR="00AE03EA" w:rsidRPr="00DC590B"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58F85F8E" w14:textId="77777777" w:rsidR="00AE03EA" w:rsidRPr="00DC590B"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247FD963" w14:textId="77777777" w:rsidR="00AE03EA" w:rsidRPr="00DC590B"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01E4AEDC" w14:textId="77777777" w:rsidR="00AE03EA" w:rsidRPr="00DC590B"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62B0B367" w14:textId="77777777" w:rsidR="00AE03EA" w:rsidRPr="00DC590B"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2866BF80" w14:textId="77777777" w:rsidR="00AE03EA" w:rsidRPr="00DC590B" w:rsidRDefault="00AE03EA" w:rsidP="000757FE">
      <w:pPr>
        <w:widowControl w:val="0"/>
        <w:autoSpaceDE w:val="0"/>
        <w:autoSpaceDN w:val="0"/>
        <w:adjustRightInd w:val="0"/>
        <w:spacing w:after="0" w:line="240" w:lineRule="auto"/>
        <w:rPr>
          <w:rFonts w:asciiTheme="minorBidi" w:eastAsia="Calibri" w:hAnsiTheme="minorBidi"/>
          <w:b/>
          <w:sz w:val="24"/>
          <w:szCs w:val="24"/>
        </w:rPr>
      </w:pPr>
    </w:p>
    <w:p w14:paraId="2A48021A"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278556BF" w14:textId="5E101E7B"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E51554">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10919BD1" w14:textId="77777777" w:rsidR="000757FE" w:rsidRPr="00DC590B" w:rsidRDefault="000757FE" w:rsidP="000757FE">
      <w:pPr>
        <w:widowControl w:val="0"/>
        <w:autoSpaceDE w:val="0"/>
        <w:autoSpaceDN w:val="0"/>
        <w:adjustRightInd w:val="0"/>
        <w:spacing w:after="0" w:line="240" w:lineRule="auto"/>
        <w:rPr>
          <w:rFonts w:asciiTheme="minorBidi" w:eastAsia="Calibri" w:hAnsiTheme="minorBidi"/>
          <w:b/>
          <w:sz w:val="24"/>
          <w:szCs w:val="24"/>
        </w:rPr>
      </w:pPr>
    </w:p>
    <w:p w14:paraId="3D13499D" w14:textId="77777777" w:rsidR="000757FE" w:rsidRPr="00DC590B" w:rsidRDefault="000757FE" w:rsidP="000757FE">
      <w:pPr>
        <w:widowControl w:val="0"/>
        <w:autoSpaceDE w:val="0"/>
        <w:autoSpaceDN w:val="0"/>
        <w:adjustRightInd w:val="0"/>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BENDRŲJŲ GEBĖJIMŲ MOKYMŲ PROGRAMA </w:t>
      </w:r>
    </w:p>
    <w:p w14:paraId="27FBD7B7" w14:textId="43E5DFF9" w:rsidR="000757FE" w:rsidRPr="00DC590B" w:rsidRDefault="000757FE" w:rsidP="000757FE">
      <w:pPr>
        <w:widowControl w:val="0"/>
        <w:autoSpaceDE w:val="0"/>
        <w:autoSpaceDN w:val="0"/>
        <w:adjustRightInd w:val="0"/>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„PSICHOLOGINĖ PARAMA NUKENTĖJUSIESIEMS IR LIUDYTOJAMS TEISMO PROCESE“</w:t>
      </w:r>
      <w:r w:rsidR="005218B5" w:rsidRPr="00DC590B">
        <w:rPr>
          <w:rFonts w:asciiTheme="minorBidi" w:eastAsia="Calibri" w:hAnsiTheme="minorBidi"/>
          <w:b/>
          <w:sz w:val="24"/>
          <w:szCs w:val="24"/>
        </w:rPr>
        <w:t xml:space="preserve"> 2025 M.</w:t>
      </w:r>
    </w:p>
    <w:p w14:paraId="038F4C7E"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(kodas – NL) </w:t>
      </w:r>
    </w:p>
    <w:p w14:paraId="2B763C6A" w14:textId="77777777" w:rsidR="000757FE" w:rsidRPr="00DC590B" w:rsidRDefault="000757FE" w:rsidP="000757FE">
      <w:pPr>
        <w:spacing w:after="0" w:line="240" w:lineRule="auto"/>
        <w:jc w:val="center"/>
        <w:rPr>
          <w:rFonts w:asciiTheme="minorBidi" w:eastAsia="Calibri" w:hAnsiTheme="minorBidi"/>
          <w:b/>
          <w:bCs/>
          <w:sz w:val="24"/>
          <w:szCs w:val="24"/>
        </w:rPr>
      </w:pPr>
    </w:p>
    <w:tbl>
      <w:tblPr>
        <w:tblW w:w="50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7"/>
        <w:gridCol w:w="1237"/>
        <w:gridCol w:w="13"/>
      </w:tblGrid>
      <w:tr w:rsidR="000757FE" w:rsidRPr="00DC590B" w14:paraId="0920E037" w14:textId="77777777" w:rsidTr="00584039">
        <w:trPr>
          <w:gridAfter w:val="1"/>
          <w:wAfter w:w="7" w:type="pct"/>
          <w:trHeight w:val="602"/>
        </w:trPr>
        <w:tc>
          <w:tcPr>
            <w:tcW w:w="433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1F882A6"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Tema</w:t>
            </w:r>
          </w:p>
        </w:tc>
        <w:tc>
          <w:tcPr>
            <w:tcW w:w="661" w:type="pct"/>
            <w:tcBorders>
              <w:top w:val="single" w:sz="4" w:space="0" w:color="auto"/>
              <w:left w:val="single" w:sz="4" w:space="0" w:color="auto"/>
              <w:bottom w:val="single" w:sz="4" w:space="0" w:color="auto"/>
              <w:right w:val="single" w:sz="4" w:space="0" w:color="auto"/>
            </w:tcBorders>
            <w:shd w:val="clear" w:color="auto" w:fill="BFBFBF"/>
            <w:hideMark/>
          </w:tcPr>
          <w:p w14:paraId="65B919D5"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Trukmė, akad. val.</w:t>
            </w:r>
          </w:p>
        </w:tc>
      </w:tr>
      <w:tr w:rsidR="000757FE" w:rsidRPr="00DC590B" w14:paraId="324E4EEB" w14:textId="77777777" w:rsidTr="00584039">
        <w:trPr>
          <w:gridAfter w:val="1"/>
          <w:wAfter w:w="7" w:type="pct"/>
        </w:trPr>
        <w:tc>
          <w:tcPr>
            <w:tcW w:w="4332" w:type="pct"/>
            <w:tcBorders>
              <w:top w:val="single" w:sz="4" w:space="0" w:color="auto"/>
              <w:left w:val="single" w:sz="4" w:space="0" w:color="auto"/>
              <w:bottom w:val="single" w:sz="4" w:space="0" w:color="auto"/>
              <w:right w:val="single" w:sz="4" w:space="0" w:color="auto"/>
            </w:tcBorders>
            <w:hideMark/>
          </w:tcPr>
          <w:p w14:paraId="4D465DAB" w14:textId="77777777" w:rsidR="000757FE" w:rsidRPr="00DC590B" w:rsidRDefault="000757FE" w:rsidP="000757FE">
            <w:pPr>
              <w:tabs>
                <w:tab w:val="left" w:pos="7413"/>
              </w:tabs>
              <w:autoSpaceDE w:val="0"/>
              <w:autoSpaceDN w:val="0"/>
              <w:adjustRightInd w:val="0"/>
              <w:spacing w:after="0" w:line="256" w:lineRule="auto"/>
              <w:contextualSpacing/>
              <w:jc w:val="both"/>
              <w:rPr>
                <w:rFonts w:asciiTheme="minorBidi" w:eastAsia="Times New Roman" w:hAnsiTheme="minorBidi"/>
                <w:kern w:val="2"/>
                <w:sz w:val="24"/>
                <w:szCs w:val="24"/>
                <w:lang w:eastAsia="lt-LT"/>
                <w14:ligatures w14:val="standardContextual"/>
              </w:rPr>
            </w:pPr>
            <w:r w:rsidRPr="00DC590B">
              <w:rPr>
                <w:rFonts w:asciiTheme="minorBidi" w:eastAsia="Times New Roman" w:hAnsiTheme="minorBidi"/>
                <w:kern w:val="2"/>
                <w:sz w:val="24"/>
                <w:szCs w:val="24"/>
                <w14:ligatures w14:val="standardContextual"/>
              </w:rPr>
              <w:t>Teisėsaugos misija. Atkuriamosios teisėsaugos modelis</w:t>
            </w:r>
          </w:p>
        </w:tc>
        <w:tc>
          <w:tcPr>
            <w:tcW w:w="661" w:type="pct"/>
            <w:tcBorders>
              <w:top w:val="single" w:sz="4" w:space="0" w:color="auto"/>
              <w:left w:val="single" w:sz="4" w:space="0" w:color="auto"/>
              <w:bottom w:val="single" w:sz="4" w:space="0" w:color="auto"/>
              <w:right w:val="single" w:sz="4" w:space="0" w:color="auto"/>
            </w:tcBorders>
            <w:hideMark/>
          </w:tcPr>
          <w:p w14:paraId="1F845219" w14:textId="77777777" w:rsidR="000757FE" w:rsidRPr="00DC590B" w:rsidRDefault="000757FE" w:rsidP="000757FE">
            <w:pPr>
              <w:tabs>
                <w:tab w:val="left" w:pos="217"/>
              </w:tabs>
              <w:spacing w:after="0" w:line="256" w:lineRule="auto"/>
              <w:contextualSpacing/>
              <w:jc w:val="center"/>
              <w:rPr>
                <w:rFonts w:asciiTheme="minorBidi" w:eastAsia="Times New Roman" w:hAnsiTheme="minorBidi"/>
                <w:kern w:val="2"/>
                <w:sz w:val="24"/>
                <w:szCs w:val="24"/>
                <w14:ligatures w14:val="standardContextual"/>
              </w:rPr>
            </w:pPr>
            <w:r w:rsidRPr="00DC590B">
              <w:rPr>
                <w:rFonts w:asciiTheme="minorBidi" w:eastAsia="Times New Roman" w:hAnsiTheme="minorBidi"/>
                <w:kern w:val="2"/>
                <w:sz w:val="24"/>
                <w:szCs w:val="24"/>
                <w14:ligatures w14:val="standardContextual"/>
              </w:rPr>
              <w:t>1</w:t>
            </w:r>
          </w:p>
        </w:tc>
      </w:tr>
      <w:tr w:rsidR="000757FE" w:rsidRPr="00DC590B" w14:paraId="7B091655" w14:textId="77777777" w:rsidTr="00584039">
        <w:tc>
          <w:tcPr>
            <w:tcW w:w="4332" w:type="pct"/>
            <w:tcBorders>
              <w:top w:val="single" w:sz="4" w:space="0" w:color="auto"/>
              <w:left w:val="single" w:sz="4" w:space="0" w:color="auto"/>
              <w:bottom w:val="single" w:sz="4" w:space="0" w:color="auto"/>
              <w:right w:val="single" w:sz="4" w:space="0" w:color="auto"/>
            </w:tcBorders>
            <w:hideMark/>
          </w:tcPr>
          <w:p w14:paraId="01364BF1" w14:textId="77777777" w:rsidR="000757FE" w:rsidRPr="00DC590B" w:rsidRDefault="000757FE" w:rsidP="000757FE">
            <w:pPr>
              <w:autoSpaceDE w:val="0"/>
              <w:autoSpaceDN w:val="0"/>
              <w:adjustRightInd w:val="0"/>
              <w:spacing w:after="0" w:line="256" w:lineRule="auto"/>
              <w:contextualSpacing/>
              <w:jc w:val="both"/>
              <w:rPr>
                <w:rFonts w:asciiTheme="minorBidi" w:eastAsia="Times New Roman" w:hAnsiTheme="minorBidi"/>
                <w:kern w:val="2"/>
                <w:sz w:val="24"/>
                <w:szCs w:val="24"/>
                <w:lang w:eastAsia="lt-LT"/>
                <w14:ligatures w14:val="standardContextual"/>
              </w:rPr>
            </w:pPr>
            <w:r w:rsidRPr="00DC590B">
              <w:rPr>
                <w:rFonts w:asciiTheme="minorBidi" w:eastAsia="Times New Roman" w:hAnsiTheme="minorBidi"/>
                <w:kern w:val="2"/>
                <w:sz w:val="24"/>
                <w:szCs w:val="24"/>
                <w14:ligatures w14:val="standardContextual"/>
              </w:rPr>
              <w:t>Nusikaltimo psichologinis poveikis nukentėjusiesiems ir liudytojams.</w:t>
            </w:r>
          </w:p>
          <w:p w14:paraId="1B0C035E" w14:textId="77777777" w:rsidR="000757FE" w:rsidRPr="00DC590B" w:rsidRDefault="000757FE" w:rsidP="000757FE">
            <w:pPr>
              <w:autoSpaceDE w:val="0"/>
              <w:autoSpaceDN w:val="0"/>
              <w:adjustRightInd w:val="0"/>
              <w:spacing w:after="0" w:line="240" w:lineRule="auto"/>
              <w:jc w:val="both"/>
              <w:rPr>
                <w:rFonts w:asciiTheme="minorBidi" w:eastAsia="Calibri" w:hAnsiTheme="minorBidi"/>
                <w:bCs/>
                <w:sz w:val="24"/>
                <w:szCs w:val="24"/>
              </w:rPr>
            </w:pPr>
            <w:r w:rsidRPr="00DC590B">
              <w:rPr>
                <w:rFonts w:asciiTheme="minorBidi" w:eastAsia="Calibri" w:hAnsiTheme="minorBidi"/>
                <w:bCs/>
                <w:sz w:val="24"/>
                <w:szCs w:val="24"/>
              </w:rPr>
              <w:t xml:space="preserve">Nukentėjusiųjų ir liudytojų trumpalaikės neurobiologinės, emocinės ir kognityvinės (dėmesio, atminties, mąstymo) reakcijos į nusikaltimą. </w:t>
            </w:r>
          </w:p>
          <w:p w14:paraId="36E9E413" w14:textId="77777777" w:rsidR="000757FE" w:rsidRPr="00DC590B" w:rsidRDefault="000757FE" w:rsidP="000757FE">
            <w:pPr>
              <w:autoSpaceDE w:val="0"/>
              <w:autoSpaceDN w:val="0"/>
              <w:adjustRightInd w:val="0"/>
              <w:spacing w:after="0" w:line="240" w:lineRule="auto"/>
              <w:jc w:val="both"/>
              <w:rPr>
                <w:rFonts w:asciiTheme="minorBidi" w:eastAsia="Calibri" w:hAnsiTheme="minorBidi"/>
                <w:bCs/>
                <w:sz w:val="24"/>
                <w:szCs w:val="24"/>
              </w:rPr>
            </w:pPr>
            <w:r w:rsidRPr="00DC590B">
              <w:rPr>
                <w:rFonts w:asciiTheme="minorBidi" w:eastAsia="Calibri" w:hAnsiTheme="minorBidi"/>
                <w:bCs/>
                <w:sz w:val="24"/>
                <w:szCs w:val="24"/>
              </w:rPr>
              <w:t xml:space="preserve">Nukentėjusiųjų ir liudytojų ilgalaikės reakcijos į nusikaltimą: potrauminis streso sutrikimas, psichologinė krizė. </w:t>
            </w:r>
          </w:p>
          <w:p w14:paraId="45DF7159" w14:textId="77777777" w:rsidR="000757FE" w:rsidRPr="00DC590B" w:rsidRDefault="000757FE" w:rsidP="000757FE">
            <w:pPr>
              <w:autoSpaceDE w:val="0"/>
              <w:autoSpaceDN w:val="0"/>
              <w:adjustRightInd w:val="0"/>
              <w:spacing w:after="0" w:line="240" w:lineRule="auto"/>
              <w:jc w:val="both"/>
              <w:rPr>
                <w:rFonts w:asciiTheme="minorBidi" w:eastAsia="Calibri" w:hAnsiTheme="minorBidi"/>
                <w:bCs/>
                <w:sz w:val="24"/>
                <w:szCs w:val="24"/>
              </w:rPr>
            </w:pPr>
            <w:r w:rsidRPr="00DC590B">
              <w:rPr>
                <w:rFonts w:asciiTheme="minorBidi" w:eastAsia="Calibri" w:hAnsiTheme="minorBidi"/>
                <w:bCs/>
                <w:sz w:val="24"/>
                <w:szCs w:val="24"/>
              </w:rPr>
              <w:t>Reakcijų poveikis nukentėjusiojo ir liudytojo elgesiui teismo procese, liudijimo kokybei</w:t>
            </w:r>
          </w:p>
        </w:tc>
        <w:tc>
          <w:tcPr>
            <w:tcW w:w="668" w:type="pct"/>
            <w:gridSpan w:val="2"/>
            <w:tcBorders>
              <w:top w:val="single" w:sz="4" w:space="0" w:color="auto"/>
              <w:left w:val="single" w:sz="4" w:space="0" w:color="auto"/>
              <w:bottom w:val="single" w:sz="4" w:space="0" w:color="auto"/>
              <w:right w:val="single" w:sz="4" w:space="0" w:color="auto"/>
            </w:tcBorders>
            <w:hideMark/>
          </w:tcPr>
          <w:p w14:paraId="280C4D95" w14:textId="77777777" w:rsidR="000757FE" w:rsidRPr="00DC590B" w:rsidRDefault="000757FE" w:rsidP="000757FE">
            <w:pPr>
              <w:tabs>
                <w:tab w:val="left" w:pos="217"/>
              </w:tabs>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3</w:t>
            </w:r>
          </w:p>
        </w:tc>
      </w:tr>
      <w:tr w:rsidR="000757FE" w:rsidRPr="00DC590B" w14:paraId="295AE31D" w14:textId="77777777" w:rsidTr="00584039">
        <w:tc>
          <w:tcPr>
            <w:tcW w:w="4332" w:type="pct"/>
            <w:tcBorders>
              <w:top w:val="single" w:sz="4" w:space="0" w:color="auto"/>
              <w:left w:val="single" w:sz="4" w:space="0" w:color="auto"/>
              <w:bottom w:val="single" w:sz="4" w:space="0" w:color="auto"/>
              <w:right w:val="single" w:sz="4" w:space="0" w:color="auto"/>
            </w:tcBorders>
            <w:hideMark/>
          </w:tcPr>
          <w:p w14:paraId="26AAA67A" w14:textId="77777777" w:rsidR="000757FE" w:rsidRPr="00DC590B" w:rsidRDefault="000757FE" w:rsidP="000757FE">
            <w:pPr>
              <w:autoSpaceDE w:val="0"/>
              <w:autoSpaceDN w:val="0"/>
              <w:adjustRightInd w:val="0"/>
              <w:spacing w:after="0" w:line="256" w:lineRule="auto"/>
              <w:contextualSpacing/>
              <w:jc w:val="both"/>
              <w:rPr>
                <w:rFonts w:asciiTheme="minorBidi" w:eastAsia="Times New Roman" w:hAnsiTheme="minorBidi"/>
                <w:bCs/>
                <w:kern w:val="2"/>
                <w:sz w:val="24"/>
                <w:szCs w:val="24"/>
                <w14:ligatures w14:val="standardContextual"/>
              </w:rPr>
            </w:pPr>
            <w:r w:rsidRPr="00DC590B">
              <w:rPr>
                <w:rFonts w:asciiTheme="minorBidi" w:eastAsia="Times New Roman" w:hAnsiTheme="minorBidi"/>
                <w:bCs/>
                <w:kern w:val="2"/>
                <w:sz w:val="24"/>
                <w:szCs w:val="24"/>
                <w14:ligatures w14:val="standardContextual"/>
              </w:rPr>
              <w:t>Nusikaltimo tyrimo psichologinis poveikis nukentėjusiesiems ir liudytojams.</w:t>
            </w:r>
          </w:p>
          <w:p w14:paraId="7BC169DD" w14:textId="77777777" w:rsidR="000757FE" w:rsidRPr="00DC590B" w:rsidRDefault="000757FE" w:rsidP="000757FE">
            <w:pPr>
              <w:autoSpaceDE w:val="0"/>
              <w:autoSpaceDN w:val="0"/>
              <w:adjustRightInd w:val="0"/>
              <w:spacing w:after="0" w:line="240" w:lineRule="auto"/>
              <w:jc w:val="both"/>
              <w:rPr>
                <w:rFonts w:asciiTheme="minorBidi" w:eastAsia="Calibri" w:hAnsiTheme="minorBidi"/>
                <w:bCs/>
                <w:sz w:val="24"/>
                <w:szCs w:val="24"/>
              </w:rPr>
            </w:pPr>
            <w:r w:rsidRPr="00DC590B">
              <w:rPr>
                <w:rFonts w:asciiTheme="minorBidi" w:eastAsia="Calibri" w:hAnsiTheme="minorBidi"/>
                <w:sz w:val="24"/>
                <w:szCs w:val="24"/>
              </w:rPr>
              <w:t>Netinkamas elgesys ir antrinės viktimizacijos fenomenas.</w:t>
            </w:r>
          </w:p>
          <w:p w14:paraId="4607316E" w14:textId="77777777" w:rsidR="000757FE" w:rsidRPr="00DC590B" w:rsidRDefault="000757FE" w:rsidP="000757FE">
            <w:pPr>
              <w:autoSpaceDE w:val="0"/>
              <w:autoSpaceDN w:val="0"/>
              <w:adjustRightInd w:val="0"/>
              <w:spacing w:after="0" w:line="240" w:lineRule="auto"/>
              <w:jc w:val="both"/>
              <w:rPr>
                <w:rFonts w:asciiTheme="minorBidi" w:eastAsia="Calibri" w:hAnsiTheme="minorBidi"/>
                <w:bCs/>
                <w:sz w:val="24"/>
                <w:szCs w:val="24"/>
              </w:rPr>
            </w:pPr>
            <w:r w:rsidRPr="00DC590B">
              <w:rPr>
                <w:rFonts w:asciiTheme="minorBidi" w:eastAsia="Calibri" w:hAnsiTheme="minorBidi"/>
                <w:sz w:val="24"/>
                <w:szCs w:val="24"/>
              </w:rPr>
              <w:t>Tinkamas elgesys</w:t>
            </w:r>
            <w:r w:rsidRPr="00DC590B">
              <w:rPr>
                <w:rFonts w:asciiTheme="minorBidi" w:eastAsia="Calibri" w:hAnsiTheme="minorBidi"/>
                <w:bCs/>
                <w:sz w:val="24"/>
                <w:szCs w:val="24"/>
              </w:rPr>
              <w:t>: saugumo užtikrinimas, kontrolės atkūrimas ir informavimas, pagarba ir parama</w:t>
            </w:r>
          </w:p>
        </w:tc>
        <w:tc>
          <w:tcPr>
            <w:tcW w:w="668" w:type="pct"/>
            <w:gridSpan w:val="2"/>
            <w:tcBorders>
              <w:top w:val="single" w:sz="4" w:space="0" w:color="auto"/>
              <w:left w:val="single" w:sz="4" w:space="0" w:color="auto"/>
              <w:bottom w:val="single" w:sz="4" w:space="0" w:color="auto"/>
              <w:right w:val="single" w:sz="4" w:space="0" w:color="auto"/>
            </w:tcBorders>
            <w:hideMark/>
          </w:tcPr>
          <w:p w14:paraId="1D002367" w14:textId="77777777" w:rsidR="000757FE" w:rsidRPr="00DC590B" w:rsidRDefault="000757FE" w:rsidP="000757FE">
            <w:pPr>
              <w:tabs>
                <w:tab w:val="left" w:pos="217"/>
              </w:tabs>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2</w:t>
            </w:r>
          </w:p>
        </w:tc>
      </w:tr>
      <w:tr w:rsidR="000757FE" w:rsidRPr="00DC590B" w14:paraId="0897EE04" w14:textId="77777777" w:rsidTr="00584039">
        <w:tc>
          <w:tcPr>
            <w:tcW w:w="4332" w:type="pct"/>
            <w:tcBorders>
              <w:top w:val="single" w:sz="4" w:space="0" w:color="auto"/>
              <w:left w:val="single" w:sz="4" w:space="0" w:color="auto"/>
              <w:bottom w:val="single" w:sz="4" w:space="0" w:color="auto"/>
              <w:right w:val="single" w:sz="4" w:space="0" w:color="auto"/>
            </w:tcBorders>
            <w:hideMark/>
          </w:tcPr>
          <w:p w14:paraId="1EC787F5" w14:textId="77777777" w:rsidR="000757FE" w:rsidRPr="00DC590B" w:rsidRDefault="000757FE" w:rsidP="000757FE">
            <w:pPr>
              <w:autoSpaceDE w:val="0"/>
              <w:autoSpaceDN w:val="0"/>
              <w:adjustRightInd w:val="0"/>
              <w:spacing w:after="0" w:line="256" w:lineRule="auto"/>
              <w:contextualSpacing/>
              <w:jc w:val="both"/>
              <w:rPr>
                <w:rFonts w:asciiTheme="minorBidi" w:eastAsia="Times New Roman" w:hAnsiTheme="minorBidi"/>
                <w:bCs/>
                <w:kern w:val="2"/>
                <w:sz w:val="24"/>
                <w:szCs w:val="24"/>
                <w14:ligatures w14:val="standardContextual"/>
              </w:rPr>
            </w:pPr>
            <w:r w:rsidRPr="00DC590B">
              <w:rPr>
                <w:rFonts w:asciiTheme="minorBidi" w:eastAsia="Times New Roman" w:hAnsiTheme="minorBidi"/>
                <w:kern w:val="2"/>
                <w:sz w:val="24"/>
                <w:szCs w:val="24"/>
                <w:lang w:val="cs-CZ"/>
                <w14:ligatures w14:val="standardContextual"/>
              </w:rPr>
              <w:t>Liudytojų ir nukentėjusiųjų emocijos ir jų valdymas teismo posėdyje</w:t>
            </w:r>
          </w:p>
        </w:tc>
        <w:tc>
          <w:tcPr>
            <w:tcW w:w="668" w:type="pct"/>
            <w:gridSpan w:val="2"/>
            <w:tcBorders>
              <w:top w:val="single" w:sz="4" w:space="0" w:color="auto"/>
              <w:left w:val="single" w:sz="4" w:space="0" w:color="auto"/>
              <w:bottom w:val="single" w:sz="4" w:space="0" w:color="auto"/>
              <w:right w:val="single" w:sz="4" w:space="0" w:color="auto"/>
            </w:tcBorders>
            <w:hideMark/>
          </w:tcPr>
          <w:p w14:paraId="67B79339" w14:textId="77777777" w:rsidR="000757FE" w:rsidRPr="00DC590B" w:rsidRDefault="000757FE" w:rsidP="000757FE">
            <w:pPr>
              <w:tabs>
                <w:tab w:val="left" w:pos="217"/>
              </w:tabs>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2</w:t>
            </w:r>
          </w:p>
        </w:tc>
      </w:tr>
      <w:tr w:rsidR="000757FE" w:rsidRPr="00DC590B" w14:paraId="59ADB29B" w14:textId="77777777" w:rsidTr="00584039">
        <w:tc>
          <w:tcPr>
            <w:tcW w:w="4332" w:type="pct"/>
            <w:tcBorders>
              <w:top w:val="single" w:sz="4" w:space="0" w:color="auto"/>
              <w:left w:val="single" w:sz="4" w:space="0" w:color="auto"/>
              <w:bottom w:val="single" w:sz="4" w:space="0" w:color="auto"/>
              <w:right w:val="single" w:sz="4" w:space="0" w:color="auto"/>
            </w:tcBorders>
            <w:hideMark/>
          </w:tcPr>
          <w:p w14:paraId="4792D00B" w14:textId="77777777" w:rsidR="000757FE" w:rsidRPr="00DC590B" w:rsidRDefault="000757FE" w:rsidP="000757FE">
            <w:pPr>
              <w:autoSpaceDE w:val="0"/>
              <w:autoSpaceDN w:val="0"/>
              <w:adjustRightInd w:val="0"/>
              <w:spacing w:after="0" w:line="256" w:lineRule="auto"/>
              <w:contextualSpacing/>
              <w:jc w:val="right"/>
              <w:rPr>
                <w:rFonts w:asciiTheme="minorBidi" w:eastAsia="Times New Roman" w:hAnsiTheme="minorBidi"/>
                <w:b/>
                <w:bCs/>
                <w:kern w:val="2"/>
                <w:sz w:val="24"/>
                <w:szCs w:val="24"/>
                <w14:ligatures w14:val="standardContextual"/>
              </w:rPr>
            </w:pPr>
            <w:r w:rsidRPr="00DC590B">
              <w:rPr>
                <w:rFonts w:asciiTheme="minorBidi" w:eastAsia="Times New Roman" w:hAnsiTheme="minorBidi"/>
                <w:b/>
                <w:bCs/>
                <w:kern w:val="2"/>
                <w:sz w:val="24"/>
                <w:szCs w:val="24"/>
                <w:lang w:val="cs-CZ"/>
                <w14:ligatures w14:val="standardContextual"/>
              </w:rPr>
              <w:t>Iš viso</w:t>
            </w:r>
          </w:p>
        </w:tc>
        <w:tc>
          <w:tcPr>
            <w:tcW w:w="668" w:type="pct"/>
            <w:gridSpan w:val="2"/>
            <w:tcBorders>
              <w:top w:val="single" w:sz="4" w:space="0" w:color="auto"/>
              <w:left w:val="single" w:sz="4" w:space="0" w:color="auto"/>
              <w:bottom w:val="single" w:sz="4" w:space="0" w:color="auto"/>
              <w:right w:val="single" w:sz="4" w:space="0" w:color="auto"/>
            </w:tcBorders>
            <w:hideMark/>
          </w:tcPr>
          <w:p w14:paraId="6643FF80" w14:textId="77777777" w:rsidR="000757FE" w:rsidRPr="00DC590B" w:rsidRDefault="000757FE" w:rsidP="000757FE">
            <w:pPr>
              <w:tabs>
                <w:tab w:val="left" w:pos="217"/>
              </w:tabs>
              <w:spacing w:after="0" w:line="240" w:lineRule="auto"/>
              <w:jc w:val="center"/>
              <w:rPr>
                <w:rFonts w:asciiTheme="minorBidi" w:eastAsia="Calibri" w:hAnsiTheme="minorBidi"/>
                <w:b/>
                <w:bCs/>
                <w:sz w:val="24"/>
                <w:szCs w:val="24"/>
              </w:rPr>
            </w:pPr>
            <w:r w:rsidRPr="00DC590B">
              <w:rPr>
                <w:rFonts w:asciiTheme="minorBidi" w:eastAsia="Calibri" w:hAnsiTheme="minorBidi"/>
                <w:b/>
                <w:bCs/>
                <w:sz w:val="24"/>
                <w:szCs w:val="24"/>
              </w:rPr>
              <w:t>8</w:t>
            </w:r>
          </w:p>
        </w:tc>
      </w:tr>
    </w:tbl>
    <w:p w14:paraId="77A9CDBB" w14:textId="77777777" w:rsidR="000757FE" w:rsidRPr="00DC590B" w:rsidRDefault="000757FE" w:rsidP="000757FE">
      <w:pPr>
        <w:widowControl w:val="0"/>
        <w:autoSpaceDE w:val="0"/>
        <w:autoSpaceDN w:val="0"/>
        <w:adjustRightInd w:val="0"/>
        <w:spacing w:after="0" w:line="240" w:lineRule="auto"/>
        <w:rPr>
          <w:rFonts w:asciiTheme="minorBidi" w:eastAsia="Calibri" w:hAnsiTheme="minorBidi"/>
          <w:b/>
          <w:sz w:val="24"/>
          <w:szCs w:val="24"/>
        </w:rPr>
      </w:pPr>
    </w:p>
    <w:p w14:paraId="48466E94" w14:textId="77777777" w:rsidR="000757FE" w:rsidRPr="00DC590B" w:rsidRDefault="000757FE" w:rsidP="000757FE">
      <w:pPr>
        <w:widowControl w:val="0"/>
        <w:autoSpaceDE w:val="0"/>
        <w:autoSpaceDN w:val="0"/>
        <w:adjustRightInd w:val="0"/>
        <w:spacing w:after="0" w:line="240" w:lineRule="auto"/>
        <w:rPr>
          <w:rFonts w:asciiTheme="minorBidi" w:eastAsia="Calibri" w:hAnsiTheme="minorBidi"/>
          <w:b/>
          <w:sz w:val="24"/>
          <w:szCs w:val="24"/>
        </w:rPr>
      </w:pPr>
    </w:p>
    <w:p w14:paraId="195C445B" w14:textId="20C873AF"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r w:rsidRPr="00DC590B">
        <w:rPr>
          <w:rFonts w:asciiTheme="minorBidi" w:eastAsia="Calibri" w:hAnsiTheme="minorBidi"/>
          <w:bCs/>
          <w:sz w:val="24"/>
          <w:szCs w:val="24"/>
          <w:u w:val="single"/>
        </w:rPr>
        <w:tab/>
      </w:r>
      <w:r w:rsidRPr="00DC590B">
        <w:rPr>
          <w:rFonts w:asciiTheme="minorBidi" w:eastAsia="Calibri" w:hAnsiTheme="minorBidi"/>
          <w:bCs/>
          <w:sz w:val="24"/>
          <w:szCs w:val="24"/>
          <w:u w:val="single"/>
        </w:rPr>
        <w:tab/>
      </w:r>
    </w:p>
    <w:p w14:paraId="49C94471"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3A3003A"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7160D907"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FE6BE2B"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49856D3A"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4F69096"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FB64BEF"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47AC581E"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2D9E820B"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82141CC"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C08CBE5"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1648610"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095B4E92"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0D758A0A"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5B248BC1"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CC68C7B"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102B03DB"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6B6341AC"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4FFF4F18" w14:textId="77777777" w:rsidR="00AE03EA"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3DD5FC98" w14:textId="77777777" w:rsidR="004660A9" w:rsidRDefault="004660A9"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04F6292C" w14:textId="77777777" w:rsidR="004660A9" w:rsidRPr="00DC590B" w:rsidRDefault="004660A9"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0CDC11EC" w14:textId="77777777" w:rsidR="00AE03EA" w:rsidRPr="00DC590B" w:rsidRDefault="00AE03EA" w:rsidP="00F32A57">
      <w:pPr>
        <w:widowControl w:val="0"/>
        <w:autoSpaceDE w:val="0"/>
        <w:autoSpaceDN w:val="0"/>
        <w:adjustRightInd w:val="0"/>
        <w:spacing w:after="0" w:line="240" w:lineRule="auto"/>
        <w:rPr>
          <w:rFonts w:asciiTheme="minorBidi" w:eastAsia="Calibri" w:hAnsiTheme="minorBidi"/>
          <w:bCs/>
          <w:sz w:val="24"/>
          <w:szCs w:val="24"/>
          <w:u w:val="single"/>
        </w:rPr>
      </w:pPr>
    </w:p>
    <w:p w14:paraId="45114C0D" w14:textId="77777777" w:rsidR="00F32A57" w:rsidRPr="00DC590B" w:rsidRDefault="00F32A57" w:rsidP="00F32A57">
      <w:pPr>
        <w:widowControl w:val="0"/>
        <w:autoSpaceDE w:val="0"/>
        <w:autoSpaceDN w:val="0"/>
        <w:adjustRightInd w:val="0"/>
        <w:spacing w:after="0" w:line="240" w:lineRule="auto"/>
        <w:rPr>
          <w:rFonts w:asciiTheme="minorBidi" w:eastAsia="Calibri" w:hAnsiTheme="minorBidi"/>
          <w:bCs/>
          <w:sz w:val="24"/>
          <w:szCs w:val="24"/>
          <w:u w:val="single"/>
        </w:rPr>
      </w:pPr>
    </w:p>
    <w:p w14:paraId="729641D7"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0968D28A" w14:textId="0455464A"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03591A">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258FD653" w14:textId="77777777" w:rsidR="00AE03EA" w:rsidRPr="00DC590B" w:rsidRDefault="00AE03EA" w:rsidP="00AE03EA">
      <w:pPr>
        <w:widowControl w:val="0"/>
        <w:autoSpaceDE w:val="0"/>
        <w:autoSpaceDN w:val="0"/>
        <w:adjustRightInd w:val="0"/>
        <w:spacing w:after="0" w:line="240" w:lineRule="auto"/>
        <w:jc w:val="center"/>
        <w:rPr>
          <w:rFonts w:asciiTheme="minorBidi" w:eastAsia="Calibri" w:hAnsiTheme="minorBidi"/>
          <w:bCs/>
          <w:sz w:val="24"/>
          <w:szCs w:val="24"/>
          <w:u w:val="single"/>
        </w:rPr>
      </w:pPr>
    </w:p>
    <w:p w14:paraId="510CF01E" w14:textId="4DBAABB6" w:rsidR="000757FE" w:rsidRPr="00DC590B" w:rsidRDefault="000757FE" w:rsidP="000757FE">
      <w:pPr>
        <w:widowControl w:val="0"/>
        <w:autoSpaceDE w:val="0"/>
        <w:autoSpaceDN w:val="0"/>
        <w:adjustRightInd w:val="0"/>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BENDRŲJŲ GEBĖJIMŲ MOKYMŲ PROGRAMA </w:t>
      </w:r>
      <w:r w:rsidRPr="00DC590B">
        <w:rPr>
          <w:rFonts w:asciiTheme="minorBidi" w:eastAsia="Calibri" w:hAnsiTheme="minorBidi"/>
          <w:b/>
          <w:sz w:val="24"/>
          <w:szCs w:val="24"/>
        </w:rPr>
        <w:br/>
        <w:t>„BENDRAVIMAS SU NEGALIĄ TURINČIAIS ASMENIMIS“</w:t>
      </w:r>
      <w:r w:rsidR="005218B5" w:rsidRPr="00DC590B">
        <w:rPr>
          <w:rFonts w:asciiTheme="minorBidi" w:eastAsia="Calibri" w:hAnsiTheme="minorBidi"/>
          <w:b/>
          <w:sz w:val="24"/>
          <w:szCs w:val="24"/>
        </w:rPr>
        <w:t xml:space="preserve"> 2025 M.</w:t>
      </w:r>
    </w:p>
    <w:p w14:paraId="78648C42"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(kodas – NEG) </w:t>
      </w:r>
    </w:p>
    <w:p w14:paraId="4465A641" w14:textId="77777777" w:rsidR="000757FE" w:rsidRPr="00DC590B" w:rsidRDefault="000757FE" w:rsidP="000757FE">
      <w:pPr>
        <w:spacing w:after="0" w:line="240" w:lineRule="auto"/>
        <w:jc w:val="center"/>
        <w:rPr>
          <w:rFonts w:asciiTheme="minorBidi" w:eastAsia="Calibri" w:hAnsiTheme="minorBidi"/>
          <w:b/>
          <w:bCs/>
          <w:sz w:val="24"/>
          <w:szCs w:val="24"/>
        </w:rPr>
      </w:pPr>
    </w:p>
    <w:tbl>
      <w:tblPr>
        <w:tblW w:w="50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7"/>
        <w:gridCol w:w="1237"/>
        <w:gridCol w:w="13"/>
      </w:tblGrid>
      <w:tr w:rsidR="000757FE" w:rsidRPr="00DC590B" w14:paraId="3159F03C" w14:textId="77777777" w:rsidTr="00584039">
        <w:trPr>
          <w:gridAfter w:val="1"/>
          <w:wAfter w:w="7" w:type="pct"/>
          <w:trHeight w:val="602"/>
        </w:trPr>
        <w:tc>
          <w:tcPr>
            <w:tcW w:w="433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AA7E335"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Tema</w:t>
            </w:r>
          </w:p>
        </w:tc>
        <w:tc>
          <w:tcPr>
            <w:tcW w:w="661" w:type="pct"/>
            <w:tcBorders>
              <w:top w:val="single" w:sz="4" w:space="0" w:color="auto"/>
              <w:left w:val="single" w:sz="4" w:space="0" w:color="auto"/>
              <w:bottom w:val="single" w:sz="4" w:space="0" w:color="auto"/>
              <w:right w:val="single" w:sz="4" w:space="0" w:color="auto"/>
            </w:tcBorders>
            <w:shd w:val="clear" w:color="auto" w:fill="BFBFBF"/>
            <w:hideMark/>
          </w:tcPr>
          <w:p w14:paraId="65C428B1"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Trukmė, akad. val.</w:t>
            </w:r>
          </w:p>
        </w:tc>
      </w:tr>
      <w:tr w:rsidR="000757FE" w:rsidRPr="00DC590B" w14:paraId="7428BA33" w14:textId="77777777" w:rsidTr="00584039">
        <w:trPr>
          <w:gridAfter w:val="1"/>
          <w:wAfter w:w="7" w:type="pct"/>
        </w:trPr>
        <w:tc>
          <w:tcPr>
            <w:tcW w:w="4332" w:type="pct"/>
            <w:tcBorders>
              <w:top w:val="single" w:sz="4" w:space="0" w:color="auto"/>
              <w:left w:val="single" w:sz="4" w:space="0" w:color="auto"/>
              <w:bottom w:val="single" w:sz="4" w:space="0" w:color="auto"/>
              <w:right w:val="single" w:sz="4" w:space="0" w:color="auto"/>
            </w:tcBorders>
            <w:hideMark/>
          </w:tcPr>
          <w:p w14:paraId="6261F0C8" w14:textId="77777777" w:rsidR="000757FE" w:rsidRPr="00DC590B" w:rsidRDefault="000757FE" w:rsidP="000757FE">
            <w:pPr>
              <w:tabs>
                <w:tab w:val="left" w:pos="7413"/>
              </w:tabs>
              <w:autoSpaceDE w:val="0"/>
              <w:autoSpaceDN w:val="0"/>
              <w:adjustRightInd w:val="0"/>
              <w:spacing w:after="0" w:line="256" w:lineRule="auto"/>
              <w:contextualSpacing/>
              <w:jc w:val="both"/>
              <w:rPr>
                <w:rFonts w:asciiTheme="minorBidi" w:eastAsia="Times New Roman" w:hAnsiTheme="minorBidi"/>
                <w:kern w:val="2"/>
                <w:sz w:val="24"/>
                <w:szCs w:val="24"/>
                <w:lang w:eastAsia="lt-LT"/>
                <w14:ligatures w14:val="standardContextual"/>
              </w:rPr>
            </w:pPr>
            <w:r w:rsidRPr="00DC590B">
              <w:rPr>
                <w:rFonts w:asciiTheme="minorBidi" w:eastAsia="Times New Roman" w:hAnsiTheme="minorBidi"/>
                <w:kern w:val="2"/>
                <w:sz w:val="24"/>
                <w:szCs w:val="24"/>
                <w14:ligatures w14:val="standardContextual"/>
              </w:rPr>
              <w:t>Pagarbių santykių kūrimas (pgl. T. Harris)</w:t>
            </w:r>
          </w:p>
        </w:tc>
        <w:tc>
          <w:tcPr>
            <w:tcW w:w="661" w:type="pct"/>
            <w:tcBorders>
              <w:top w:val="single" w:sz="4" w:space="0" w:color="auto"/>
              <w:left w:val="single" w:sz="4" w:space="0" w:color="auto"/>
              <w:bottom w:val="single" w:sz="4" w:space="0" w:color="auto"/>
              <w:right w:val="single" w:sz="4" w:space="0" w:color="auto"/>
            </w:tcBorders>
            <w:hideMark/>
          </w:tcPr>
          <w:p w14:paraId="625F1154" w14:textId="77777777" w:rsidR="000757FE" w:rsidRPr="00DC590B" w:rsidRDefault="000757FE" w:rsidP="000757FE">
            <w:pPr>
              <w:tabs>
                <w:tab w:val="left" w:pos="217"/>
              </w:tabs>
              <w:spacing w:after="0" w:line="256" w:lineRule="auto"/>
              <w:contextualSpacing/>
              <w:jc w:val="center"/>
              <w:rPr>
                <w:rFonts w:asciiTheme="minorBidi" w:eastAsia="Times New Roman" w:hAnsiTheme="minorBidi"/>
                <w:kern w:val="2"/>
                <w:sz w:val="24"/>
                <w:szCs w:val="24"/>
                <w14:ligatures w14:val="standardContextual"/>
              </w:rPr>
            </w:pPr>
            <w:r w:rsidRPr="00DC590B">
              <w:rPr>
                <w:rFonts w:asciiTheme="minorBidi" w:eastAsia="Times New Roman" w:hAnsiTheme="minorBidi"/>
                <w:kern w:val="2"/>
                <w:sz w:val="24"/>
                <w:szCs w:val="24"/>
                <w14:ligatures w14:val="standardContextual"/>
              </w:rPr>
              <w:t>2</w:t>
            </w:r>
          </w:p>
        </w:tc>
      </w:tr>
      <w:tr w:rsidR="000757FE" w:rsidRPr="00DC590B" w14:paraId="13D6B1F3" w14:textId="77777777" w:rsidTr="00584039">
        <w:tc>
          <w:tcPr>
            <w:tcW w:w="4332" w:type="pct"/>
            <w:tcBorders>
              <w:top w:val="single" w:sz="4" w:space="0" w:color="auto"/>
              <w:left w:val="single" w:sz="4" w:space="0" w:color="auto"/>
              <w:bottom w:val="single" w:sz="4" w:space="0" w:color="auto"/>
              <w:right w:val="single" w:sz="4" w:space="0" w:color="auto"/>
            </w:tcBorders>
            <w:hideMark/>
          </w:tcPr>
          <w:p w14:paraId="597C2BF0" w14:textId="77777777" w:rsidR="000757FE" w:rsidRPr="00DC590B" w:rsidRDefault="000757FE" w:rsidP="000757FE">
            <w:pPr>
              <w:autoSpaceDE w:val="0"/>
              <w:autoSpaceDN w:val="0"/>
              <w:adjustRightInd w:val="0"/>
              <w:spacing w:after="0" w:line="240" w:lineRule="auto"/>
              <w:jc w:val="both"/>
              <w:rPr>
                <w:rFonts w:asciiTheme="minorBidi" w:eastAsia="Calibri" w:hAnsiTheme="minorBidi"/>
                <w:bCs/>
                <w:sz w:val="24"/>
                <w:szCs w:val="24"/>
              </w:rPr>
            </w:pPr>
            <w:r w:rsidRPr="00DC590B">
              <w:rPr>
                <w:rFonts w:asciiTheme="minorBidi" w:eastAsia="Calibri" w:hAnsiTheme="minorBidi"/>
                <w:bCs/>
                <w:sz w:val="24"/>
                <w:szCs w:val="24"/>
              </w:rPr>
              <w:t>Negalios supratimas, pagrindiniai bendravimo aspektai</w:t>
            </w:r>
          </w:p>
          <w:p w14:paraId="0BAE884F" w14:textId="77777777" w:rsidR="000757FE" w:rsidRPr="00DC590B" w:rsidRDefault="000757FE" w:rsidP="000757FE">
            <w:pPr>
              <w:autoSpaceDE w:val="0"/>
              <w:autoSpaceDN w:val="0"/>
              <w:adjustRightInd w:val="0"/>
              <w:spacing w:after="0" w:line="240" w:lineRule="auto"/>
              <w:jc w:val="both"/>
              <w:rPr>
                <w:rFonts w:asciiTheme="minorBidi" w:eastAsia="Calibri" w:hAnsiTheme="minorBidi"/>
                <w:bCs/>
                <w:sz w:val="24"/>
                <w:szCs w:val="24"/>
              </w:rPr>
            </w:pPr>
            <w:r w:rsidRPr="00DC590B">
              <w:rPr>
                <w:rFonts w:asciiTheme="minorBidi" w:eastAsia="Calibri" w:hAnsiTheme="minorBidi"/>
                <w:bCs/>
                <w:sz w:val="24"/>
                <w:szCs w:val="24"/>
              </w:rPr>
              <w:t>Bendravimas su fizinę negalią turinčiais asmenimis</w:t>
            </w:r>
          </w:p>
        </w:tc>
        <w:tc>
          <w:tcPr>
            <w:tcW w:w="668" w:type="pct"/>
            <w:gridSpan w:val="2"/>
            <w:tcBorders>
              <w:top w:val="single" w:sz="4" w:space="0" w:color="auto"/>
              <w:left w:val="single" w:sz="4" w:space="0" w:color="auto"/>
              <w:bottom w:val="single" w:sz="4" w:space="0" w:color="auto"/>
              <w:right w:val="single" w:sz="4" w:space="0" w:color="auto"/>
            </w:tcBorders>
            <w:hideMark/>
          </w:tcPr>
          <w:p w14:paraId="41AFE450" w14:textId="77777777" w:rsidR="000757FE" w:rsidRPr="00DC590B" w:rsidRDefault="000757FE" w:rsidP="000757FE">
            <w:pPr>
              <w:tabs>
                <w:tab w:val="left" w:pos="217"/>
              </w:tabs>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2</w:t>
            </w:r>
          </w:p>
        </w:tc>
      </w:tr>
      <w:tr w:rsidR="000757FE" w:rsidRPr="00DC590B" w14:paraId="554D7D2C" w14:textId="77777777" w:rsidTr="00584039">
        <w:tc>
          <w:tcPr>
            <w:tcW w:w="4332" w:type="pct"/>
            <w:tcBorders>
              <w:top w:val="single" w:sz="4" w:space="0" w:color="auto"/>
              <w:left w:val="single" w:sz="4" w:space="0" w:color="auto"/>
              <w:bottom w:val="single" w:sz="4" w:space="0" w:color="auto"/>
              <w:right w:val="single" w:sz="4" w:space="0" w:color="auto"/>
            </w:tcBorders>
            <w:hideMark/>
          </w:tcPr>
          <w:p w14:paraId="2E75656F" w14:textId="11311251" w:rsidR="000757FE" w:rsidRPr="00DC590B" w:rsidRDefault="000757FE" w:rsidP="000757FE">
            <w:pPr>
              <w:autoSpaceDE w:val="0"/>
              <w:autoSpaceDN w:val="0"/>
              <w:adjustRightInd w:val="0"/>
              <w:spacing w:after="0" w:line="240" w:lineRule="auto"/>
              <w:jc w:val="both"/>
              <w:rPr>
                <w:rFonts w:asciiTheme="minorBidi" w:eastAsia="Calibri" w:hAnsiTheme="minorBidi"/>
                <w:bCs/>
                <w:sz w:val="24"/>
                <w:szCs w:val="24"/>
              </w:rPr>
            </w:pPr>
            <w:r w:rsidRPr="00DC590B">
              <w:rPr>
                <w:rFonts w:asciiTheme="minorBidi" w:eastAsia="Calibri" w:hAnsiTheme="minorBidi"/>
                <w:bCs/>
                <w:sz w:val="24"/>
                <w:szCs w:val="24"/>
              </w:rPr>
              <w:t>Bendravimas su emocinių/psichinių sutrikimų turinčiais asmenimis</w:t>
            </w:r>
          </w:p>
        </w:tc>
        <w:tc>
          <w:tcPr>
            <w:tcW w:w="668" w:type="pct"/>
            <w:gridSpan w:val="2"/>
            <w:tcBorders>
              <w:top w:val="single" w:sz="4" w:space="0" w:color="auto"/>
              <w:left w:val="single" w:sz="4" w:space="0" w:color="auto"/>
              <w:bottom w:val="single" w:sz="4" w:space="0" w:color="auto"/>
              <w:right w:val="single" w:sz="4" w:space="0" w:color="auto"/>
            </w:tcBorders>
            <w:hideMark/>
          </w:tcPr>
          <w:p w14:paraId="68C128F7" w14:textId="77777777" w:rsidR="000757FE" w:rsidRPr="00DC590B" w:rsidRDefault="000757FE" w:rsidP="000757FE">
            <w:pPr>
              <w:tabs>
                <w:tab w:val="left" w:pos="217"/>
              </w:tabs>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8</w:t>
            </w:r>
          </w:p>
        </w:tc>
      </w:tr>
      <w:tr w:rsidR="00141F49" w:rsidRPr="00DC590B" w14:paraId="01EE1C1F" w14:textId="77777777" w:rsidTr="00584039">
        <w:tc>
          <w:tcPr>
            <w:tcW w:w="4332" w:type="pct"/>
            <w:tcBorders>
              <w:top w:val="single" w:sz="4" w:space="0" w:color="auto"/>
              <w:left w:val="single" w:sz="4" w:space="0" w:color="auto"/>
              <w:bottom w:val="single" w:sz="4" w:space="0" w:color="auto"/>
              <w:right w:val="single" w:sz="4" w:space="0" w:color="auto"/>
            </w:tcBorders>
          </w:tcPr>
          <w:p w14:paraId="7B51CDC8" w14:textId="4E551436" w:rsidR="00141F49" w:rsidRPr="00DC590B" w:rsidRDefault="00141F49" w:rsidP="000757FE">
            <w:pPr>
              <w:autoSpaceDE w:val="0"/>
              <w:autoSpaceDN w:val="0"/>
              <w:adjustRightInd w:val="0"/>
              <w:spacing w:after="0" w:line="240" w:lineRule="auto"/>
              <w:jc w:val="both"/>
              <w:rPr>
                <w:rFonts w:asciiTheme="minorBidi" w:eastAsia="Calibri" w:hAnsiTheme="minorBidi"/>
                <w:bCs/>
                <w:sz w:val="24"/>
                <w:szCs w:val="24"/>
              </w:rPr>
            </w:pPr>
            <w:r w:rsidRPr="00141F49">
              <w:rPr>
                <w:rFonts w:ascii="Arial" w:eastAsia="Calibri" w:hAnsi="Arial" w:cs="Arial"/>
                <w:sz w:val="24"/>
                <w:szCs w:val="24"/>
              </w:rPr>
              <w:t>Jungtinių Tautų neįgaliųjų teisių konvencijos taikymas</w:t>
            </w:r>
          </w:p>
        </w:tc>
        <w:tc>
          <w:tcPr>
            <w:tcW w:w="668" w:type="pct"/>
            <w:gridSpan w:val="2"/>
            <w:tcBorders>
              <w:top w:val="single" w:sz="4" w:space="0" w:color="auto"/>
              <w:left w:val="single" w:sz="4" w:space="0" w:color="auto"/>
              <w:bottom w:val="single" w:sz="4" w:space="0" w:color="auto"/>
              <w:right w:val="single" w:sz="4" w:space="0" w:color="auto"/>
            </w:tcBorders>
          </w:tcPr>
          <w:p w14:paraId="0C505C35" w14:textId="6BD6E970" w:rsidR="00141F49" w:rsidRPr="00DC590B" w:rsidRDefault="00141F49" w:rsidP="000757FE">
            <w:pPr>
              <w:tabs>
                <w:tab w:val="left" w:pos="217"/>
              </w:tabs>
              <w:spacing w:after="0" w:line="240" w:lineRule="auto"/>
              <w:jc w:val="center"/>
              <w:rPr>
                <w:rFonts w:asciiTheme="minorBidi" w:eastAsia="Calibri" w:hAnsiTheme="minorBidi"/>
                <w:sz w:val="24"/>
                <w:szCs w:val="24"/>
              </w:rPr>
            </w:pPr>
            <w:r>
              <w:rPr>
                <w:rFonts w:asciiTheme="minorBidi" w:eastAsia="Calibri" w:hAnsiTheme="minorBidi"/>
                <w:sz w:val="24"/>
                <w:szCs w:val="24"/>
              </w:rPr>
              <w:t>2</w:t>
            </w:r>
          </w:p>
        </w:tc>
      </w:tr>
      <w:tr w:rsidR="000757FE" w:rsidRPr="00DC590B" w14:paraId="1646F753" w14:textId="77777777" w:rsidTr="00584039">
        <w:tc>
          <w:tcPr>
            <w:tcW w:w="4332" w:type="pct"/>
            <w:tcBorders>
              <w:top w:val="single" w:sz="4" w:space="0" w:color="auto"/>
              <w:left w:val="single" w:sz="4" w:space="0" w:color="auto"/>
              <w:bottom w:val="single" w:sz="4" w:space="0" w:color="auto"/>
              <w:right w:val="single" w:sz="4" w:space="0" w:color="auto"/>
            </w:tcBorders>
            <w:hideMark/>
          </w:tcPr>
          <w:p w14:paraId="18C7DAFA" w14:textId="77777777" w:rsidR="000757FE" w:rsidRPr="00DC590B" w:rsidRDefault="000757FE" w:rsidP="000757FE">
            <w:pPr>
              <w:autoSpaceDE w:val="0"/>
              <w:autoSpaceDN w:val="0"/>
              <w:adjustRightInd w:val="0"/>
              <w:spacing w:after="0" w:line="256" w:lineRule="auto"/>
              <w:contextualSpacing/>
              <w:jc w:val="right"/>
              <w:rPr>
                <w:rFonts w:asciiTheme="minorBidi" w:eastAsia="Times New Roman" w:hAnsiTheme="minorBidi"/>
                <w:b/>
                <w:bCs/>
                <w:kern w:val="2"/>
                <w:sz w:val="24"/>
                <w:szCs w:val="24"/>
                <w14:ligatures w14:val="standardContextual"/>
              </w:rPr>
            </w:pPr>
            <w:r w:rsidRPr="00DC590B">
              <w:rPr>
                <w:rFonts w:asciiTheme="minorBidi" w:eastAsia="Times New Roman" w:hAnsiTheme="minorBidi"/>
                <w:b/>
                <w:bCs/>
                <w:kern w:val="2"/>
                <w:sz w:val="24"/>
                <w:szCs w:val="24"/>
                <w:lang w:val="cs-CZ"/>
                <w14:ligatures w14:val="standardContextual"/>
              </w:rPr>
              <w:t>Iš viso</w:t>
            </w:r>
          </w:p>
        </w:tc>
        <w:tc>
          <w:tcPr>
            <w:tcW w:w="668" w:type="pct"/>
            <w:gridSpan w:val="2"/>
            <w:tcBorders>
              <w:top w:val="single" w:sz="4" w:space="0" w:color="auto"/>
              <w:left w:val="single" w:sz="4" w:space="0" w:color="auto"/>
              <w:bottom w:val="single" w:sz="4" w:space="0" w:color="auto"/>
              <w:right w:val="single" w:sz="4" w:space="0" w:color="auto"/>
            </w:tcBorders>
            <w:hideMark/>
          </w:tcPr>
          <w:p w14:paraId="46286211" w14:textId="0C13E55B" w:rsidR="000757FE" w:rsidRPr="00DC590B" w:rsidRDefault="000757FE" w:rsidP="000757FE">
            <w:pPr>
              <w:tabs>
                <w:tab w:val="left" w:pos="217"/>
              </w:tabs>
              <w:spacing w:after="0" w:line="240" w:lineRule="auto"/>
              <w:jc w:val="center"/>
              <w:rPr>
                <w:rFonts w:asciiTheme="minorBidi" w:eastAsia="Calibri" w:hAnsiTheme="minorBidi"/>
                <w:b/>
                <w:bCs/>
                <w:sz w:val="24"/>
                <w:szCs w:val="24"/>
              </w:rPr>
            </w:pPr>
            <w:r w:rsidRPr="00DC590B">
              <w:rPr>
                <w:rFonts w:asciiTheme="minorBidi" w:eastAsia="Calibri" w:hAnsiTheme="minorBidi"/>
                <w:b/>
                <w:bCs/>
                <w:sz w:val="24"/>
                <w:szCs w:val="24"/>
              </w:rPr>
              <w:t>1</w:t>
            </w:r>
            <w:r w:rsidR="00141F49">
              <w:rPr>
                <w:rFonts w:asciiTheme="minorBidi" w:eastAsia="Calibri" w:hAnsiTheme="minorBidi"/>
                <w:b/>
                <w:bCs/>
                <w:sz w:val="24"/>
                <w:szCs w:val="24"/>
              </w:rPr>
              <w:t>4</w:t>
            </w:r>
          </w:p>
        </w:tc>
      </w:tr>
    </w:tbl>
    <w:p w14:paraId="3B8AFA21" w14:textId="77777777" w:rsidR="000757FE" w:rsidRPr="00DC590B" w:rsidRDefault="000757FE" w:rsidP="000757FE">
      <w:pPr>
        <w:widowControl w:val="0"/>
        <w:autoSpaceDE w:val="0"/>
        <w:autoSpaceDN w:val="0"/>
        <w:adjustRightInd w:val="0"/>
        <w:spacing w:after="0" w:line="240" w:lineRule="auto"/>
        <w:contextualSpacing/>
        <w:rPr>
          <w:rFonts w:asciiTheme="minorBidi" w:eastAsia="Times New Roman" w:hAnsiTheme="minorBidi"/>
          <w:b/>
          <w:kern w:val="2"/>
          <w:sz w:val="24"/>
          <w:szCs w:val="24"/>
          <w14:ligatures w14:val="standardContextual"/>
        </w:rPr>
      </w:pPr>
    </w:p>
    <w:p w14:paraId="5DAA88B2" w14:textId="77777777" w:rsidR="000757FE" w:rsidRPr="00DC590B" w:rsidRDefault="000757FE" w:rsidP="000757FE">
      <w:pPr>
        <w:widowControl w:val="0"/>
        <w:autoSpaceDE w:val="0"/>
        <w:autoSpaceDN w:val="0"/>
        <w:adjustRightInd w:val="0"/>
        <w:spacing w:after="0" w:line="240" w:lineRule="auto"/>
        <w:rPr>
          <w:rFonts w:asciiTheme="minorBidi" w:eastAsia="Times New Roman" w:hAnsiTheme="minorBidi"/>
          <w:b/>
          <w:sz w:val="24"/>
          <w:szCs w:val="24"/>
        </w:rPr>
      </w:pPr>
    </w:p>
    <w:p w14:paraId="0B17649E" w14:textId="71CE7E74"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r w:rsidRPr="00DC590B">
        <w:rPr>
          <w:rFonts w:asciiTheme="minorBidi" w:eastAsia="Times New Roman" w:hAnsiTheme="minorBidi"/>
          <w:bCs/>
          <w:sz w:val="24"/>
          <w:szCs w:val="24"/>
          <w:u w:val="single"/>
        </w:rPr>
        <w:tab/>
      </w:r>
      <w:r w:rsidRPr="00DC590B">
        <w:rPr>
          <w:rFonts w:asciiTheme="minorBidi" w:eastAsia="Times New Roman" w:hAnsiTheme="minorBidi"/>
          <w:bCs/>
          <w:sz w:val="24"/>
          <w:szCs w:val="24"/>
          <w:u w:val="single"/>
        </w:rPr>
        <w:tab/>
      </w:r>
    </w:p>
    <w:p w14:paraId="44920F46"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7A99A50"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5D1E0B4"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0231401"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692D94D"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D6367EA"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16F81C8D"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166C18CE"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2CAE9C0"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E461A1D"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82B5DC3"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0CC103A"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4FBDC38"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6AB3519E"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0E7A131"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15FE19B"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CF522B6"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2B6D4C1"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223F8340"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6EC2191"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E11A81B"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D1AE2C7"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8E5EA89"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833C8E6"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15CD5BEB"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6AE97A9"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20B048C9"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C900A20"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CE66AB8"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8D0865D"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55492B3"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62D2D610"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1561AE4F"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5F68CCB0" w14:textId="08CEA105"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F076C4">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7E670058" w14:textId="77777777" w:rsidR="00AE03EA" w:rsidRPr="00DC590B" w:rsidRDefault="00AE03EA" w:rsidP="00AE03EA">
      <w:pPr>
        <w:widowControl w:val="0"/>
        <w:autoSpaceDE w:val="0"/>
        <w:autoSpaceDN w:val="0"/>
        <w:adjustRightInd w:val="0"/>
        <w:spacing w:after="0" w:line="240" w:lineRule="auto"/>
        <w:rPr>
          <w:rFonts w:asciiTheme="minorBidi" w:eastAsia="Times New Roman" w:hAnsiTheme="minorBidi"/>
          <w:bCs/>
          <w:sz w:val="24"/>
          <w:szCs w:val="24"/>
          <w:u w:val="single"/>
        </w:rPr>
      </w:pPr>
    </w:p>
    <w:p w14:paraId="724B0428" w14:textId="77777777" w:rsidR="000757FE" w:rsidRPr="00DC590B" w:rsidRDefault="000757FE" w:rsidP="000757FE">
      <w:pPr>
        <w:widowControl w:val="0"/>
        <w:autoSpaceDE w:val="0"/>
        <w:autoSpaceDN w:val="0"/>
        <w:adjustRightInd w:val="0"/>
        <w:spacing w:after="0" w:line="240" w:lineRule="auto"/>
        <w:jc w:val="center"/>
        <w:rPr>
          <w:rFonts w:asciiTheme="minorBidi" w:eastAsia="Times New Roman" w:hAnsiTheme="minorBidi"/>
          <w:b/>
          <w:sz w:val="24"/>
          <w:szCs w:val="24"/>
        </w:rPr>
      </w:pPr>
      <w:r w:rsidRPr="00DC590B">
        <w:rPr>
          <w:rFonts w:asciiTheme="minorBidi" w:eastAsia="Times New Roman" w:hAnsiTheme="minorBidi"/>
          <w:b/>
          <w:sz w:val="24"/>
          <w:szCs w:val="24"/>
        </w:rPr>
        <w:t>BENDRŲJŲ GEBĖJIMŲ MOKYMO PROGRAMA</w:t>
      </w:r>
    </w:p>
    <w:p w14:paraId="42EB5729" w14:textId="7CB026AB" w:rsidR="000757FE" w:rsidRPr="00DC590B" w:rsidRDefault="000757FE" w:rsidP="000757FE">
      <w:pPr>
        <w:widowControl w:val="0"/>
        <w:autoSpaceDE w:val="0"/>
        <w:autoSpaceDN w:val="0"/>
        <w:adjustRightInd w:val="0"/>
        <w:spacing w:after="0" w:line="240" w:lineRule="auto"/>
        <w:jc w:val="center"/>
        <w:rPr>
          <w:rFonts w:asciiTheme="minorBidi" w:eastAsia="Times New Roman" w:hAnsiTheme="minorBidi"/>
          <w:b/>
          <w:sz w:val="24"/>
          <w:szCs w:val="24"/>
        </w:rPr>
      </w:pPr>
      <w:r w:rsidRPr="00DC590B">
        <w:rPr>
          <w:rFonts w:asciiTheme="minorBidi" w:eastAsia="Times New Roman" w:hAnsiTheme="minorBidi"/>
          <w:b/>
          <w:sz w:val="24"/>
          <w:szCs w:val="24"/>
        </w:rPr>
        <w:t xml:space="preserve"> „</w:t>
      </w:r>
      <w:r w:rsidRPr="00DC590B">
        <w:rPr>
          <w:rFonts w:asciiTheme="minorBidi" w:eastAsia="Calibri" w:hAnsiTheme="minorBidi"/>
          <w:b/>
          <w:sz w:val="24"/>
          <w:szCs w:val="24"/>
          <w:lang w:eastAsia="lt-LT"/>
        </w:rPr>
        <w:t>MOBINGAS (PSICHOLOGINIS SPAUDIMAS) DARBO APLINKOJE (VADOVO – DARBUOTOJUI, DARBUOTOJO – VADOVUI). KAIP ATPAŽINTI IR SUVALDYTI</w:t>
      </w:r>
      <w:r w:rsidRPr="00DC590B">
        <w:rPr>
          <w:rFonts w:asciiTheme="minorBidi" w:eastAsia="Times New Roman" w:hAnsiTheme="minorBidi"/>
          <w:b/>
          <w:sz w:val="24"/>
          <w:szCs w:val="24"/>
        </w:rPr>
        <w:t>?“</w:t>
      </w:r>
      <w:r w:rsidR="005218B5" w:rsidRPr="00DC590B">
        <w:rPr>
          <w:rFonts w:asciiTheme="minorBidi" w:eastAsia="Calibri" w:hAnsiTheme="minorBidi"/>
          <w:b/>
          <w:sz w:val="24"/>
          <w:szCs w:val="24"/>
        </w:rPr>
        <w:t xml:space="preserve"> 2025 M.</w:t>
      </w:r>
    </w:p>
    <w:p w14:paraId="597B97A2"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(kodas – MOB) </w:t>
      </w:r>
    </w:p>
    <w:p w14:paraId="75751696" w14:textId="77777777" w:rsidR="000757FE" w:rsidRPr="00DC590B" w:rsidRDefault="000757FE" w:rsidP="000757FE">
      <w:pPr>
        <w:spacing w:after="0" w:line="240" w:lineRule="auto"/>
        <w:jc w:val="center"/>
        <w:rPr>
          <w:rFonts w:asciiTheme="minorBidi" w:eastAsia="Times New Roman" w:hAnsiTheme="minorBidi"/>
          <w:b/>
          <w:bCs/>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7"/>
        <w:gridCol w:w="1237"/>
      </w:tblGrid>
      <w:tr w:rsidR="000757FE" w:rsidRPr="00DC590B" w14:paraId="6502C6B8" w14:textId="77777777" w:rsidTr="00584039">
        <w:trPr>
          <w:trHeight w:val="602"/>
        </w:trPr>
        <w:tc>
          <w:tcPr>
            <w:tcW w:w="43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F0788C" w14:textId="77777777" w:rsidR="000757FE" w:rsidRPr="00DC590B" w:rsidRDefault="000757FE" w:rsidP="000757FE">
            <w:pPr>
              <w:spacing w:after="0" w:line="240" w:lineRule="auto"/>
              <w:jc w:val="center"/>
              <w:rPr>
                <w:rFonts w:asciiTheme="minorBidi" w:eastAsia="Times New Roman" w:hAnsiTheme="minorBidi"/>
                <w:b/>
                <w:sz w:val="24"/>
                <w:szCs w:val="24"/>
              </w:rPr>
            </w:pPr>
            <w:r w:rsidRPr="00DC590B">
              <w:rPr>
                <w:rFonts w:asciiTheme="minorBidi" w:eastAsia="Times New Roman" w:hAnsiTheme="minorBidi"/>
                <w:b/>
                <w:sz w:val="24"/>
                <w:szCs w:val="24"/>
              </w:rPr>
              <w:t>Tema</w:t>
            </w:r>
          </w:p>
        </w:tc>
        <w:tc>
          <w:tcPr>
            <w:tcW w:w="662" w:type="pct"/>
            <w:tcBorders>
              <w:top w:val="single" w:sz="4" w:space="0" w:color="auto"/>
              <w:left w:val="single" w:sz="4" w:space="0" w:color="auto"/>
              <w:bottom w:val="single" w:sz="4" w:space="0" w:color="auto"/>
              <w:right w:val="single" w:sz="4" w:space="0" w:color="auto"/>
            </w:tcBorders>
            <w:shd w:val="clear" w:color="auto" w:fill="BFBFBF"/>
            <w:hideMark/>
          </w:tcPr>
          <w:p w14:paraId="4F4D56AB" w14:textId="77777777" w:rsidR="000757FE" w:rsidRPr="00DC590B" w:rsidRDefault="000757FE" w:rsidP="000757FE">
            <w:pPr>
              <w:spacing w:after="0" w:line="240" w:lineRule="auto"/>
              <w:jc w:val="center"/>
              <w:rPr>
                <w:rFonts w:asciiTheme="minorBidi" w:eastAsia="Times New Roman" w:hAnsiTheme="minorBidi"/>
                <w:b/>
                <w:sz w:val="24"/>
                <w:szCs w:val="24"/>
              </w:rPr>
            </w:pPr>
            <w:r w:rsidRPr="00DC590B">
              <w:rPr>
                <w:rFonts w:asciiTheme="minorBidi" w:eastAsia="Times New Roman" w:hAnsiTheme="minorBidi"/>
                <w:b/>
                <w:sz w:val="24"/>
                <w:szCs w:val="24"/>
              </w:rPr>
              <w:t>Trukmė, akad. val.</w:t>
            </w:r>
          </w:p>
        </w:tc>
      </w:tr>
      <w:tr w:rsidR="000757FE" w:rsidRPr="00DC590B" w14:paraId="3DFADC4F" w14:textId="77777777" w:rsidTr="00584039">
        <w:tc>
          <w:tcPr>
            <w:tcW w:w="4338" w:type="pct"/>
            <w:tcBorders>
              <w:top w:val="single" w:sz="4" w:space="0" w:color="auto"/>
              <w:left w:val="single" w:sz="4" w:space="0" w:color="auto"/>
              <w:bottom w:val="single" w:sz="4" w:space="0" w:color="auto"/>
              <w:right w:val="single" w:sz="4" w:space="0" w:color="auto"/>
            </w:tcBorders>
            <w:hideMark/>
          </w:tcPr>
          <w:p w14:paraId="368E7090" w14:textId="77777777" w:rsidR="000757FE" w:rsidRPr="00DC590B" w:rsidRDefault="000757FE" w:rsidP="000757FE">
            <w:pPr>
              <w:autoSpaceDE w:val="0"/>
              <w:autoSpaceDN w:val="0"/>
              <w:adjustRightInd w:val="0"/>
              <w:spacing w:line="240" w:lineRule="auto"/>
              <w:contextualSpacing/>
              <w:jc w:val="both"/>
              <w:rPr>
                <w:rFonts w:asciiTheme="minorBidi" w:eastAsia="Times New Roman" w:hAnsiTheme="minorBidi"/>
                <w:bCs/>
                <w:sz w:val="24"/>
                <w:szCs w:val="24"/>
                <w:lang w:eastAsia="lt-LT"/>
              </w:rPr>
            </w:pPr>
            <w:r w:rsidRPr="00DC590B">
              <w:rPr>
                <w:rFonts w:asciiTheme="minorBidi" w:eastAsia="Times New Roman" w:hAnsiTheme="minorBidi"/>
                <w:bCs/>
                <w:sz w:val="24"/>
                <w:szCs w:val="24"/>
                <w:lang w:eastAsia="lt-LT"/>
              </w:rPr>
              <w:t>Kas daro įtaką žmogaus psichosocialinei sveikatai? Fiziniai, psichiniai ir socialiniai veiksniai</w:t>
            </w:r>
          </w:p>
          <w:p w14:paraId="1181177C" w14:textId="77777777" w:rsidR="000757FE" w:rsidRPr="00DC590B" w:rsidRDefault="000757FE" w:rsidP="000757FE">
            <w:pPr>
              <w:autoSpaceDE w:val="0"/>
              <w:autoSpaceDN w:val="0"/>
              <w:adjustRightInd w:val="0"/>
              <w:spacing w:line="240" w:lineRule="auto"/>
              <w:contextualSpacing/>
              <w:jc w:val="both"/>
              <w:rPr>
                <w:rFonts w:asciiTheme="minorBidi" w:eastAsia="Times New Roman" w:hAnsiTheme="minorBidi"/>
                <w:bCs/>
                <w:sz w:val="24"/>
                <w:szCs w:val="24"/>
                <w:lang w:eastAsia="lt-LT"/>
              </w:rPr>
            </w:pPr>
            <w:r w:rsidRPr="00DC590B">
              <w:rPr>
                <w:rFonts w:asciiTheme="minorBidi" w:eastAsia="Times New Roman" w:hAnsiTheme="minorBidi"/>
                <w:bCs/>
                <w:sz w:val="24"/>
                <w:szCs w:val="24"/>
                <w:lang w:eastAsia="lt-LT"/>
              </w:rPr>
              <w:t>Kuo psichologinis smurtas ir mobingas žalingas organizacijai?</w:t>
            </w:r>
          </w:p>
          <w:p w14:paraId="206EBB5A" w14:textId="77777777" w:rsidR="000757FE" w:rsidRPr="00DC590B" w:rsidRDefault="000757FE" w:rsidP="000757FE">
            <w:pPr>
              <w:autoSpaceDE w:val="0"/>
              <w:autoSpaceDN w:val="0"/>
              <w:adjustRightInd w:val="0"/>
              <w:spacing w:line="240" w:lineRule="auto"/>
              <w:contextualSpacing/>
              <w:jc w:val="both"/>
              <w:rPr>
                <w:rFonts w:asciiTheme="minorBidi" w:eastAsia="Times New Roman" w:hAnsiTheme="minorBidi"/>
                <w:bCs/>
                <w:sz w:val="24"/>
                <w:szCs w:val="24"/>
                <w:lang w:eastAsia="lt-LT"/>
              </w:rPr>
            </w:pPr>
            <w:r w:rsidRPr="00DC590B">
              <w:rPr>
                <w:rFonts w:asciiTheme="minorBidi" w:eastAsia="Times New Roman" w:hAnsiTheme="minorBidi"/>
                <w:bCs/>
                <w:sz w:val="24"/>
                <w:szCs w:val="24"/>
                <w:lang w:eastAsia="lt-LT"/>
              </w:rPr>
              <w:t>Kas yra tolerancija ir nediskriminavimas kasdieninėje ir darbinėje aplinkoje?</w:t>
            </w:r>
          </w:p>
          <w:p w14:paraId="5316343A" w14:textId="77777777" w:rsidR="000757FE" w:rsidRPr="00DC590B" w:rsidRDefault="000757FE" w:rsidP="000757FE">
            <w:pPr>
              <w:autoSpaceDE w:val="0"/>
              <w:autoSpaceDN w:val="0"/>
              <w:adjustRightInd w:val="0"/>
              <w:spacing w:line="240" w:lineRule="auto"/>
              <w:contextualSpacing/>
              <w:jc w:val="both"/>
              <w:rPr>
                <w:rFonts w:asciiTheme="minorBidi" w:eastAsia="Times New Roman" w:hAnsiTheme="minorBidi"/>
                <w:bCs/>
                <w:sz w:val="24"/>
                <w:szCs w:val="24"/>
                <w:lang w:eastAsia="lt-LT"/>
              </w:rPr>
            </w:pPr>
            <w:r w:rsidRPr="00DC590B">
              <w:rPr>
                <w:rFonts w:asciiTheme="minorBidi" w:eastAsia="Times New Roman" w:hAnsiTheme="minorBidi"/>
                <w:bCs/>
                <w:sz w:val="24"/>
                <w:szCs w:val="24"/>
                <w:lang w:eastAsia="lt-LT"/>
              </w:rPr>
              <w:t>Kaip pasireiškia tiesioginė ir užslėpta agresija bei neetiškas elgesys darbo aplinkoje?</w:t>
            </w:r>
          </w:p>
          <w:p w14:paraId="15DE6852" w14:textId="77777777" w:rsidR="000757FE" w:rsidRPr="00DC590B" w:rsidRDefault="000757FE" w:rsidP="000757FE">
            <w:pPr>
              <w:autoSpaceDE w:val="0"/>
              <w:autoSpaceDN w:val="0"/>
              <w:adjustRightInd w:val="0"/>
              <w:spacing w:line="240" w:lineRule="auto"/>
              <w:contextualSpacing/>
              <w:jc w:val="both"/>
              <w:rPr>
                <w:rFonts w:asciiTheme="minorBidi" w:eastAsia="Times New Roman" w:hAnsiTheme="minorBidi"/>
                <w:bCs/>
                <w:sz w:val="24"/>
                <w:szCs w:val="24"/>
                <w:lang w:eastAsia="lt-LT"/>
              </w:rPr>
            </w:pPr>
            <w:r w:rsidRPr="00DC590B">
              <w:rPr>
                <w:rFonts w:asciiTheme="minorBidi" w:eastAsia="Times New Roman" w:hAnsiTheme="minorBidi"/>
                <w:bCs/>
                <w:sz w:val="24"/>
                <w:szCs w:val="24"/>
                <w:lang w:eastAsia="lt-LT"/>
              </w:rPr>
              <w:t>Emocijų pažinimas ir emocinio raštingumo lavinimas</w:t>
            </w:r>
          </w:p>
          <w:p w14:paraId="1054BDB3" w14:textId="77777777" w:rsidR="000757FE" w:rsidRPr="00DC590B" w:rsidRDefault="000757FE" w:rsidP="000757FE">
            <w:pPr>
              <w:autoSpaceDE w:val="0"/>
              <w:autoSpaceDN w:val="0"/>
              <w:adjustRightInd w:val="0"/>
              <w:spacing w:line="240" w:lineRule="auto"/>
              <w:contextualSpacing/>
              <w:jc w:val="both"/>
              <w:rPr>
                <w:rFonts w:asciiTheme="minorBidi" w:eastAsia="Times New Roman" w:hAnsiTheme="minorBidi"/>
                <w:bCs/>
                <w:sz w:val="24"/>
                <w:szCs w:val="24"/>
                <w:lang w:eastAsia="lt-LT"/>
              </w:rPr>
            </w:pPr>
            <w:r w:rsidRPr="00DC590B">
              <w:rPr>
                <w:rFonts w:asciiTheme="minorBidi" w:eastAsia="Times New Roman" w:hAnsiTheme="minorBidi"/>
                <w:bCs/>
                <w:sz w:val="24"/>
                <w:szCs w:val="24"/>
                <w:lang w:eastAsia="lt-LT"/>
              </w:rPr>
              <w:t>Kaip elgtis, jei jūs patiriate smurtinį elgesį? Praktiniai patarimai</w:t>
            </w:r>
          </w:p>
        </w:tc>
        <w:tc>
          <w:tcPr>
            <w:tcW w:w="662" w:type="pct"/>
            <w:tcBorders>
              <w:top w:val="single" w:sz="4" w:space="0" w:color="auto"/>
              <w:left w:val="single" w:sz="4" w:space="0" w:color="auto"/>
              <w:bottom w:val="single" w:sz="4" w:space="0" w:color="auto"/>
              <w:right w:val="single" w:sz="4" w:space="0" w:color="auto"/>
            </w:tcBorders>
            <w:hideMark/>
          </w:tcPr>
          <w:p w14:paraId="1DFE4070" w14:textId="77777777" w:rsidR="000757FE" w:rsidRPr="00DC590B" w:rsidRDefault="000757FE" w:rsidP="000757FE">
            <w:pPr>
              <w:tabs>
                <w:tab w:val="left" w:pos="217"/>
              </w:tabs>
              <w:spacing w:line="240" w:lineRule="auto"/>
              <w:contextualSpacing/>
              <w:jc w:val="center"/>
              <w:rPr>
                <w:rFonts w:asciiTheme="minorBidi" w:eastAsia="Times New Roman" w:hAnsiTheme="minorBidi"/>
                <w:sz w:val="24"/>
                <w:szCs w:val="24"/>
              </w:rPr>
            </w:pPr>
            <w:r w:rsidRPr="00DC590B">
              <w:rPr>
                <w:rFonts w:asciiTheme="minorBidi" w:eastAsia="Times New Roman" w:hAnsiTheme="minorBidi"/>
                <w:sz w:val="24"/>
                <w:szCs w:val="24"/>
              </w:rPr>
              <w:t>8</w:t>
            </w:r>
          </w:p>
        </w:tc>
      </w:tr>
      <w:tr w:rsidR="000757FE" w:rsidRPr="00DC590B" w14:paraId="04941F69" w14:textId="77777777" w:rsidTr="00584039">
        <w:tc>
          <w:tcPr>
            <w:tcW w:w="4338" w:type="pct"/>
            <w:tcBorders>
              <w:top w:val="single" w:sz="4" w:space="0" w:color="auto"/>
              <w:left w:val="single" w:sz="4" w:space="0" w:color="auto"/>
              <w:bottom w:val="single" w:sz="4" w:space="0" w:color="auto"/>
              <w:right w:val="single" w:sz="4" w:space="0" w:color="auto"/>
            </w:tcBorders>
            <w:hideMark/>
          </w:tcPr>
          <w:p w14:paraId="5BE29173" w14:textId="77777777" w:rsidR="000757FE" w:rsidRPr="00DC590B" w:rsidRDefault="000757FE" w:rsidP="000757FE">
            <w:pPr>
              <w:tabs>
                <w:tab w:val="left" w:pos="309"/>
              </w:tabs>
              <w:autoSpaceDE w:val="0"/>
              <w:autoSpaceDN w:val="0"/>
              <w:adjustRightInd w:val="0"/>
              <w:spacing w:after="0" w:line="240" w:lineRule="auto"/>
              <w:jc w:val="right"/>
              <w:rPr>
                <w:rFonts w:asciiTheme="minorBidi" w:eastAsia="MS Mincho" w:hAnsiTheme="minorBidi"/>
                <w:b/>
                <w:bCs/>
                <w:sz w:val="24"/>
                <w:szCs w:val="24"/>
              </w:rPr>
            </w:pPr>
            <w:r w:rsidRPr="00DC590B">
              <w:rPr>
                <w:rFonts w:asciiTheme="minorBidi" w:eastAsia="MS Mincho" w:hAnsiTheme="minorBidi"/>
                <w:b/>
                <w:sz w:val="24"/>
                <w:szCs w:val="24"/>
              </w:rPr>
              <w:t>Iš viso</w:t>
            </w:r>
          </w:p>
        </w:tc>
        <w:tc>
          <w:tcPr>
            <w:tcW w:w="662" w:type="pct"/>
            <w:tcBorders>
              <w:top w:val="single" w:sz="4" w:space="0" w:color="auto"/>
              <w:left w:val="single" w:sz="4" w:space="0" w:color="auto"/>
              <w:bottom w:val="single" w:sz="4" w:space="0" w:color="auto"/>
              <w:right w:val="single" w:sz="4" w:space="0" w:color="auto"/>
            </w:tcBorders>
            <w:hideMark/>
          </w:tcPr>
          <w:p w14:paraId="1DF2BEF3" w14:textId="77777777" w:rsidR="000757FE" w:rsidRPr="00DC590B" w:rsidRDefault="000757FE" w:rsidP="000757FE">
            <w:pPr>
              <w:tabs>
                <w:tab w:val="left" w:pos="217"/>
              </w:tabs>
              <w:spacing w:line="240" w:lineRule="auto"/>
              <w:contextualSpacing/>
              <w:jc w:val="center"/>
              <w:rPr>
                <w:rFonts w:asciiTheme="minorBidi" w:eastAsia="Times New Roman" w:hAnsiTheme="minorBidi"/>
                <w:b/>
                <w:sz w:val="24"/>
                <w:szCs w:val="24"/>
              </w:rPr>
            </w:pPr>
            <w:r w:rsidRPr="00DC590B">
              <w:rPr>
                <w:rFonts w:asciiTheme="minorBidi" w:eastAsia="Times New Roman" w:hAnsiTheme="minorBidi"/>
                <w:b/>
                <w:sz w:val="24"/>
                <w:szCs w:val="24"/>
              </w:rPr>
              <w:t>8</w:t>
            </w:r>
          </w:p>
        </w:tc>
      </w:tr>
    </w:tbl>
    <w:p w14:paraId="4185BC49" w14:textId="77777777" w:rsidR="000757FE" w:rsidRPr="00DC590B" w:rsidRDefault="000757FE" w:rsidP="000757FE">
      <w:pPr>
        <w:widowControl w:val="0"/>
        <w:autoSpaceDE w:val="0"/>
        <w:autoSpaceDN w:val="0"/>
        <w:adjustRightInd w:val="0"/>
        <w:spacing w:after="0" w:line="240" w:lineRule="auto"/>
        <w:rPr>
          <w:rFonts w:asciiTheme="minorBidi" w:eastAsia="Times New Roman" w:hAnsiTheme="minorBidi"/>
          <w:b/>
          <w:sz w:val="24"/>
          <w:szCs w:val="24"/>
        </w:rPr>
      </w:pPr>
    </w:p>
    <w:p w14:paraId="092079F9" w14:textId="77777777" w:rsidR="00AE03EA" w:rsidRPr="00DC590B" w:rsidRDefault="00AE03EA" w:rsidP="00AE03EA">
      <w:pPr>
        <w:widowControl w:val="0"/>
        <w:autoSpaceDE w:val="0"/>
        <w:autoSpaceDN w:val="0"/>
        <w:adjustRightInd w:val="0"/>
        <w:spacing w:after="0" w:line="240" w:lineRule="auto"/>
        <w:rPr>
          <w:rFonts w:asciiTheme="minorBidi" w:eastAsia="Times New Roman" w:hAnsiTheme="minorBidi"/>
          <w:b/>
          <w:sz w:val="24"/>
          <w:szCs w:val="24"/>
        </w:rPr>
      </w:pPr>
    </w:p>
    <w:p w14:paraId="54E3AC03" w14:textId="78CBE6FA"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r w:rsidRPr="00DC590B">
        <w:rPr>
          <w:rFonts w:asciiTheme="minorBidi" w:eastAsia="Times New Roman" w:hAnsiTheme="minorBidi"/>
          <w:bCs/>
          <w:sz w:val="24"/>
          <w:szCs w:val="24"/>
          <w:u w:val="single"/>
        </w:rPr>
        <w:tab/>
      </w:r>
      <w:r w:rsidRPr="00DC590B">
        <w:rPr>
          <w:rFonts w:asciiTheme="minorBidi" w:eastAsia="Times New Roman" w:hAnsiTheme="minorBidi"/>
          <w:bCs/>
          <w:sz w:val="24"/>
          <w:szCs w:val="24"/>
          <w:u w:val="single"/>
        </w:rPr>
        <w:tab/>
      </w:r>
    </w:p>
    <w:p w14:paraId="713833DC"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C676B71"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9E8E9C5"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91C9D52"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89F70BF"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CC49EB0"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E984800"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4026D0B"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76F9527"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163A8F6F"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2F6C18BE"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9E2D544"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F65928F"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2AEF64C"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879902E"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976E807"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B050468"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6975CC0"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4B9A761"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A557B48"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AC3E24F" w14:textId="77777777" w:rsidR="00AE03EA" w:rsidRPr="00DC590B" w:rsidRDefault="00AE03EA"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3A961524" w14:textId="77777777" w:rsidR="00F32A57" w:rsidRPr="00DC590B" w:rsidRDefault="00F32A57"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5319C967" w14:textId="77777777" w:rsidR="00F32A57" w:rsidRPr="00DC590B" w:rsidRDefault="00F32A57"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65785B6D" w14:textId="77777777" w:rsidR="00F32A57" w:rsidRPr="00DC590B" w:rsidRDefault="00F32A57"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35EA1A27" w14:textId="77777777" w:rsidR="00F32A57" w:rsidRPr="00DC590B" w:rsidRDefault="00F32A57"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0F38A6C7" w14:textId="77777777" w:rsidR="00AE03EA"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776BCF2" w14:textId="77777777" w:rsidR="004660A9" w:rsidRPr="00DC590B" w:rsidRDefault="004660A9"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13B7658"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5137CD0F" w14:textId="70064C7D"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1A04D0">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495DA33B"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2951EC0" w14:textId="77777777" w:rsidR="000757FE" w:rsidRPr="00DC590B" w:rsidRDefault="000757FE" w:rsidP="00AE03EA">
      <w:pPr>
        <w:widowControl w:val="0"/>
        <w:autoSpaceDE w:val="0"/>
        <w:autoSpaceDN w:val="0"/>
        <w:adjustRightInd w:val="0"/>
        <w:spacing w:after="0" w:line="240" w:lineRule="auto"/>
        <w:jc w:val="center"/>
        <w:rPr>
          <w:rFonts w:asciiTheme="minorBidi" w:eastAsia="Times New Roman" w:hAnsiTheme="minorBidi"/>
          <w:b/>
          <w:sz w:val="24"/>
          <w:szCs w:val="24"/>
        </w:rPr>
      </w:pPr>
      <w:r w:rsidRPr="00DC590B">
        <w:rPr>
          <w:rFonts w:asciiTheme="minorBidi" w:eastAsia="Times New Roman" w:hAnsiTheme="minorBidi"/>
          <w:b/>
          <w:sz w:val="24"/>
          <w:szCs w:val="24"/>
        </w:rPr>
        <w:t xml:space="preserve">BENDRŲJŲ GEBĖJIMŲ MOKYMO PROGRAMA </w:t>
      </w:r>
    </w:p>
    <w:p w14:paraId="6DC98A9B" w14:textId="3C96FB44" w:rsidR="000757FE" w:rsidRPr="00DC590B" w:rsidRDefault="000757FE" w:rsidP="00AE03EA">
      <w:pPr>
        <w:widowControl w:val="0"/>
        <w:autoSpaceDE w:val="0"/>
        <w:autoSpaceDN w:val="0"/>
        <w:adjustRightInd w:val="0"/>
        <w:spacing w:after="0" w:line="240" w:lineRule="auto"/>
        <w:jc w:val="center"/>
        <w:rPr>
          <w:rFonts w:asciiTheme="minorBidi" w:eastAsia="Times New Roman" w:hAnsiTheme="minorBidi"/>
          <w:b/>
          <w:sz w:val="24"/>
          <w:szCs w:val="24"/>
        </w:rPr>
      </w:pPr>
      <w:r w:rsidRPr="00DC590B">
        <w:rPr>
          <w:rFonts w:asciiTheme="minorBidi" w:eastAsia="Times New Roman" w:hAnsiTheme="minorBidi"/>
          <w:b/>
          <w:sz w:val="24"/>
          <w:szCs w:val="24"/>
        </w:rPr>
        <w:t>„</w:t>
      </w:r>
      <w:r w:rsidRPr="00DC590B">
        <w:rPr>
          <w:rFonts w:asciiTheme="minorBidi" w:eastAsia="Calibri" w:hAnsiTheme="minorBidi"/>
          <w:b/>
          <w:bCs/>
          <w:sz w:val="24"/>
          <w:szCs w:val="24"/>
        </w:rPr>
        <w:t>KALBĖJIMO MENAS</w:t>
      </w:r>
      <w:r w:rsidRPr="00DC590B">
        <w:rPr>
          <w:rFonts w:asciiTheme="minorBidi" w:eastAsia="Times New Roman" w:hAnsiTheme="minorBidi"/>
          <w:b/>
          <w:sz w:val="24"/>
          <w:szCs w:val="24"/>
        </w:rPr>
        <w:t>“</w:t>
      </w:r>
      <w:r w:rsidR="005218B5" w:rsidRPr="00DC590B">
        <w:rPr>
          <w:rFonts w:asciiTheme="minorBidi" w:eastAsia="Calibri" w:hAnsiTheme="minorBidi"/>
          <w:b/>
          <w:sz w:val="24"/>
          <w:szCs w:val="24"/>
        </w:rPr>
        <w:t xml:space="preserve"> 2025 M.</w:t>
      </w:r>
    </w:p>
    <w:p w14:paraId="67D75ADC" w14:textId="77777777" w:rsidR="000757FE" w:rsidRPr="00DC590B" w:rsidRDefault="000757FE" w:rsidP="00AE03EA">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(kodas – KM) </w:t>
      </w:r>
    </w:p>
    <w:p w14:paraId="4BC5A22E" w14:textId="77777777" w:rsidR="000757FE" w:rsidRPr="00DC590B" w:rsidRDefault="000757FE" w:rsidP="00AE03EA">
      <w:pPr>
        <w:spacing w:after="0" w:line="240" w:lineRule="auto"/>
        <w:jc w:val="center"/>
        <w:rPr>
          <w:rFonts w:asciiTheme="minorBidi" w:eastAsia="Times New Roman" w:hAnsiTheme="minorBidi"/>
          <w:b/>
          <w:bCs/>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7"/>
        <w:gridCol w:w="1237"/>
      </w:tblGrid>
      <w:tr w:rsidR="000757FE" w:rsidRPr="00DC590B" w14:paraId="18B958CF" w14:textId="77777777" w:rsidTr="00584039">
        <w:trPr>
          <w:trHeight w:val="602"/>
        </w:trPr>
        <w:tc>
          <w:tcPr>
            <w:tcW w:w="43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7EBAD01" w14:textId="77777777" w:rsidR="000757FE" w:rsidRPr="00DC590B" w:rsidRDefault="000757FE" w:rsidP="00AE03EA">
            <w:pPr>
              <w:spacing w:after="0" w:line="240" w:lineRule="auto"/>
              <w:jc w:val="center"/>
              <w:rPr>
                <w:rFonts w:asciiTheme="minorBidi" w:eastAsia="Times New Roman" w:hAnsiTheme="minorBidi"/>
                <w:b/>
                <w:sz w:val="24"/>
                <w:szCs w:val="24"/>
              </w:rPr>
            </w:pPr>
            <w:r w:rsidRPr="00DC590B">
              <w:rPr>
                <w:rFonts w:asciiTheme="minorBidi" w:eastAsia="Times New Roman" w:hAnsiTheme="minorBidi"/>
                <w:b/>
                <w:sz w:val="24"/>
                <w:szCs w:val="24"/>
              </w:rPr>
              <w:t>Tema</w:t>
            </w:r>
          </w:p>
        </w:tc>
        <w:tc>
          <w:tcPr>
            <w:tcW w:w="662" w:type="pct"/>
            <w:tcBorders>
              <w:top w:val="single" w:sz="4" w:space="0" w:color="auto"/>
              <w:left w:val="single" w:sz="4" w:space="0" w:color="auto"/>
              <w:bottom w:val="single" w:sz="4" w:space="0" w:color="auto"/>
              <w:right w:val="single" w:sz="4" w:space="0" w:color="auto"/>
            </w:tcBorders>
            <w:shd w:val="clear" w:color="auto" w:fill="BFBFBF"/>
            <w:hideMark/>
          </w:tcPr>
          <w:p w14:paraId="2758E797" w14:textId="77777777" w:rsidR="000757FE" w:rsidRPr="00DC590B" w:rsidRDefault="000757FE" w:rsidP="00AE03EA">
            <w:pPr>
              <w:spacing w:after="0" w:line="240" w:lineRule="auto"/>
              <w:jc w:val="center"/>
              <w:rPr>
                <w:rFonts w:asciiTheme="minorBidi" w:eastAsia="Times New Roman" w:hAnsiTheme="minorBidi"/>
                <w:b/>
                <w:sz w:val="24"/>
                <w:szCs w:val="24"/>
              </w:rPr>
            </w:pPr>
            <w:r w:rsidRPr="00DC590B">
              <w:rPr>
                <w:rFonts w:asciiTheme="minorBidi" w:eastAsia="Times New Roman" w:hAnsiTheme="minorBidi"/>
                <w:b/>
                <w:sz w:val="24"/>
                <w:szCs w:val="24"/>
              </w:rPr>
              <w:t>Trukmė, akad. val.</w:t>
            </w:r>
          </w:p>
        </w:tc>
      </w:tr>
      <w:tr w:rsidR="000757FE" w:rsidRPr="00DC590B" w14:paraId="72A3522B" w14:textId="77777777" w:rsidTr="00584039">
        <w:trPr>
          <w:trHeight w:val="1380"/>
        </w:trPr>
        <w:tc>
          <w:tcPr>
            <w:tcW w:w="4338" w:type="pct"/>
            <w:tcBorders>
              <w:top w:val="single" w:sz="4" w:space="0" w:color="auto"/>
              <w:left w:val="single" w:sz="4" w:space="0" w:color="auto"/>
              <w:bottom w:val="single" w:sz="4" w:space="0" w:color="auto"/>
              <w:right w:val="single" w:sz="4" w:space="0" w:color="auto"/>
            </w:tcBorders>
            <w:hideMark/>
          </w:tcPr>
          <w:p w14:paraId="1990C595" w14:textId="77777777" w:rsidR="000757FE" w:rsidRPr="00DC590B" w:rsidRDefault="000757FE" w:rsidP="00AE03EA">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Viešos kalbos perteikimo būdai ir priemonės</w:t>
            </w:r>
          </w:p>
          <w:p w14:paraId="61F8AA70" w14:textId="77777777" w:rsidR="000757FE" w:rsidRPr="00DC590B" w:rsidRDefault="000757FE" w:rsidP="00AE03EA">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Tinkamas pasiruošimas prieš kalbą</w:t>
            </w:r>
          </w:p>
          <w:p w14:paraId="1BAF6534" w14:textId="77777777" w:rsidR="000757FE" w:rsidRPr="00DC590B" w:rsidRDefault="000757FE" w:rsidP="00AE03EA">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Scenos baimės valdymas</w:t>
            </w:r>
          </w:p>
          <w:p w14:paraId="32CA3F8D" w14:textId="77777777" w:rsidR="000757FE" w:rsidRPr="00DC590B" w:rsidRDefault="000757FE" w:rsidP="00AE03EA">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Balso aparato valdymas</w:t>
            </w:r>
          </w:p>
          <w:p w14:paraId="13F4DEE4" w14:textId="77777777" w:rsidR="000757FE" w:rsidRPr="00DC590B" w:rsidRDefault="000757FE" w:rsidP="00AE03EA">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Taisyklingo kvėpavimo valdymas</w:t>
            </w:r>
          </w:p>
          <w:p w14:paraId="34177C10" w14:textId="77777777" w:rsidR="000757FE" w:rsidRPr="00DC590B" w:rsidRDefault="000757FE" w:rsidP="00AE03EA">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Savo kūno ir gestų pajutimas</w:t>
            </w:r>
          </w:p>
          <w:p w14:paraId="03FF443D" w14:textId="77777777" w:rsidR="000757FE" w:rsidRPr="00DC590B" w:rsidRDefault="000757FE" w:rsidP="00AE03EA">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Žvilgsnio kontroliavimas prieš auditoriją</w:t>
            </w:r>
          </w:p>
          <w:p w14:paraId="72E98424" w14:textId="77777777" w:rsidR="000757FE" w:rsidRPr="00DC590B" w:rsidRDefault="000757FE" w:rsidP="00AE03EA">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Efektyvus pasisakymas įvairioms grupėms</w:t>
            </w:r>
          </w:p>
          <w:p w14:paraId="037F4AD3" w14:textId="77777777" w:rsidR="000757FE" w:rsidRPr="00DC590B" w:rsidRDefault="000757FE" w:rsidP="00AE03EA">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Teigiami ir neigiami signalai sakant kalbą</w:t>
            </w:r>
          </w:p>
          <w:p w14:paraId="456629F0" w14:textId="77777777" w:rsidR="000757FE" w:rsidRPr="00DC590B" w:rsidRDefault="000757FE" w:rsidP="00AE03EA">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Sėkmingos kalbos ir klaidos pasisakymų metu. Pavyzdžių analizė</w:t>
            </w:r>
          </w:p>
          <w:p w14:paraId="7B63B93F" w14:textId="77777777" w:rsidR="000757FE" w:rsidRPr="00DC590B" w:rsidRDefault="000757FE" w:rsidP="00AE03EA">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Viešojo kalbėjimo suvokimas ir įsisąmoninimas per improvizaciją</w:t>
            </w:r>
          </w:p>
          <w:p w14:paraId="3BC696A8" w14:textId="77777777" w:rsidR="000757FE" w:rsidRPr="00DC590B" w:rsidRDefault="000757FE" w:rsidP="00AE03EA">
            <w:pPr>
              <w:spacing w:after="0" w:line="240" w:lineRule="auto"/>
              <w:jc w:val="both"/>
              <w:rPr>
                <w:rFonts w:asciiTheme="minorBidi" w:eastAsia="Calibri" w:hAnsiTheme="minorBidi"/>
                <w:sz w:val="24"/>
                <w:szCs w:val="24"/>
              </w:rPr>
            </w:pPr>
            <w:r w:rsidRPr="00DC590B">
              <w:rPr>
                <w:rFonts w:asciiTheme="minorBidi" w:eastAsia="Calibri" w:hAnsiTheme="minorBidi"/>
                <w:sz w:val="24"/>
                <w:szCs w:val="24"/>
              </w:rPr>
              <w:t>Emocijų jungimas su tekstu</w:t>
            </w:r>
          </w:p>
          <w:p w14:paraId="4C8E6CBE" w14:textId="77777777" w:rsidR="000757FE" w:rsidRPr="00DC590B" w:rsidRDefault="000757FE" w:rsidP="00AE03EA">
            <w:pPr>
              <w:spacing w:after="0" w:line="240" w:lineRule="auto"/>
              <w:jc w:val="both"/>
              <w:rPr>
                <w:rFonts w:asciiTheme="minorBidi" w:eastAsia="Times New Roman" w:hAnsiTheme="minorBidi"/>
                <w:sz w:val="24"/>
                <w:szCs w:val="24"/>
              </w:rPr>
            </w:pPr>
            <w:r w:rsidRPr="00DC590B">
              <w:rPr>
                <w:rFonts w:asciiTheme="minorBidi" w:eastAsia="Calibri" w:hAnsiTheme="minorBidi"/>
                <w:sz w:val="24"/>
                <w:szCs w:val="24"/>
              </w:rPr>
              <w:t>Praktinės užduotys</w:t>
            </w:r>
          </w:p>
        </w:tc>
        <w:tc>
          <w:tcPr>
            <w:tcW w:w="662" w:type="pct"/>
            <w:tcBorders>
              <w:top w:val="single" w:sz="4" w:space="0" w:color="auto"/>
              <w:left w:val="single" w:sz="4" w:space="0" w:color="auto"/>
              <w:bottom w:val="single" w:sz="4" w:space="0" w:color="auto"/>
              <w:right w:val="single" w:sz="4" w:space="0" w:color="auto"/>
            </w:tcBorders>
            <w:hideMark/>
          </w:tcPr>
          <w:p w14:paraId="0EEE9A54" w14:textId="77777777" w:rsidR="000757FE" w:rsidRPr="00DC590B" w:rsidRDefault="000757FE" w:rsidP="00AE03EA">
            <w:pPr>
              <w:tabs>
                <w:tab w:val="left" w:pos="217"/>
              </w:tabs>
              <w:spacing w:after="0" w:line="240" w:lineRule="auto"/>
              <w:contextualSpacing/>
              <w:jc w:val="center"/>
              <w:rPr>
                <w:rFonts w:asciiTheme="minorBidi" w:eastAsia="Times New Roman" w:hAnsiTheme="minorBidi"/>
                <w:sz w:val="24"/>
                <w:szCs w:val="24"/>
                <w:lang w:val="en-US"/>
              </w:rPr>
            </w:pPr>
            <w:r w:rsidRPr="00DC590B">
              <w:rPr>
                <w:rFonts w:asciiTheme="minorBidi" w:eastAsia="Times New Roman" w:hAnsiTheme="minorBidi"/>
                <w:sz w:val="24"/>
                <w:szCs w:val="24"/>
                <w:lang w:val="en-US"/>
              </w:rPr>
              <w:t>8</w:t>
            </w:r>
          </w:p>
        </w:tc>
      </w:tr>
      <w:tr w:rsidR="000757FE" w:rsidRPr="00DC590B" w14:paraId="44D85365" w14:textId="77777777" w:rsidTr="00584039">
        <w:tc>
          <w:tcPr>
            <w:tcW w:w="4338" w:type="pct"/>
            <w:tcBorders>
              <w:top w:val="single" w:sz="4" w:space="0" w:color="auto"/>
              <w:left w:val="single" w:sz="4" w:space="0" w:color="auto"/>
              <w:bottom w:val="single" w:sz="4" w:space="0" w:color="auto"/>
              <w:right w:val="single" w:sz="4" w:space="0" w:color="auto"/>
            </w:tcBorders>
            <w:hideMark/>
          </w:tcPr>
          <w:p w14:paraId="7E942AA9" w14:textId="77777777" w:rsidR="000757FE" w:rsidRPr="00DC590B" w:rsidRDefault="000757FE" w:rsidP="00AE03EA">
            <w:pPr>
              <w:tabs>
                <w:tab w:val="left" w:pos="309"/>
              </w:tabs>
              <w:autoSpaceDE w:val="0"/>
              <w:autoSpaceDN w:val="0"/>
              <w:adjustRightInd w:val="0"/>
              <w:spacing w:after="0" w:line="240" w:lineRule="auto"/>
              <w:jc w:val="right"/>
              <w:rPr>
                <w:rFonts w:asciiTheme="minorBidi" w:eastAsia="MS Mincho" w:hAnsiTheme="minorBidi"/>
                <w:b/>
                <w:bCs/>
                <w:sz w:val="24"/>
                <w:szCs w:val="24"/>
              </w:rPr>
            </w:pPr>
            <w:r w:rsidRPr="00DC590B">
              <w:rPr>
                <w:rFonts w:asciiTheme="minorBidi" w:eastAsia="MS Mincho" w:hAnsiTheme="minorBidi"/>
                <w:b/>
                <w:sz w:val="24"/>
                <w:szCs w:val="24"/>
              </w:rPr>
              <w:t>Iš viso</w:t>
            </w:r>
          </w:p>
        </w:tc>
        <w:tc>
          <w:tcPr>
            <w:tcW w:w="662" w:type="pct"/>
            <w:tcBorders>
              <w:top w:val="single" w:sz="4" w:space="0" w:color="auto"/>
              <w:left w:val="single" w:sz="4" w:space="0" w:color="auto"/>
              <w:bottom w:val="single" w:sz="4" w:space="0" w:color="auto"/>
              <w:right w:val="single" w:sz="4" w:space="0" w:color="auto"/>
            </w:tcBorders>
            <w:hideMark/>
          </w:tcPr>
          <w:p w14:paraId="15359D18" w14:textId="77777777" w:rsidR="000757FE" w:rsidRPr="00DC590B" w:rsidRDefault="000757FE" w:rsidP="00AE03EA">
            <w:pPr>
              <w:tabs>
                <w:tab w:val="left" w:pos="217"/>
              </w:tabs>
              <w:spacing w:after="0" w:line="240" w:lineRule="auto"/>
              <w:contextualSpacing/>
              <w:jc w:val="center"/>
              <w:rPr>
                <w:rFonts w:asciiTheme="minorBidi" w:eastAsia="Times New Roman" w:hAnsiTheme="minorBidi"/>
                <w:b/>
                <w:sz w:val="24"/>
                <w:szCs w:val="24"/>
              </w:rPr>
            </w:pPr>
            <w:r w:rsidRPr="00DC590B">
              <w:rPr>
                <w:rFonts w:asciiTheme="minorBidi" w:eastAsia="Times New Roman" w:hAnsiTheme="minorBidi"/>
                <w:b/>
                <w:sz w:val="24"/>
                <w:szCs w:val="24"/>
              </w:rPr>
              <w:t>8</w:t>
            </w:r>
          </w:p>
        </w:tc>
      </w:tr>
    </w:tbl>
    <w:p w14:paraId="3A0433F1" w14:textId="77777777" w:rsidR="000757FE" w:rsidRPr="00DC590B" w:rsidRDefault="000757FE" w:rsidP="00AE03EA">
      <w:pPr>
        <w:spacing w:after="0" w:line="252" w:lineRule="auto"/>
        <w:rPr>
          <w:rFonts w:asciiTheme="minorBidi" w:eastAsia="Calibri" w:hAnsiTheme="minorBidi"/>
          <w:sz w:val="24"/>
          <w:szCs w:val="24"/>
          <w:u w:val="single"/>
        </w:rPr>
      </w:pPr>
    </w:p>
    <w:p w14:paraId="019C484E" w14:textId="77777777" w:rsidR="00AE03EA" w:rsidRPr="00DC590B" w:rsidRDefault="00AE03EA" w:rsidP="00AE03EA">
      <w:pPr>
        <w:spacing w:after="0" w:line="252" w:lineRule="auto"/>
        <w:rPr>
          <w:rFonts w:asciiTheme="minorBidi" w:eastAsia="Calibri" w:hAnsiTheme="minorBidi"/>
          <w:sz w:val="24"/>
          <w:szCs w:val="24"/>
          <w:u w:val="single"/>
        </w:rPr>
      </w:pPr>
    </w:p>
    <w:p w14:paraId="702BC9FF" w14:textId="74606F8A" w:rsidR="00AE03EA" w:rsidRPr="00DC590B" w:rsidRDefault="00AE03EA" w:rsidP="00AE03EA">
      <w:pPr>
        <w:spacing w:after="0" w:line="252" w:lineRule="auto"/>
        <w:jc w:val="center"/>
        <w:rPr>
          <w:rFonts w:asciiTheme="minorBidi" w:eastAsia="Calibri" w:hAnsiTheme="minorBidi"/>
          <w:sz w:val="24"/>
          <w:szCs w:val="24"/>
          <w:u w:val="single"/>
        </w:rPr>
      </w:pPr>
      <w:r w:rsidRPr="00DC590B">
        <w:rPr>
          <w:rFonts w:asciiTheme="minorBidi" w:eastAsia="Calibri" w:hAnsiTheme="minorBidi"/>
          <w:sz w:val="24"/>
          <w:szCs w:val="24"/>
          <w:u w:val="single"/>
        </w:rPr>
        <w:tab/>
      </w:r>
      <w:r w:rsidRPr="00DC590B">
        <w:rPr>
          <w:rFonts w:asciiTheme="minorBidi" w:eastAsia="Calibri" w:hAnsiTheme="minorBidi"/>
          <w:sz w:val="24"/>
          <w:szCs w:val="24"/>
          <w:u w:val="single"/>
        </w:rPr>
        <w:tab/>
      </w:r>
    </w:p>
    <w:p w14:paraId="55955770" w14:textId="77777777" w:rsidR="00AE03EA" w:rsidRPr="00DC590B" w:rsidRDefault="00AE03EA" w:rsidP="00AE03EA">
      <w:pPr>
        <w:spacing w:after="0" w:line="252" w:lineRule="auto"/>
        <w:jc w:val="center"/>
        <w:rPr>
          <w:rFonts w:asciiTheme="minorBidi" w:eastAsia="Calibri" w:hAnsiTheme="minorBidi"/>
          <w:sz w:val="24"/>
          <w:szCs w:val="24"/>
          <w:u w:val="single"/>
        </w:rPr>
      </w:pPr>
    </w:p>
    <w:p w14:paraId="39B4BB76" w14:textId="77777777" w:rsidR="00AE03EA" w:rsidRPr="00DC590B" w:rsidRDefault="00AE03EA" w:rsidP="00AE03EA">
      <w:pPr>
        <w:spacing w:line="252" w:lineRule="auto"/>
        <w:jc w:val="center"/>
        <w:rPr>
          <w:rFonts w:asciiTheme="minorBidi" w:eastAsia="Calibri" w:hAnsiTheme="minorBidi"/>
          <w:sz w:val="24"/>
          <w:szCs w:val="24"/>
          <w:u w:val="single"/>
        </w:rPr>
      </w:pPr>
    </w:p>
    <w:p w14:paraId="40708066" w14:textId="77777777" w:rsidR="00AE03EA" w:rsidRPr="00DC590B" w:rsidRDefault="00AE03EA" w:rsidP="00AE03EA">
      <w:pPr>
        <w:spacing w:line="252" w:lineRule="auto"/>
        <w:jc w:val="center"/>
        <w:rPr>
          <w:rFonts w:asciiTheme="minorBidi" w:eastAsia="Calibri" w:hAnsiTheme="minorBidi"/>
          <w:sz w:val="24"/>
          <w:szCs w:val="24"/>
          <w:u w:val="single"/>
        </w:rPr>
      </w:pPr>
    </w:p>
    <w:p w14:paraId="48451CFE" w14:textId="77777777" w:rsidR="00AE03EA" w:rsidRPr="00DC590B" w:rsidRDefault="00AE03EA" w:rsidP="00AE03EA">
      <w:pPr>
        <w:spacing w:line="252" w:lineRule="auto"/>
        <w:jc w:val="center"/>
        <w:rPr>
          <w:rFonts w:asciiTheme="minorBidi" w:eastAsia="Calibri" w:hAnsiTheme="minorBidi"/>
          <w:sz w:val="24"/>
          <w:szCs w:val="24"/>
          <w:u w:val="single"/>
        </w:rPr>
      </w:pPr>
    </w:p>
    <w:p w14:paraId="33C801DF" w14:textId="77777777" w:rsidR="00AE03EA" w:rsidRPr="00DC590B" w:rsidRDefault="00AE03EA" w:rsidP="00AE03EA">
      <w:pPr>
        <w:spacing w:line="252" w:lineRule="auto"/>
        <w:jc w:val="center"/>
        <w:rPr>
          <w:rFonts w:asciiTheme="minorBidi" w:eastAsia="Calibri" w:hAnsiTheme="minorBidi"/>
          <w:sz w:val="24"/>
          <w:szCs w:val="24"/>
          <w:u w:val="single"/>
        </w:rPr>
      </w:pPr>
    </w:p>
    <w:p w14:paraId="6744AC1A" w14:textId="77777777" w:rsidR="00AE03EA" w:rsidRPr="00DC590B" w:rsidRDefault="00AE03EA" w:rsidP="00AE03EA">
      <w:pPr>
        <w:spacing w:line="252" w:lineRule="auto"/>
        <w:jc w:val="center"/>
        <w:rPr>
          <w:rFonts w:asciiTheme="minorBidi" w:eastAsia="Calibri" w:hAnsiTheme="minorBidi"/>
          <w:sz w:val="24"/>
          <w:szCs w:val="24"/>
          <w:u w:val="single"/>
        </w:rPr>
      </w:pPr>
    </w:p>
    <w:p w14:paraId="09348846" w14:textId="77777777" w:rsidR="00AE03EA" w:rsidRPr="00DC590B" w:rsidRDefault="00AE03EA" w:rsidP="00AE03EA">
      <w:pPr>
        <w:spacing w:line="252" w:lineRule="auto"/>
        <w:jc w:val="center"/>
        <w:rPr>
          <w:rFonts w:asciiTheme="minorBidi" w:eastAsia="Calibri" w:hAnsiTheme="minorBidi"/>
          <w:sz w:val="24"/>
          <w:szCs w:val="24"/>
          <w:u w:val="single"/>
        </w:rPr>
      </w:pPr>
    </w:p>
    <w:p w14:paraId="5BF30A04" w14:textId="77777777" w:rsidR="00AE03EA" w:rsidRPr="00DC590B" w:rsidRDefault="00AE03EA" w:rsidP="00AE03EA">
      <w:pPr>
        <w:spacing w:line="252" w:lineRule="auto"/>
        <w:jc w:val="center"/>
        <w:rPr>
          <w:rFonts w:asciiTheme="minorBidi" w:eastAsia="Calibri" w:hAnsiTheme="minorBidi"/>
          <w:sz w:val="24"/>
          <w:szCs w:val="24"/>
          <w:u w:val="single"/>
        </w:rPr>
      </w:pPr>
    </w:p>
    <w:p w14:paraId="05F97C23" w14:textId="77777777" w:rsidR="00AE03EA" w:rsidRPr="00DC590B" w:rsidRDefault="00AE03EA" w:rsidP="00AE03EA">
      <w:pPr>
        <w:spacing w:line="252" w:lineRule="auto"/>
        <w:jc w:val="center"/>
        <w:rPr>
          <w:rFonts w:asciiTheme="minorBidi" w:eastAsia="Calibri" w:hAnsiTheme="minorBidi"/>
          <w:sz w:val="24"/>
          <w:szCs w:val="24"/>
          <w:u w:val="single"/>
        </w:rPr>
      </w:pPr>
    </w:p>
    <w:p w14:paraId="7D612D16" w14:textId="77777777" w:rsidR="00AE03EA" w:rsidRPr="00DC590B" w:rsidRDefault="00AE03EA" w:rsidP="00AE03EA">
      <w:pPr>
        <w:spacing w:line="252" w:lineRule="auto"/>
        <w:jc w:val="center"/>
        <w:rPr>
          <w:rFonts w:asciiTheme="minorBidi" w:eastAsia="Calibri" w:hAnsiTheme="minorBidi"/>
          <w:sz w:val="24"/>
          <w:szCs w:val="24"/>
          <w:u w:val="single"/>
        </w:rPr>
      </w:pPr>
    </w:p>
    <w:p w14:paraId="464CFD85" w14:textId="77777777" w:rsidR="00F32A57" w:rsidRPr="00DC590B" w:rsidRDefault="00F32A57" w:rsidP="00AE03EA">
      <w:pPr>
        <w:spacing w:line="252" w:lineRule="auto"/>
        <w:jc w:val="center"/>
        <w:rPr>
          <w:rFonts w:asciiTheme="minorBidi" w:eastAsia="Calibri" w:hAnsiTheme="minorBidi"/>
          <w:sz w:val="24"/>
          <w:szCs w:val="24"/>
          <w:u w:val="single"/>
        </w:rPr>
      </w:pPr>
    </w:p>
    <w:p w14:paraId="21348E34" w14:textId="77777777" w:rsidR="00F32A57" w:rsidRPr="00DC590B" w:rsidRDefault="00F32A57" w:rsidP="00AE03EA">
      <w:pPr>
        <w:spacing w:line="252" w:lineRule="auto"/>
        <w:jc w:val="center"/>
        <w:rPr>
          <w:rFonts w:asciiTheme="minorBidi" w:eastAsia="Calibri" w:hAnsiTheme="minorBidi"/>
          <w:sz w:val="24"/>
          <w:szCs w:val="24"/>
          <w:u w:val="single"/>
        </w:rPr>
      </w:pPr>
    </w:p>
    <w:p w14:paraId="506248E7" w14:textId="77777777" w:rsidR="00F32A57" w:rsidRPr="00DC590B" w:rsidRDefault="00F32A57" w:rsidP="00AE03EA">
      <w:pPr>
        <w:spacing w:line="252" w:lineRule="auto"/>
        <w:jc w:val="center"/>
        <w:rPr>
          <w:rFonts w:asciiTheme="minorBidi" w:eastAsia="Calibri" w:hAnsiTheme="minorBidi"/>
          <w:sz w:val="24"/>
          <w:szCs w:val="24"/>
          <w:u w:val="single"/>
        </w:rPr>
      </w:pPr>
    </w:p>
    <w:p w14:paraId="1B6EBC20" w14:textId="77777777" w:rsidR="00AE03EA" w:rsidRPr="00DC590B" w:rsidRDefault="00AE03EA" w:rsidP="00AE03EA">
      <w:pPr>
        <w:spacing w:line="252" w:lineRule="auto"/>
        <w:jc w:val="center"/>
        <w:rPr>
          <w:rFonts w:asciiTheme="minorBidi" w:eastAsia="Calibri" w:hAnsiTheme="minorBidi"/>
          <w:sz w:val="24"/>
          <w:szCs w:val="24"/>
          <w:u w:val="single"/>
        </w:rPr>
      </w:pPr>
    </w:p>
    <w:p w14:paraId="02A73950" w14:textId="77777777" w:rsidR="00AE03EA" w:rsidRPr="00DC590B" w:rsidRDefault="00AE03EA" w:rsidP="00F32A57">
      <w:pPr>
        <w:spacing w:line="252" w:lineRule="auto"/>
        <w:rPr>
          <w:rFonts w:asciiTheme="minorBidi" w:eastAsia="Calibri" w:hAnsiTheme="minorBidi"/>
          <w:sz w:val="24"/>
          <w:szCs w:val="24"/>
          <w:u w:val="single"/>
        </w:rPr>
      </w:pPr>
    </w:p>
    <w:p w14:paraId="64C2900A"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171CB670" w14:textId="6203A99A"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C87286">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157E008E" w14:textId="77777777" w:rsidR="00AE03EA" w:rsidRPr="00DC590B" w:rsidRDefault="00AE03EA" w:rsidP="00AE03EA">
      <w:pPr>
        <w:spacing w:line="252" w:lineRule="auto"/>
        <w:jc w:val="center"/>
        <w:rPr>
          <w:rFonts w:asciiTheme="minorBidi" w:eastAsia="Calibri" w:hAnsiTheme="minorBidi"/>
          <w:sz w:val="24"/>
          <w:szCs w:val="24"/>
          <w:u w:val="single"/>
        </w:rPr>
      </w:pPr>
    </w:p>
    <w:p w14:paraId="4E496DC1" w14:textId="77777777" w:rsidR="000757FE" w:rsidRPr="00DC590B" w:rsidRDefault="000757FE" w:rsidP="000757FE">
      <w:pPr>
        <w:widowControl w:val="0"/>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r w:rsidRPr="00DC590B">
        <w:rPr>
          <w:rFonts w:asciiTheme="minorBidi" w:eastAsia="Times New Roman" w:hAnsiTheme="minorBidi"/>
          <w:b/>
          <w:kern w:val="2"/>
          <w:sz w:val="24"/>
          <w:szCs w:val="24"/>
          <w14:ligatures w14:val="standardContextual"/>
        </w:rPr>
        <w:t>TEISMŲ VADOVŲ BENDRŲJŲ GEBĖJIMŲ MOKYMO PROGRAMA</w:t>
      </w:r>
    </w:p>
    <w:p w14:paraId="720470B5" w14:textId="24F96DCC" w:rsidR="000757FE" w:rsidRPr="00DC590B" w:rsidRDefault="000757FE" w:rsidP="000757FE">
      <w:pPr>
        <w:widowControl w:val="0"/>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r w:rsidRPr="00DC590B">
        <w:rPr>
          <w:rFonts w:asciiTheme="minorBidi" w:eastAsia="Times New Roman" w:hAnsiTheme="minorBidi"/>
          <w:b/>
          <w:kern w:val="2"/>
          <w:sz w:val="24"/>
          <w:szCs w:val="24"/>
          <w14:ligatures w14:val="standardContextual"/>
        </w:rPr>
        <w:t>„</w:t>
      </w:r>
      <w:r w:rsidRPr="00DC590B">
        <w:rPr>
          <w:rFonts w:asciiTheme="minorBidi" w:eastAsia="Times New Roman" w:hAnsiTheme="minorBidi"/>
          <w:b/>
          <w:bCs/>
          <w:kern w:val="2"/>
          <w:sz w:val="24"/>
          <w:szCs w:val="24"/>
          <w:lang w:val="cs-CZ"/>
          <w14:ligatures w14:val="standardContextual"/>
        </w:rPr>
        <w:t>POKYČIŲ VADYBA IR LYDERYSTĖ</w:t>
      </w:r>
      <w:r w:rsidRPr="00DC590B">
        <w:rPr>
          <w:rFonts w:asciiTheme="minorBidi" w:eastAsia="Times New Roman" w:hAnsiTheme="minorBidi"/>
          <w:b/>
          <w:kern w:val="2"/>
          <w:sz w:val="24"/>
          <w:szCs w:val="24"/>
          <w14:ligatures w14:val="standardContextual"/>
        </w:rPr>
        <w:t>“</w:t>
      </w:r>
      <w:r w:rsidR="005218B5" w:rsidRPr="00DC590B">
        <w:rPr>
          <w:rFonts w:asciiTheme="minorBidi" w:eastAsia="Calibri" w:hAnsiTheme="minorBidi"/>
          <w:b/>
          <w:sz w:val="24"/>
          <w:szCs w:val="24"/>
        </w:rPr>
        <w:t xml:space="preserve"> 2025 M.</w:t>
      </w:r>
    </w:p>
    <w:p w14:paraId="2F64C9AA"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(kodas – PVL) </w:t>
      </w:r>
    </w:p>
    <w:p w14:paraId="4899469D" w14:textId="77777777" w:rsidR="000757FE" w:rsidRPr="00DC590B" w:rsidRDefault="000757FE" w:rsidP="000757FE">
      <w:pPr>
        <w:spacing w:after="0" w:line="240" w:lineRule="auto"/>
        <w:jc w:val="center"/>
        <w:rPr>
          <w:rFonts w:asciiTheme="minorBidi" w:eastAsia="Calibri" w:hAnsiTheme="minorBidi"/>
          <w:b/>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7"/>
        <w:gridCol w:w="1237"/>
      </w:tblGrid>
      <w:tr w:rsidR="000757FE" w:rsidRPr="00DC590B" w14:paraId="28F34DED" w14:textId="77777777" w:rsidTr="00584039">
        <w:trPr>
          <w:trHeight w:val="602"/>
        </w:trPr>
        <w:tc>
          <w:tcPr>
            <w:tcW w:w="43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B36D64B"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Tema</w:t>
            </w:r>
          </w:p>
        </w:tc>
        <w:tc>
          <w:tcPr>
            <w:tcW w:w="662" w:type="pct"/>
            <w:tcBorders>
              <w:top w:val="single" w:sz="4" w:space="0" w:color="auto"/>
              <w:left w:val="single" w:sz="4" w:space="0" w:color="auto"/>
              <w:bottom w:val="single" w:sz="4" w:space="0" w:color="auto"/>
              <w:right w:val="single" w:sz="4" w:space="0" w:color="auto"/>
            </w:tcBorders>
            <w:shd w:val="clear" w:color="auto" w:fill="BFBFBF"/>
            <w:hideMark/>
          </w:tcPr>
          <w:p w14:paraId="41C7CC3E"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Trukmė, akad. val.</w:t>
            </w:r>
          </w:p>
        </w:tc>
      </w:tr>
      <w:tr w:rsidR="000757FE" w:rsidRPr="00DC590B" w14:paraId="6AD1DA1D" w14:textId="77777777" w:rsidTr="00584039">
        <w:tc>
          <w:tcPr>
            <w:tcW w:w="4338" w:type="pct"/>
            <w:tcBorders>
              <w:top w:val="single" w:sz="4" w:space="0" w:color="auto"/>
              <w:left w:val="single" w:sz="4" w:space="0" w:color="auto"/>
              <w:bottom w:val="single" w:sz="4" w:space="0" w:color="auto"/>
              <w:right w:val="single" w:sz="4" w:space="0" w:color="auto"/>
            </w:tcBorders>
            <w:hideMark/>
          </w:tcPr>
          <w:p w14:paraId="19014A0D" w14:textId="77777777" w:rsidR="000757FE" w:rsidRPr="00DC590B" w:rsidRDefault="000757FE" w:rsidP="000757FE">
            <w:pPr>
              <w:tabs>
                <w:tab w:val="left" w:pos="0"/>
              </w:tabs>
              <w:spacing w:after="0" w:line="256" w:lineRule="auto"/>
              <w:contextualSpacing/>
              <w:jc w:val="both"/>
              <w:rPr>
                <w:rFonts w:asciiTheme="minorBidi" w:eastAsia="Times New Roman" w:hAnsiTheme="minorBidi"/>
                <w:kern w:val="2"/>
                <w:sz w:val="24"/>
                <w:szCs w:val="24"/>
                <w14:ligatures w14:val="standardContextual"/>
              </w:rPr>
            </w:pPr>
            <w:r w:rsidRPr="00DC590B">
              <w:rPr>
                <w:rFonts w:asciiTheme="minorBidi" w:eastAsia="Times New Roman" w:hAnsiTheme="minorBidi"/>
                <w:kern w:val="2"/>
                <w:sz w:val="24"/>
                <w:szCs w:val="24"/>
                <w:lang w:val="cs-CZ"/>
                <w14:ligatures w14:val="standardContextual"/>
              </w:rPr>
              <w:t>Vadovo vaidmuo ir atsakomybė pokyčių laikotarpiu. Kritiniai pokyčio sėkmės veiksniai (DICE modelis). Teismų vadovų įtaka pokyčių įgyvendinimo sėkmei ir atsakomybė pokyčių procese</w:t>
            </w:r>
          </w:p>
        </w:tc>
        <w:tc>
          <w:tcPr>
            <w:tcW w:w="662" w:type="pct"/>
            <w:tcBorders>
              <w:top w:val="single" w:sz="4" w:space="0" w:color="auto"/>
              <w:left w:val="single" w:sz="4" w:space="0" w:color="auto"/>
              <w:bottom w:val="single" w:sz="4" w:space="0" w:color="auto"/>
              <w:right w:val="single" w:sz="4" w:space="0" w:color="auto"/>
            </w:tcBorders>
            <w:hideMark/>
          </w:tcPr>
          <w:p w14:paraId="61829D1A" w14:textId="77777777" w:rsidR="000757FE" w:rsidRPr="00DC590B" w:rsidRDefault="000757FE" w:rsidP="000757FE">
            <w:pPr>
              <w:tabs>
                <w:tab w:val="left" w:pos="217"/>
              </w:tabs>
              <w:spacing w:after="0" w:line="256" w:lineRule="auto"/>
              <w:contextualSpacing/>
              <w:jc w:val="center"/>
              <w:rPr>
                <w:rFonts w:asciiTheme="minorBidi" w:eastAsia="Times New Roman" w:hAnsiTheme="minorBidi"/>
                <w:kern w:val="2"/>
                <w:sz w:val="24"/>
                <w:szCs w:val="24"/>
                <w14:ligatures w14:val="standardContextual"/>
              </w:rPr>
            </w:pPr>
            <w:r w:rsidRPr="00DC590B">
              <w:rPr>
                <w:rFonts w:asciiTheme="minorBidi" w:eastAsia="Times New Roman" w:hAnsiTheme="minorBidi"/>
                <w:kern w:val="2"/>
                <w:sz w:val="24"/>
                <w:szCs w:val="24"/>
                <w14:ligatures w14:val="standardContextual"/>
              </w:rPr>
              <w:t>2</w:t>
            </w:r>
          </w:p>
        </w:tc>
      </w:tr>
      <w:tr w:rsidR="000757FE" w:rsidRPr="00DC590B" w14:paraId="61DCBD48" w14:textId="77777777" w:rsidTr="00584039">
        <w:tc>
          <w:tcPr>
            <w:tcW w:w="4338" w:type="pct"/>
            <w:tcBorders>
              <w:top w:val="single" w:sz="4" w:space="0" w:color="auto"/>
              <w:left w:val="single" w:sz="4" w:space="0" w:color="auto"/>
              <w:bottom w:val="single" w:sz="4" w:space="0" w:color="auto"/>
              <w:right w:val="single" w:sz="4" w:space="0" w:color="auto"/>
            </w:tcBorders>
            <w:hideMark/>
          </w:tcPr>
          <w:p w14:paraId="0FA98B6A" w14:textId="77777777" w:rsidR="000757FE" w:rsidRPr="00DC590B" w:rsidRDefault="000757FE" w:rsidP="000757FE">
            <w:pPr>
              <w:tabs>
                <w:tab w:val="left" w:pos="0"/>
              </w:tabs>
              <w:spacing w:after="0" w:line="240" w:lineRule="auto"/>
              <w:jc w:val="both"/>
              <w:rPr>
                <w:rFonts w:asciiTheme="minorBidi" w:eastAsia="Calibri" w:hAnsiTheme="minorBidi"/>
                <w:bCs/>
                <w:sz w:val="24"/>
                <w:szCs w:val="24"/>
              </w:rPr>
            </w:pPr>
            <w:r w:rsidRPr="00DC590B">
              <w:rPr>
                <w:rFonts w:asciiTheme="minorBidi" w:eastAsia="Calibri" w:hAnsiTheme="minorBidi"/>
                <w:sz w:val="24"/>
                <w:szCs w:val="24"/>
              </w:rPr>
              <w:t>Pokyčių inicijavimas ir įgyvendinimas. Pokyčio įgyvendinimo etapai – nuo pokyčio tikslo iki rezultatų. Vadovavimo strategijos pokyčių laikotarpiu bei praktinis jų taikymas. 3 pokyčių komunikacijos akcentai. Dažnos pokyčių komunikacijos klaidos</w:t>
            </w:r>
          </w:p>
        </w:tc>
        <w:tc>
          <w:tcPr>
            <w:tcW w:w="662" w:type="pct"/>
            <w:tcBorders>
              <w:top w:val="single" w:sz="4" w:space="0" w:color="auto"/>
              <w:left w:val="single" w:sz="4" w:space="0" w:color="auto"/>
              <w:bottom w:val="single" w:sz="4" w:space="0" w:color="auto"/>
              <w:right w:val="single" w:sz="4" w:space="0" w:color="auto"/>
            </w:tcBorders>
            <w:hideMark/>
          </w:tcPr>
          <w:p w14:paraId="7656252A" w14:textId="77777777" w:rsidR="000757FE" w:rsidRPr="00DC590B" w:rsidRDefault="000757FE" w:rsidP="000757FE">
            <w:pPr>
              <w:tabs>
                <w:tab w:val="left" w:pos="217"/>
              </w:tabs>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4</w:t>
            </w:r>
          </w:p>
        </w:tc>
      </w:tr>
      <w:tr w:rsidR="000757FE" w:rsidRPr="00DC590B" w14:paraId="10CF6012" w14:textId="77777777" w:rsidTr="00584039">
        <w:tc>
          <w:tcPr>
            <w:tcW w:w="4338" w:type="pct"/>
            <w:tcBorders>
              <w:top w:val="single" w:sz="4" w:space="0" w:color="auto"/>
              <w:left w:val="single" w:sz="4" w:space="0" w:color="auto"/>
              <w:bottom w:val="single" w:sz="4" w:space="0" w:color="auto"/>
              <w:right w:val="single" w:sz="4" w:space="0" w:color="auto"/>
            </w:tcBorders>
            <w:hideMark/>
          </w:tcPr>
          <w:p w14:paraId="6C566B44" w14:textId="77777777" w:rsidR="000757FE" w:rsidRPr="00DC590B" w:rsidRDefault="000757FE" w:rsidP="000757FE">
            <w:pPr>
              <w:tabs>
                <w:tab w:val="left" w:pos="0"/>
                <w:tab w:val="left" w:pos="410"/>
              </w:tabs>
              <w:spacing w:after="0" w:line="240" w:lineRule="auto"/>
              <w:jc w:val="both"/>
              <w:rPr>
                <w:rFonts w:asciiTheme="minorBidi" w:eastAsia="Calibri" w:hAnsiTheme="minorBidi"/>
                <w:bCs/>
                <w:sz w:val="24"/>
                <w:szCs w:val="24"/>
              </w:rPr>
            </w:pPr>
            <w:r w:rsidRPr="00DC590B">
              <w:rPr>
                <w:rFonts w:asciiTheme="minorBidi" w:eastAsia="Calibri" w:hAnsiTheme="minorBidi"/>
                <w:sz w:val="24"/>
                <w:szCs w:val="24"/>
              </w:rPr>
              <w:t>Kaitos proceso (vidinių žmogaus reakcijų į pokyčius) valdymas. Kaitos etapai: pabaiga, tyrinėjimas, pradžia. Parama, kurią darbuotojams gali suteikti vadovas kaitos procese. Veiksmingas vadovo bendravimas su darbuotojais pokyčių laikotarpiu. Darbuotojų „imunitetas pokyčiams“, jo priežasčių supratimas ir pasipriešinimo pokyčiams įveikimas (pagal R. Kegan, l. Lahey)</w:t>
            </w:r>
          </w:p>
        </w:tc>
        <w:tc>
          <w:tcPr>
            <w:tcW w:w="662" w:type="pct"/>
            <w:tcBorders>
              <w:top w:val="single" w:sz="4" w:space="0" w:color="auto"/>
              <w:left w:val="single" w:sz="4" w:space="0" w:color="auto"/>
              <w:bottom w:val="single" w:sz="4" w:space="0" w:color="auto"/>
              <w:right w:val="single" w:sz="4" w:space="0" w:color="auto"/>
            </w:tcBorders>
            <w:hideMark/>
          </w:tcPr>
          <w:p w14:paraId="4A5DF010" w14:textId="77777777" w:rsidR="000757FE" w:rsidRPr="00DC590B" w:rsidRDefault="000757FE" w:rsidP="000757FE">
            <w:pPr>
              <w:tabs>
                <w:tab w:val="left" w:pos="217"/>
              </w:tabs>
              <w:spacing w:after="0" w:line="240" w:lineRule="auto"/>
              <w:jc w:val="center"/>
              <w:rPr>
                <w:rFonts w:asciiTheme="minorBidi" w:eastAsia="Calibri" w:hAnsiTheme="minorBidi"/>
                <w:sz w:val="24"/>
                <w:szCs w:val="24"/>
              </w:rPr>
            </w:pPr>
            <w:r w:rsidRPr="00DC590B">
              <w:rPr>
                <w:rFonts w:asciiTheme="minorBidi" w:eastAsia="Calibri" w:hAnsiTheme="minorBidi"/>
                <w:sz w:val="24"/>
                <w:szCs w:val="24"/>
              </w:rPr>
              <w:t>2</w:t>
            </w:r>
          </w:p>
        </w:tc>
      </w:tr>
      <w:tr w:rsidR="000757FE" w:rsidRPr="00DC590B" w14:paraId="6618B7C2" w14:textId="77777777" w:rsidTr="00584039">
        <w:tc>
          <w:tcPr>
            <w:tcW w:w="4338" w:type="pct"/>
            <w:tcBorders>
              <w:top w:val="single" w:sz="4" w:space="0" w:color="auto"/>
              <w:left w:val="single" w:sz="4" w:space="0" w:color="auto"/>
              <w:bottom w:val="single" w:sz="4" w:space="0" w:color="auto"/>
              <w:right w:val="single" w:sz="4" w:space="0" w:color="auto"/>
            </w:tcBorders>
            <w:hideMark/>
          </w:tcPr>
          <w:p w14:paraId="7EA5463C" w14:textId="77777777" w:rsidR="000757FE" w:rsidRPr="00DC590B" w:rsidRDefault="000757FE" w:rsidP="000757FE">
            <w:pPr>
              <w:tabs>
                <w:tab w:val="left" w:pos="309"/>
              </w:tabs>
              <w:autoSpaceDE w:val="0"/>
              <w:autoSpaceDN w:val="0"/>
              <w:adjustRightInd w:val="0"/>
              <w:spacing w:after="0" w:line="256" w:lineRule="auto"/>
              <w:jc w:val="right"/>
              <w:rPr>
                <w:rFonts w:asciiTheme="minorBidi" w:eastAsia="MS Mincho" w:hAnsiTheme="minorBidi"/>
                <w:b/>
                <w:bCs/>
                <w:sz w:val="24"/>
                <w:szCs w:val="24"/>
              </w:rPr>
            </w:pPr>
            <w:r w:rsidRPr="00DC590B">
              <w:rPr>
                <w:rFonts w:asciiTheme="minorBidi" w:eastAsia="MS Mincho" w:hAnsiTheme="minorBidi"/>
                <w:b/>
                <w:sz w:val="24"/>
                <w:szCs w:val="24"/>
              </w:rPr>
              <w:t>Iš viso</w:t>
            </w:r>
          </w:p>
        </w:tc>
        <w:tc>
          <w:tcPr>
            <w:tcW w:w="662" w:type="pct"/>
            <w:tcBorders>
              <w:top w:val="single" w:sz="4" w:space="0" w:color="auto"/>
              <w:left w:val="single" w:sz="4" w:space="0" w:color="auto"/>
              <w:bottom w:val="single" w:sz="4" w:space="0" w:color="auto"/>
              <w:right w:val="single" w:sz="4" w:space="0" w:color="auto"/>
            </w:tcBorders>
            <w:hideMark/>
          </w:tcPr>
          <w:p w14:paraId="258478BD" w14:textId="77777777" w:rsidR="000757FE" w:rsidRPr="00DC590B" w:rsidRDefault="000757FE" w:rsidP="000757FE">
            <w:pPr>
              <w:tabs>
                <w:tab w:val="left" w:pos="217"/>
              </w:tabs>
              <w:spacing w:after="0" w:line="256" w:lineRule="auto"/>
              <w:contextualSpacing/>
              <w:jc w:val="center"/>
              <w:rPr>
                <w:rFonts w:asciiTheme="minorBidi" w:eastAsia="Times New Roman" w:hAnsiTheme="minorBidi"/>
                <w:b/>
                <w:kern w:val="2"/>
                <w:sz w:val="24"/>
                <w:szCs w:val="24"/>
                <w14:ligatures w14:val="standardContextual"/>
              </w:rPr>
            </w:pPr>
            <w:r w:rsidRPr="00DC590B">
              <w:rPr>
                <w:rFonts w:asciiTheme="minorBidi" w:eastAsia="Times New Roman" w:hAnsiTheme="minorBidi"/>
                <w:b/>
                <w:kern w:val="2"/>
                <w:sz w:val="24"/>
                <w:szCs w:val="24"/>
                <w14:ligatures w14:val="standardContextual"/>
              </w:rPr>
              <w:t>8</w:t>
            </w:r>
          </w:p>
        </w:tc>
      </w:tr>
    </w:tbl>
    <w:p w14:paraId="313512CE"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34622EA3"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p>
    <w:p w14:paraId="5A11C0BA"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r w:rsidRPr="00DC590B">
        <w:rPr>
          <w:rFonts w:asciiTheme="minorBidi" w:eastAsia="Times New Roman" w:hAnsiTheme="minorBidi"/>
          <w:bCs/>
          <w:kern w:val="2"/>
          <w:sz w:val="24"/>
          <w:szCs w:val="24"/>
          <w:u w:val="single"/>
          <w14:ligatures w14:val="standardContextual"/>
        </w:rPr>
        <w:tab/>
      </w:r>
      <w:r w:rsidRPr="00DC590B">
        <w:rPr>
          <w:rFonts w:asciiTheme="minorBidi" w:eastAsia="Times New Roman" w:hAnsiTheme="minorBidi"/>
          <w:bCs/>
          <w:kern w:val="2"/>
          <w:sz w:val="24"/>
          <w:szCs w:val="24"/>
          <w:u w:val="single"/>
          <w14:ligatures w14:val="standardContextual"/>
        </w:rPr>
        <w:tab/>
      </w:r>
      <w:r w:rsidRPr="00DC590B">
        <w:rPr>
          <w:rFonts w:asciiTheme="minorBidi" w:eastAsia="Times New Roman" w:hAnsiTheme="minorBidi"/>
          <w:bCs/>
          <w:kern w:val="2"/>
          <w:sz w:val="24"/>
          <w:szCs w:val="24"/>
          <w:u w:val="single"/>
          <w14:ligatures w14:val="standardContextual"/>
        </w:rPr>
        <w:tab/>
      </w:r>
    </w:p>
    <w:p w14:paraId="1912EB8A"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AC9C6E3"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7ED222D9"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0410FE1"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242DEBBD"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337B009D"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14726E81"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273DBD8"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E3953D0"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4199499E"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07FD4251"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211BB920"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0A2B7241"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483102E"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00D15F84"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7A0468FA" w14:textId="77777777" w:rsidR="00AE03EA" w:rsidRPr="00DC590B" w:rsidRDefault="00AE03EA"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6B4DA82E" w14:textId="77777777" w:rsidR="00F32A57" w:rsidRPr="00DC590B" w:rsidRDefault="00F32A57"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16268D7" w14:textId="77777777" w:rsidR="00F32A57" w:rsidRPr="00DC590B" w:rsidRDefault="00F32A57"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349A63F" w14:textId="77777777" w:rsidR="00F32A57" w:rsidRPr="00DC590B" w:rsidRDefault="00F32A57"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E7C964D" w14:textId="77777777" w:rsidR="00F32A57" w:rsidRPr="00DC590B" w:rsidRDefault="00F32A57"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2B1AE2C1" w14:textId="77777777" w:rsidR="00F32A57" w:rsidRPr="00DC590B" w:rsidRDefault="00F32A57"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57D4AD99" w14:textId="77777777" w:rsidR="00F32A57" w:rsidRDefault="00F32A57"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785080F6" w14:textId="77777777" w:rsidR="004660A9" w:rsidRPr="00DC590B" w:rsidRDefault="004660A9"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Cs/>
          <w:kern w:val="2"/>
          <w:sz w:val="24"/>
          <w:szCs w:val="24"/>
          <w:u w:val="single"/>
          <w14:ligatures w14:val="standardContextual"/>
        </w:rPr>
      </w:pPr>
    </w:p>
    <w:p w14:paraId="4370460B"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453BE465" w14:textId="37BC3B97"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D8123C">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318547FA" w14:textId="77777777" w:rsidR="00AE03EA" w:rsidRPr="00DC590B" w:rsidRDefault="00AE03EA" w:rsidP="00AE03EA">
      <w:pPr>
        <w:spacing w:after="0" w:line="240" w:lineRule="auto"/>
        <w:ind w:left="5387"/>
        <w:rPr>
          <w:rFonts w:asciiTheme="minorBidi" w:eastAsia="Calibri" w:hAnsiTheme="minorBidi"/>
          <w:sz w:val="24"/>
          <w:szCs w:val="24"/>
        </w:rPr>
      </w:pPr>
    </w:p>
    <w:p w14:paraId="32744A0E" w14:textId="77777777" w:rsidR="00AE03EA" w:rsidRPr="00DC590B" w:rsidRDefault="00AE03EA" w:rsidP="00AE03EA">
      <w:pPr>
        <w:spacing w:after="0" w:line="240" w:lineRule="auto"/>
        <w:ind w:left="5387"/>
        <w:rPr>
          <w:rFonts w:asciiTheme="minorBidi" w:eastAsia="Calibri" w:hAnsiTheme="minorBidi"/>
          <w:sz w:val="24"/>
          <w:szCs w:val="24"/>
        </w:rPr>
      </w:pPr>
    </w:p>
    <w:p w14:paraId="5D4E8A28" w14:textId="51F68977" w:rsidR="000757FE" w:rsidRPr="00DC590B"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r w:rsidRPr="00DC590B">
        <w:rPr>
          <w:rFonts w:asciiTheme="minorBidi" w:eastAsia="Times New Roman" w:hAnsiTheme="minorBidi"/>
          <w:b/>
          <w:kern w:val="2"/>
          <w:sz w:val="24"/>
          <w:szCs w:val="24"/>
          <w14:ligatures w14:val="standardContextual"/>
        </w:rPr>
        <w:t>BENDRŲJŲ GEBĖJIMŲ MOKYMO PROGRAMA</w:t>
      </w:r>
    </w:p>
    <w:p w14:paraId="291703F6" w14:textId="72F5C3B7" w:rsidR="000757FE" w:rsidRPr="00DC590B"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r w:rsidRPr="00DC590B">
        <w:rPr>
          <w:rFonts w:asciiTheme="minorBidi" w:eastAsia="Times New Roman" w:hAnsiTheme="minorBidi"/>
          <w:b/>
          <w:kern w:val="2"/>
          <w:sz w:val="24"/>
          <w:szCs w:val="24"/>
          <w14:ligatures w14:val="standardContextual"/>
        </w:rPr>
        <w:t>„STRESO IR SUDĖTINGŲ SITUACIJŲ VALDYMAS“</w:t>
      </w:r>
      <w:r w:rsidR="005218B5" w:rsidRPr="00DC590B">
        <w:rPr>
          <w:rFonts w:asciiTheme="minorBidi" w:eastAsia="Calibri" w:hAnsiTheme="minorBidi"/>
          <w:b/>
          <w:sz w:val="24"/>
          <w:szCs w:val="24"/>
        </w:rPr>
        <w:t xml:space="preserve"> 2025 M.</w:t>
      </w:r>
    </w:p>
    <w:p w14:paraId="72FFCFA1"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 xml:space="preserve">(kodas – SV) </w:t>
      </w:r>
    </w:p>
    <w:p w14:paraId="5ACD3678" w14:textId="77777777" w:rsidR="000757FE" w:rsidRPr="00DC590B" w:rsidRDefault="000757FE" w:rsidP="000757FE">
      <w:pPr>
        <w:spacing w:after="0" w:line="240" w:lineRule="auto"/>
        <w:jc w:val="center"/>
        <w:rPr>
          <w:rFonts w:asciiTheme="minorBidi" w:eastAsia="Calibri" w:hAnsiTheme="minorBidi"/>
          <w:b/>
          <w:bCs/>
          <w:sz w:val="24"/>
          <w:szCs w:val="24"/>
        </w:rPr>
      </w:pPr>
    </w:p>
    <w:tbl>
      <w:tblPr>
        <w:tblW w:w="50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9"/>
        <w:gridCol w:w="1237"/>
      </w:tblGrid>
      <w:tr w:rsidR="000757FE" w:rsidRPr="00DC590B" w14:paraId="347960DF" w14:textId="77777777" w:rsidTr="00584039">
        <w:trPr>
          <w:trHeight w:val="602"/>
        </w:trPr>
        <w:tc>
          <w:tcPr>
            <w:tcW w:w="434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DAF717D"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Tema</w:t>
            </w:r>
          </w:p>
        </w:tc>
        <w:tc>
          <w:tcPr>
            <w:tcW w:w="654" w:type="pct"/>
            <w:tcBorders>
              <w:top w:val="single" w:sz="4" w:space="0" w:color="auto"/>
              <w:left w:val="single" w:sz="4" w:space="0" w:color="auto"/>
              <w:bottom w:val="single" w:sz="4" w:space="0" w:color="auto"/>
              <w:right w:val="single" w:sz="4" w:space="0" w:color="auto"/>
            </w:tcBorders>
            <w:shd w:val="clear" w:color="auto" w:fill="BFBFBF"/>
            <w:hideMark/>
          </w:tcPr>
          <w:p w14:paraId="1EA17E5C" w14:textId="77777777" w:rsidR="000757FE" w:rsidRPr="00DC590B"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Trukmė, akad. val.</w:t>
            </w:r>
          </w:p>
        </w:tc>
      </w:tr>
      <w:tr w:rsidR="000757FE" w:rsidRPr="00DC590B" w14:paraId="7CDC5682" w14:textId="77777777" w:rsidTr="00584039">
        <w:tc>
          <w:tcPr>
            <w:tcW w:w="4346" w:type="pct"/>
            <w:tcBorders>
              <w:top w:val="single" w:sz="4" w:space="0" w:color="auto"/>
              <w:left w:val="single" w:sz="4" w:space="0" w:color="auto"/>
              <w:bottom w:val="single" w:sz="4" w:space="0" w:color="auto"/>
              <w:right w:val="single" w:sz="4" w:space="0" w:color="auto"/>
            </w:tcBorders>
            <w:hideMark/>
          </w:tcPr>
          <w:p w14:paraId="2F860F7F" w14:textId="77777777" w:rsidR="000757FE" w:rsidRPr="00DC590B" w:rsidRDefault="000757FE" w:rsidP="000757FE">
            <w:pPr>
              <w:autoSpaceDE w:val="0"/>
              <w:autoSpaceDN w:val="0"/>
              <w:adjustRightInd w:val="0"/>
              <w:spacing w:after="0" w:line="256" w:lineRule="auto"/>
              <w:contextualSpacing/>
              <w:jc w:val="both"/>
              <w:rPr>
                <w:rFonts w:asciiTheme="minorBidi" w:eastAsia="Times New Roman" w:hAnsiTheme="minorBidi"/>
                <w:kern w:val="2"/>
                <w:sz w:val="24"/>
                <w:szCs w:val="24"/>
                <w:lang w:val="cs-CZ"/>
                <w14:ligatures w14:val="standardContextual"/>
              </w:rPr>
            </w:pPr>
            <w:r w:rsidRPr="00DC590B">
              <w:rPr>
                <w:rFonts w:asciiTheme="minorBidi" w:eastAsia="Times New Roman" w:hAnsiTheme="minorBidi"/>
                <w:kern w:val="2"/>
                <w:sz w:val="24"/>
                <w:szCs w:val="24"/>
                <w:lang w:val="cs-CZ"/>
                <w14:ligatures w14:val="standardContextual"/>
              </w:rPr>
              <w:t>Tinkamo santykio su stresu radimas: streso fiziologija. Testas asmeniniam streso lygiui nusistatyti. Požiūrio į stresą ir jį keliančius dalykus keitimas. Pagrindinių streso darbe priežasčių analizė</w:t>
            </w:r>
          </w:p>
          <w:p w14:paraId="450D55BA" w14:textId="77777777" w:rsidR="000757FE" w:rsidRPr="00DC590B" w:rsidRDefault="000757FE" w:rsidP="000757FE">
            <w:pPr>
              <w:autoSpaceDE w:val="0"/>
              <w:autoSpaceDN w:val="0"/>
              <w:adjustRightInd w:val="0"/>
              <w:spacing w:after="0" w:line="256" w:lineRule="auto"/>
              <w:contextualSpacing/>
              <w:jc w:val="both"/>
              <w:rPr>
                <w:rFonts w:asciiTheme="minorBidi" w:eastAsia="Times New Roman" w:hAnsiTheme="minorBidi"/>
                <w:kern w:val="2"/>
                <w:sz w:val="24"/>
                <w:szCs w:val="24"/>
                <w:lang w:val="cs-CZ"/>
                <w14:ligatures w14:val="standardContextual"/>
              </w:rPr>
            </w:pPr>
            <w:r w:rsidRPr="00DC590B">
              <w:rPr>
                <w:rFonts w:asciiTheme="minorBidi" w:eastAsia="Times New Roman" w:hAnsiTheme="minorBidi"/>
                <w:kern w:val="2"/>
                <w:sz w:val="24"/>
                <w:szCs w:val="24"/>
                <w:lang w:val="cs-CZ"/>
                <w14:ligatures w14:val="standardContextual"/>
              </w:rPr>
              <w:t>Savo emocijų valdymas: praktiškos kvėpavimo technikos. Autogeninė treniruotė ir kiti atsistatymo metodai. Geros savijautos hormonai ir veiklos, skatinančios jų išsiskyrimą. Pagrindiniai veiksniai, didinantys mūsų atsparumą stresui</w:t>
            </w:r>
          </w:p>
          <w:p w14:paraId="2B9E8B33" w14:textId="77777777" w:rsidR="000757FE" w:rsidRPr="00DC590B" w:rsidRDefault="000757FE" w:rsidP="000757FE">
            <w:pPr>
              <w:autoSpaceDE w:val="0"/>
              <w:autoSpaceDN w:val="0"/>
              <w:adjustRightInd w:val="0"/>
              <w:spacing w:after="0" w:line="256" w:lineRule="auto"/>
              <w:contextualSpacing/>
              <w:jc w:val="both"/>
              <w:rPr>
                <w:rFonts w:asciiTheme="minorBidi" w:eastAsia="Times New Roman" w:hAnsiTheme="minorBidi"/>
                <w:kern w:val="2"/>
                <w:sz w:val="24"/>
                <w:szCs w:val="24"/>
                <w14:ligatures w14:val="standardContextual"/>
              </w:rPr>
            </w:pPr>
            <w:r w:rsidRPr="00DC590B">
              <w:rPr>
                <w:rFonts w:asciiTheme="minorBidi" w:eastAsia="Times New Roman" w:hAnsiTheme="minorBidi"/>
                <w:kern w:val="2"/>
                <w:sz w:val="24"/>
                <w:szCs w:val="24"/>
                <w:lang w:val="cs-CZ"/>
                <w14:ligatures w14:val="standardContextual"/>
              </w:rPr>
              <w:t>Kaip sudėtingoje situacijoje nuraminti kitą: tinkamos bendravimo formos pasirinkimas. Emocinių poreikių atliepimas. Empatijos parodymo būdai. Sudėtingą situaciją eskaluojančių žodžių vengimas</w:t>
            </w:r>
          </w:p>
        </w:tc>
        <w:tc>
          <w:tcPr>
            <w:tcW w:w="654" w:type="pct"/>
            <w:tcBorders>
              <w:top w:val="single" w:sz="4" w:space="0" w:color="auto"/>
              <w:left w:val="single" w:sz="4" w:space="0" w:color="auto"/>
              <w:bottom w:val="single" w:sz="4" w:space="0" w:color="auto"/>
              <w:right w:val="single" w:sz="4" w:space="0" w:color="auto"/>
            </w:tcBorders>
            <w:hideMark/>
          </w:tcPr>
          <w:p w14:paraId="7C4EFA11" w14:textId="77777777" w:rsidR="000757FE" w:rsidRPr="00DC590B" w:rsidRDefault="000757FE" w:rsidP="000757FE">
            <w:pPr>
              <w:tabs>
                <w:tab w:val="left" w:pos="217"/>
              </w:tabs>
              <w:spacing w:after="0" w:line="256" w:lineRule="auto"/>
              <w:contextualSpacing/>
              <w:jc w:val="center"/>
              <w:rPr>
                <w:rFonts w:asciiTheme="minorBidi" w:eastAsia="Times New Roman" w:hAnsiTheme="minorBidi"/>
                <w:kern w:val="2"/>
                <w:sz w:val="24"/>
                <w:szCs w:val="24"/>
                <w14:ligatures w14:val="standardContextual"/>
              </w:rPr>
            </w:pPr>
            <w:r w:rsidRPr="00DC590B">
              <w:rPr>
                <w:rFonts w:asciiTheme="minorBidi" w:eastAsia="Times New Roman" w:hAnsiTheme="minorBidi"/>
                <w:kern w:val="2"/>
                <w:sz w:val="24"/>
                <w:szCs w:val="24"/>
                <w14:ligatures w14:val="standardContextual"/>
              </w:rPr>
              <w:t>8</w:t>
            </w:r>
          </w:p>
        </w:tc>
      </w:tr>
      <w:tr w:rsidR="000757FE" w:rsidRPr="00DC590B" w14:paraId="486CA9DB" w14:textId="77777777" w:rsidTr="00584039">
        <w:tc>
          <w:tcPr>
            <w:tcW w:w="4346" w:type="pct"/>
            <w:tcBorders>
              <w:top w:val="single" w:sz="4" w:space="0" w:color="auto"/>
              <w:left w:val="single" w:sz="4" w:space="0" w:color="auto"/>
              <w:bottom w:val="single" w:sz="4" w:space="0" w:color="auto"/>
              <w:right w:val="single" w:sz="4" w:space="0" w:color="auto"/>
            </w:tcBorders>
            <w:hideMark/>
          </w:tcPr>
          <w:p w14:paraId="2BEFAEA4" w14:textId="77777777" w:rsidR="000757FE" w:rsidRPr="00DC590B" w:rsidRDefault="000757FE" w:rsidP="000757FE">
            <w:pPr>
              <w:tabs>
                <w:tab w:val="left" w:pos="309"/>
              </w:tabs>
              <w:autoSpaceDE w:val="0"/>
              <w:autoSpaceDN w:val="0"/>
              <w:adjustRightInd w:val="0"/>
              <w:spacing w:after="0" w:line="256" w:lineRule="auto"/>
              <w:jc w:val="right"/>
              <w:rPr>
                <w:rFonts w:asciiTheme="minorBidi" w:eastAsia="MS Mincho" w:hAnsiTheme="minorBidi"/>
                <w:b/>
                <w:bCs/>
                <w:sz w:val="24"/>
                <w:szCs w:val="24"/>
              </w:rPr>
            </w:pPr>
            <w:r w:rsidRPr="00DC590B">
              <w:rPr>
                <w:rFonts w:asciiTheme="minorBidi" w:eastAsia="MS Mincho" w:hAnsiTheme="minorBidi"/>
                <w:b/>
                <w:sz w:val="24"/>
                <w:szCs w:val="24"/>
              </w:rPr>
              <w:t>Iš viso</w:t>
            </w:r>
          </w:p>
        </w:tc>
        <w:tc>
          <w:tcPr>
            <w:tcW w:w="654" w:type="pct"/>
            <w:tcBorders>
              <w:top w:val="single" w:sz="4" w:space="0" w:color="auto"/>
              <w:left w:val="single" w:sz="4" w:space="0" w:color="auto"/>
              <w:bottom w:val="single" w:sz="4" w:space="0" w:color="auto"/>
              <w:right w:val="single" w:sz="4" w:space="0" w:color="auto"/>
            </w:tcBorders>
            <w:hideMark/>
          </w:tcPr>
          <w:p w14:paraId="250B9555" w14:textId="77777777" w:rsidR="000757FE" w:rsidRPr="00DC590B" w:rsidRDefault="000757FE" w:rsidP="000757FE">
            <w:pPr>
              <w:tabs>
                <w:tab w:val="left" w:pos="217"/>
              </w:tabs>
              <w:spacing w:after="0" w:line="256" w:lineRule="auto"/>
              <w:contextualSpacing/>
              <w:jc w:val="center"/>
              <w:rPr>
                <w:rFonts w:asciiTheme="minorBidi" w:eastAsia="Times New Roman" w:hAnsiTheme="minorBidi"/>
                <w:b/>
                <w:kern w:val="2"/>
                <w:sz w:val="24"/>
                <w:szCs w:val="24"/>
                <w14:ligatures w14:val="standardContextual"/>
              </w:rPr>
            </w:pPr>
            <w:r w:rsidRPr="00DC590B">
              <w:rPr>
                <w:rFonts w:asciiTheme="minorBidi" w:eastAsia="Times New Roman" w:hAnsiTheme="minorBidi"/>
                <w:b/>
                <w:kern w:val="2"/>
                <w:sz w:val="24"/>
                <w:szCs w:val="24"/>
                <w14:ligatures w14:val="standardContextual"/>
              </w:rPr>
              <w:t>8</w:t>
            </w:r>
          </w:p>
        </w:tc>
      </w:tr>
    </w:tbl>
    <w:p w14:paraId="0BBD1772" w14:textId="77777777" w:rsidR="000757FE" w:rsidRPr="00DC590B" w:rsidRDefault="000757FE" w:rsidP="000757FE">
      <w:pPr>
        <w:widowControl w:val="0"/>
        <w:autoSpaceDE w:val="0"/>
        <w:autoSpaceDN w:val="0"/>
        <w:adjustRightInd w:val="0"/>
        <w:spacing w:after="0" w:line="240" w:lineRule="auto"/>
        <w:rPr>
          <w:rFonts w:asciiTheme="minorBidi" w:eastAsia="Times New Roman" w:hAnsiTheme="minorBidi"/>
          <w:b/>
          <w:sz w:val="24"/>
          <w:szCs w:val="24"/>
        </w:rPr>
      </w:pPr>
    </w:p>
    <w:p w14:paraId="512A8B6E" w14:textId="77777777" w:rsidR="00AE03EA" w:rsidRPr="00DC590B" w:rsidRDefault="00AE03EA" w:rsidP="000757FE">
      <w:pPr>
        <w:widowControl w:val="0"/>
        <w:autoSpaceDE w:val="0"/>
        <w:autoSpaceDN w:val="0"/>
        <w:adjustRightInd w:val="0"/>
        <w:spacing w:after="0" w:line="240" w:lineRule="auto"/>
        <w:rPr>
          <w:rFonts w:asciiTheme="minorBidi" w:eastAsia="Times New Roman" w:hAnsiTheme="minorBidi"/>
          <w:b/>
          <w:sz w:val="24"/>
          <w:szCs w:val="24"/>
        </w:rPr>
      </w:pPr>
    </w:p>
    <w:p w14:paraId="28D63E5E" w14:textId="70C5C45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r w:rsidRPr="00DC590B">
        <w:rPr>
          <w:rFonts w:asciiTheme="minorBidi" w:eastAsia="Times New Roman" w:hAnsiTheme="minorBidi"/>
          <w:bCs/>
          <w:sz w:val="24"/>
          <w:szCs w:val="24"/>
          <w:u w:val="single"/>
        </w:rPr>
        <w:tab/>
      </w:r>
      <w:r w:rsidRPr="00DC590B">
        <w:rPr>
          <w:rFonts w:asciiTheme="minorBidi" w:eastAsia="Times New Roman" w:hAnsiTheme="minorBidi"/>
          <w:bCs/>
          <w:sz w:val="24"/>
          <w:szCs w:val="24"/>
          <w:u w:val="single"/>
        </w:rPr>
        <w:tab/>
      </w:r>
    </w:p>
    <w:p w14:paraId="16B06574"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41D979A"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A028E58"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4133FBF"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C655B9A"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11ADC236"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6E78E61F"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27335464"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6C0EAEC5"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477BE71"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AC74056"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8EEE05B"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3C1F718"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00713B57"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D554323"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36DFE578"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35DBDEE"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6DFC5702" w14:textId="77777777" w:rsidR="00AE03EA" w:rsidRPr="00DC590B" w:rsidRDefault="00AE03EA"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64CA5EC0" w14:textId="77777777" w:rsidR="00F32A57" w:rsidRPr="00DC590B" w:rsidRDefault="00F32A57" w:rsidP="00F32A57">
      <w:pPr>
        <w:widowControl w:val="0"/>
        <w:autoSpaceDE w:val="0"/>
        <w:autoSpaceDN w:val="0"/>
        <w:adjustRightInd w:val="0"/>
        <w:spacing w:after="0" w:line="240" w:lineRule="auto"/>
        <w:rPr>
          <w:rFonts w:asciiTheme="minorBidi" w:eastAsia="Times New Roman" w:hAnsiTheme="minorBidi"/>
          <w:bCs/>
          <w:sz w:val="24"/>
          <w:szCs w:val="24"/>
          <w:u w:val="single"/>
        </w:rPr>
      </w:pPr>
    </w:p>
    <w:p w14:paraId="7424DB32"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477B41A" w14:textId="77777777" w:rsidR="00F32A57" w:rsidRPr="00DC590B" w:rsidRDefault="00F32A57"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6C6FC1C8" w14:textId="77777777" w:rsidR="00F32A57" w:rsidRPr="00DC590B" w:rsidRDefault="00F32A57"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C37A8E0" w14:textId="77777777" w:rsidR="00F32A57" w:rsidRPr="00DC590B" w:rsidRDefault="00F32A57"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57BF5D95" w14:textId="77777777" w:rsidR="00F32A57" w:rsidRPr="00DC590B" w:rsidRDefault="00F32A57"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4CD5F89E" w14:textId="77777777" w:rsidR="00F32A57" w:rsidRPr="00DC590B" w:rsidRDefault="00F32A57"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25B5CCB6" w14:textId="77777777" w:rsidR="004660A9" w:rsidRPr="00DC590B" w:rsidRDefault="004660A9" w:rsidP="004660A9">
      <w:pPr>
        <w:spacing w:after="0" w:line="240" w:lineRule="auto"/>
        <w:ind w:left="5245"/>
        <w:rPr>
          <w:rFonts w:asciiTheme="minorBidi" w:eastAsia="Calibri" w:hAnsiTheme="minorBidi"/>
          <w:sz w:val="24"/>
          <w:szCs w:val="24"/>
        </w:rPr>
      </w:pPr>
      <w:r w:rsidRPr="00DC590B">
        <w:rPr>
          <w:rFonts w:asciiTheme="minorBidi" w:eastAsia="Calibri" w:hAnsiTheme="minorBidi"/>
          <w:sz w:val="24"/>
          <w:szCs w:val="24"/>
        </w:rPr>
        <w:t xml:space="preserve">PATVIRTINTA </w:t>
      </w:r>
      <w:r w:rsidRPr="00DC590B">
        <w:rPr>
          <w:rFonts w:asciiTheme="minorBidi" w:eastAsia="Calibri" w:hAnsiTheme="minorBidi"/>
          <w:sz w:val="24"/>
          <w:szCs w:val="24"/>
        </w:rPr>
        <w:br/>
        <w:t>Teisėjų tarybos 202</w:t>
      </w:r>
      <w:r w:rsidRPr="00DC590B">
        <w:rPr>
          <w:rFonts w:asciiTheme="minorBidi" w:eastAsia="Calibri" w:hAnsiTheme="minorBidi"/>
          <w:sz w:val="24"/>
          <w:szCs w:val="24"/>
          <w:lang w:val="it-IT"/>
        </w:rPr>
        <w:t>4</w:t>
      </w:r>
      <w:r w:rsidRPr="00DC590B">
        <w:rPr>
          <w:rFonts w:asciiTheme="minorBidi" w:eastAsia="Calibri" w:hAnsiTheme="minorBidi"/>
          <w:sz w:val="24"/>
          <w:szCs w:val="24"/>
        </w:rPr>
        <w:t xml:space="preserve"> m. </w:t>
      </w:r>
      <w:r>
        <w:rPr>
          <w:rFonts w:asciiTheme="minorBidi" w:eastAsia="Calibri" w:hAnsiTheme="minorBidi"/>
          <w:sz w:val="24"/>
          <w:szCs w:val="24"/>
        </w:rPr>
        <w:t>rugsėjo 27</w:t>
      </w:r>
      <w:r w:rsidRPr="00DC590B">
        <w:rPr>
          <w:rFonts w:asciiTheme="minorBidi" w:eastAsia="Calibri" w:hAnsiTheme="minorBidi"/>
          <w:sz w:val="24"/>
          <w:szCs w:val="24"/>
        </w:rPr>
        <w:t xml:space="preserve"> d.  </w:t>
      </w:r>
    </w:p>
    <w:p w14:paraId="4A7B29AC" w14:textId="17A464F9" w:rsidR="004660A9" w:rsidRPr="00DC590B" w:rsidRDefault="004660A9" w:rsidP="004660A9">
      <w:pPr>
        <w:spacing w:after="0" w:line="240" w:lineRule="auto"/>
        <w:ind w:left="5387" w:hanging="142"/>
        <w:rPr>
          <w:rFonts w:asciiTheme="minorBidi" w:eastAsia="Calibri" w:hAnsiTheme="minorBidi"/>
          <w:sz w:val="24"/>
          <w:szCs w:val="24"/>
        </w:rPr>
      </w:pPr>
      <w:r w:rsidRPr="00DC590B">
        <w:rPr>
          <w:rFonts w:asciiTheme="minorBidi" w:eastAsia="Calibri" w:hAnsiTheme="minorBidi"/>
          <w:sz w:val="24"/>
          <w:szCs w:val="24"/>
        </w:rPr>
        <w:t>nutarimu Nr. 13P-</w:t>
      </w:r>
      <w:r w:rsidR="00EE39DA">
        <w:rPr>
          <w:rFonts w:asciiTheme="minorBidi" w:eastAsia="Calibri" w:hAnsiTheme="minorBidi"/>
          <w:sz w:val="24"/>
          <w:szCs w:val="24"/>
        </w:rPr>
        <w:t>134</w:t>
      </w:r>
      <w:r w:rsidRPr="00DC590B">
        <w:rPr>
          <w:rFonts w:asciiTheme="minorBidi" w:eastAsia="Calibri" w:hAnsiTheme="minorBidi"/>
          <w:sz w:val="24"/>
          <w:szCs w:val="24"/>
        </w:rPr>
        <w:t>-(7.1.2</w:t>
      </w:r>
      <w:r>
        <w:rPr>
          <w:rFonts w:asciiTheme="minorBidi" w:eastAsia="Calibri" w:hAnsiTheme="minorBidi"/>
          <w:sz w:val="24"/>
          <w:szCs w:val="24"/>
        </w:rPr>
        <w:t>.</w:t>
      </w:r>
      <w:r w:rsidRPr="00DC590B">
        <w:rPr>
          <w:rFonts w:asciiTheme="minorBidi" w:eastAsia="Calibri" w:hAnsiTheme="minorBidi"/>
          <w:sz w:val="24"/>
          <w:szCs w:val="24"/>
        </w:rPr>
        <w:t>)</w:t>
      </w:r>
    </w:p>
    <w:p w14:paraId="64874894"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999096A" w14:textId="77777777" w:rsidR="00AE03EA" w:rsidRPr="00DC590B" w:rsidRDefault="00AE03EA" w:rsidP="00AE03EA">
      <w:pPr>
        <w:widowControl w:val="0"/>
        <w:autoSpaceDE w:val="0"/>
        <w:autoSpaceDN w:val="0"/>
        <w:adjustRightInd w:val="0"/>
        <w:spacing w:after="0" w:line="240" w:lineRule="auto"/>
        <w:jc w:val="center"/>
        <w:rPr>
          <w:rFonts w:asciiTheme="minorBidi" w:eastAsia="Times New Roman" w:hAnsiTheme="minorBidi"/>
          <w:bCs/>
          <w:sz w:val="24"/>
          <w:szCs w:val="24"/>
          <w:u w:val="single"/>
        </w:rPr>
      </w:pPr>
    </w:p>
    <w:p w14:paraId="70391E91" w14:textId="77777777" w:rsidR="000757FE" w:rsidRPr="00DC590B"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r w:rsidRPr="00DC590B">
        <w:rPr>
          <w:rFonts w:asciiTheme="minorBidi" w:eastAsia="Times New Roman" w:hAnsiTheme="minorBidi"/>
          <w:b/>
          <w:kern w:val="2"/>
          <w:sz w:val="24"/>
          <w:szCs w:val="24"/>
          <w14:ligatures w14:val="standardContextual"/>
        </w:rPr>
        <w:t xml:space="preserve">BENDRŲJŲ GEBĖJIMŲ MOKYMO PROGRAMA </w:t>
      </w:r>
    </w:p>
    <w:p w14:paraId="5A569CAE" w14:textId="05C05459" w:rsidR="000757FE" w:rsidRPr="00DC590B" w:rsidRDefault="000757FE" w:rsidP="000757FE">
      <w:pPr>
        <w:widowControl w:val="0"/>
        <w:tabs>
          <w:tab w:val="left" w:pos="360"/>
        </w:tabs>
        <w:autoSpaceDE w:val="0"/>
        <w:autoSpaceDN w:val="0"/>
        <w:adjustRightInd w:val="0"/>
        <w:spacing w:after="0" w:line="240" w:lineRule="auto"/>
        <w:contextualSpacing/>
        <w:jc w:val="center"/>
        <w:rPr>
          <w:rFonts w:asciiTheme="minorBidi" w:eastAsia="Times New Roman" w:hAnsiTheme="minorBidi"/>
          <w:b/>
          <w:kern w:val="2"/>
          <w:sz w:val="24"/>
          <w:szCs w:val="24"/>
          <w14:ligatures w14:val="standardContextual"/>
        </w:rPr>
      </w:pPr>
      <w:r w:rsidRPr="00DC590B">
        <w:rPr>
          <w:rFonts w:asciiTheme="minorBidi" w:eastAsia="Times New Roman" w:hAnsiTheme="minorBidi"/>
          <w:b/>
          <w:kern w:val="2"/>
          <w:sz w:val="24"/>
          <w:szCs w:val="24"/>
          <w14:ligatures w14:val="standardContextual"/>
        </w:rPr>
        <w:t>„BENDRADARBIAUJANTI LYDERYSTĖ“</w:t>
      </w:r>
      <w:r w:rsidR="005218B5" w:rsidRPr="00DC590B">
        <w:rPr>
          <w:rFonts w:asciiTheme="minorBidi" w:eastAsia="Calibri" w:hAnsiTheme="minorBidi"/>
          <w:b/>
          <w:sz w:val="24"/>
          <w:szCs w:val="24"/>
        </w:rPr>
        <w:t xml:space="preserve"> 2025 M.</w:t>
      </w:r>
    </w:p>
    <w:p w14:paraId="47C5B0BA" w14:textId="77777777" w:rsidR="000757FE" w:rsidRPr="000757FE" w:rsidRDefault="000757FE" w:rsidP="000757FE">
      <w:pPr>
        <w:spacing w:after="0" w:line="240" w:lineRule="auto"/>
        <w:jc w:val="center"/>
        <w:rPr>
          <w:rFonts w:asciiTheme="minorBidi" w:eastAsia="Calibri" w:hAnsiTheme="minorBidi"/>
          <w:b/>
          <w:sz w:val="24"/>
          <w:szCs w:val="24"/>
        </w:rPr>
      </w:pPr>
      <w:r w:rsidRPr="00DC590B">
        <w:rPr>
          <w:rFonts w:asciiTheme="minorBidi" w:eastAsia="Calibri" w:hAnsiTheme="minorBidi"/>
          <w:b/>
          <w:sz w:val="24"/>
          <w:szCs w:val="24"/>
        </w:rPr>
        <w:t>(kodas – BL)</w:t>
      </w:r>
      <w:r w:rsidRPr="000757FE">
        <w:rPr>
          <w:rFonts w:asciiTheme="minorBidi" w:eastAsia="Calibri" w:hAnsiTheme="minorBidi"/>
          <w:b/>
          <w:sz w:val="24"/>
          <w:szCs w:val="24"/>
        </w:rPr>
        <w:t xml:space="preserve"> </w:t>
      </w:r>
    </w:p>
    <w:p w14:paraId="0619B088" w14:textId="77777777" w:rsidR="000757FE" w:rsidRPr="000757FE" w:rsidRDefault="000757FE" w:rsidP="000757FE">
      <w:pPr>
        <w:spacing w:after="0" w:line="240" w:lineRule="auto"/>
        <w:jc w:val="center"/>
        <w:rPr>
          <w:rFonts w:asciiTheme="minorBidi" w:eastAsia="Calibri" w:hAnsiTheme="minorBidi"/>
          <w:b/>
          <w:bCs/>
          <w:sz w:val="24"/>
          <w:szCs w:val="24"/>
        </w:rPr>
      </w:pPr>
    </w:p>
    <w:tbl>
      <w:tblPr>
        <w:tblW w:w="50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9"/>
        <w:gridCol w:w="1237"/>
      </w:tblGrid>
      <w:tr w:rsidR="000757FE" w:rsidRPr="000757FE" w14:paraId="47E455EA" w14:textId="77777777" w:rsidTr="00584039">
        <w:trPr>
          <w:trHeight w:val="602"/>
        </w:trPr>
        <w:tc>
          <w:tcPr>
            <w:tcW w:w="434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2960688" w14:textId="77777777" w:rsidR="000757FE" w:rsidRPr="000757FE" w:rsidRDefault="000757FE" w:rsidP="000757FE">
            <w:pPr>
              <w:spacing w:after="0" w:line="240" w:lineRule="auto"/>
              <w:jc w:val="center"/>
              <w:rPr>
                <w:rFonts w:asciiTheme="minorBidi" w:eastAsia="Calibri" w:hAnsiTheme="minorBidi"/>
                <w:b/>
                <w:sz w:val="24"/>
                <w:szCs w:val="24"/>
              </w:rPr>
            </w:pPr>
            <w:r w:rsidRPr="000757FE">
              <w:rPr>
                <w:rFonts w:asciiTheme="minorBidi" w:eastAsia="Calibri" w:hAnsiTheme="minorBidi"/>
                <w:b/>
                <w:sz w:val="24"/>
                <w:szCs w:val="24"/>
              </w:rPr>
              <w:t>Tema</w:t>
            </w:r>
          </w:p>
        </w:tc>
        <w:tc>
          <w:tcPr>
            <w:tcW w:w="654" w:type="pct"/>
            <w:tcBorders>
              <w:top w:val="single" w:sz="4" w:space="0" w:color="auto"/>
              <w:left w:val="single" w:sz="4" w:space="0" w:color="auto"/>
              <w:bottom w:val="single" w:sz="4" w:space="0" w:color="auto"/>
              <w:right w:val="single" w:sz="4" w:space="0" w:color="auto"/>
            </w:tcBorders>
            <w:shd w:val="clear" w:color="auto" w:fill="BFBFBF"/>
            <w:hideMark/>
          </w:tcPr>
          <w:p w14:paraId="708560ED" w14:textId="77777777" w:rsidR="000757FE" w:rsidRPr="000757FE" w:rsidRDefault="000757FE" w:rsidP="000757FE">
            <w:pPr>
              <w:spacing w:after="0" w:line="240" w:lineRule="auto"/>
              <w:jc w:val="center"/>
              <w:rPr>
                <w:rFonts w:asciiTheme="minorBidi" w:eastAsia="Calibri" w:hAnsiTheme="minorBidi"/>
                <w:b/>
                <w:sz w:val="24"/>
                <w:szCs w:val="24"/>
              </w:rPr>
            </w:pPr>
            <w:r w:rsidRPr="000757FE">
              <w:rPr>
                <w:rFonts w:asciiTheme="minorBidi" w:eastAsia="Calibri" w:hAnsiTheme="minorBidi"/>
                <w:b/>
                <w:sz w:val="24"/>
                <w:szCs w:val="24"/>
              </w:rPr>
              <w:t>Trukmė, akad. val.</w:t>
            </w:r>
          </w:p>
        </w:tc>
      </w:tr>
      <w:tr w:rsidR="000757FE" w:rsidRPr="000757FE" w14:paraId="10772498" w14:textId="77777777" w:rsidTr="00584039">
        <w:tc>
          <w:tcPr>
            <w:tcW w:w="4346" w:type="pct"/>
            <w:tcBorders>
              <w:top w:val="single" w:sz="4" w:space="0" w:color="auto"/>
              <w:left w:val="single" w:sz="4" w:space="0" w:color="auto"/>
              <w:bottom w:val="single" w:sz="4" w:space="0" w:color="auto"/>
              <w:right w:val="single" w:sz="4" w:space="0" w:color="auto"/>
            </w:tcBorders>
            <w:hideMark/>
          </w:tcPr>
          <w:p w14:paraId="1DC0C88D" w14:textId="77777777" w:rsidR="000757FE" w:rsidRPr="000757FE" w:rsidRDefault="000757FE" w:rsidP="000757FE">
            <w:pPr>
              <w:autoSpaceDE w:val="0"/>
              <w:autoSpaceDN w:val="0"/>
              <w:adjustRightInd w:val="0"/>
              <w:spacing w:after="0" w:line="256" w:lineRule="auto"/>
              <w:contextualSpacing/>
              <w:jc w:val="both"/>
              <w:rPr>
                <w:rFonts w:asciiTheme="minorBidi" w:eastAsia="Times New Roman" w:hAnsiTheme="minorBidi"/>
                <w:kern w:val="2"/>
                <w:sz w:val="24"/>
                <w:szCs w:val="24"/>
                <w14:ligatures w14:val="standardContextual"/>
              </w:rPr>
            </w:pPr>
            <w:r w:rsidRPr="000757FE">
              <w:rPr>
                <w:rFonts w:asciiTheme="minorBidi" w:eastAsia="Times New Roman" w:hAnsiTheme="minorBidi"/>
                <w:kern w:val="2"/>
                <w:sz w:val="24"/>
                <w:szCs w:val="24"/>
                <w14:ligatures w14:val="standardContextual"/>
              </w:rPr>
              <w:t>Įtraukimas</w:t>
            </w:r>
          </w:p>
          <w:p w14:paraId="07DA9B33" w14:textId="77777777" w:rsidR="000757FE" w:rsidRPr="000757FE" w:rsidRDefault="000757FE" w:rsidP="000757FE">
            <w:pPr>
              <w:autoSpaceDE w:val="0"/>
              <w:autoSpaceDN w:val="0"/>
              <w:adjustRightInd w:val="0"/>
              <w:spacing w:after="0" w:line="256" w:lineRule="auto"/>
              <w:contextualSpacing/>
              <w:jc w:val="both"/>
              <w:rPr>
                <w:rFonts w:asciiTheme="minorBidi" w:eastAsia="Times New Roman" w:hAnsiTheme="minorBidi"/>
                <w:kern w:val="2"/>
                <w:sz w:val="24"/>
                <w:szCs w:val="24"/>
                <w14:ligatures w14:val="standardContextual"/>
              </w:rPr>
            </w:pPr>
            <w:r w:rsidRPr="000757FE">
              <w:rPr>
                <w:rFonts w:asciiTheme="minorBidi" w:eastAsia="Times New Roman" w:hAnsiTheme="minorBidi"/>
                <w:kern w:val="2"/>
                <w:sz w:val="24"/>
                <w:szCs w:val="24"/>
                <w14:ligatures w14:val="standardContextual"/>
              </w:rPr>
              <w:t>Bendra vizija</w:t>
            </w:r>
          </w:p>
          <w:p w14:paraId="68809C10" w14:textId="77777777" w:rsidR="000757FE" w:rsidRPr="000757FE" w:rsidRDefault="000757FE" w:rsidP="000757FE">
            <w:pPr>
              <w:autoSpaceDE w:val="0"/>
              <w:autoSpaceDN w:val="0"/>
              <w:adjustRightInd w:val="0"/>
              <w:spacing w:after="0" w:line="256" w:lineRule="auto"/>
              <w:contextualSpacing/>
              <w:jc w:val="both"/>
              <w:rPr>
                <w:rFonts w:asciiTheme="minorBidi" w:eastAsia="Times New Roman" w:hAnsiTheme="minorBidi"/>
                <w:kern w:val="2"/>
                <w:sz w:val="24"/>
                <w:szCs w:val="24"/>
                <w14:ligatures w14:val="standardContextual"/>
              </w:rPr>
            </w:pPr>
            <w:r w:rsidRPr="000757FE">
              <w:rPr>
                <w:rFonts w:asciiTheme="minorBidi" w:eastAsia="Times New Roman" w:hAnsiTheme="minorBidi"/>
                <w:kern w:val="2"/>
                <w:sz w:val="24"/>
                <w:szCs w:val="24"/>
                <w14:ligatures w14:val="standardContextual"/>
              </w:rPr>
              <w:t>Įgalinimas</w:t>
            </w:r>
          </w:p>
          <w:p w14:paraId="28EFF5EB" w14:textId="77777777" w:rsidR="000757FE" w:rsidRPr="000757FE" w:rsidRDefault="000757FE" w:rsidP="000757FE">
            <w:pPr>
              <w:autoSpaceDE w:val="0"/>
              <w:autoSpaceDN w:val="0"/>
              <w:adjustRightInd w:val="0"/>
              <w:spacing w:after="0" w:line="256" w:lineRule="auto"/>
              <w:contextualSpacing/>
              <w:jc w:val="both"/>
              <w:rPr>
                <w:rFonts w:asciiTheme="minorBidi" w:eastAsia="Times New Roman" w:hAnsiTheme="minorBidi"/>
                <w:kern w:val="2"/>
                <w:sz w:val="24"/>
                <w:szCs w:val="24"/>
                <w14:ligatures w14:val="standardContextual"/>
              </w:rPr>
            </w:pPr>
            <w:r w:rsidRPr="000757FE">
              <w:rPr>
                <w:rFonts w:asciiTheme="minorBidi" w:eastAsia="Times New Roman" w:hAnsiTheme="minorBidi"/>
                <w:kern w:val="2"/>
                <w:sz w:val="24"/>
                <w:szCs w:val="24"/>
                <w14:ligatures w14:val="standardContextual"/>
              </w:rPr>
              <w:t>Atviras bendravimas</w:t>
            </w:r>
          </w:p>
          <w:p w14:paraId="18BA05A0" w14:textId="77777777" w:rsidR="000757FE" w:rsidRPr="000757FE" w:rsidRDefault="000757FE" w:rsidP="000757FE">
            <w:pPr>
              <w:autoSpaceDE w:val="0"/>
              <w:autoSpaceDN w:val="0"/>
              <w:adjustRightInd w:val="0"/>
              <w:spacing w:after="0" w:line="256" w:lineRule="auto"/>
              <w:contextualSpacing/>
              <w:jc w:val="both"/>
              <w:rPr>
                <w:rFonts w:asciiTheme="minorBidi" w:eastAsia="Times New Roman" w:hAnsiTheme="minorBidi"/>
                <w:kern w:val="2"/>
                <w:sz w:val="24"/>
                <w:szCs w:val="24"/>
                <w14:ligatures w14:val="standardContextual"/>
              </w:rPr>
            </w:pPr>
            <w:r w:rsidRPr="000757FE">
              <w:rPr>
                <w:rFonts w:asciiTheme="minorBidi" w:eastAsia="Times New Roman" w:hAnsiTheme="minorBidi"/>
                <w:kern w:val="2"/>
                <w:sz w:val="24"/>
                <w:szCs w:val="24"/>
                <w14:ligatures w14:val="standardContextual"/>
              </w:rPr>
              <w:t>Konfliktų sprendimas</w:t>
            </w:r>
          </w:p>
          <w:p w14:paraId="33768904" w14:textId="77777777" w:rsidR="000757FE" w:rsidRPr="000757FE" w:rsidRDefault="000757FE" w:rsidP="000757FE">
            <w:pPr>
              <w:autoSpaceDE w:val="0"/>
              <w:autoSpaceDN w:val="0"/>
              <w:adjustRightInd w:val="0"/>
              <w:spacing w:after="0" w:line="256" w:lineRule="auto"/>
              <w:contextualSpacing/>
              <w:jc w:val="both"/>
              <w:rPr>
                <w:rFonts w:asciiTheme="minorBidi" w:eastAsia="Times New Roman" w:hAnsiTheme="minorBidi"/>
                <w:kern w:val="2"/>
                <w:sz w:val="24"/>
                <w:szCs w:val="24"/>
                <w14:ligatures w14:val="standardContextual"/>
              </w:rPr>
            </w:pPr>
            <w:r w:rsidRPr="000757FE">
              <w:rPr>
                <w:rFonts w:asciiTheme="minorBidi" w:eastAsia="Times New Roman" w:hAnsiTheme="minorBidi"/>
                <w:kern w:val="2"/>
                <w:sz w:val="24"/>
                <w:szCs w:val="24"/>
                <w14:ligatures w14:val="standardContextual"/>
              </w:rPr>
              <w:t>Gebėjimas prisitaikyti</w:t>
            </w:r>
          </w:p>
        </w:tc>
        <w:tc>
          <w:tcPr>
            <w:tcW w:w="654" w:type="pct"/>
            <w:tcBorders>
              <w:top w:val="single" w:sz="4" w:space="0" w:color="auto"/>
              <w:left w:val="single" w:sz="4" w:space="0" w:color="auto"/>
              <w:bottom w:val="single" w:sz="4" w:space="0" w:color="auto"/>
              <w:right w:val="single" w:sz="4" w:space="0" w:color="auto"/>
            </w:tcBorders>
            <w:hideMark/>
          </w:tcPr>
          <w:p w14:paraId="657339A4" w14:textId="77777777" w:rsidR="000757FE" w:rsidRPr="000757FE" w:rsidRDefault="000757FE" w:rsidP="000757FE">
            <w:pPr>
              <w:tabs>
                <w:tab w:val="left" w:pos="217"/>
              </w:tabs>
              <w:spacing w:after="0" w:line="256" w:lineRule="auto"/>
              <w:contextualSpacing/>
              <w:jc w:val="center"/>
              <w:rPr>
                <w:rFonts w:asciiTheme="minorBidi" w:eastAsia="Times New Roman" w:hAnsiTheme="minorBidi"/>
                <w:kern w:val="2"/>
                <w:sz w:val="24"/>
                <w:szCs w:val="24"/>
                <w14:ligatures w14:val="standardContextual"/>
              </w:rPr>
            </w:pPr>
            <w:r w:rsidRPr="000757FE">
              <w:rPr>
                <w:rFonts w:asciiTheme="minorBidi" w:eastAsia="Times New Roman" w:hAnsiTheme="minorBidi"/>
                <w:kern w:val="2"/>
                <w:sz w:val="24"/>
                <w:szCs w:val="24"/>
                <w14:ligatures w14:val="standardContextual"/>
              </w:rPr>
              <w:t>12</w:t>
            </w:r>
          </w:p>
        </w:tc>
      </w:tr>
      <w:tr w:rsidR="000757FE" w:rsidRPr="000757FE" w14:paraId="7D3A9591" w14:textId="77777777" w:rsidTr="00584039">
        <w:tc>
          <w:tcPr>
            <w:tcW w:w="4346" w:type="pct"/>
            <w:tcBorders>
              <w:top w:val="single" w:sz="4" w:space="0" w:color="auto"/>
              <w:left w:val="single" w:sz="4" w:space="0" w:color="auto"/>
              <w:bottom w:val="single" w:sz="4" w:space="0" w:color="auto"/>
              <w:right w:val="single" w:sz="4" w:space="0" w:color="auto"/>
            </w:tcBorders>
            <w:hideMark/>
          </w:tcPr>
          <w:p w14:paraId="45C390CB" w14:textId="77777777" w:rsidR="000757FE" w:rsidRPr="000757FE" w:rsidRDefault="000757FE" w:rsidP="000757FE">
            <w:pPr>
              <w:tabs>
                <w:tab w:val="left" w:pos="309"/>
              </w:tabs>
              <w:autoSpaceDE w:val="0"/>
              <w:autoSpaceDN w:val="0"/>
              <w:adjustRightInd w:val="0"/>
              <w:spacing w:after="0" w:line="256" w:lineRule="auto"/>
              <w:jc w:val="right"/>
              <w:rPr>
                <w:rFonts w:asciiTheme="minorBidi" w:eastAsia="MS Mincho" w:hAnsiTheme="minorBidi"/>
                <w:b/>
                <w:bCs/>
                <w:sz w:val="24"/>
                <w:szCs w:val="24"/>
              </w:rPr>
            </w:pPr>
            <w:r w:rsidRPr="000757FE">
              <w:rPr>
                <w:rFonts w:asciiTheme="minorBidi" w:eastAsia="MS Mincho" w:hAnsiTheme="minorBidi"/>
                <w:b/>
                <w:sz w:val="24"/>
                <w:szCs w:val="24"/>
              </w:rPr>
              <w:t>Iš viso</w:t>
            </w:r>
          </w:p>
        </w:tc>
        <w:tc>
          <w:tcPr>
            <w:tcW w:w="654" w:type="pct"/>
            <w:tcBorders>
              <w:top w:val="single" w:sz="4" w:space="0" w:color="auto"/>
              <w:left w:val="single" w:sz="4" w:space="0" w:color="auto"/>
              <w:bottom w:val="single" w:sz="4" w:space="0" w:color="auto"/>
              <w:right w:val="single" w:sz="4" w:space="0" w:color="auto"/>
            </w:tcBorders>
            <w:hideMark/>
          </w:tcPr>
          <w:p w14:paraId="7A9690B6" w14:textId="77777777" w:rsidR="000757FE" w:rsidRPr="000757FE" w:rsidRDefault="000757FE" w:rsidP="000757FE">
            <w:pPr>
              <w:tabs>
                <w:tab w:val="left" w:pos="217"/>
              </w:tabs>
              <w:spacing w:after="0" w:line="256" w:lineRule="auto"/>
              <w:contextualSpacing/>
              <w:jc w:val="center"/>
              <w:rPr>
                <w:rFonts w:asciiTheme="minorBidi" w:eastAsia="Times New Roman" w:hAnsiTheme="minorBidi"/>
                <w:b/>
                <w:kern w:val="2"/>
                <w:sz w:val="24"/>
                <w:szCs w:val="24"/>
                <w14:ligatures w14:val="standardContextual"/>
              </w:rPr>
            </w:pPr>
            <w:r w:rsidRPr="000757FE">
              <w:rPr>
                <w:rFonts w:asciiTheme="minorBidi" w:eastAsia="Times New Roman" w:hAnsiTheme="minorBidi"/>
                <w:b/>
                <w:kern w:val="2"/>
                <w:sz w:val="24"/>
                <w:szCs w:val="24"/>
                <w14:ligatures w14:val="standardContextual"/>
              </w:rPr>
              <w:t>12</w:t>
            </w:r>
          </w:p>
        </w:tc>
      </w:tr>
    </w:tbl>
    <w:p w14:paraId="4B88DAD4" w14:textId="77777777" w:rsidR="000757FE" w:rsidRPr="000757FE" w:rsidRDefault="000757FE" w:rsidP="000757FE">
      <w:pPr>
        <w:spacing w:line="252" w:lineRule="auto"/>
        <w:jc w:val="center"/>
        <w:rPr>
          <w:rFonts w:asciiTheme="minorBidi" w:eastAsia="Calibri" w:hAnsiTheme="minorBidi"/>
          <w:sz w:val="24"/>
          <w:szCs w:val="24"/>
          <w:u w:val="single"/>
        </w:rPr>
      </w:pPr>
    </w:p>
    <w:p w14:paraId="5C3FDA4B" w14:textId="7F0B28FB" w:rsidR="000757FE" w:rsidRPr="000757FE" w:rsidRDefault="000757FE" w:rsidP="000757FE">
      <w:pPr>
        <w:spacing w:line="252" w:lineRule="auto"/>
        <w:jc w:val="center"/>
        <w:rPr>
          <w:rFonts w:asciiTheme="minorBidi" w:eastAsia="Calibri" w:hAnsiTheme="minorBidi"/>
          <w:sz w:val="24"/>
          <w:szCs w:val="24"/>
          <w:u w:val="single"/>
        </w:rPr>
      </w:pPr>
      <w:r w:rsidRPr="000757FE">
        <w:rPr>
          <w:rFonts w:asciiTheme="minorBidi" w:eastAsia="Calibri" w:hAnsiTheme="minorBidi"/>
          <w:sz w:val="24"/>
          <w:szCs w:val="24"/>
          <w:u w:val="single"/>
        </w:rPr>
        <w:tab/>
      </w:r>
      <w:r w:rsidRPr="000757FE">
        <w:rPr>
          <w:rFonts w:asciiTheme="minorBidi" w:eastAsia="Calibri" w:hAnsiTheme="minorBidi"/>
          <w:sz w:val="24"/>
          <w:szCs w:val="24"/>
          <w:u w:val="single"/>
        </w:rPr>
        <w:tab/>
      </w:r>
    </w:p>
    <w:p w14:paraId="18A662F0" w14:textId="77777777" w:rsidR="000757FE" w:rsidRPr="000757FE" w:rsidRDefault="000757FE" w:rsidP="000757FE">
      <w:pPr>
        <w:spacing w:after="0" w:line="240" w:lineRule="auto"/>
        <w:rPr>
          <w:rFonts w:asciiTheme="minorBidi" w:eastAsia="Calibri" w:hAnsiTheme="minorBidi"/>
          <w:sz w:val="24"/>
          <w:szCs w:val="24"/>
        </w:rPr>
      </w:pPr>
    </w:p>
    <w:p w14:paraId="422E560C" w14:textId="77777777" w:rsidR="000757FE" w:rsidRPr="000757FE" w:rsidRDefault="000757FE" w:rsidP="000757FE">
      <w:pPr>
        <w:spacing w:line="256" w:lineRule="auto"/>
        <w:rPr>
          <w:rFonts w:asciiTheme="minorBidi" w:eastAsia="Calibri" w:hAnsiTheme="minorBidi"/>
          <w:sz w:val="24"/>
          <w:szCs w:val="24"/>
        </w:rPr>
      </w:pPr>
    </w:p>
    <w:bookmarkEnd w:id="0"/>
    <w:p w14:paraId="2E1A929A" w14:textId="77777777" w:rsidR="00A72500" w:rsidRDefault="00A72500" w:rsidP="00A72500">
      <w:pPr>
        <w:spacing w:after="0" w:line="240" w:lineRule="auto"/>
        <w:rPr>
          <w:rFonts w:ascii="Times New Roman" w:eastAsia="Calibri" w:hAnsi="Times New Roman" w:cs="Times New Roman"/>
          <w:sz w:val="24"/>
          <w:szCs w:val="24"/>
        </w:rPr>
      </w:pPr>
    </w:p>
    <w:p w14:paraId="74F85384" w14:textId="77777777" w:rsidR="00DC4106" w:rsidRDefault="00DC4106" w:rsidP="00A72500">
      <w:pPr>
        <w:spacing w:after="0" w:line="240" w:lineRule="auto"/>
        <w:rPr>
          <w:rFonts w:ascii="Times New Roman" w:eastAsia="Calibri" w:hAnsi="Times New Roman" w:cs="Times New Roman"/>
          <w:sz w:val="24"/>
          <w:szCs w:val="24"/>
        </w:rPr>
      </w:pPr>
    </w:p>
    <w:p w14:paraId="6AF499D5" w14:textId="77777777" w:rsidR="00DC4106" w:rsidRDefault="00DC4106" w:rsidP="00A72500">
      <w:pPr>
        <w:spacing w:after="0" w:line="240" w:lineRule="auto"/>
        <w:rPr>
          <w:rFonts w:ascii="Times New Roman" w:eastAsia="Calibri" w:hAnsi="Times New Roman" w:cs="Times New Roman"/>
          <w:sz w:val="24"/>
          <w:szCs w:val="24"/>
        </w:rPr>
      </w:pPr>
    </w:p>
    <w:p w14:paraId="5A2133D7" w14:textId="77777777" w:rsidR="00DC4106" w:rsidRDefault="00DC4106" w:rsidP="00A72500">
      <w:pPr>
        <w:spacing w:after="0" w:line="240" w:lineRule="auto"/>
        <w:rPr>
          <w:rFonts w:ascii="Times New Roman" w:eastAsia="Calibri" w:hAnsi="Times New Roman" w:cs="Times New Roman"/>
          <w:sz w:val="24"/>
          <w:szCs w:val="24"/>
        </w:rPr>
      </w:pPr>
    </w:p>
    <w:p w14:paraId="033DBA82" w14:textId="77777777" w:rsidR="00DC4106" w:rsidRDefault="00DC4106" w:rsidP="00A72500">
      <w:pPr>
        <w:spacing w:after="0" w:line="240" w:lineRule="auto"/>
        <w:rPr>
          <w:rFonts w:ascii="Times New Roman" w:eastAsia="Calibri" w:hAnsi="Times New Roman" w:cs="Times New Roman"/>
          <w:sz w:val="24"/>
          <w:szCs w:val="24"/>
        </w:rPr>
      </w:pPr>
    </w:p>
    <w:p w14:paraId="1DE9086D" w14:textId="77777777" w:rsidR="00DC4106" w:rsidRDefault="00DC4106" w:rsidP="00A72500">
      <w:pPr>
        <w:spacing w:after="0" w:line="240" w:lineRule="auto"/>
        <w:rPr>
          <w:rFonts w:ascii="Times New Roman" w:eastAsia="Calibri" w:hAnsi="Times New Roman" w:cs="Times New Roman"/>
          <w:sz w:val="24"/>
          <w:szCs w:val="24"/>
        </w:rPr>
      </w:pPr>
    </w:p>
    <w:p w14:paraId="42A8F963" w14:textId="77777777" w:rsidR="00DC4106" w:rsidRDefault="00DC4106" w:rsidP="00A72500">
      <w:pPr>
        <w:spacing w:after="0" w:line="240" w:lineRule="auto"/>
        <w:rPr>
          <w:rFonts w:ascii="Times New Roman" w:eastAsia="Calibri" w:hAnsi="Times New Roman" w:cs="Times New Roman"/>
          <w:sz w:val="24"/>
          <w:szCs w:val="24"/>
        </w:rPr>
      </w:pPr>
    </w:p>
    <w:p w14:paraId="6AC96621" w14:textId="77777777" w:rsidR="00DC4106" w:rsidRDefault="00DC4106" w:rsidP="00A72500">
      <w:pPr>
        <w:spacing w:after="0" w:line="240" w:lineRule="auto"/>
        <w:rPr>
          <w:rFonts w:ascii="Times New Roman" w:eastAsia="Calibri" w:hAnsi="Times New Roman" w:cs="Times New Roman"/>
          <w:sz w:val="24"/>
          <w:szCs w:val="24"/>
        </w:rPr>
      </w:pPr>
    </w:p>
    <w:p w14:paraId="3C7B6EFB" w14:textId="77777777" w:rsidR="00DC4106" w:rsidRDefault="00DC4106" w:rsidP="00A72500">
      <w:pPr>
        <w:spacing w:after="0" w:line="240" w:lineRule="auto"/>
        <w:rPr>
          <w:rFonts w:ascii="Times New Roman" w:eastAsia="Calibri" w:hAnsi="Times New Roman" w:cs="Times New Roman"/>
          <w:sz w:val="24"/>
          <w:szCs w:val="24"/>
        </w:rPr>
      </w:pPr>
    </w:p>
    <w:p w14:paraId="2757C5EF" w14:textId="77777777" w:rsidR="00DC4106" w:rsidRDefault="00DC4106" w:rsidP="00A72500">
      <w:pPr>
        <w:spacing w:after="0" w:line="240" w:lineRule="auto"/>
        <w:rPr>
          <w:rFonts w:ascii="Times New Roman" w:eastAsia="Calibri" w:hAnsi="Times New Roman" w:cs="Times New Roman"/>
          <w:sz w:val="24"/>
          <w:szCs w:val="24"/>
        </w:rPr>
      </w:pPr>
    </w:p>
    <w:p w14:paraId="5D87FBAA" w14:textId="77777777" w:rsidR="00DC4106" w:rsidRDefault="00DC4106" w:rsidP="00A72500">
      <w:pPr>
        <w:spacing w:after="0" w:line="240" w:lineRule="auto"/>
        <w:rPr>
          <w:rFonts w:ascii="Times New Roman" w:eastAsia="Calibri" w:hAnsi="Times New Roman" w:cs="Times New Roman"/>
          <w:sz w:val="24"/>
          <w:szCs w:val="24"/>
        </w:rPr>
      </w:pPr>
    </w:p>
    <w:p w14:paraId="44E491AE" w14:textId="77777777" w:rsidR="00DC4106" w:rsidRDefault="00DC4106" w:rsidP="00A72500">
      <w:pPr>
        <w:spacing w:after="0" w:line="240" w:lineRule="auto"/>
        <w:rPr>
          <w:rFonts w:ascii="Times New Roman" w:eastAsia="Calibri" w:hAnsi="Times New Roman" w:cs="Times New Roman"/>
          <w:sz w:val="24"/>
          <w:szCs w:val="24"/>
        </w:rPr>
      </w:pPr>
    </w:p>
    <w:p w14:paraId="45902EA3" w14:textId="77777777" w:rsidR="00DC4106" w:rsidRDefault="00DC4106" w:rsidP="00A72500">
      <w:pPr>
        <w:spacing w:after="0" w:line="240" w:lineRule="auto"/>
        <w:rPr>
          <w:rFonts w:ascii="Times New Roman" w:eastAsia="Calibri" w:hAnsi="Times New Roman" w:cs="Times New Roman"/>
          <w:sz w:val="24"/>
          <w:szCs w:val="24"/>
        </w:rPr>
      </w:pPr>
    </w:p>
    <w:p w14:paraId="5FAD3205" w14:textId="77777777" w:rsidR="00DC4106" w:rsidRDefault="00DC4106" w:rsidP="00A72500">
      <w:pPr>
        <w:spacing w:after="0" w:line="240" w:lineRule="auto"/>
        <w:rPr>
          <w:rFonts w:ascii="Times New Roman" w:eastAsia="Calibri" w:hAnsi="Times New Roman" w:cs="Times New Roman"/>
          <w:sz w:val="24"/>
          <w:szCs w:val="24"/>
        </w:rPr>
      </w:pPr>
    </w:p>
    <w:p w14:paraId="3F6ACD6D" w14:textId="77777777" w:rsidR="00DC4106" w:rsidRDefault="00DC4106" w:rsidP="00A72500">
      <w:pPr>
        <w:spacing w:after="0" w:line="240" w:lineRule="auto"/>
        <w:rPr>
          <w:rFonts w:ascii="Times New Roman" w:eastAsia="Calibri" w:hAnsi="Times New Roman" w:cs="Times New Roman"/>
          <w:sz w:val="24"/>
          <w:szCs w:val="24"/>
        </w:rPr>
      </w:pPr>
    </w:p>
    <w:p w14:paraId="618C5ADB" w14:textId="77777777" w:rsidR="00DC4106" w:rsidRDefault="00DC4106" w:rsidP="00A72500">
      <w:pPr>
        <w:spacing w:after="0" w:line="240" w:lineRule="auto"/>
        <w:rPr>
          <w:rFonts w:ascii="Times New Roman" w:eastAsia="Calibri" w:hAnsi="Times New Roman" w:cs="Times New Roman"/>
          <w:sz w:val="24"/>
          <w:szCs w:val="24"/>
        </w:rPr>
      </w:pPr>
    </w:p>
    <w:p w14:paraId="2215318D" w14:textId="77777777" w:rsidR="00DC4106" w:rsidRDefault="00DC4106" w:rsidP="00A72500">
      <w:pPr>
        <w:spacing w:after="0" w:line="240" w:lineRule="auto"/>
        <w:rPr>
          <w:rFonts w:ascii="Times New Roman" w:eastAsia="Calibri" w:hAnsi="Times New Roman" w:cs="Times New Roman"/>
          <w:sz w:val="24"/>
          <w:szCs w:val="24"/>
        </w:rPr>
      </w:pPr>
    </w:p>
    <w:p w14:paraId="74804D43" w14:textId="77777777" w:rsidR="00DC4106" w:rsidRDefault="00DC4106" w:rsidP="00A72500">
      <w:pPr>
        <w:spacing w:after="0" w:line="240" w:lineRule="auto"/>
        <w:rPr>
          <w:rFonts w:ascii="Times New Roman" w:eastAsia="Calibri" w:hAnsi="Times New Roman" w:cs="Times New Roman"/>
          <w:sz w:val="24"/>
          <w:szCs w:val="24"/>
        </w:rPr>
      </w:pPr>
    </w:p>
    <w:p w14:paraId="02A8BC36" w14:textId="77777777" w:rsidR="00DC4106" w:rsidRDefault="00DC4106" w:rsidP="00A72500">
      <w:pPr>
        <w:spacing w:after="0" w:line="240" w:lineRule="auto"/>
        <w:rPr>
          <w:rFonts w:ascii="Times New Roman" w:eastAsia="Calibri" w:hAnsi="Times New Roman" w:cs="Times New Roman"/>
          <w:sz w:val="24"/>
          <w:szCs w:val="24"/>
        </w:rPr>
      </w:pPr>
    </w:p>
    <w:p w14:paraId="76D3B0B3" w14:textId="77777777" w:rsidR="00DC4106" w:rsidRDefault="00DC4106" w:rsidP="00A72500">
      <w:pPr>
        <w:spacing w:after="0" w:line="240" w:lineRule="auto"/>
        <w:rPr>
          <w:rFonts w:ascii="Times New Roman" w:eastAsia="Calibri" w:hAnsi="Times New Roman" w:cs="Times New Roman"/>
          <w:sz w:val="24"/>
          <w:szCs w:val="24"/>
        </w:rPr>
      </w:pPr>
    </w:p>
    <w:p w14:paraId="439207CF" w14:textId="77777777" w:rsidR="00DC4106" w:rsidRDefault="00DC4106" w:rsidP="00A72500">
      <w:pPr>
        <w:spacing w:after="0" w:line="240" w:lineRule="auto"/>
        <w:rPr>
          <w:rFonts w:ascii="Times New Roman" w:eastAsia="Calibri" w:hAnsi="Times New Roman" w:cs="Times New Roman"/>
          <w:sz w:val="24"/>
          <w:szCs w:val="24"/>
        </w:rPr>
      </w:pPr>
    </w:p>
    <w:p w14:paraId="12B9F582" w14:textId="77777777" w:rsidR="00DC4106" w:rsidRDefault="00DC4106" w:rsidP="00A72500">
      <w:pPr>
        <w:spacing w:after="0" w:line="240" w:lineRule="auto"/>
        <w:rPr>
          <w:rFonts w:ascii="Times New Roman" w:eastAsia="Calibri" w:hAnsi="Times New Roman" w:cs="Times New Roman"/>
          <w:sz w:val="24"/>
          <w:szCs w:val="24"/>
        </w:rPr>
      </w:pPr>
    </w:p>
    <w:p w14:paraId="047DCA5A" w14:textId="77777777" w:rsidR="00DC4106" w:rsidRDefault="00DC4106" w:rsidP="00A72500">
      <w:pPr>
        <w:spacing w:after="0" w:line="240" w:lineRule="auto"/>
        <w:rPr>
          <w:rFonts w:ascii="Times New Roman" w:eastAsia="Calibri" w:hAnsi="Times New Roman" w:cs="Times New Roman"/>
          <w:sz w:val="24"/>
          <w:szCs w:val="24"/>
        </w:rPr>
      </w:pPr>
    </w:p>
    <w:p w14:paraId="72B91DD8" w14:textId="77777777" w:rsidR="00DC4106" w:rsidRDefault="00DC4106" w:rsidP="00A72500">
      <w:pPr>
        <w:spacing w:after="0" w:line="240" w:lineRule="auto"/>
        <w:rPr>
          <w:rFonts w:ascii="Times New Roman" w:eastAsia="Calibri" w:hAnsi="Times New Roman" w:cs="Times New Roman"/>
          <w:sz w:val="24"/>
          <w:szCs w:val="24"/>
        </w:rPr>
      </w:pPr>
    </w:p>
    <w:p w14:paraId="15B895DB" w14:textId="77777777" w:rsidR="00DC4106" w:rsidRDefault="00DC4106" w:rsidP="00A72500">
      <w:pPr>
        <w:spacing w:after="0" w:line="240" w:lineRule="auto"/>
        <w:rPr>
          <w:rFonts w:ascii="Times New Roman" w:eastAsia="Calibri" w:hAnsi="Times New Roman" w:cs="Times New Roman"/>
          <w:sz w:val="24"/>
          <w:szCs w:val="24"/>
        </w:rPr>
      </w:pPr>
    </w:p>
    <w:p w14:paraId="3EEF6EA7" w14:textId="77777777" w:rsidR="00DC4106" w:rsidRDefault="00DC4106" w:rsidP="00A72500">
      <w:pPr>
        <w:spacing w:after="0" w:line="240" w:lineRule="auto"/>
        <w:rPr>
          <w:rFonts w:ascii="Times New Roman" w:eastAsia="Calibri" w:hAnsi="Times New Roman" w:cs="Times New Roman"/>
          <w:sz w:val="24"/>
          <w:szCs w:val="24"/>
        </w:rPr>
      </w:pPr>
    </w:p>
    <w:p w14:paraId="298AE0E5" w14:textId="069D6345" w:rsidR="00DC4106" w:rsidRPr="00DC4106" w:rsidRDefault="006D05BE" w:rsidP="006D05BE">
      <w:pPr>
        <w:spacing w:after="0" w:line="252" w:lineRule="auto"/>
        <w:jc w:val="center"/>
        <w:rPr>
          <w:rFonts w:asciiTheme="minorBidi" w:eastAsia="Calibri" w:hAnsiTheme="minorBidi"/>
          <w:color w:val="363636"/>
          <w:sz w:val="24"/>
          <w:szCs w:val="24"/>
        </w:rPr>
      </w:pPr>
      <w:r>
        <w:rPr>
          <w:noProof/>
        </w:rPr>
        <w:lastRenderedPageBreak/>
        <w:drawing>
          <wp:inline distT="0" distB="0" distL="0" distR="0" wp14:anchorId="5EF5F2B4" wp14:editId="1C6CDCC7">
            <wp:extent cx="733425" cy="762000"/>
            <wp:effectExtent l="0" t="0" r="9525" b="0"/>
            <wp:docPr id="47517022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4FE26CC2" w14:textId="77777777" w:rsidR="00DC4106" w:rsidRPr="00DC4106" w:rsidRDefault="00DC4106" w:rsidP="00DC4106">
      <w:pPr>
        <w:spacing w:after="0" w:line="240" w:lineRule="auto"/>
        <w:jc w:val="center"/>
        <w:outlineLvl w:val="0"/>
        <w:rPr>
          <w:rFonts w:asciiTheme="minorBidi" w:eastAsia="Times New Roman" w:hAnsiTheme="minorBidi"/>
          <w:b/>
          <w:bCs/>
          <w:kern w:val="28"/>
          <w:sz w:val="24"/>
          <w:szCs w:val="24"/>
        </w:rPr>
      </w:pPr>
      <w:r w:rsidRPr="00DC4106">
        <w:rPr>
          <w:rFonts w:asciiTheme="minorBidi" w:eastAsia="Times New Roman" w:hAnsiTheme="minorBidi"/>
          <w:b/>
          <w:bCs/>
          <w:kern w:val="28"/>
          <w:sz w:val="24"/>
          <w:szCs w:val="24"/>
        </w:rPr>
        <w:t xml:space="preserve"> TEISĖJŲ TARYBA</w:t>
      </w:r>
    </w:p>
    <w:p w14:paraId="3C7337D4" w14:textId="77777777" w:rsidR="00DC4106" w:rsidRPr="00DC4106" w:rsidRDefault="00DC4106" w:rsidP="00DC4106">
      <w:pPr>
        <w:tabs>
          <w:tab w:val="left" w:pos="240"/>
        </w:tabs>
        <w:spacing w:after="0" w:line="240" w:lineRule="auto"/>
        <w:jc w:val="center"/>
        <w:outlineLvl w:val="0"/>
        <w:rPr>
          <w:rFonts w:asciiTheme="minorBidi" w:eastAsia="Times New Roman" w:hAnsiTheme="minorBidi"/>
          <w:b/>
          <w:bCs/>
          <w:caps/>
          <w:kern w:val="28"/>
          <w:sz w:val="24"/>
          <w:szCs w:val="24"/>
        </w:rPr>
      </w:pPr>
    </w:p>
    <w:p w14:paraId="2B318254" w14:textId="77777777" w:rsidR="00DC4106" w:rsidRPr="00DC4106" w:rsidRDefault="00DC4106" w:rsidP="00DC4106">
      <w:pPr>
        <w:spacing w:after="0" w:line="360" w:lineRule="auto"/>
        <w:jc w:val="center"/>
        <w:outlineLvl w:val="0"/>
        <w:rPr>
          <w:rFonts w:asciiTheme="minorBidi" w:eastAsia="Times New Roman" w:hAnsiTheme="minorBidi"/>
          <w:b/>
          <w:bCs/>
          <w:caps/>
          <w:kern w:val="28"/>
          <w:sz w:val="24"/>
          <w:szCs w:val="24"/>
        </w:rPr>
      </w:pPr>
      <w:r w:rsidRPr="00DC4106">
        <w:rPr>
          <w:rFonts w:asciiTheme="minorBidi" w:eastAsia="Times New Roman" w:hAnsiTheme="minorBidi"/>
          <w:b/>
          <w:bCs/>
          <w:caps/>
          <w:kern w:val="28"/>
          <w:sz w:val="24"/>
          <w:szCs w:val="24"/>
        </w:rPr>
        <w:t>NUTARIMAS</w:t>
      </w:r>
    </w:p>
    <w:p w14:paraId="2561A0D7" w14:textId="77777777" w:rsidR="00DC4106" w:rsidRPr="00DC4106" w:rsidRDefault="00DC4106" w:rsidP="00DC4106">
      <w:pPr>
        <w:spacing w:after="0" w:line="360" w:lineRule="auto"/>
        <w:jc w:val="center"/>
        <w:outlineLvl w:val="0"/>
        <w:rPr>
          <w:rFonts w:asciiTheme="minorBidi" w:eastAsia="Times New Roman" w:hAnsiTheme="minorBidi"/>
          <w:b/>
          <w:bCs/>
          <w:kern w:val="28"/>
          <w:sz w:val="24"/>
          <w:szCs w:val="24"/>
        </w:rPr>
      </w:pPr>
      <w:r w:rsidRPr="00DC4106">
        <w:rPr>
          <w:rFonts w:asciiTheme="minorBidi" w:eastAsia="Times New Roman" w:hAnsiTheme="minorBidi"/>
          <w:b/>
          <w:bCs/>
          <w:kern w:val="28"/>
          <w:sz w:val="24"/>
          <w:szCs w:val="24"/>
        </w:rPr>
        <w:t>DĖL TEISĖJŲ ĮVADINIO MOKYMO PROGRAMŲ PATVIRTINIMO</w:t>
      </w:r>
    </w:p>
    <w:p w14:paraId="2D642728" w14:textId="77777777" w:rsidR="00DC4106" w:rsidRPr="00DC4106" w:rsidRDefault="00DC4106" w:rsidP="00DC4106">
      <w:pPr>
        <w:spacing w:after="0" w:line="360" w:lineRule="auto"/>
        <w:jc w:val="center"/>
        <w:rPr>
          <w:rFonts w:asciiTheme="minorBidi" w:eastAsia="Calibri" w:hAnsiTheme="minorBidi"/>
          <w:sz w:val="24"/>
          <w:szCs w:val="24"/>
        </w:rPr>
      </w:pPr>
    </w:p>
    <w:p w14:paraId="763EF535" w14:textId="77777777" w:rsidR="00DC4106" w:rsidRPr="00DC4106" w:rsidRDefault="00DC4106" w:rsidP="00DC4106">
      <w:pPr>
        <w:spacing w:after="0" w:line="360" w:lineRule="auto"/>
        <w:jc w:val="center"/>
        <w:rPr>
          <w:rFonts w:asciiTheme="minorBidi" w:eastAsia="Times New Roman" w:hAnsiTheme="minorBidi"/>
          <w:sz w:val="24"/>
          <w:szCs w:val="24"/>
          <w:lang w:eastAsia="x-none"/>
        </w:rPr>
      </w:pPr>
      <w:r w:rsidRPr="00DC4106">
        <w:rPr>
          <w:rFonts w:asciiTheme="minorBidi" w:eastAsia="Times New Roman" w:hAnsiTheme="minorBidi"/>
          <w:sz w:val="24"/>
          <w:szCs w:val="24"/>
          <w:lang w:eastAsia="x-none"/>
        </w:rPr>
        <w:t>2024 m. sausio 26 d. Nr. 13P-12-(7.1.2)</w:t>
      </w:r>
    </w:p>
    <w:p w14:paraId="6851DDA0" w14:textId="77777777" w:rsidR="00DC4106" w:rsidRPr="00DC4106" w:rsidRDefault="00DC4106" w:rsidP="00DC4106">
      <w:pPr>
        <w:spacing w:after="0" w:line="360" w:lineRule="auto"/>
        <w:jc w:val="center"/>
        <w:outlineLvl w:val="0"/>
        <w:rPr>
          <w:rFonts w:asciiTheme="minorBidi" w:eastAsia="Times New Roman" w:hAnsiTheme="minorBidi"/>
          <w:bCs/>
          <w:kern w:val="28"/>
          <w:sz w:val="24"/>
          <w:szCs w:val="24"/>
        </w:rPr>
      </w:pPr>
      <w:r w:rsidRPr="00DC4106">
        <w:rPr>
          <w:rFonts w:asciiTheme="minorBidi" w:eastAsia="Times New Roman" w:hAnsiTheme="minorBidi"/>
          <w:bCs/>
          <w:kern w:val="28"/>
          <w:sz w:val="24"/>
          <w:szCs w:val="24"/>
        </w:rPr>
        <w:t>Vilnius</w:t>
      </w:r>
    </w:p>
    <w:p w14:paraId="27B02834" w14:textId="77777777" w:rsidR="00DC4106" w:rsidRPr="00DC4106" w:rsidRDefault="00DC4106" w:rsidP="00DC4106">
      <w:pPr>
        <w:tabs>
          <w:tab w:val="left" w:pos="1134"/>
        </w:tabs>
        <w:spacing w:after="0" w:line="240" w:lineRule="auto"/>
        <w:ind w:firstLine="709"/>
        <w:jc w:val="both"/>
        <w:outlineLvl w:val="0"/>
        <w:rPr>
          <w:rFonts w:asciiTheme="minorBidi" w:eastAsia="Times New Roman" w:hAnsiTheme="minorBidi"/>
          <w:bCs/>
          <w:kern w:val="28"/>
          <w:sz w:val="24"/>
          <w:szCs w:val="24"/>
        </w:rPr>
      </w:pPr>
    </w:p>
    <w:p w14:paraId="2C032E01" w14:textId="77777777" w:rsidR="00DC4106" w:rsidRPr="00DC4106" w:rsidRDefault="00DC4106" w:rsidP="00DC4106">
      <w:pPr>
        <w:tabs>
          <w:tab w:val="left" w:pos="1134"/>
        </w:tabs>
        <w:spacing w:after="0" w:line="240" w:lineRule="auto"/>
        <w:ind w:firstLine="720"/>
        <w:jc w:val="both"/>
        <w:outlineLvl w:val="0"/>
        <w:rPr>
          <w:rFonts w:asciiTheme="minorBidi" w:eastAsia="Times New Roman" w:hAnsiTheme="minorBidi"/>
          <w:b/>
          <w:bCs/>
          <w:kern w:val="28"/>
          <w:sz w:val="24"/>
          <w:szCs w:val="24"/>
        </w:rPr>
      </w:pPr>
      <w:r w:rsidRPr="00DC4106">
        <w:rPr>
          <w:rFonts w:asciiTheme="minorBidi" w:eastAsia="Times New Roman" w:hAnsiTheme="minorBidi"/>
          <w:bCs/>
          <w:kern w:val="28"/>
          <w:sz w:val="24"/>
          <w:szCs w:val="24"/>
        </w:rPr>
        <w:t xml:space="preserve">Vadovaudamasi Lietuvos Respublikos teismų įstatymo 93 straipsnio 1 dalimi, 120 straipsnio 18 punktu, Lietuvos Respublikos mediacijos įstatymo 6 straipsnio 2 dalimi, Teisėjų taryba n u t </w:t>
      </w:r>
      <w:r w:rsidRPr="00DC4106">
        <w:rPr>
          <w:rFonts w:asciiTheme="minorBidi" w:eastAsia="Calibri" w:hAnsiTheme="minorBidi"/>
          <w:sz w:val="24"/>
          <w:szCs w:val="24"/>
        </w:rPr>
        <w:t>ar</w:t>
      </w:r>
      <w:r w:rsidRPr="00DC4106">
        <w:rPr>
          <w:rFonts w:asciiTheme="minorBidi" w:eastAsia="Times New Roman" w:hAnsiTheme="minorBidi"/>
          <w:bCs/>
          <w:kern w:val="28"/>
          <w:sz w:val="24"/>
          <w:szCs w:val="24"/>
        </w:rPr>
        <w:t> i a:</w:t>
      </w:r>
    </w:p>
    <w:p w14:paraId="1108B169" w14:textId="77777777" w:rsidR="00DC4106" w:rsidRPr="00DC4106" w:rsidRDefault="00DC4106" w:rsidP="00DC4106">
      <w:pPr>
        <w:numPr>
          <w:ilvl w:val="0"/>
          <w:numId w:val="23"/>
        </w:numPr>
        <w:spacing w:after="0" w:line="240" w:lineRule="auto"/>
        <w:ind w:left="0" w:firstLine="720"/>
        <w:contextualSpacing/>
        <w:jc w:val="both"/>
        <w:rPr>
          <w:rFonts w:asciiTheme="minorBidi" w:eastAsia="Calibri" w:hAnsiTheme="minorBidi"/>
          <w:sz w:val="24"/>
          <w:szCs w:val="24"/>
        </w:rPr>
      </w:pPr>
      <w:r w:rsidRPr="00DC4106">
        <w:rPr>
          <w:rFonts w:asciiTheme="minorBidi" w:eastAsia="Times New Roman" w:hAnsiTheme="minorBidi"/>
          <w:sz w:val="24"/>
          <w:szCs w:val="24"/>
          <w:lang w:eastAsia="x-none"/>
        </w:rPr>
        <w:t>Patvirtinti Naujai paskirtų apylinkių teismų teisėjų įvadinio mokymo programą (kodas – ĮV) (pridedama).</w:t>
      </w:r>
    </w:p>
    <w:p w14:paraId="158AC2D8" w14:textId="77777777" w:rsidR="00DC4106" w:rsidRPr="00DC4106" w:rsidRDefault="00DC4106" w:rsidP="00DC4106">
      <w:pPr>
        <w:numPr>
          <w:ilvl w:val="0"/>
          <w:numId w:val="23"/>
        </w:numPr>
        <w:spacing w:after="0" w:line="240" w:lineRule="auto"/>
        <w:ind w:left="0" w:firstLine="720"/>
        <w:contextualSpacing/>
        <w:jc w:val="both"/>
        <w:rPr>
          <w:rFonts w:asciiTheme="minorBidi" w:eastAsia="Calibri" w:hAnsiTheme="minorBidi"/>
          <w:sz w:val="24"/>
          <w:szCs w:val="24"/>
        </w:rPr>
      </w:pPr>
      <w:r w:rsidRPr="00DC4106">
        <w:rPr>
          <w:rFonts w:asciiTheme="minorBidi" w:eastAsia="Calibri" w:hAnsiTheme="minorBidi"/>
          <w:sz w:val="24"/>
          <w:szCs w:val="24"/>
        </w:rPr>
        <w:t>Patvirtinti Teisėjų, pageidaujančių vykdyti mediatorių veiklą, įvadinio mokymo programą (kodas – ĮV-MED) (pridedama).</w:t>
      </w:r>
    </w:p>
    <w:p w14:paraId="076186B4" w14:textId="77777777" w:rsidR="00DC4106" w:rsidRPr="00DC4106" w:rsidRDefault="00DC4106" w:rsidP="00DC4106">
      <w:pPr>
        <w:numPr>
          <w:ilvl w:val="0"/>
          <w:numId w:val="23"/>
        </w:numPr>
        <w:spacing w:after="0" w:line="240" w:lineRule="auto"/>
        <w:ind w:left="0" w:firstLine="720"/>
        <w:contextualSpacing/>
        <w:jc w:val="both"/>
        <w:rPr>
          <w:rFonts w:asciiTheme="minorBidi" w:eastAsia="Calibri" w:hAnsiTheme="minorBidi"/>
          <w:sz w:val="24"/>
          <w:szCs w:val="24"/>
        </w:rPr>
      </w:pPr>
      <w:r w:rsidRPr="00DC4106">
        <w:rPr>
          <w:rFonts w:asciiTheme="minorBidi" w:eastAsia="Calibri" w:hAnsiTheme="minorBidi"/>
          <w:sz w:val="24"/>
          <w:szCs w:val="24"/>
        </w:rPr>
        <w:t xml:space="preserve">Pripažinti netekusiu galios Teisėjų tarybos 2019 m. lapkričio 29 d. nutarimą Nr. 13P-194-(7.1.2) „Dėl teisėjų įvadinio mokymo programų patvirtinimo“ su visais vėlesniais pakeitimais. </w:t>
      </w:r>
    </w:p>
    <w:tbl>
      <w:tblPr>
        <w:tblW w:w="11561" w:type="dxa"/>
        <w:tblLayout w:type="fixed"/>
        <w:tblLook w:val="04A0" w:firstRow="1" w:lastRow="0" w:firstColumn="1" w:lastColumn="0" w:noHBand="0" w:noVBand="1"/>
      </w:tblPr>
      <w:tblGrid>
        <w:gridCol w:w="9072"/>
        <w:gridCol w:w="2489"/>
      </w:tblGrid>
      <w:tr w:rsidR="00DC4106" w:rsidRPr="00DC4106" w14:paraId="05FAE747" w14:textId="77777777" w:rsidTr="006D05BE">
        <w:tc>
          <w:tcPr>
            <w:tcW w:w="9072" w:type="dxa"/>
          </w:tcPr>
          <w:p w14:paraId="43795DA4" w14:textId="77777777" w:rsidR="00DC4106" w:rsidRPr="00DC4106" w:rsidRDefault="00DC4106" w:rsidP="00DC4106">
            <w:pPr>
              <w:spacing w:line="252" w:lineRule="auto"/>
              <w:rPr>
                <w:rFonts w:asciiTheme="minorBidi" w:eastAsia="Calibri" w:hAnsiTheme="minorBidi"/>
                <w:kern w:val="2"/>
                <w:sz w:val="24"/>
                <w:szCs w:val="24"/>
                <w14:ligatures w14:val="standardContextual"/>
              </w:rPr>
            </w:pPr>
            <w:r w:rsidRPr="00DC4106">
              <w:rPr>
                <w:rFonts w:asciiTheme="minorBidi" w:eastAsia="Calibri" w:hAnsiTheme="minorBidi"/>
                <w:sz w:val="24"/>
                <w:szCs w:val="24"/>
              </w:rPr>
              <w:br w:type="page"/>
            </w:r>
          </w:p>
          <w:p w14:paraId="220A238A" w14:textId="77777777" w:rsidR="00DC4106" w:rsidRPr="00DC4106" w:rsidRDefault="00DC4106" w:rsidP="00DC4106">
            <w:pPr>
              <w:spacing w:line="252" w:lineRule="auto"/>
              <w:rPr>
                <w:rFonts w:asciiTheme="minorBidi" w:eastAsia="Calibri" w:hAnsiTheme="minorBidi"/>
                <w:kern w:val="2"/>
                <w:sz w:val="24"/>
                <w:szCs w:val="24"/>
                <w14:ligatures w14:val="standardContextual"/>
              </w:rPr>
            </w:pPr>
          </w:p>
          <w:p w14:paraId="7A021921" w14:textId="77777777" w:rsidR="00DC4106" w:rsidRPr="00DC4106" w:rsidRDefault="00DC4106" w:rsidP="00DC4106">
            <w:pPr>
              <w:spacing w:line="252" w:lineRule="auto"/>
              <w:rPr>
                <w:rFonts w:asciiTheme="minorBidi" w:eastAsia="Calibri" w:hAnsiTheme="minorBidi"/>
                <w:kern w:val="2"/>
                <w:sz w:val="24"/>
                <w:szCs w:val="24"/>
                <w:lang w:eastAsia="lt-LT"/>
                <w14:ligatures w14:val="standardContextual"/>
              </w:rPr>
            </w:pPr>
          </w:p>
          <w:p w14:paraId="3D8B0970" w14:textId="65CDF17C" w:rsidR="00DC4106" w:rsidRPr="00DC4106" w:rsidRDefault="00DC4106" w:rsidP="00DC4106">
            <w:pPr>
              <w:spacing w:line="252" w:lineRule="auto"/>
              <w:rPr>
                <w:rFonts w:asciiTheme="minorBidi" w:eastAsia="Calibri" w:hAnsiTheme="minorBidi"/>
                <w:kern w:val="2"/>
                <w:sz w:val="24"/>
                <w:szCs w:val="24"/>
                <w:lang w:eastAsia="lt-LT"/>
                <w14:ligatures w14:val="standardContextual"/>
              </w:rPr>
            </w:pPr>
            <w:r w:rsidRPr="00DC4106">
              <w:rPr>
                <w:rFonts w:asciiTheme="minorBidi" w:eastAsia="Calibri" w:hAnsiTheme="minorBidi"/>
                <w:kern w:val="2"/>
                <w:sz w:val="24"/>
                <w:szCs w:val="24"/>
                <w:lang w:eastAsia="lt-LT"/>
                <w14:ligatures w14:val="standardContextual"/>
              </w:rPr>
              <w:t>Pirmininkas</w:t>
            </w:r>
            <w:r w:rsidR="006D05BE">
              <w:rPr>
                <w:rFonts w:asciiTheme="minorBidi" w:eastAsia="Calibri" w:hAnsiTheme="minorBidi"/>
                <w:kern w:val="2"/>
                <w:sz w:val="24"/>
                <w:szCs w:val="24"/>
                <w:lang w:eastAsia="lt-LT"/>
                <w14:ligatures w14:val="standardContextual"/>
              </w:rPr>
              <w:t xml:space="preserve">                                                                                       Sigita Rudėnaitė                                                                               </w:t>
            </w:r>
          </w:p>
          <w:p w14:paraId="19F5F0AC" w14:textId="77777777" w:rsidR="00DC4106" w:rsidRPr="00DC4106" w:rsidRDefault="00DC4106" w:rsidP="00DC4106">
            <w:pPr>
              <w:spacing w:line="252" w:lineRule="auto"/>
              <w:rPr>
                <w:rFonts w:asciiTheme="minorBidi" w:eastAsia="Calibri" w:hAnsiTheme="minorBidi"/>
                <w:kern w:val="2"/>
                <w:sz w:val="24"/>
                <w:szCs w:val="24"/>
                <w:lang w:eastAsia="lt-LT"/>
                <w14:ligatures w14:val="standardContextual"/>
              </w:rPr>
            </w:pPr>
          </w:p>
          <w:p w14:paraId="0B1EA7F1" w14:textId="5ED071F6" w:rsidR="00DC4106" w:rsidRPr="00DC4106" w:rsidRDefault="00DC4106" w:rsidP="00DC4106">
            <w:pPr>
              <w:spacing w:after="0" w:line="240" w:lineRule="auto"/>
              <w:rPr>
                <w:rFonts w:asciiTheme="minorBidi" w:eastAsia="Times New Roman" w:hAnsiTheme="minorBidi"/>
                <w:kern w:val="2"/>
                <w:sz w:val="24"/>
                <w:szCs w:val="24"/>
                <w14:ligatures w14:val="standardContextual"/>
              </w:rPr>
            </w:pPr>
            <w:r w:rsidRPr="00DC4106">
              <w:rPr>
                <w:rFonts w:asciiTheme="minorBidi" w:eastAsia="Calibri" w:hAnsiTheme="minorBidi"/>
                <w:kern w:val="2"/>
                <w:sz w:val="24"/>
                <w:szCs w:val="24"/>
                <w:lang w:eastAsia="lt-LT"/>
                <w14:ligatures w14:val="standardContextual"/>
              </w:rPr>
              <w:t>Sekretorius</w:t>
            </w:r>
            <w:r w:rsidR="006D05BE">
              <w:rPr>
                <w:rFonts w:asciiTheme="minorBidi" w:eastAsia="Calibri" w:hAnsiTheme="minorBidi"/>
                <w:kern w:val="2"/>
                <w:sz w:val="24"/>
                <w:szCs w:val="24"/>
                <w:lang w:eastAsia="lt-LT"/>
                <w14:ligatures w14:val="standardContextual"/>
              </w:rPr>
              <w:t xml:space="preserve">                                                                              Ramūnas Gadliauskas</w:t>
            </w:r>
          </w:p>
        </w:tc>
        <w:tc>
          <w:tcPr>
            <w:tcW w:w="2489" w:type="dxa"/>
          </w:tcPr>
          <w:p w14:paraId="474447EE" w14:textId="1F41618A" w:rsidR="00DC4106" w:rsidRPr="00DC4106" w:rsidRDefault="00DC4106" w:rsidP="00DC4106">
            <w:pPr>
              <w:spacing w:line="252" w:lineRule="auto"/>
              <w:rPr>
                <w:rFonts w:asciiTheme="minorBidi" w:eastAsia="Calibri" w:hAnsiTheme="minorBidi"/>
                <w:kern w:val="2"/>
                <w:sz w:val="24"/>
                <w:szCs w:val="24"/>
                <w:lang w:eastAsia="lt-LT"/>
                <w14:ligatures w14:val="standardContextual"/>
              </w:rPr>
            </w:pPr>
          </w:p>
          <w:p w14:paraId="21885393" w14:textId="77777777" w:rsidR="00DC4106" w:rsidRPr="00DC4106" w:rsidRDefault="00DC4106" w:rsidP="00DC4106">
            <w:pPr>
              <w:spacing w:after="0" w:line="276" w:lineRule="auto"/>
              <w:rPr>
                <w:rFonts w:asciiTheme="minorBidi" w:eastAsia="Times New Roman" w:hAnsiTheme="minorBidi"/>
                <w:kern w:val="2"/>
                <w:sz w:val="24"/>
                <w:szCs w:val="24"/>
                <w14:ligatures w14:val="standardContextual"/>
              </w:rPr>
            </w:pPr>
          </w:p>
        </w:tc>
      </w:tr>
      <w:tr w:rsidR="00DC4106" w:rsidRPr="00DC4106" w14:paraId="5921C653" w14:textId="77777777" w:rsidTr="006D05BE">
        <w:tc>
          <w:tcPr>
            <w:tcW w:w="9072" w:type="dxa"/>
          </w:tcPr>
          <w:p w14:paraId="05873D1A" w14:textId="77777777" w:rsidR="00DC4106" w:rsidRPr="00DC4106" w:rsidRDefault="00DC4106" w:rsidP="00DC4106">
            <w:pPr>
              <w:spacing w:after="0" w:line="240" w:lineRule="auto"/>
              <w:rPr>
                <w:rFonts w:asciiTheme="minorBidi" w:eastAsia="Times New Roman" w:hAnsiTheme="minorBidi"/>
                <w:kern w:val="2"/>
                <w:sz w:val="24"/>
                <w:szCs w:val="24"/>
                <w14:ligatures w14:val="standardContextual"/>
              </w:rPr>
            </w:pPr>
          </w:p>
          <w:p w14:paraId="303FCBAA" w14:textId="77777777" w:rsidR="00DC4106" w:rsidRPr="00DC4106" w:rsidRDefault="00DC4106" w:rsidP="00DC4106">
            <w:pPr>
              <w:spacing w:after="0" w:line="240" w:lineRule="auto"/>
              <w:rPr>
                <w:rFonts w:asciiTheme="minorBidi" w:eastAsia="Times New Roman" w:hAnsiTheme="minorBidi"/>
                <w:kern w:val="2"/>
                <w:sz w:val="24"/>
                <w:szCs w:val="24"/>
                <w14:ligatures w14:val="standardContextual"/>
              </w:rPr>
            </w:pPr>
          </w:p>
          <w:p w14:paraId="1A74FB99" w14:textId="77777777" w:rsidR="00DC4106" w:rsidRPr="00DC4106" w:rsidRDefault="00DC4106" w:rsidP="00DC4106">
            <w:pPr>
              <w:spacing w:after="0" w:line="240" w:lineRule="auto"/>
              <w:rPr>
                <w:rFonts w:asciiTheme="minorBidi" w:eastAsia="Times New Roman" w:hAnsiTheme="minorBidi"/>
                <w:kern w:val="2"/>
                <w:sz w:val="24"/>
                <w:szCs w:val="24"/>
                <w14:ligatures w14:val="standardContextual"/>
              </w:rPr>
            </w:pPr>
          </w:p>
          <w:p w14:paraId="14E4D0F6" w14:textId="77777777" w:rsidR="00DC4106" w:rsidRDefault="00DC4106" w:rsidP="00DC4106">
            <w:pPr>
              <w:spacing w:after="0" w:line="240" w:lineRule="auto"/>
              <w:rPr>
                <w:rFonts w:asciiTheme="minorBidi" w:eastAsia="Times New Roman" w:hAnsiTheme="minorBidi"/>
                <w:kern w:val="2"/>
                <w:sz w:val="24"/>
                <w:szCs w:val="24"/>
                <w14:ligatures w14:val="standardContextual"/>
              </w:rPr>
            </w:pPr>
          </w:p>
          <w:p w14:paraId="11CEF1B7" w14:textId="77777777" w:rsidR="00DC4106" w:rsidRDefault="00DC4106" w:rsidP="00DC4106">
            <w:pPr>
              <w:spacing w:after="0" w:line="240" w:lineRule="auto"/>
              <w:rPr>
                <w:rFonts w:asciiTheme="minorBidi" w:eastAsia="Times New Roman" w:hAnsiTheme="minorBidi"/>
                <w:kern w:val="2"/>
                <w:sz w:val="24"/>
                <w:szCs w:val="24"/>
                <w14:ligatures w14:val="standardContextual"/>
              </w:rPr>
            </w:pPr>
          </w:p>
          <w:p w14:paraId="039B3894" w14:textId="77777777" w:rsidR="00DC4106" w:rsidRDefault="00DC4106" w:rsidP="00DC4106">
            <w:pPr>
              <w:spacing w:after="0" w:line="240" w:lineRule="auto"/>
              <w:rPr>
                <w:rFonts w:asciiTheme="minorBidi" w:eastAsia="Times New Roman" w:hAnsiTheme="minorBidi"/>
                <w:kern w:val="2"/>
                <w:sz w:val="24"/>
                <w:szCs w:val="24"/>
                <w14:ligatures w14:val="standardContextual"/>
              </w:rPr>
            </w:pPr>
          </w:p>
          <w:p w14:paraId="5B6CD987" w14:textId="77777777" w:rsidR="00DC4106" w:rsidRDefault="00DC4106" w:rsidP="00DC4106">
            <w:pPr>
              <w:spacing w:after="0" w:line="240" w:lineRule="auto"/>
              <w:rPr>
                <w:rFonts w:asciiTheme="minorBidi" w:eastAsia="Times New Roman" w:hAnsiTheme="minorBidi"/>
                <w:kern w:val="2"/>
                <w:sz w:val="24"/>
                <w:szCs w:val="24"/>
                <w14:ligatures w14:val="standardContextual"/>
              </w:rPr>
            </w:pPr>
          </w:p>
          <w:p w14:paraId="6CBEFEC9" w14:textId="77777777" w:rsidR="00DC4106" w:rsidRDefault="00DC4106" w:rsidP="00DC4106">
            <w:pPr>
              <w:spacing w:after="0" w:line="240" w:lineRule="auto"/>
              <w:rPr>
                <w:rFonts w:asciiTheme="minorBidi" w:eastAsia="Times New Roman" w:hAnsiTheme="minorBidi"/>
                <w:kern w:val="2"/>
                <w:sz w:val="24"/>
                <w:szCs w:val="24"/>
                <w14:ligatures w14:val="standardContextual"/>
              </w:rPr>
            </w:pPr>
          </w:p>
          <w:p w14:paraId="44429F8F" w14:textId="77777777" w:rsidR="00DC4106" w:rsidRDefault="00DC4106" w:rsidP="00DC4106">
            <w:pPr>
              <w:spacing w:after="0" w:line="240" w:lineRule="auto"/>
              <w:rPr>
                <w:rFonts w:asciiTheme="minorBidi" w:eastAsia="Times New Roman" w:hAnsiTheme="minorBidi"/>
                <w:kern w:val="2"/>
                <w:sz w:val="24"/>
                <w:szCs w:val="24"/>
                <w14:ligatures w14:val="standardContextual"/>
              </w:rPr>
            </w:pPr>
          </w:p>
          <w:p w14:paraId="77112B16" w14:textId="77777777" w:rsidR="00DC4106" w:rsidRDefault="00DC4106" w:rsidP="00DC4106">
            <w:pPr>
              <w:spacing w:after="0" w:line="240" w:lineRule="auto"/>
              <w:rPr>
                <w:rFonts w:asciiTheme="minorBidi" w:eastAsia="Times New Roman" w:hAnsiTheme="minorBidi"/>
                <w:kern w:val="2"/>
                <w:sz w:val="24"/>
                <w:szCs w:val="24"/>
                <w14:ligatures w14:val="standardContextual"/>
              </w:rPr>
            </w:pPr>
          </w:p>
          <w:p w14:paraId="15FB1786" w14:textId="77777777" w:rsidR="00DC4106" w:rsidRDefault="00DC4106" w:rsidP="00DC4106">
            <w:pPr>
              <w:spacing w:after="0" w:line="240" w:lineRule="auto"/>
              <w:rPr>
                <w:rFonts w:asciiTheme="minorBidi" w:eastAsia="Times New Roman" w:hAnsiTheme="minorBidi"/>
                <w:kern w:val="2"/>
                <w:sz w:val="24"/>
                <w:szCs w:val="24"/>
                <w14:ligatures w14:val="standardContextual"/>
              </w:rPr>
            </w:pPr>
          </w:p>
          <w:p w14:paraId="1E38EDCD" w14:textId="77777777" w:rsidR="00DC4106" w:rsidRDefault="00DC4106" w:rsidP="00DC4106">
            <w:pPr>
              <w:spacing w:after="0" w:line="240" w:lineRule="auto"/>
              <w:rPr>
                <w:rFonts w:asciiTheme="minorBidi" w:eastAsia="Times New Roman" w:hAnsiTheme="minorBidi"/>
                <w:kern w:val="2"/>
                <w:sz w:val="24"/>
                <w:szCs w:val="24"/>
                <w14:ligatures w14:val="standardContextual"/>
              </w:rPr>
            </w:pPr>
          </w:p>
          <w:p w14:paraId="0333310B" w14:textId="77777777" w:rsidR="00DC4106" w:rsidRDefault="00DC4106" w:rsidP="00DC4106">
            <w:pPr>
              <w:spacing w:after="0" w:line="240" w:lineRule="auto"/>
              <w:rPr>
                <w:rFonts w:asciiTheme="minorBidi" w:eastAsia="Times New Roman" w:hAnsiTheme="minorBidi"/>
                <w:kern w:val="2"/>
                <w:sz w:val="24"/>
                <w:szCs w:val="24"/>
                <w14:ligatures w14:val="standardContextual"/>
              </w:rPr>
            </w:pPr>
          </w:p>
          <w:p w14:paraId="6FB88CCF" w14:textId="77777777" w:rsidR="00DC4106" w:rsidRPr="00DC4106" w:rsidRDefault="00DC4106" w:rsidP="00DC4106">
            <w:pPr>
              <w:spacing w:after="0" w:line="240" w:lineRule="auto"/>
              <w:rPr>
                <w:rFonts w:asciiTheme="minorBidi" w:eastAsia="Times New Roman" w:hAnsiTheme="minorBidi"/>
                <w:kern w:val="2"/>
                <w:sz w:val="24"/>
                <w:szCs w:val="24"/>
                <w14:ligatures w14:val="standardContextual"/>
              </w:rPr>
            </w:pPr>
          </w:p>
          <w:p w14:paraId="29311F92" w14:textId="77777777" w:rsidR="00DC4106" w:rsidRPr="00DC4106" w:rsidRDefault="00DC4106" w:rsidP="00DC4106">
            <w:pPr>
              <w:spacing w:after="0" w:line="240" w:lineRule="auto"/>
              <w:rPr>
                <w:rFonts w:asciiTheme="minorBidi" w:eastAsia="Times New Roman" w:hAnsiTheme="minorBidi"/>
                <w:kern w:val="2"/>
                <w:sz w:val="24"/>
                <w:szCs w:val="24"/>
                <w14:ligatures w14:val="standardContextual"/>
              </w:rPr>
            </w:pPr>
          </w:p>
        </w:tc>
        <w:tc>
          <w:tcPr>
            <w:tcW w:w="2489" w:type="dxa"/>
          </w:tcPr>
          <w:p w14:paraId="5C94F256" w14:textId="77777777" w:rsidR="00DC4106" w:rsidRPr="00DC4106" w:rsidRDefault="00DC4106" w:rsidP="00DC4106">
            <w:pPr>
              <w:spacing w:after="0" w:line="240" w:lineRule="auto"/>
              <w:rPr>
                <w:rFonts w:asciiTheme="minorBidi" w:eastAsia="Times New Roman" w:hAnsiTheme="minorBidi"/>
                <w:kern w:val="2"/>
                <w:sz w:val="24"/>
                <w:szCs w:val="24"/>
                <w14:ligatures w14:val="standardContextual"/>
              </w:rPr>
            </w:pPr>
          </w:p>
        </w:tc>
      </w:tr>
    </w:tbl>
    <w:p w14:paraId="7FC24C5E" w14:textId="77777777" w:rsidR="00DC4106" w:rsidRPr="00DC4106" w:rsidRDefault="00DC4106" w:rsidP="00DC4106">
      <w:pPr>
        <w:spacing w:after="0" w:line="240" w:lineRule="auto"/>
        <w:rPr>
          <w:rFonts w:asciiTheme="minorBidi" w:eastAsia="Calibri" w:hAnsiTheme="minorBidi"/>
          <w:color w:val="000000"/>
          <w:sz w:val="24"/>
          <w:szCs w:val="24"/>
        </w:rPr>
      </w:pPr>
      <w:r w:rsidRPr="00DC4106">
        <w:rPr>
          <w:rFonts w:asciiTheme="minorBidi" w:eastAsia="Calibri" w:hAnsiTheme="minorBidi"/>
          <w:color w:val="000000"/>
          <w:sz w:val="24"/>
          <w:szCs w:val="24"/>
        </w:rPr>
        <w:t>SUDERINTA</w:t>
      </w:r>
    </w:p>
    <w:p w14:paraId="5BF8B9C4" w14:textId="77777777" w:rsidR="00DC4106" w:rsidRPr="00DC4106" w:rsidRDefault="00DC4106" w:rsidP="00DC4106">
      <w:pPr>
        <w:spacing w:after="0" w:line="240" w:lineRule="auto"/>
        <w:rPr>
          <w:rFonts w:asciiTheme="minorBidi" w:eastAsia="Calibri" w:hAnsiTheme="minorBidi"/>
          <w:color w:val="000000"/>
          <w:sz w:val="24"/>
          <w:szCs w:val="24"/>
        </w:rPr>
      </w:pPr>
      <w:r w:rsidRPr="00DC4106">
        <w:rPr>
          <w:rFonts w:asciiTheme="minorBidi" w:eastAsia="Calibri" w:hAnsiTheme="minorBidi"/>
          <w:color w:val="000000"/>
          <w:sz w:val="24"/>
          <w:szCs w:val="24"/>
        </w:rPr>
        <w:t>Lietuvos Respublikos teisingumo ministerijos</w:t>
      </w:r>
    </w:p>
    <w:p w14:paraId="6FFB8BB6" w14:textId="77777777" w:rsidR="00DC4106" w:rsidRPr="00DC4106" w:rsidRDefault="00DC4106" w:rsidP="00DC4106">
      <w:pPr>
        <w:spacing w:after="0" w:line="252" w:lineRule="auto"/>
        <w:rPr>
          <w:rFonts w:asciiTheme="minorBidi" w:eastAsia="Calibri" w:hAnsiTheme="minorBidi"/>
          <w:color w:val="363636"/>
          <w:sz w:val="24"/>
          <w:szCs w:val="24"/>
        </w:rPr>
      </w:pPr>
      <w:r w:rsidRPr="00DC4106">
        <w:rPr>
          <w:rFonts w:asciiTheme="minorBidi" w:eastAsia="Calibri" w:hAnsiTheme="minorBidi"/>
          <w:color w:val="000000"/>
          <w:sz w:val="24"/>
          <w:szCs w:val="24"/>
        </w:rPr>
        <w:t>2024-01-19 raštu Nr. (</w:t>
      </w:r>
      <w:r w:rsidRPr="00DC4106">
        <w:rPr>
          <w:rFonts w:asciiTheme="minorBidi" w:eastAsia="Calibri" w:hAnsiTheme="minorBidi"/>
          <w:color w:val="363636"/>
          <w:sz w:val="24"/>
          <w:szCs w:val="24"/>
        </w:rPr>
        <w:t>1.11 E) 7R-204</w:t>
      </w:r>
    </w:p>
    <w:p w14:paraId="202BBA75" w14:textId="77777777" w:rsidR="00DC4106" w:rsidRPr="00DC4106" w:rsidRDefault="00DC4106" w:rsidP="00DC4106">
      <w:pPr>
        <w:spacing w:line="256" w:lineRule="auto"/>
        <w:rPr>
          <w:rFonts w:asciiTheme="minorBidi" w:eastAsia="Calibri" w:hAnsiTheme="minorBidi"/>
          <w:sz w:val="24"/>
          <w:szCs w:val="24"/>
        </w:rPr>
      </w:pPr>
    </w:p>
    <w:p w14:paraId="68812866" w14:textId="77777777" w:rsidR="00DC4106" w:rsidRDefault="00DC4106" w:rsidP="00DC4106">
      <w:pPr>
        <w:spacing w:after="0" w:line="240" w:lineRule="auto"/>
        <w:ind w:left="5670"/>
        <w:rPr>
          <w:rFonts w:ascii="Times New Roman" w:eastAsia="Calibri" w:hAnsi="Times New Roman" w:cs="Times New Roman"/>
          <w:sz w:val="24"/>
          <w:szCs w:val="24"/>
        </w:rPr>
      </w:pPr>
    </w:p>
    <w:p w14:paraId="5D0707BA" w14:textId="4A8C8E65" w:rsidR="00DC4106" w:rsidRPr="00DC4106" w:rsidRDefault="00DC4106" w:rsidP="00DC4106">
      <w:pPr>
        <w:spacing w:after="0" w:line="240" w:lineRule="auto"/>
        <w:ind w:left="5670"/>
        <w:rPr>
          <w:rFonts w:asciiTheme="minorBidi" w:eastAsia="Calibri" w:hAnsiTheme="minorBidi"/>
          <w:sz w:val="24"/>
          <w:szCs w:val="24"/>
        </w:rPr>
      </w:pPr>
      <w:r w:rsidRPr="00DC4106">
        <w:rPr>
          <w:rFonts w:asciiTheme="minorBidi" w:eastAsia="Calibri" w:hAnsiTheme="minorBidi"/>
          <w:sz w:val="24"/>
          <w:szCs w:val="24"/>
        </w:rPr>
        <w:t xml:space="preserve">PATVIRTINTA </w:t>
      </w:r>
      <w:r w:rsidRPr="00DC4106">
        <w:rPr>
          <w:rFonts w:asciiTheme="minorBidi" w:eastAsia="Calibri" w:hAnsiTheme="minorBidi"/>
          <w:sz w:val="24"/>
          <w:szCs w:val="24"/>
        </w:rPr>
        <w:br/>
        <w:t>Teisėjų tarybos 2024 m. sausio 26 d. nutarimu Nr. 13P-12-(7.1.2)</w:t>
      </w:r>
    </w:p>
    <w:p w14:paraId="71C05484" w14:textId="77777777" w:rsidR="00DC4106" w:rsidRPr="00DC4106" w:rsidRDefault="00DC4106" w:rsidP="00DC4106">
      <w:pPr>
        <w:spacing w:after="0" w:line="240" w:lineRule="auto"/>
        <w:ind w:firstLine="720"/>
        <w:jc w:val="both"/>
        <w:rPr>
          <w:rFonts w:asciiTheme="minorBidi" w:eastAsia="Calibri" w:hAnsiTheme="minorBidi"/>
          <w:sz w:val="24"/>
          <w:szCs w:val="24"/>
        </w:rPr>
      </w:pPr>
    </w:p>
    <w:p w14:paraId="7A774602" w14:textId="77777777" w:rsidR="00DC4106" w:rsidRPr="00DC4106" w:rsidRDefault="00DC4106" w:rsidP="00DC4106">
      <w:pPr>
        <w:spacing w:after="0" w:line="240" w:lineRule="auto"/>
        <w:jc w:val="center"/>
        <w:rPr>
          <w:rFonts w:asciiTheme="minorBidi" w:eastAsia="Calibri" w:hAnsiTheme="minorBidi"/>
          <w:b/>
          <w:color w:val="000000"/>
          <w:sz w:val="24"/>
          <w:szCs w:val="24"/>
        </w:rPr>
      </w:pPr>
      <w:r w:rsidRPr="00DC4106">
        <w:rPr>
          <w:rFonts w:asciiTheme="minorBidi" w:eastAsia="Calibri" w:hAnsiTheme="minorBidi"/>
          <w:b/>
          <w:bCs/>
          <w:sz w:val="24"/>
          <w:szCs w:val="24"/>
        </w:rPr>
        <w:t>NAUJAI PASKIRTŲ APYLINKIŲ TEISMŲ TEISĖJŲ</w:t>
      </w:r>
      <w:r w:rsidRPr="00DC4106">
        <w:rPr>
          <w:rFonts w:asciiTheme="minorBidi" w:eastAsia="Calibri" w:hAnsiTheme="minorBidi"/>
          <w:b/>
          <w:color w:val="000000"/>
          <w:sz w:val="24"/>
          <w:szCs w:val="24"/>
        </w:rPr>
        <w:t xml:space="preserve"> </w:t>
      </w:r>
    </w:p>
    <w:p w14:paraId="4CC5B6E2" w14:textId="77777777" w:rsidR="00DC4106" w:rsidRPr="00DC4106" w:rsidRDefault="00DC4106" w:rsidP="00DC4106">
      <w:pPr>
        <w:spacing w:after="0" w:line="240" w:lineRule="auto"/>
        <w:jc w:val="center"/>
        <w:rPr>
          <w:rFonts w:asciiTheme="minorBidi" w:eastAsia="Calibri" w:hAnsiTheme="minorBidi"/>
          <w:b/>
          <w:color w:val="000000"/>
          <w:sz w:val="24"/>
          <w:szCs w:val="24"/>
        </w:rPr>
      </w:pPr>
      <w:r w:rsidRPr="00DC4106">
        <w:rPr>
          <w:rFonts w:asciiTheme="minorBidi" w:eastAsia="Calibri" w:hAnsiTheme="minorBidi"/>
          <w:b/>
          <w:color w:val="000000"/>
          <w:sz w:val="24"/>
          <w:szCs w:val="24"/>
        </w:rPr>
        <w:t>ĮVADINIO MOKYMO PROGRAMA</w:t>
      </w:r>
    </w:p>
    <w:p w14:paraId="5805D531" w14:textId="77777777" w:rsidR="00DC4106" w:rsidRPr="00DC4106" w:rsidRDefault="00DC4106" w:rsidP="00DC4106">
      <w:pPr>
        <w:spacing w:after="0" w:line="240" w:lineRule="auto"/>
        <w:jc w:val="center"/>
        <w:rPr>
          <w:rFonts w:asciiTheme="minorBidi" w:eastAsia="Calibri" w:hAnsiTheme="minorBidi"/>
          <w:b/>
          <w:color w:val="000000"/>
          <w:sz w:val="24"/>
          <w:szCs w:val="24"/>
        </w:rPr>
      </w:pPr>
      <w:r w:rsidRPr="00DC4106">
        <w:rPr>
          <w:rFonts w:asciiTheme="minorBidi" w:eastAsia="Calibri" w:hAnsiTheme="minorBidi"/>
          <w:b/>
          <w:color w:val="000000"/>
          <w:sz w:val="24"/>
          <w:szCs w:val="24"/>
        </w:rPr>
        <w:t>(kodas – ĮV)</w:t>
      </w:r>
    </w:p>
    <w:p w14:paraId="72D09183" w14:textId="77777777" w:rsidR="00DC4106" w:rsidRPr="00DC4106" w:rsidRDefault="00DC4106" w:rsidP="00DC4106">
      <w:pPr>
        <w:spacing w:after="0" w:line="240" w:lineRule="auto"/>
        <w:jc w:val="center"/>
        <w:rPr>
          <w:rFonts w:asciiTheme="minorBidi" w:eastAsia="Calibri" w:hAnsiTheme="minorBidi"/>
          <w:b/>
          <w:color w:val="000000"/>
          <w:sz w:val="24"/>
          <w:szCs w:val="24"/>
        </w:rPr>
      </w:pPr>
    </w:p>
    <w:tbl>
      <w:tblPr>
        <w:tblW w:w="9360" w:type="dxa"/>
        <w:tblInd w:w="-34" w:type="dxa"/>
        <w:tblLayout w:type="fixed"/>
        <w:tblLook w:val="04A0" w:firstRow="1" w:lastRow="0" w:firstColumn="1" w:lastColumn="0" w:noHBand="0" w:noVBand="1"/>
      </w:tblPr>
      <w:tblGrid>
        <w:gridCol w:w="8083"/>
        <w:gridCol w:w="1277"/>
      </w:tblGrid>
      <w:tr w:rsidR="00DC4106" w:rsidRPr="00DC4106" w14:paraId="628665A1" w14:textId="77777777" w:rsidTr="00DC4106">
        <w:trPr>
          <w:trHeight w:val="300"/>
        </w:trPr>
        <w:tc>
          <w:tcPr>
            <w:tcW w:w="8083" w:type="dxa"/>
            <w:tcBorders>
              <w:top w:val="single" w:sz="4" w:space="0" w:color="auto"/>
              <w:left w:val="single" w:sz="4" w:space="0" w:color="auto"/>
              <w:bottom w:val="single" w:sz="4" w:space="0" w:color="auto"/>
              <w:right w:val="single" w:sz="4" w:space="0" w:color="auto"/>
            </w:tcBorders>
            <w:shd w:val="clear" w:color="auto" w:fill="D9D9D9"/>
            <w:hideMark/>
          </w:tcPr>
          <w:p w14:paraId="466B5131" w14:textId="77777777" w:rsidR="00DC4106" w:rsidRPr="00DC4106" w:rsidRDefault="00DC4106" w:rsidP="00DC4106">
            <w:pPr>
              <w:spacing w:after="0" w:line="240" w:lineRule="auto"/>
              <w:jc w:val="center"/>
              <w:rPr>
                <w:rFonts w:asciiTheme="minorBidi" w:eastAsia="Times New Roman" w:hAnsiTheme="minorBidi"/>
                <w:b/>
                <w:bCs/>
                <w:color w:val="000000"/>
                <w:kern w:val="2"/>
                <w:sz w:val="24"/>
                <w:szCs w:val="24"/>
                <w14:ligatures w14:val="standardContextual"/>
              </w:rPr>
            </w:pPr>
            <w:r w:rsidRPr="00DC4106">
              <w:rPr>
                <w:rFonts w:asciiTheme="minorBidi" w:eastAsia="Times New Roman" w:hAnsiTheme="minorBidi"/>
                <w:b/>
                <w:bCs/>
                <w:color w:val="000000"/>
                <w:kern w:val="2"/>
                <w:sz w:val="24"/>
                <w:szCs w:val="24"/>
                <w14:ligatures w14:val="standardContextual"/>
              </w:rPr>
              <w:t>Tema</w:t>
            </w:r>
          </w:p>
        </w:tc>
        <w:tc>
          <w:tcPr>
            <w:tcW w:w="1277" w:type="dxa"/>
            <w:tcBorders>
              <w:top w:val="single" w:sz="4" w:space="0" w:color="auto"/>
              <w:left w:val="nil"/>
              <w:bottom w:val="single" w:sz="4" w:space="0" w:color="auto"/>
              <w:right w:val="single" w:sz="4" w:space="0" w:color="auto"/>
            </w:tcBorders>
            <w:shd w:val="clear" w:color="auto" w:fill="D9D9D9"/>
            <w:noWrap/>
            <w:hideMark/>
          </w:tcPr>
          <w:p w14:paraId="1E168F5B" w14:textId="77777777" w:rsidR="00DC4106" w:rsidRPr="00DC4106" w:rsidRDefault="00DC4106" w:rsidP="00DC4106">
            <w:pPr>
              <w:spacing w:after="0" w:line="240" w:lineRule="auto"/>
              <w:jc w:val="center"/>
              <w:rPr>
                <w:rFonts w:asciiTheme="minorBidi" w:eastAsia="Times New Roman" w:hAnsiTheme="minorBidi"/>
                <w:b/>
                <w:color w:val="000000"/>
                <w:kern w:val="2"/>
                <w:sz w:val="24"/>
                <w:szCs w:val="24"/>
                <w14:ligatures w14:val="standardContextual"/>
              </w:rPr>
            </w:pPr>
            <w:r w:rsidRPr="00DC4106">
              <w:rPr>
                <w:rFonts w:asciiTheme="minorBidi" w:eastAsia="Times New Roman" w:hAnsiTheme="minorBidi"/>
                <w:b/>
                <w:color w:val="000000"/>
                <w:kern w:val="2"/>
                <w:sz w:val="24"/>
                <w:szCs w:val="24"/>
                <w14:ligatures w14:val="standardContextual"/>
              </w:rPr>
              <w:t>Trukmė, akad. val.</w:t>
            </w:r>
          </w:p>
        </w:tc>
      </w:tr>
      <w:tr w:rsidR="00DC4106" w:rsidRPr="00DC4106" w14:paraId="08F42F51" w14:textId="77777777" w:rsidTr="00DC4106">
        <w:trPr>
          <w:trHeight w:val="302"/>
        </w:trPr>
        <w:tc>
          <w:tcPr>
            <w:tcW w:w="8083" w:type="dxa"/>
            <w:tcBorders>
              <w:top w:val="single" w:sz="4" w:space="0" w:color="auto"/>
              <w:left w:val="single" w:sz="4" w:space="0" w:color="auto"/>
              <w:bottom w:val="single" w:sz="4" w:space="0" w:color="auto"/>
              <w:right w:val="single" w:sz="4" w:space="0" w:color="auto"/>
            </w:tcBorders>
            <w:noWrap/>
            <w:hideMark/>
          </w:tcPr>
          <w:p w14:paraId="58F5CDF1" w14:textId="77777777" w:rsidR="00DC4106" w:rsidRPr="00DC4106" w:rsidRDefault="00DC4106" w:rsidP="00DC4106">
            <w:pPr>
              <w:spacing w:after="200" w:line="240" w:lineRule="auto"/>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 xml:space="preserve">Teisėjo darbo organizavimas </w:t>
            </w:r>
          </w:p>
        </w:tc>
        <w:tc>
          <w:tcPr>
            <w:tcW w:w="1277" w:type="dxa"/>
            <w:tcBorders>
              <w:top w:val="single" w:sz="4" w:space="0" w:color="auto"/>
              <w:left w:val="single" w:sz="4" w:space="0" w:color="auto"/>
              <w:bottom w:val="single" w:sz="4" w:space="0" w:color="auto"/>
              <w:right w:val="single" w:sz="4" w:space="0" w:color="auto"/>
            </w:tcBorders>
            <w:noWrap/>
            <w:hideMark/>
          </w:tcPr>
          <w:p w14:paraId="68EA8B70" w14:textId="77777777" w:rsidR="00DC4106" w:rsidRPr="00DC4106" w:rsidRDefault="00DC4106" w:rsidP="00DC4106">
            <w:pPr>
              <w:spacing w:after="200" w:line="240" w:lineRule="auto"/>
              <w:jc w:val="center"/>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4</w:t>
            </w:r>
          </w:p>
        </w:tc>
      </w:tr>
      <w:tr w:rsidR="00DC4106" w:rsidRPr="00DC4106" w14:paraId="1242008D" w14:textId="77777777" w:rsidTr="00DC4106">
        <w:trPr>
          <w:trHeight w:val="302"/>
        </w:trPr>
        <w:tc>
          <w:tcPr>
            <w:tcW w:w="8083" w:type="dxa"/>
            <w:tcBorders>
              <w:top w:val="single" w:sz="4" w:space="0" w:color="auto"/>
              <w:left w:val="single" w:sz="4" w:space="0" w:color="auto"/>
              <w:bottom w:val="single" w:sz="4" w:space="0" w:color="auto"/>
              <w:right w:val="single" w:sz="4" w:space="0" w:color="auto"/>
            </w:tcBorders>
            <w:noWrap/>
            <w:hideMark/>
          </w:tcPr>
          <w:p w14:paraId="1AC7F1EC" w14:textId="77777777" w:rsidR="00DC4106" w:rsidRPr="00DC4106" w:rsidRDefault="00DC4106" w:rsidP="00DC4106">
            <w:pPr>
              <w:spacing w:after="200" w:line="240" w:lineRule="auto"/>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Teisėjo komanda: ko reikia, kad darbas vyktų sklandžiai ir sėkmingai?</w:t>
            </w:r>
          </w:p>
        </w:tc>
        <w:tc>
          <w:tcPr>
            <w:tcW w:w="1277" w:type="dxa"/>
            <w:tcBorders>
              <w:top w:val="single" w:sz="4" w:space="0" w:color="auto"/>
              <w:left w:val="single" w:sz="4" w:space="0" w:color="auto"/>
              <w:bottom w:val="single" w:sz="4" w:space="0" w:color="auto"/>
              <w:right w:val="single" w:sz="4" w:space="0" w:color="auto"/>
            </w:tcBorders>
            <w:noWrap/>
            <w:hideMark/>
          </w:tcPr>
          <w:p w14:paraId="0398A6C2" w14:textId="77777777" w:rsidR="00DC4106" w:rsidRPr="00DC4106" w:rsidRDefault="00DC4106" w:rsidP="00DC4106">
            <w:pPr>
              <w:spacing w:after="200" w:line="240" w:lineRule="auto"/>
              <w:jc w:val="center"/>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4</w:t>
            </w:r>
          </w:p>
        </w:tc>
      </w:tr>
      <w:tr w:rsidR="00DC4106" w:rsidRPr="00DC4106" w14:paraId="5CF51AD9" w14:textId="77777777" w:rsidTr="00DC4106">
        <w:trPr>
          <w:trHeight w:val="276"/>
        </w:trPr>
        <w:tc>
          <w:tcPr>
            <w:tcW w:w="8083" w:type="dxa"/>
            <w:tcBorders>
              <w:top w:val="single" w:sz="4" w:space="0" w:color="auto"/>
              <w:left w:val="single" w:sz="4" w:space="0" w:color="auto"/>
              <w:bottom w:val="single" w:sz="4" w:space="0" w:color="auto"/>
              <w:right w:val="single" w:sz="4" w:space="0" w:color="auto"/>
            </w:tcBorders>
            <w:noWrap/>
            <w:hideMark/>
          </w:tcPr>
          <w:p w14:paraId="091BCAD0" w14:textId="77777777" w:rsidR="00DC4106" w:rsidRPr="00DC4106" w:rsidRDefault="00DC4106" w:rsidP="00DC4106">
            <w:pPr>
              <w:spacing w:after="200" w:line="240" w:lineRule="auto"/>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Teisėjų etika. Viešųjų ir privačių interesų derinimas</w:t>
            </w:r>
          </w:p>
        </w:tc>
        <w:tc>
          <w:tcPr>
            <w:tcW w:w="1277" w:type="dxa"/>
            <w:tcBorders>
              <w:top w:val="single" w:sz="4" w:space="0" w:color="auto"/>
              <w:left w:val="single" w:sz="4" w:space="0" w:color="auto"/>
              <w:bottom w:val="single" w:sz="4" w:space="0" w:color="auto"/>
              <w:right w:val="single" w:sz="4" w:space="0" w:color="auto"/>
            </w:tcBorders>
            <w:noWrap/>
            <w:hideMark/>
          </w:tcPr>
          <w:p w14:paraId="0A4039C6" w14:textId="77777777" w:rsidR="00DC4106" w:rsidRPr="00DC4106" w:rsidRDefault="00DC4106" w:rsidP="00DC4106">
            <w:pPr>
              <w:spacing w:after="200" w:line="240" w:lineRule="auto"/>
              <w:jc w:val="center"/>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6</w:t>
            </w:r>
          </w:p>
        </w:tc>
      </w:tr>
      <w:tr w:rsidR="00DC4106" w:rsidRPr="00DC4106" w14:paraId="6C42D311" w14:textId="77777777" w:rsidTr="00DC4106">
        <w:trPr>
          <w:trHeight w:val="276"/>
        </w:trPr>
        <w:tc>
          <w:tcPr>
            <w:tcW w:w="8083" w:type="dxa"/>
            <w:tcBorders>
              <w:top w:val="single" w:sz="4" w:space="0" w:color="auto"/>
              <w:left w:val="single" w:sz="4" w:space="0" w:color="auto"/>
              <w:bottom w:val="single" w:sz="4" w:space="0" w:color="auto"/>
              <w:right w:val="single" w:sz="4" w:space="0" w:color="auto"/>
            </w:tcBorders>
            <w:noWrap/>
            <w:hideMark/>
          </w:tcPr>
          <w:p w14:paraId="4213E055" w14:textId="77777777" w:rsidR="00DC4106" w:rsidRPr="00DC4106" w:rsidRDefault="00DC4106" w:rsidP="00DC4106">
            <w:pPr>
              <w:spacing w:after="200" w:line="240" w:lineRule="auto"/>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Psichologija teisėjo darbe</w:t>
            </w:r>
          </w:p>
        </w:tc>
        <w:tc>
          <w:tcPr>
            <w:tcW w:w="1277" w:type="dxa"/>
            <w:tcBorders>
              <w:top w:val="single" w:sz="4" w:space="0" w:color="auto"/>
              <w:left w:val="single" w:sz="4" w:space="0" w:color="auto"/>
              <w:bottom w:val="single" w:sz="4" w:space="0" w:color="auto"/>
              <w:right w:val="single" w:sz="4" w:space="0" w:color="auto"/>
            </w:tcBorders>
            <w:noWrap/>
            <w:hideMark/>
          </w:tcPr>
          <w:p w14:paraId="0F91ED21" w14:textId="77777777" w:rsidR="00DC4106" w:rsidRPr="00DC4106" w:rsidRDefault="00DC4106" w:rsidP="00DC4106">
            <w:pPr>
              <w:spacing w:after="200" w:line="240" w:lineRule="auto"/>
              <w:jc w:val="center"/>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6</w:t>
            </w:r>
          </w:p>
        </w:tc>
      </w:tr>
      <w:tr w:rsidR="00DC4106" w:rsidRPr="00DC4106" w14:paraId="3359F38F" w14:textId="77777777" w:rsidTr="00DC4106">
        <w:trPr>
          <w:trHeight w:val="276"/>
        </w:trPr>
        <w:tc>
          <w:tcPr>
            <w:tcW w:w="8083" w:type="dxa"/>
            <w:tcBorders>
              <w:top w:val="single" w:sz="4" w:space="0" w:color="auto"/>
              <w:left w:val="single" w:sz="4" w:space="0" w:color="auto"/>
              <w:bottom w:val="single" w:sz="4" w:space="0" w:color="auto"/>
              <w:right w:val="single" w:sz="4" w:space="0" w:color="auto"/>
            </w:tcBorders>
            <w:noWrap/>
            <w:hideMark/>
          </w:tcPr>
          <w:p w14:paraId="5AA82956" w14:textId="77777777" w:rsidR="00DC4106" w:rsidRPr="00DC4106" w:rsidRDefault="00DC4106" w:rsidP="00DC4106">
            <w:pPr>
              <w:spacing w:after="200" w:line="240" w:lineRule="auto"/>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Teisėjo elgesys su teismo proceso dalyviais. Pagrindai</w:t>
            </w:r>
          </w:p>
        </w:tc>
        <w:tc>
          <w:tcPr>
            <w:tcW w:w="1277" w:type="dxa"/>
            <w:tcBorders>
              <w:top w:val="single" w:sz="4" w:space="0" w:color="auto"/>
              <w:left w:val="single" w:sz="4" w:space="0" w:color="auto"/>
              <w:bottom w:val="single" w:sz="4" w:space="0" w:color="auto"/>
              <w:right w:val="single" w:sz="4" w:space="0" w:color="auto"/>
            </w:tcBorders>
            <w:noWrap/>
            <w:hideMark/>
          </w:tcPr>
          <w:p w14:paraId="0046B352" w14:textId="77777777" w:rsidR="00DC4106" w:rsidRPr="00DC4106" w:rsidRDefault="00DC4106" w:rsidP="00DC4106">
            <w:pPr>
              <w:spacing w:after="200" w:line="240" w:lineRule="auto"/>
              <w:jc w:val="center"/>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6</w:t>
            </w:r>
          </w:p>
        </w:tc>
      </w:tr>
      <w:tr w:rsidR="00DC4106" w:rsidRPr="00DC4106" w14:paraId="00FE7AE3" w14:textId="77777777" w:rsidTr="00DC4106">
        <w:trPr>
          <w:trHeight w:val="276"/>
        </w:trPr>
        <w:tc>
          <w:tcPr>
            <w:tcW w:w="8083" w:type="dxa"/>
            <w:tcBorders>
              <w:top w:val="nil"/>
              <w:left w:val="single" w:sz="4" w:space="0" w:color="auto"/>
              <w:bottom w:val="single" w:sz="4" w:space="0" w:color="auto"/>
              <w:right w:val="single" w:sz="4" w:space="0" w:color="auto"/>
            </w:tcBorders>
            <w:noWrap/>
            <w:hideMark/>
          </w:tcPr>
          <w:p w14:paraId="1CE17338" w14:textId="77777777" w:rsidR="00DC4106" w:rsidRPr="00DC4106" w:rsidRDefault="00DC4106" w:rsidP="00DC4106">
            <w:pPr>
              <w:spacing w:after="200" w:line="240" w:lineRule="auto"/>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Komunikacija teisėjo darbe. Viešoji kalba</w:t>
            </w:r>
          </w:p>
        </w:tc>
        <w:tc>
          <w:tcPr>
            <w:tcW w:w="1277" w:type="dxa"/>
            <w:tcBorders>
              <w:top w:val="nil"/>
              <w:left w:val="nil"/>
              <w:bottom w:val="single" w:sz="4" w:space="0" w:color="auto"/>
              <w:right w:val="single" w:sz="4" w:space="0" w:color="auto"/>
            </w:tcBorders>
            <w:noWrap/>
            <w:hideMark/>
          </w:tcPr>
          <w:p w14:paraId="100DEB09" w14:textId="77777777" w:rsidR="00DC4106" w:rsidRPr="00DC4106" w:rsidRDefault="00DC4106" w:rsidP="00DC4106">
            <w:pPr>
              <w:spacing w:after="200" w:line="240" w:lineRule="auto"/>
              <w:jc w:val="center"/>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2</w:t>
            </w:r>
          </w:p>
        </w:tc>
      </w:tr>
      <w:tr w:rsidR="00DC4106" w:rsidRPr="00DC4106" w14:paraId="7BF6E2C0" w14:textId="77777777" w:rsidTr="00DC4106">
        <w:trPr>
          <w:trHeight w:val="281"/>
        </w:trPr>
        <w:tc>
          <w:tcPr>
            <w:tcW w:w="8083" w:type="dxa"/>
            <w:tcBorders>
              <w:top w:val="single" w:sz="4" w:space="0" w:color="auto"/>
              <w:left w:val="single" w:sz="4" w:space="0" w:color="auto"/>
              <w:bottom w:val="single" w:sz="4" w:space="0" w:color="auto"/>
              <w:right w:val="single" w:sz="4" w:space="0" w:color="auto"/>
            </w:tcBorders>
            <w:noWrap/>
            <w:hideMark/>
          </w:tcPr>
          <w:p w14:paraId="3DBCF5EF" w14:textId="77777777" w:rsidR="00DC4106" w:rsidRPr="00DC4106" w:rsidRDefault="00DC4106" w:rsidP="00DC4106">
            <w:pPr>
              <w:spacing w:after="200" w:line="240" w:lineRule="auto"/>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Teismų procesinių sprendimų kokybės standartai</w:t>
            </w:r>
          </w:p>
        </w:tc>
        <w:tc>
          <w:tcPr>
            <w:tcW w:w="1277" w:type="dxa"/>
            <w:tcBorders>
              <w:top w:val="single" w:sz="4" w:space="0" w:color="auto"/>
              <w:left w:val="nil"/>
              <w:bottom w:val="single" w:sz="4" w:space="0" w:color="auto"/>
              <w:right w:val="single" w:sz="4" w:space="0" w:color="auto"/>
            </w:tcBorders>
            <w:noWrap/>
            <w:hideMark/>
          </w:tcPr>
          <w:p w14:paraId="1533B6C2" w14:textId="77777777" w:rsidR="00DC4106" w:rsidRPr="00DC4106" w:rsidRDefault="00DC4106" w:rsidP="00DC4106">
            <w:pPr>
              <w:spacing w:after="200" w:line="240" w:lineRule="auto"/>
              <w:jc w:val="center"/>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10</w:t>
            </w:r>
          </w:p>
        </w:tc>
      </w:tr>
      <w:tr w:rsidR="00DC4106" w:rsidRPr="00DC4106" w14:paraId="41730BDD" w14:textId="77777777" w:rsidTr="00DC4106">
        <w:trPr>
          <w:trHeight w:val="281"/>
        </w:trPr>
        <w:tc>
          <w:tcPr>
            <w:tcW w:w="8083" w:type="dxa"/>
            <w:tcBorders>
              <w:top w:val="single" w:sz="4" w:space="0" w:color="auto"/>
              <w:left w:val="single" w:sz="4" w:space="0" w:color="auto"/>
              <w:bottom w:val="single" w:sz="4" w:space="0" w:color="auto"/>
              <w:right w:val="single" w:sz="4" w:space="0" w:color="auto"/>
            </w:tcBorders>
            <w:noWrap/>
            <w:hideMark/>
          </w:tcPr>
          <w:p w14:paraId="4965DB62" w14:textId="77777777" w:rsidR="00DC4106" w:rsidRPr="00DC4106" w:rsidRDefault="00DC4106" w:rsidP="00DC4106">
            <w:pPr>
              <w:spacing w:after="200" w:line="240" w:lineRule="auto"/>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Antikorupcinės aplinkos kūrimas</w:t>
            </w:r>
          </w:p>
        </w:tc>
        <w:tc>
          <w:tcPr>
            <w:tcW w:w="1277" w:type="dxa"/>
            <w:tcBorders>
              <w:top w:val="single" w:sz="4" w:space="0" w:color="auto"/>
              <w:left w:val="nil"/>
              <w:bottom w:val="single" w:sz="4" w:space="0" w:color="auto"/>
              <w:right w:val="single" w:sz="4" w:space="0" w:color="auto"/>
            </w:tcBorders>
            <w:noWrap/>
            <w:hideMark/>
          </w:tcPr>
          <w:p w14:paraId="639E0D59" w14:textId="77777777" w:rsidR="00DC4106" w:rsidRPr="00DC4106" w:rsidRDefault="00DC4106" w:rsidP="00DC4106">
            <w:pPr>
              <w:spacing w:after="200" w:line="240" w:lineRule="auto"/>
              <w:jc w:val="center"/>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2</w:t>
            </w:r>
          </w:p>
        </w:tc>
      </w:tr>
      <w:tr w:rsidR="00DC4106" w:rsidRPr="00DC4106" w14:paraId="19DF3758" w14:textId="77777777" w:rsidTr="00DC4106">
        <w:trPr>
          <w:trHeight w:val="281"/>
        </w:trPr>
        <w:tc>
          <w:tcPr>
            <w:tcW w:w="8083" w:type="dxa"/>
            <w:tcBorders>
              <w:top w:val="single" w:sz="4" w:space="0" w:color="auto"/>
              <w:left w:val="single" w:sz="4" w:space="0" w:color="auto"/>
              <w:bottom w:val="single" w:sz="4" w:space="0" w:color="auto"/>
              <w:right w:val="single" w:sz="4" w:space="0" w:color="auto"/>
            </w:tcBorders>
            <w:noWrap/>
            <w:hideMark/>
          </w:tcPr>
          <w:p w14:paraId="759AF2C7" w14:textId="77777777" w:rsidR="00DC4106" w:rsidRPr="00DC4106" w:rsidRDefault="00DC4106" w:rsidP="00DC4106">
            <w:pPr>
              <w:spacing w:after="0" w:line="240" w:lineRule="auto"/>
              <w:jc w:val="right"/>
              <w:rPr>
                <w:rFonts w:asciiTheme="minorBidi" w:eastAsia="Times New Roman" w:hAnsiTheme="minorBidi"/>
                <w:b/>
                <w:color w:val="000000"/>
                <w:kern w:val="2"/>
                <w:sz w:val="24"/>
                <w:szCs w:val="24"/>
                <w:lang w:eastAsia="lt-LT"/>
                <w14:ligatures w14:val="standardContextual"/>
              </w:rPr>
            </w:pPr>
            <w:r w:rsidRPr="00DC4106">
              <w:rPr>
                <w:rFonts w:asciiTheme="minorBidi" w:eastAsia="Times New Roman" w:hAnsiTheme="minorBidi"/>
                <w:b/>
                <w:color w:val="000000"/>
                <w:kern w:val="2"/>
                <w:sz w:val="24"/>
                <w:szCs w:val="24"/>
                <w:lang w:eastAsia="lt-LT"/>
                <w14:ligatures w14:val="standardContextual"/>
              </w:rPr>
              <w:t>Iš viso</w:t>
            </w:r>
          </w:p>
        </w:tc>
        <w:tc>
          <w:tcPr>
            <w:tcW w:w="1277" w:type="dxa"/>
            <w:tcBorders>
              <w:top w:val="single" w:sz="4" w:space="0" w:color="auto"/>
              <w:left w:val="nil"/>
              <w:bottom w:val="single" w:sz="4" w:space="0" w:color="auto"/>
              <w:right w:val="single" w:sz="4" w:space="0" w:color="auto"/>
            </w:tcBorders>
            <w:noWrap/>
            <w:hideMark/>
          </w:tcPr>
          <w:p w14:paraId="54609FCC" w14:textId="77777777" w:rsidR="00DC4106" w:rsidRPr="00DC4106" w:rsidRDefault="00DC4106" w:rsidP="00DC4106">
            <w:pPr>
              <w:spacing w:after="0" w:line="240" w:lineRule="auto"/>
              <w:jc w:val="center"/>
              <w:rPr>
                <w:rFonts w:asciiTheme="minorBidi" w:eastAsia="Times New Roman" w:hAnsiTheme="minorBidi"/>
                <w:b/>
                <w:color w:val="000000"/>
                <w:kern w:val="2"/>
                <w:sz w:val="24"/>
                <w:szCs w:val="24"/>
                <w:lang w:eastAsia="lt-LT"/>
                <w14:ligatures w14:val="standardContextual"/>
              </w:rPr>
            </w:pPr>
            <w:r w:rsidRPr="00DC4106">
              <w:rPr>
                <w:rFonts w:asciiTheme="minorBidi" w:eastAsia="Times New Roman" w:hAnsiTheme="minorBidi"/>
                <w:b/>
                <w:color w:val="000000"/>
                <w:kern w:val="2"/>
                <w:sz w:val="24"/>
                <w:szCs w:val="24"/>
                <w:lang w:eastAsia="lt-LT"/>
                <w14:ligatures w14:val="standardContextual"/>
              </w:rPr>
              <w:t>40</w:t>
            </w:r>
          </w:p>
        </w:tc>
      </w:tr>
    </w:tbl>
    <w:p w14:paraId="235AE377" w14:textId="77777777" w:rsidR="00DC4106" w:rsidRPr="00DC4106" w:rsidRDefault="00DC4106" w:rsidP="00DC4106">
      <w:pPr>
        <w:spacing w:after="0" w:line="240" w:lineRule="auto"/>
        <w:jc w:val="center"/>
        <w:rPr>
          <w:rFonts w:asciiTheme="minorBidi" w:eastAsia="Times New Roman" w:hAnsiTheme="minorBidi"/>
          <w:bCs/>
          <w:sz w:val="24"/>
          <w:szCs w:val="24"/>
          <w:lang w:eastAsia="x-none"/>
        </w:rPr>
      </w:pPr>
    </w:p>
    <w:tbl>
      <w:tblPr>
        <w:tblW w:w="9795" w:type="dxa"/>
        <w:tblLayout w:type="fixed"/>
        <w:tblLook w:val="04A0" w:firstRow="1" w:lastRow="0" w:firstColumn="1" w:lastColumn="0" w:noHBand="0" w:noVBand="1"/>
      </w:tblPr>
      <w:tblGrid>
        <w:gridCol w:w="9353"/>
        <w:gridCol w:w="442"/>
      </w:tblGrid>
      <w:tr w:rsidR="00DC4106" w:rsidRPr="00DC4106" w14:paraId="1417ABBB" w14:textId="77777777" w:rsidTr="00DC4106">
        <w:tc>
          <w:tcPr>
            <w:tcW w:w="9356" w:type="dxa"/>
            <w:hideMark/>
          </w:tcPr>
          <w:p w14:paraId="70D5246B" w14:textId="77777777" w:rsidR="00DC4106" w:rsidRPr="00DC4106" w:rsidRDefault="00DC4106" w:rsidP="00DC4106">
            <w:pPr>
              <w:spacing w:after="0" w:line="240" w:lineRule="auto"/>
              <w:jc w:val="center"/>
              <w:rPr>
                <w:rFonts w:asciiTheme="minorBidi" w:eastAsia="Times New Roman" w:hAnsiTheme="minorBidi"/>
                <w:kern w:val="2"/>
                <w:sz w:val="24"/>
                <w:szCs w:val="24"/>
                <w14:ligatures w14:val="standardContextual"/>
              </w:rPr>
            </w:pPr>
            <w:r w:rsidRPr="00DC4106">
              <w:rPr>
                <w:rFonts w:asciiTheme="minorBidi" w:eastAsia="Calibri" w:hAnsiTheme="minorBidi"/>
                <w:kern w:val="2"/>
                <w:sz w:val="24"/>
                <w:szCs w:val="24"/>
                <w:lang w:eastAsia="lt-LT"/>
                <w14:ligatures w14:val="standardContextual"/>
              </w:rPr>
              <w:t>______________</w:t>
            </w:r>
          </w:p>
        </w:tc>
        <w:tc>
          <w:tcPr>
            <w:tcW w:w="442" w:type="dxa"/>
          </w:tcPr>
          <w:p w14:paraId="3BE3150F" w14:textId="77777777" w:rsidR="00DC4106" w:rsidRPr="00DC4106" w:rsidRDefault="00DC4106" w:rsidP="00DC4106">
            <w:pPr>
              <w:spacing w:line="252" w:lineRule="auto"/>
              <w:rPr>
                <w:rFonts w:asciiTheme="minorBidi" w:eastAsia="Calibri" w:hAnsiTheme="minorBidi"/>
                <w:kern w:val="2"/>
                <w:sz w:val="24"/>
                <w:szCs w:val="24"/>
                <w:lang w:eastAsia="lt-LT"/>
                <w14:ligatures w14:val="standardContextual"/>
              </w:rPr>
            </w:pPr>
          </w:p>
          <w:p w14:paraId="11ABA16A" w14:textId="77777777" w:rsidR="00DC4106" w:rsidRPr="00DC4106" w:rsidRDefault="00DC4106" w:rsidP="00DC4106">
            <w:pPr>
              <w:spacing w:line="252" w:lineRule="auto"/>
              <w:rPr>
                <w:rFonts w:asciiTheme="minorBidi" w:eastAsia="Calibri" w:hAnsiTheme="minorBidi"/>
                <w:kern w:val="2"/>
                <w:sz w:val="24"/>
                <w:szCs w:val="24"/>
                <w:lang w:eastAsia="lt-LT"/>
                <w14:ligatures w14:val="standardContextual"/>
              </w:rPr>
            </w:pPr>
          </w:p>
          <w:p w14:paraId="005C257F" w14:textId="77777777" w:rsidR="00DC4106" w:rsidRPr="00DC4106" w:rsidRDefault="00DC4106" w:rsidP="00DC4106">
            <w:pPr>
              <w:spacing w:line="252" w:lineRule="auto"/>
              <w:rPr>
                <w:rFonts w:asciiTheme="minorBidi" w:eastAsia="Calibri" w:hAnsiTheme="minorBidi"/>
                <w:kern w:val="2"/>
                <w:sz w:val="24"/>
                <w:szCs w:val="24"/>
                <w:lang w:eastAsia="lt-LT"/>
                <w14:ligatures w14:val="standardContextual"/>
              </w:rPr>
            </w:pPr>
          </w:p>
          <w:p w14:paraId="6A171F46" w14:textId="77777777" w:rsidR="00DC4106" w:rsidRPr="00DC4106" w:rsidRDefault="00DC4106" w:rsidP="00DC4106">
            <w:pPr>
              <w:spacing w:after="0" w:line="276" w:lineRule="auto"/>
              <w:rPr>
                <w:rFonts w:asciiTheme="minorBidi" w:eastAsia="Times New Roman" w:hAnsiTheme="minorBidi"/>
                <w:kern w:val="2"/>
                <w:sz w:val="24"/>
                <w:szCs w:val="24"/>
                <w14:ligatures w14:val="standardContextual"/>
              </w:rPr>
            </w:pPr>
          </w:p>
        </w:tc>
      </w:tr>
      <w:tr w:rsidR="00DC4106" w:rsidRPr="00DC4106" w14:paraId="434C915A" w14:textId="77777777" w:rsidTr="00DC4106">
        <w:tc>
          <w:tcPr>
            <w:tcW w:w="9356" w:type="dxa"/>
          </w:tcPr>
          <w:p w14:paraId="6B23EAFD" w14:textId="77777777" w:rsidR="00DC4106" w:rsidRPr="00DC4106" w:rsidRDefault="00DC4106" w:rsidP="00DC4106">
            <w:pPr>
              <w:spacing w:after="0" w:line="240" w:lineRule="auto"/>
              <w:rPr>
                <w:rFonts w:asciiTheme="minorBidi" w:eastAsia="Times New Roman" w:hAnsiTheme="minorBidi"/>
                <w:kern w:val="2"/>
                <w:sz w:val="24"/>
                <w:szCs w:val="24"/>
                <w14:ligatures w14:val="standardContextual"/>
              </w:rPr>
            </w:pPr>
          </w:p>
        </w:tc>
        <w:tc>
          <w:tcPr>
            <w:tcW w:w="442" w:type="dxa"/>
          </w:tcPr>
          <w:p w14:paraId="5BFAE5BE" w14:textId="77777777" w:rsidR="00DC4106" w:rsidRPr="00DC4106" w:rsidRDefault="00DC4106" w:rsidP="00DC4106">
            <w:pPr>
              <w:spacing w:after="0" w:line="240" w:lineRule="auto"/>
              <w:rPr>
                <w:rFonts w:asciiTheme="minorBidi" w:eastAsia="Times New Roman" w:hAnsiTheme="minorBidi"/>
                <w:kern w:val="2"/>
                <w:sz w:val="24"/>
                <w:szCs w:val="24"/>
                <w14:ligatures w14:val="standardContextual"/>
              </w:rPr>
            </w:pPr>
          </w:p>
        </w:tc>
      </w:tr>
    </w:tbl>
    <w:p w14:paraId="6B70EFAD" w14:textId="77777777" w:rsidR="00DC4106" w:rsidRPr="00DC4106" w:rsidRDefault="00DC4106" w:rsidP="00DC4106">
      <w:pPr>
        <w:spacing w:after="0" w:line="240" w:lineRule="auto"/>
        <w:rPr>
          <w:rFonts w:asciiTheme="minorBidi" w:eastAsia="Calibri" w:hAnsiTheme="minorBidi"/>
          <w:color w:val="000000"/>
          <w:sz w:val="24"/>
          <w:szCs w:val="24"/>
        </w:rPr>
      </w:pPr>
    </w:p>
    <w:p w14:paraId="66A7B2B6" w14:textId="77777777" w:rsidR="00DC4106" w:rsidRPr="00DC4106" w:rsidRDefault="00DC4106" w:rsidP="00DC4106">
      <w:pPr>
        <w:spacing w:line="256" w:lineRule="auto"/>
        <w:rPr>
          <w:rFonts w:asciiTheme="minorBidi" w:eastAsia="Calibri" w:hAnsiTheme="minorBidi"/>
          <w:b/>
          <w:bCs/>
          <w:color w:val="000000"/>
          <w:sz w:val="24"/>
          <w:szCs w:val="24"/>
          <w:lang w:eastAsia="lt-LT"/>
        </w:rPr>
      </w:pPr>
      <w:r w:rsidRPr="00DC4106">
        <w:rPr>
          <w:rFonts w:asciiTheme="minorBidi" w:eastAsia="Calibri" w:hAnsiTheme="minorBidi"/>
          <w:b/>
          <w:bCs/>
          <w:color w:val="000000"/>
          <w:sz w:val="24"/>
          <w:szCs w:val="24"/>
          <w:lang w:eastAsia="lt-LT"/>
        </w:rPr>
        <w:br w:type="page"/>
      </w:r>
    </w:p>
    <w:p w14:paraId="4A7FDB7D" w14:textId="0D3F9322" w:rsidR="00DC4106" w:rsidRPr="00DC4106" w:rsidRDefault="00DC4106" w:rsidP="00DC4106">
      <w:pPr>
        <w:spacing w:after="0" w:line="240" w:lineRule="auto"/>
        <w:ind w:left="5670"/>
        <w:rPr>
          <w:rFonts w:asciiTheme="minorBidi" w:eastAsia="Calibri" w:hAnsiTheme="minorBidi"/>
          <w:sz w:val="24"/>
          <w:szCs w:val="24"/>
        </w:rPr>
      </w:pPr>
      <w:r w:rsidRPr="00DC4106">
        <w:rPr>
          <w:rFonts w:asciiTheme="minorBidi" w:eastAsia="Calibri" w:hAnsiTheme="minorBidi"/>
          <w:sz w:val="24"/>
          <w:szCs w:val="24"/>
        </w:rPr>
        <w:lastRenderedPageBreak/>
        <w:t xml:space="preserve">PATVIRTINTA </w:t>
      </w:r>
      <w:r w:rsidRPr="00DC4106">
        <w:rPr>
          <w:rFonts w:asciiTheme="minorBidi" w:eastAsia="Calibri" w:hAnsiTheme="minorBidi"/>
          <w:sz w:val="24"/>
          <w:szCs w:val="24"/>
        </w:rPr>
        <w:br/>
        <w:t>Teisėjų tarybos 2024 m. sausio 26 d. nutarimu Nr. 13P-12-(7.1.2)</w:t>
      </w:r>
    </w:p>
    <w:p w14:paraId="26142F6A" w14:textId="77777777" w:rsidR="00DC4106" w:rsidRPr="00DC4106" w:rsidRDefault="00DC4106" w:rsidP="00DC4106">
      <w:pPr>
        <w:spacing w:after="0" w:line="240" w:lineRule="auto"/>
        <w:rPr>
          <w:rFonts w:asciiTheme="minorBidi" w:eastAsia="Calibri" w:hAnsiTheme="minorBidi"/>
          <w:sz w:val="24"/>
          <w:szCs w:val="24"/>
        </w:rPr>
      </w:pPr>
    </w:p>
    <w:p w14:paraId="6F6BC9A6" w14:textId="77777777" w:rsidR="00DC4106" w:rsidRPr="00DC4106" w:rsidRDefault="00DC4106" w:rsidP="00DC4106">
      <w:pPr>
        <w:spacing w:after="0" w:line="240" w:lineRule="auto"/>
        <w:jc w:val="center"/>
        <w:rPr>
          <w:rFonts w:asciiTheme="minorBidi" w:eastAsia="Times New Roman" w:hAnsiTheme="minorBidi"/>
          <w:b/>
          <w:color w:val="000000"/>
          <w:sz w:val="24"/>
          <w:szCs w:val="24"/>
        </w:rPr>
      </w:pPr>
      <w:r w:rsidRPr="00DC4106">
        <w:rPr>
          <w:rFonts w:asciiTheme="minorBidi" w:eastAsia="Times New Roman" w:hAnsiTheme="minorBidi"/>
          <w:b/>
          <w:color w:val="000000"/>
          <w:sz w:val="24"/>
          <w:szCs w:val="24"/>
        </w:rPr>
        <w:t xml:space="preserve">TEISĖJŲ, PAGEIDAUJANČIŲ VYKDYTI MEDIATORIŲ VEIKLĄ, </w:t>
      </w:r>
    </w:p>
    <w:p w14:paraId="1523E4D6" w14:textId="77777777" w:rsidR="00DC4106" w:rsidRPr="00DC4106" w:rsidRDefault="00DC4106" w:rsidP="00DC4106">
      <w:pPr>
        <w:spacing w:after="0" w:line="240" w:lineRule="auto"/>
        <w:jc w:val="center"/>
        <w:rPr>
          <w:rFonts w:asciiTheme="minorBidi" w:eastAsia="Times New Roman" w:hAnsiTheme="minorBidi"/>
          <w:b/>
          <w:color w:val="000000"/>
          <w:sz w:val="24"/>
          <w:szCs w:val="24"/>
        </w:rPr>
      </w:pPr>
      <w:r w:rsidRPr="00DC4106">
        <w:rPr>
          <w:rFonts w:asciiTheme="minorBidi" w:eastAsia="Times New Roman" w:hAnsiTheme="minorBidi"/>
          <w:b/>
          <w:color w:val="000000"/>
          <w:sz w:val="24"/>
          <w:szCs w:val="24"/>
        </w:rPr>
        <w:t>ĮVADINIO MOKYMO PROGRAMA</w:t>
      </w:r>
    </w:p>
    <w:p w14:paraId="1D0E9F37" w14:textId="77777777" w:rsidR="00DC4106" w:rsidRPr="00DC4106" w:rsidRDefault="00DC4106" w:rsidP="00DC4106">
      <w:pPr>
        <w:spacing w:after="0" w:line="240" w:lineRule="auto"/>
        <w:jc w:val="center"/>
        <w:rPr>
          <w:rFonts w:asciiTheme="minorBidi" w:eastAsia="Times New Roman" w:hAnsiTheme="minorBidi"/>
          <w:b/>
          <w:color w:val="000000"/>
          <w:sz w:val="24"/>
          <w:szCs w:val="24"/>
        </w:rPr>
      </w:pPr>
      <w:r w:rsidRPr="00DC4106">
        <w:rPr>
          <w:rFonts w:asciiTheme="minorBidi" w:eastAsia="Times New Roman" w:hAnsiTheme="minorBidi"/>
          <w:b/>
          <w:color w:val="000000"/>
          <w:sz w:val="24"/>
          <w:szCs w:val="24"/>
        </w:rPr>
        <w:t>(kodas – ĮV-MED)</w:t>
      </w:r>
    </w:p>
    <w:p w14:paraId="54FEC0AB" w14:textId="77777777" w:rsidR="00DC4106" w:rsidRPr="00DC4106" w:rsidRDefault="00DC4106" w:rsidP="00DC4106">
      <w:pPr>
        <w:spacing w:after="0" w:line="240" w:lineRule="auto"/>
        <w:jc w:val="center"/>
        <w:rPr>
          <w:rFonts w:asciiTheme="minorBidi" w:eastAsia="Times New Roman" w:hAnsiTheme="minorBidi"/>
          <w:b/>
          <w:color w:val="000000"/>
          <w:sz w:val="24"/>
          <w:szCs w:val="24"/>
        </w:rPr>
      </w:pPr>
    </w:p>
    <w:tbl>
      <w:tblPr>
        <w:tblW w:w="9360" w:type="dxa"/>
        <w:tblInd w:w="-34" w:type="dxa"/>
        <w:tblLayout w:type="fixed"/>
        <w:tblLook w:val="04A0" w:firstRow="1" w:lastRow="0" w:firstColumn="1" w:lastColumn="0" w:noHBand="0" w:noVBand="1"/>
      </w:tblPr>
      <w:tblGrid>
        <w:gridCol w:w="8083"/>
        <w:gridCol w:w="1277"/>
      </w:tblGrid>
      <w:tr w:rsidR="00DC4106" w:rsidRPr="00DC4106" w14:paraId="4E283AF0" w14:textId="77777777" w:rsidTr="00DC4106">
        <w:trPr>
          <w:trHeight w:val="671"/>
        </w:trPr>
        <w:tc>
          <w:tcPr>
            <w:tcW w:w="80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324918" w14:textId="77777777" w:rsidR="00DC4106" w:rsidRPr="00DC4106" w:rsidRDefault="00DC4106" w:rsidP="00DC4106">
            <w:pPr>
              <w:spacing w:after="0" w:line="240" w:lineRule="auto"/>
              <w:jc w:val="center"/>
              <w:rPr>
                <w:rFonts w:asciiTheme="minorBidi" w:eastAsia="Times New Roman" w:hAnsiTheme="minorBidi"/>
                <w:b/>
                <w:bCs/>
                <w:color w:val="000000"/>
                <w:kern w:val="2"/>
                <w:sz w:val="24"/>
                <w:szCs w:val="24"/>
                <w14:ligatures w14:val="standardContextual"/>
              </w:rPr>
            </w:pPr>
            <w:r w:rsidRPr="00DC4106">
              <w:rPr>
                <w:rFonts w:asciiTheme="minorBidi" w:eastAsia="Times New Roman" w:hAnsiTheme="minorBidi"/>
                <w:b/>
                <w:bCs/>
                <w:color w:val="000000"/>
                <w:kern w:val="2"/>
                <w:sz w:val="24"/>
                <w:szCs w:val="24"/>
                <w14:ligatures w14:val="standardContextual"/>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402B09EA" w14:textId="77777777" w:rsidR="00DC4106" w:rsidRPr="00DC4106" w:rsidRDefault="00DC4106" w:rsidP="00DC4106">
            <w:pPr>
              <w:spacing w:after="0" w:line="240" w:lineRule="auto"/>
              <w:jc w:val="center"/>
              <w:rPr>
                <w:rFonts w:asciiTheme="minorBidi" w:eastAsia="Times New Roman" w:hAnsiTheme="minorBidi"/>
                <w:b/>
                <w:bCs/>
                <w:color w:val="000000"/>
                <w:kern w:val="2"/>
                <w:sz w:val="24"/>
                <w:szCs w:val="24"/>
                <w14:ligatures w14:val="standardContextual"/>
              </w:rPr>
            </w:pPr>
            <w:r w:rsidRPr="00DC4106">
              <w:rPr>
                <w:rFonts w:asciiTheme="minorBidi" w:eastAsia="Times New Roman" w:hAnsiTheme="minorBidi"/>
                <w:b/>
                <w:bCs/>
                <w:color w:val="000000"/>
                <w:kern w:val="2"/>
                <w:sz w:val="24"/>
                <w:szCs w:val="24"/>
                <w14:ligatures w14:val="standardContextual"/>
              </w:rPr>
              <w:t>Trukmė, akad. val.</w:t>
            </w:r>
          </w:p>
        </w:tc>
      </w:tr>
      <w:tr w:rsidR="00DC4106" w:rsidRPr="00DC4106" w14:paraId="465110EC" w14:textId="77777777" w:rsidTr="00DC4106">
        <w:trPr>
          <w:trHeight w:val="300"/>
        </w:trPr>
        <w:tc>
          <w:tcPr>
            <w:tcW w:w="8083" w:type="dxa"/>
            <w:tcBorders>
              <w:top w:val="single" w:sz="4" w:space="0" w:color="auto"/>
              <w:left w:val="single" w:sz="4" w:space="0" w:color="auto"/>
              <w:bottom w:val="single" w:sz="4" w:space="0" w:color="auto"/>
              <w:right w:val="single" w:sz="4" w:space="0" w:color="auto"/>
            </w:tcBorders>
            <w:hideMark/>
          </w:tcPr>
          <w:p w14:paraId="7869D65C" w14:textId="77777777" w:rsidR="00DC4106" w:rsidRPr="00DC4106" w:rsidRDefault="00DC4106" w:rsidP="00DC4106">
            <w:pPr>
              <w:spacing w:after="200" w:line="240" w:lineRule="auto"/>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Konflikto ir ginčo samprata bei jų sprendimo būdai</w:t>
            </w:r>
          </w:p>
        </w:tc>
        <w:tc>
          <w:tcPr>
            <w:tcW w:w="1277" w:type="dxa"/>
            <w:tcBorders>
              <w:top w:val="single" w:sz="4" w:space="0" w:color="auto"/>
              <w:left w:val="nil"/>
              <w:bottom w:val="single" w:sz="4" w:space="0" w:color="auto"/>
              <w:right w:val="single" w:sz="4" w:space="0" w:color="auto"/>
            </w:tcBorders>
            <w:noWrap/>
            <w:hideMark/>
          </w:tcPr>
          <w:p w14:paraId="0F518B13" w14:textId="77777777" w:rsidR="00DC4106" w:rsidRPr="00DC4106" w:rsidRDefault="00DC4106" w:rsidP="00DC4106">
            <w:pPr>
              <w:spacing w:after="200" w:line="240" w:lineRule="auto"/>
              <w:jc w:val="center"/>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1</w:t>
            </w:r>
          </w:p>
        </w:tc>
      </w:tr>
      <w:tr w:rsidR="00DC4106" w:rsidRPr="00DC4106" w14:paraId="67A86B7F" w14:textId="77777777" w:rsidTr="00DC4106">
        <w:trPr>
          <w:trHeight w:val="300"/>
        </w:trPr>
        <w:tc>
          <w:tcPr>
            <w:tcW w:w="8083" w:type="dxa"/>
            <w:tcBorders>
              <w:top w:val="single" w:sz="4" w:space="0" w:color="auto"/>
              <w:left w:val="single" w:sz="4" w:space="0" w:color="auto"/>
              <w:bottom w:val="single" w:sz="4" w:space="0" w:color="auto"/>
              <w:right w:val="single" w:sz="4" w:space="0" w:color="auto"/>
            </w:tcBorders>
            <w:hideMark/>
          </w:tcPr>
          <w:p w14:paraId="2F031057" w14:textId="77777777" w:rsidR="00DC4106" w:rsidRPr="00DC4106" w:rsidRDefault="00DC4106" w:rsidP="00DC4106">
            <w:pPr>
              <w:spacing w:after="200" w:line="240" w:lineRule="auto"/>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Teismo mediacijos samprata. Teismo mediacijos principai</w:t>
            </w:r>
          </w:p>
        </w:tc>
        <w:tc>
          <w:tcPr>
            <w:tcW w:w="1277" w:type="dxa"/>
            <w:tcBorders>
              <w:top w:val="single" w:sz="4" w:space="0" w:color="auto"/>
              <w:left w:val="nil"/>
              <w:bottom w:val="single" w:sz="4" w:space="0" w:color="auto"/>
              <w:right w:val="single" w:sz="4" w:space="0" w:color="auto"/>
            </w:tcBorders>
            <w:noWrap/>
            <w:hideMark/>
          </w:tcPr>
          <w:p w14:paraId="2396B4F2" w14:textId="77777777" w:rsidR="00DC4106" w:rsidRPr="00DC4106" w:rsidRDefault="00DC4106" w:rsidP="00DC4106">
            <w:pPr>
              <w:spacing w:after="200" w:line="240" w:lineRule="auto"/>
              <w:jc w:val="center"/>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3</w:t>
            </w:r>
          </w:p>
        </w:tc>
      </w:tr>
      <w:tr w:rsidR="00DC4106" w:rsidRPr="00DC4106" w14:paraId="2C608026" w14:textId="77777777" w:rsidTr="00DC4106">
        <w:trPr>
          <w:trHeight w:val="274"/>
        </w:trPr>
        <w:tc>
          <w:tcPr>
            <w:tcW w:w="8083" w:type="dxa"/>
            <w:tcBorders>
              <w:top w:val="single" w:sz="4" w:space="0" w:color="auto"/>
              <w:left w:val="single" w:sz="4" w:space="0" w:color="auto"/>
              <w:bottom w:val="single" w:sz="4" w:space="0" w:color="auto"/>
              <w:right w:val="single" w:sz="4" w:space="0" w:color="auto"/>
            </w:tcBorders>
            <w:shd w:val="clear" w:color="auto" w:fill="FFFFFF"/>
            <w:hideMark/>
          </w:tcPr>
          <w:p w14:paraId="4330E132" w14:textId="77777777" w:rsidR="00DC4106" w:rsidRPr="00DC4106" w:rsidRDefault="00DC4106" w:rsidP="00DC4106">
            <w:pPr>
              <w:spacing w:after="200" w:line="240" w:lineRule="auto"/>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Teismo mediatoriaus vaidmuo</w:t>
            </w:r>
          </w:p>
        </w:tc>
        <w:tc>
          <w:tcPr>
            <w:tcW w:w="1277" w:type="dxa"/>
            <w:tcBorders>
              <w:top w:val="single" w:sz="4" w:space="0" w:color="auto"/>
              <w:left w:val="nil"/>
              <w:bottom w:val="single" w:sz="4" w:space="0" w:color="auto"/>
              <w:right w:val="single" w:sz="4" w:space="0" w:color="auto"/>
            </w:tcBorders>
            <w:shd w:val="clear" w:color="auto" w:fill="FFFFFF"/>
            <w:hideMark/>
          </w:tcPr>
          <w:p w14:paraId="453C10E2" w14:textId="77777777" w:rsidR="00DC4106" w:rsidRPr="00DC4106" w:rsidRDefault="00DC4106" w:rsidP="00DC4106">
            <w:pPr>
              <w:spacing w:after="200" w:line="240" w:lineRule="auto"/>
              <w:jc w:val="center"/>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2</w:t>
            </w:r>
          </w:p>
        </w:tc>
      </w:tr>
      <w:tr w:rsidR="00DC4106" w:rsidRPr="00DC4106" w14:paraId="1EE69639" w14:textId="77777777" w:rsidTr="00DC4106">
        <w:trPr>
          <w:trHeight w:val="274"/>
        </w:trPr>
        <w:tc>
          <w:tcPr>
            <w:tcW w:w="8083" w:type="dxa"/>
            <w:tcBorders>
              <w:top w:val="single" w:sz="4" w:space="0" w:color="auto"/>
              <w:left w:val="single" w:sz="4" w:space="0" w:color="auto"/>
              <w:bottom w:val="single" w:sz="4" w:space="0" w:color="auto"/>
              <w:right w:val="single" w:sz="4" w:space="0" w:color="auto"/>
            </w:tcBorders>
            <w:shd w:val="clear" w:color="auto" w:fill="FFFFFF"/>
            <w:hideMark/>
          </w:tcPr>
          <w:p w14:paraId="0D2107AD" w14:textId="77777777" w:rsidR="00DC4106" w:rsidRPr="00DC4106" w:rsidRDefault="00DC4106" w:rsidP="00DC4106">
            <w:pPr>
              <w:spacing w:after="200" w:line="240" w:lineRule="auto"/>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Teismo mediacijos procesas</w:t>
            </w:r>
          </w:p>
        </w:tc>
        <w:tc>
          <w:tcPr>
            <w:tcW w:w="1277" w:type="dxa"/>
            <w:tcBorders>
              <w:top w:val="single" w:sz="4" w:space="0" w:color="auto"/>
              <w:left w:val="nil"/>
              <w:bottom w:val="single" w:sz="4" w:space="0" w:color="auto"/>
              <w:right w:val="single" w:sz="4" w:space="0" w:color="auto"/>
            </w:tcBorders>
            <w:shd w:val="clear" w:color="auto" w:fill="FFFFFF"/>
            <w:hideMark/>
          </w:tcPr>
          <w:p w14:paraId="47303178" w14:textId="77777777" w:rsidR="00DC4106" w:rsidRPr="00DC4106" w:rsidRDefault="00DC4106" w:rsidP="00DC4106">
            <w:pPr>
              <w:spacing w:after="200" w:line="240" w:lineRule="auto"/>
              <w:jc w:val="center"/>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3</w:t>
            </w:r>
          </w:p>
        </w:tc>
      </w:tr>
      <w:tr w:rsidR="00DC4106" w:rsidRPr="00DC4106" w14:paraId="1B7B0EB8" w14:textId="77777777" w:rsidTr="00DC4106">
        <w:trPr>
          <w:trHeight w:val="274"/>
        </w:trPr>
        <w:tc>
          <w:tcPr>
            <w:tcW w:w="8083" w:type="dxa"/>
            <w:tcBorders>
              <w:top w:val="single" w:sz="4" w:space="0" w:color="auto"/>
              <w:left w:val="single" w:sz="4" w:space="0" w:color="auto"/>
              <w:bottom w:val="single" w:sz="4" w:space="0" w:color="auto"/>
              <w:right w:val="single" w:sz="4" w:space="0" w:color="auto"/>
            </w:tcBorders>
            <w:shd w:val="clear" w:color="auto" w:fill="FFFFFF"/>
            <w:hideMark/>
          </w:tcPr>
          <w:p w14:paraId="0F1DC314" w14:textId="77777777" w:rsidR="00DC4106" w:rsidRPr="00DC4106" w:rsidRDefault="00DC4106" w:rsidP="00DC4106">
            <w:pPr>
              <w:spacing w:after="200" w:line="240" w:lineRule="auto"/>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Teismo mediatoriaus bendravimo ir derybų vedimo technikos</w:t>
            </w:r>
          </w:p>
        </w:tc>
        <w:tc>
          <w:tcPr>
            <w:tcW w:w="1277" w:type="dxa"/>
            <w:tcBorders>
              <w:top w:val="single" w:sz="4" w:space="0" w:color="auto"/>
              <w:left w:val="nil"/>
              <w:bottom w:val="single" w:sz="4" w:space="0" w:color="auto"/>
              <w:right w:val="single" w:sz="4" w:space="0" w:color="auto"/>
            </w:tcBorders>
            <w:shd w:val="clear" w:color="auto" w:fill="FFFFFF"/>
            <w:hideMark/>
          </w:tcPr>
          <w:p w14:paraId="03D19CDA" w14:textId="77777777" w:rsidR="00DC4106" w:rsidRPr="00DC4106" w:rsidRDefault="00DC4106" w:rsidP="00DC4106">
            <w:pPr>
              <w:spacing w:after="200" w:line="240" w:lineRule="auto"/>
              <w:jc w:val="center"/>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2</w:t>
            </w:r>
          </w:p>
        </w:tc>
      </w:tr>
      <w:tr w:rsidR="00DC4106" w:rsidRPr="00DC4106" w14:paraId="0DC7BBEA" w14:textId="77777777" w:rsidTr="00DC4106">
        <w:trPr>
          <w:trHeight w:val="274"/>
        </w:trPr>
        <w:tc>
          <w:tcPr>
            <w:tcW w:w="8083" w:type="dxa"/>
            <w:tcBorders>
              <w:top w:val="single" w:sz="4" w:space="0" w:color="auto"/>
              <w:left w:val="single" w:sz="4" w:space="0" w:color="auto"/>
              <w:bottom w:val="single" w:sz="4" w:space="0" w:color="auto"/>
              <w:right w:val="single" w:sz="4" w:space="0" w:color="auto"/>
            </w:tcBorders>
            <w:shd w:val="clear" w:color="auto" w:fill="FFFFFF"/>
            <w:hideMark/>
          </w:tcPr>
          <w:p w14:paraId="5AF0732C" w14:textId="77777777" w:rsidR="00DC4106" w:rsidRPr="00DC4106" w:rsidRDefault="00DC4106" w:rsidP="00DC4106">
            <w:pPr>
              <w:spacing w:after="200" w:line="240" w:lineRule="auto"/>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Atskirų kategorijų civilinių ginčų mediacijos ypatumai. Administracinių ginčų mediacijos ypatumai. Šeimos ginčų mediacijos ypatumai. Verslo ginčų mediacijos ypatumai</w:t>
            </w:r>
          </w:p>
        </w:tc>
        <w:tc>
          <w:tcPr>
            <w:tcW w:w="1277" w:type="dxa"/>
            <w:tcBorders>
              <w:top w:val="single" w:sz="4" w:space="0" w:color="auto"/>
              <w:left w:val="nil"/>
              <w:bottom w:val="single" w:sz="4" w:space="0" w:color="auto"/>
              <w:right w:val="single" w:sz="4" w:space="0" w:color="auto"/>
            </w:tcBorders>
            <w:shd w:val="clear" w:color="auto" w:fill="FFFFFF"/>
            <w:hideMark/>
          </w:tcPr>
          <w:p w14:paraId="557F4004" w14:textId="77777777" w:rsidR="00DC4106" w:rsidRPr="00DC4106" w:rsidRDefault="00DC4106" w:rsidP="00DC4106">
            <w:pPr>
              <w:spacing w:after="200" w:line="240" w:lineRule="auto"/>
              <w:jc w:val="center"/>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3</w:t>
            </w:r>
          </w:p>
        </w:tc>
      </w:tr>
      <w:tr w:rsidR="00DC4106" w:rsidRPr="00DC4106" w14:paraId="653F5B62" w14:textId="77777777" w:rsidTr="00DC4106">
        <w:trPr>
          <w:trHeight w:val="274"/>
        </w:trPr>
        <w:tc>
          <w:tcPr>
            <w:tcW w:w="8083" w:type="dxa"/>
            <w:tcBorders>
              <w:top w:val="single" w:sz="4" w:space="0" w:color="auto"/>
              <w:left w:val="single" w:sz="4" w:space="0" w:color="auto"/>
              <w:bottom w:val="single" w:sz="4" w:space="0" w:color="auto"/>
              <w:right w:val="single" w:sz="4" w:space="0" w:color="auto"/>
            </w:tcBorders>
            <w:shd w:val="clear" w:color="auto" w:fill="FFFFFF"/>
            <w:hideMark/>
          </w:tcPr>
          <w:p w14:paraId="4280A70C" w14:textId="77777777" w:rsidR="00DC4106" w:rsidRPr="00DC4106" w:rsidRDefault="00DC4106" w:rsidP="00DC4106">
            <w:pPr>
              <w:spacing w:after="200" w:line="240" w:lineRule="auto"/>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Privaloma mediacija</w:t>
            </w:r>
          </w:p>
        </w:tc>
        <w:tc>
          <w:tcPr>
            <w:tcW w:w="1277" w:type="dxa"/>
            <w:tcBorders>
              <w:top w:val="single" w:sz="4" w:space="0" w:color="auto"/>
              <w:left w:val="nil"/>
              <w:bottom w:val="single" w:sz="4" w:space="0" w:color="auto"/>
              <w:right w:val="single" w:sz="4" w:space="0" w:color="auto"/>
            </w:tcBorders>
            <w:shd w:val="clear" w:color="auto" w:fill="FFFFFF"/>
            <w:hideMark/>
          </w:tcPr>
          <w:p w14:paraId="5C95432F" w14:textId="77777777" w:rsidR="00DC4106" w:rsidRPr="00DC4106" w:rsidRDefault="00DC4106" w:rsidP="00DC4106">
            <w:pPr>
              <w:spacing w:after="200" w:line="240" w:lineRule="auto"/>
              <w:jc w:val="center"/>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1</w:t>
            </w:r>
          </w:p>
        </w:tc>
      </w:tr>
      <w:tr w:rsidR="00DC4106" w:rsidRPr="00DC4106" w14:paraId="7A49CC54" w14:textId="77777777" w:rsidTr="00DC4106">
        <w:trPr>
          <w:trHeight w:val="274"/>
        </w:trPr>
        <w:tc>
          <w:tcPr>
            <w:tcW w:w="8083" w:type="dxa"/>
            <w:tcBorders>
              <w:top w:val="single" w:sz="4" w:space="0" w:color="auto"/>
              <w:left w:val="single" w:sz="4" w:space="0" w:color="auto"/>
              <w:bottom w:val="single" w:sz="4" w:space="0" w:color="auto"/>
              <w:right w:val="single" w:sz="4" w:space="0" w:color="auto"/>
            </w:tcBorders>
            <w:shd w:val="clear" w:color="auto" w:fill="FFFFFF"/>
            <w:hideMark/>
          </w:tcPr>
          <w:p w14:paraId="4AA19B5D" w14:textId="77777777" w:rsidR="00DC4106" w:rsidRPr="00DC4106" w:rsidRDefault="00DC4106" w:rsidP="00DC4106">
            <w:pPr>
              <w:spacing w:after="200" w:line="240" w:lineRule="auto"/>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Teismo mediatoriaus etika</w:t>
            </w:r>
          </w:p>
        </w:tc>
        <w:tc>
          <w:tcPr>
            <w:tcW w:w="1277" w:type="dxa"/>
            <w:tcBorders>
              <w:top w:val="single" w:sz="4" w:space="0" w:color="auto"/>
              <w:left w:val="nil"/>
              <w:bottom w:val="single" w:sz="4" w:space="0" w:color="auto"/>
              <w:right w:val="single" w:sz="4" w:space="0" w:color="auto"/>
            </w:tcBorders>
            <w:shd w:val="clear" w:color="auto" w:fill="FFFFFF"/>
            <w:hideMark/>
          </w:tcPr>
          <w:p w14:paraId="34D213AE" w14:textId="77777777" w:rsidR="00DC4106" w:rsidRPr="00DC4106" w:rsidRDefault="00DC4106" w:rsidP="00DC4106">
            <w:pPr>
              <w:spacing w:after="200" w:line="240" w:lineRule="auto"/>
              <w:jc w:val="center"/>
              <w:rPr>
                <w:rFonts w:asciiTheme="minorBidi" w:eastAsia="Calibri" w:hAnsiTheme="minorBidi"/>
                <w:kern w:val="2"/>
                <w:sz w:val="24"/>
                <w:szCs w:val="24"/>
                <w14:ligatures w14:val="standardContextual"/>
              </w:rPr>
            </w:pPr>
            <w:r w:rsidRPr="00DC4106">
              <w:rPr>
                <w:rFonts w:asciiTheme="minorBidi" w:eastAsia="Calibri" w:hAnsiTheme="minorBidi"/>
                <w:kern w:val="2"/>
                <w:sz w:val="24"/>
                <w:szCs w:val="24"/>
                <w14:ligatures w14:val="standardContextual"/>
              </w:rPr>
              <w:t>1</w:t>
            </w:r>
          </w:p>
        </w:tc>
      </w:tr>
      <w:tr w:rsidR="00DC4106" w:rsidRPr="00DC4106" w14:paraId="764E22E9" w14:textId="77777777" w:rsidTr="00DC4106">
        <w:trPr>
          <w:trHeight w:val="274"/>
        </w:trPr>
        <w:tc>
          <w:tcPr>
            <w:tcW w:w="8083" w:type="dxa"/>
            <w:tcBorders>
              <w:top w:val="single" w:sz="4" w:space="0" w:color="auto"/>
              <w:left w:val="single" w:sz="4" w:space="0" w:color="auto"/>
              <w:bottom w:val="single" w:sz="4" w:space="0" w:color="auto"/>
              <w:right w:val="single" w:sz="4" w:space="0" w:color="auto"/>
            </w:tcBorders>
            <w:shd w:val="clear" w:color="auto" w:fill="FFFFFF"/>
            <w:hideMark/>
          </w:tcPr>
          <w:p w14:paraId="7C30B5B6" w14:textId="77777777" w:rsidR="00DC4106" w:rsidRPr="00DC4106" w:rsidRDefault="00DC4106" w:rsidP="00DC4106">
            <w:pPr>
              <w:spacing w:after="200" w:line="240" w:lineRule="auto"/>
              <w:jc w:val="right"/>
              <w:rPr>
                <w:rFonts w:asciiTheme="minorBidi" w:eastAsia="Calibri" w:hAnsiTheme="minorBidi"/>
                <w:b/>
                <w:bCs/>
                <w:kern w:val="2"/>
                <w:sz w:val="24"/>
                <w:szCs w:val="24"/>
                <w14:ligatures w14:val="standardContextual"/>
              </w:rPr>
            </w:pPr>
            <w:r w:rsidRPr="00DC4106">
              <w:rPr>
                <w:rFonts w:asciiTheme="minorBidi" w:eastAsia="Calibri" w:hAnsiTheme="minorBidi"/>
                <w:b/>
                <w:bCs/>
                <w:kern w:val="2"/>
                <w:sz w:val="24"/>
                <w:szCs w:val="24"/>
                <w14:ligatures w14:val="standardContextual"/>
              </w:rPr>
              <w:t xml:space="preserve">Iš viso </w:t>
            </w:r>
          </w:p>
        </w:tc>
        <w:tc>
          <w:tcPr>
            <w:tcW w:w="1277" w:type="dxa"/>
            <w:tcBorders>
              <w:top w:val="single" w:sz="4" w:space="0" w:color="auto"/>
              <w:left w:val="nil"/>
              <w:bottom w:val="single" w:sz="4" w:space="0" w:color="auto"/>
              <w:right w:val="single" w:sz="4" w:space="0" w:color="auto"/>
            </w:tcBorders>
            <w:shd w:val="clear" w:color="auto" w:fill="FFFFFF"/>
            <w:hideMark/>
          </w:tcPr>
          <w:p w14:paraId="73B8096A" w14:textId="77777777" w:rsidR="00DC4106" w:rsidRPr="00DC4106" w:rsidRDefault="00DC4106" w:rsidP="00DC4106">
            <w:pPr>
              <w:spacing w:after="200" w:line="240" w:lineRule="auto"/>
              <w:jc w:val="center"/>
              <w:rPr>
                <w:rFonts w:asciiTheme="minorBidi" w:eastAsia="Calibri" w:hAnsiTheme="minorBidi"/>
                <w:b/>
                <w:bCs/>
                <w:kern w:val="2"/>
                <w:sz w:val="24"/>
                <w:szCs w:val="24"/>
                <w14:ligatures w14:val="standardContextual"/>
              </w:rPr>
            </w:pPr>
            <w:r w:rsidRPr="00DC4106">
              <w:rPr>
                <w:rFonts w:asciiTheme="minorBidi" w:eastAsia="Calibri" w:hAnsiTheme="minorBidi"/>
                <w:b/>
                <w:bCs/>
                <w:kern w:val="2"/>
                <w:sz w:val="24"/>
                <w:szCs w:val="24"/>
                <w14:ligatures w14:val="standardContextual"/>
              </w:rPr>
              <w:fldChar w:fldCharType="begin"/>
            </w:r>
            <w:r w:rsidRPr="00DC4106">
              <w:rPr>
                <w:rFonts w:asciiTheme="minorBidi" w:eastAsia="Calibri" w:hAnsiTheme="minorBidi"/>
                <w:b/>
                <w:bCs/>
                <w:kern w:val="2"/>
                <w:sz w:val="24"/>
                <w:szCs w:val="24"/>
                <w14:ligatures w14:val="standardContextual"/>
              </w:rPr>
              <w:instrText xml:space="preserve"> =SUM(ABOVE) </w:instrText>
            </w:r>
            <w:r w:rsidRPr="00DC4106">
              <w:rPr>
                <w:rFonts w:asciiTheme="minorBidi" w:eastAsia="Calibri" w:hAnsiTheme="minorBidi"/>
                <w:b/>
                <w:bCs/>
                <w:kern w:val="2"/>
                <w:sz w:val="24"/>
                <w:szCs w:val="24"/>
                <w14:ligatures w14:val="standardContextual"/>
              </w:rPr>
              <w:fldChar w:fldCharType="separate"/>
            </w:r>
            <w:r w:rsidRPr="00DC4106">
              <w:rPr>
                <w:rFonts w:asciiTheme="minorBidi" w:eastAsia="Calibri" w:hAnsiTheme="minorBidi"/>
                <w:b/>
                <w:bCs/>
                <w:kern w:val="2"/>
                <w:sz w:val="24"/>
                <w:szCs w:val="24"/>
                <w14:ligatures w14:val="standardContextual"/>
              </w:rPr>
              <w:t>16</w:t>
            </w:r>
            <w:r w:rsidRPr="00DC4106">
              <w:rPr>
                <w:rFonts w:asciiTheme="minorBidi" w:eastAsia="Calibri" w:hAnsiTheme="minorBidi"/>
                <w:b/>
                <w:bCs/>
                <w:kern w:val="2"/>
                <w:sz w:val="24"/>
                <w:szCs w:val="24"/>
                <w14:ligatures w14:val="standardContextual"/>
              </w:rPr>
              <w:fldChar w:fldCharType="end"/>
            </w:r>
          </w:p>
        </w:tc>
      </w:tr>
    </w:tbl>
    <w:p w14:paraId="2E9E4B24" w14:textId="77777777" w:rsidR="00DC4106" w:rsidRPr="00DC4106" w:rsidRDefault="00DC4106" w:rsidP="00DC4106">
      <w:pPr>
        <w:spacing w:line="252" w:lineRule="auto"/>
        <w:jc w:val="center"/>
        <w:rPr>
          <w:rFonts w:asciiTheme="minorBidi" w:eastAsia="Calibri" w:hAnsiTheme="minorBidi"/>
          <w:sz w:val="24"/>
          <w:szCs w:val="24"/>
          <w:u w:val="single"/>
        </w:rPr>
      </w:pPr>
    </w:p>
    <w:p w14:paraId="09B57FB8" w14:textId="77777777" w:rsidR="00DC4106" w:rsidRPr="00DC4106" w:rsidRDefault="00DC4106" w:rsidP="00DC4106">
      <w:pPr>
        <w:spacing w:after="0" w:line="252" w:lineRule="auto"/>
        <w:jc w:val="center"/>
        <w:rPr>
          <w:rFonts w:asciiTheme="minorBidi" w:eastAsia="Calibri" w:hAnsiTheme="minorBidi"/>
          <w:color w:val="000000"/>
          <w:sz w:val="24"/>
          <w:szCs w:val="24"/>
          <w:shd w:val="clear" w:color="auto" w:fill="FFFFFF"/>
        </w:rPr>
      </w:pPr>
      <w:r w:rsidRPr="00DC4106">
        <w:rPr>
          <w:rFonts w:asciiTheme="minorBidi" w:eastAsia="Calibri" w:hAnsiTheme="minorBidi"/>
          <w:sz w:val="24"/>
          <w:szCs w:val="24"/>
          <w:lang w:eastAsia="lt-LT"/>
        </w:rPr>
        <w:t>______________</w:t>
      </w:r>
    </w:p>
    <w:p w14:paraId="12F16EF1" w14:textId="77777777" w:rsidR="00DC4106" w:rsidRPr="00DC4106" w:rsidRDefault="00DC4106" w:rsidP="00DC4106">
      <w:pPr>
        <w:spacing w:line="254" w:lineRule="auto"/>
        <w:rPr>
          <w:rFonts w:asciiTheme="minorBidi" w:eastAsia="Calibri" w:hAnsiTheme="minorBidi"/>
          <w:sz w:val="24"/>
          <w:szCs w:val="24"/>
        </w:rPr>
      </w:pPr>
    </w:p>
    <w:p w14:paraId="5689F414" w14:textId="77777777" w:rsidR="00DC4106" w:rsidRPr="00DC4106" w:rsidRDefault="00DC4106" w:rsidP="00A72500">
      <w:pPr>
        <w:spacing w:after="0" w:line="240" w:lineRule="auto"/>
        <w:rPr>
          <w:rFonts w:asciiTheme="minorBidi" w:eastAsia="Calibri" w:hAnsiTheme="minorBidi"/>
          <w:sz w:val="24"/>
          <w:szCs w:val="24"/>
        </w:rPr>
      </w:pPr>
    </w:p>
    <w:sectPr w:rsidR="00DC4106" w:rsidRPr="00DC4106" w:rsidSect="00E73D95">
      <w:footerReference w:type="default" r:id="rId9"/>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F311F" w14:textId="77777777" w:rsidR="005178B2" w:rsidRDefault="005178B2" w:rsidP="0093717D">
      <w:pPr>
        <w:spacing w:after="0" w:line="240" w:lineRule="auto"/>
      </w:pPr>
      <w:r>
        <w:separator/>
      </w:r>
    </w:p>
  </w:endnote>
  <w:endnote w:type="continuationSeparator" w:id="0">
    <w:p w14:paraId="35FFC62F" w14:textId="77777777" w:rsidR="005178B2" w:rsidRDefault="005178B2" w:rsidP="0093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3173730"/>
      <w:docPartObj>
        <w:docPartGallery w:val="Page Numbers (Bottom of Page)"/>
        <w:docPartUnique/>
      </w:docPartObj>
    </w:sdtPr>
    <w:sdtContent>
      <w:p w14:paraId="2D19EE82" w14:textId="5E288EC4" w:rsidR="007A3778" w:rsidRDefault="007A3778">
        <w:pPr>
          <w:pStyle w:val="Porat"/>
          <w:jc w:val="center"/>
        </w:pPr>
        <w:r>
          <w:fldChar w:fldCharType="begin"/>
        </w:r>
        <w:r>
          <w:instrText>PAGE   \* MERGEFORMAT</w:instrText>
        </w:r>
        <w:r>
          <w:fldChar w:fldCharType="separate"/>
        </w:r>
        <w:r>
          <w:t>2</w:t>
        </w:r>
        <w:r>
          <w:fldChar w:fldCharType="end"/>
        </w:r>
      </w:p>
    </w:sdtContent>
  </w:sdt>
  <w:p w14:paraId="4FBE9C61" w14:textId="77777777" w:rsidR="007A3778" w:rsidRDefault="007A37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DDB5E" w14:textId="77777777" w:rsidR="005178B2" w:rsidRDefault="005178B2" w:rsidP="0093717D">
      <w:pPr>
        <w:spacing w:after="0" w:line="240" w:lineRule="auto"/>
      </w:pPr>
      <w:r>
        <w:separator/>
      </w:r>
    </w:p>
  </w:footnote>
  <w:footnote w:type="continuationSeparator" w:id="0">
    <w:p w14:paraId="19319E8E" w14:textId="77777777" w:rsidR="005178B2" w:rsidRDefault="005178B2" w:rsidP="00937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C28FF"/>
    <w:multiLevelType w:val="hybridMultilevel"/>
    <w:tmpl w:val="E6282F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B8573A"/>
    <w:multiLevelType w:val="hybridMultilevel"/>
    <w:tmpl w:val="4CBEA436"/>
    <w:lvl w:ilvl="0" w:tplc="382A06C6">
      <w:start w:val="1"/>
      <w:numFmt w:val="decimal"/>
      <w:lvlText w:val="%1."/>
      <w:lvlJc w:val="left"/>
      <w:pPr>
        <w:ind w:left="1080" w:hanging="360"/>
      </w:pPr>
      <w:rPr>
        <w:rFonts w:eastAsia="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119A7B48"/>
    <w:multiLevelType w:val="hybridMultilevel"/>
    <w:tmpl w:val="9094E86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3D307A"/>
    <w:multiLevelType w:val="hybridMultilevel"/>
    <w:tmpl w:val="E25CA3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2B3066"/>
    <w:multiLevelType w:val="hybridMultilevel"/>
    <w:tmpl w:val="E9DADD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B1C70"/>
    <w:multiLevelType w:val="hybridMultilevel"/>
    <w:tmpl w:val="4B16F1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8E3652"/>
    <w:multiLevelType w:val="hybridMultilevel"/>
    <w:tmpl w:val="4F200B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AD734B"/>
    <w:multiLevelType w:val="hybridMultilevel"/>
    <w:tmpl w:val="1108A3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0A786E"/>
    <w:multiLevelType w:val="hybridMultilevel"/>
    <w:tmpl w:val="2D00D71E"/>
    <w:lvl w:ilvl="0" w:tplc="F77631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A4F2845"/>
    <w:multiLevelType w:val="hybridMultilevel"/>
    <w:tmpl w:val="D222F8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7B237C"/>
    <w:multiLevelType w:val="hybridMultilevel"/>
    <w:tmpl w:val="7846A7A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1" w15:restartNumberingAfterBreak="0">
    <w:nsid w:val="3C914DB1"/>
    <w:multiLevelType w:val="hybridMultilevel"/>
    <w:tmpl w:val="895ACE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72122A"/>
    <w:multiLevelType w:val="hybridMultilevel"/>
    <w:tmpl w:val="E6282F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500A95"/>
    <w:multiLevelType w:val="hybridMultilevel"/>
    <w:tmpl w:val="A7749ACC"/>
    <w:lvl w:ilvl="0" w:tplc="5C5C9E8A">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4" w15:restartNumberingAfterBreak="0">
    <w:nsid w:val="5800407A"/>
    <w:multiLevelType w:val="hybridMultilevel"/>
    <w:tmpl w:val="B4548A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7442B4"/>
    <w:multiLevelType w:val="hybridMultilevel"/>
    <w:tmpl w:val="E6282FC8"/>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B60FDC"/>
    <w:multiLevelType w:val="hybridMultilevel"/>
    <w:tmpl w:val="3B6C2C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495CDB"/>
    <w:multiLevelType w:val="hybridMultilevel"/>
    <w:tmpl w:val="FE6AEE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C12A06"/>
    <w:multiLevelType w:val="hybridMultilevel"/>
    <w:tmpl w:val="D7DEF8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CD60A23"/>
    <w:multiLevelType w:val="hybridMultilevel"/>
    <w:tmpl w:val="A9F481C6"/>
    <w:lvl w:ilvl="0" w:tplc="D95415D4">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6D0821A1"/>
    <w:multiLevelType w:val="hybridMultilevel"/>
    <w:tmpl w:val="4F200B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867620A"/>
    <w:multiLevelType w:val="hybridMultilevel"/>
    <w:tmpl w:val="B0F682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E071E10"/>
    <w:multiLevelType w:val="hybridMultilevel"/>
    <w:tmpl w:val="20664D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84921539">
    <w:abstractNumId w:val="19"/>
  </w:num>
  <w:num w:numId="2" w16cid:durableId="765421996">
    <w:abstractNumId w:val="2"/>
  </w:num>
  <w:num w:numId="3" w16cid:durableId="1953827019">
    <w:abstractNumId w:val="17"/>
  </w:num>
  <w:num w:numId="4" w16cid:durableId="1833911908">
    <w:abstractNumId w:val="7"/>
  </w:num>
  <w:num w:numId="5" w16cid:durableId="1526212203">
    <w:abstractNumId w:val="3"/>
  </w:num>
  <w:num w:numId="6" w16cid:durableId="658582467">
    <w:abstractNumId w:val="11"/>
  </w:num>
  <w:num w:numId="7" w16cid:durableId="2145926442">
    <w:abstractNumId w:val="4"/>
  </w:num>
  <w:num w:numId="8" w16cid:durableId="1746025211">
    <w:abstractNumId w:val="6"/>
  </w:num>
  <w:num w:numId="9" w16cid:durableId="373312879">
    <w:abstractNumId w:val="9"/>
  </w:num>
  <w:num w:numId="10" w16cid:durableId="1904294041">
    <w:abstractNumId w:val="22"/>
  </w:num>
  <w:num w:numId="11" w16cid:durableId="1089808357">
    <w:abstractNumId w:val="21"/>
  </w:num>
  <w:num w:numId="12" w16cid:durableId="285696119">
    <w:abstractNumId w:val="0"/>
  </w:num>
  <w:num w:numId="13" w16cid:durableId="816843141">
    <w:abstractNumId w:val="16"/>
  </w:num>
  <w:num w:numId="14" w16cid:durableId="1498880053">
    <w:abstractNumId w:val="5"/>
  </w:num>
  <w:num w:numId="15" w16cid:durableId="1439331614">
    <w:abstractNumId w:val="20"/>
  </w:num>
  <w:num w:numId="16" w16cid:durableId="2112167745">
    <w:abstractNumId w:val="12"/>
  </w:num>
  <w:num w:numId="17" w16cid:durableId="1141531632">
    <w:abstractNumId w:val="15"/>
  </w:num>
  <w:num w:numId="18" w16cid:durableId="2723245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110760">
    <w:abstractNumId w:val="8"/>
  </w:num>
  <w:num w:numId="20" w16cid:durableId="958075613">
    <w:abstractNumId w:val="18"/>
  </w:num>
  <w:num w:numId="21" w16cid:durableId="49040590">
    <w:abstractNumId w:val="13"/>
  </w:num>
  <w:num w:numId="22" w16cid:durableId="1835030896">
    <w:abstractNumId w:val="14"/>
  </w:num>
  <w:num w:numId="23" w16cid:durableId="67920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12"/>
    <w:rsid w:val="000006FF"/>
    <w:rsid w:val="000013D4"/>
    <w:rsid w:val="00010412"/>
    <w:rsid w:val="00015417"/>
    <w:rsid w:val="00025E1B"/>
    <w:rsid w:val="00026062"/>
    <w:rsid w:val="00027CA8"/>
    <w:rsid w:val="0003032C"/>
    <w:rsid w:val="00033131"/>
    <w:rsid w:val="0003591A"/>
    <w:rsid w:val="000447E8"/>
    <w:rsid w:val="00046265"/>
    <w:rsid w:val="00046599"/>
    <w:rsid w:val="0005085A"/>
    <w:rsid w:val="00052E57"/>
    <w:rsid w:val="00056BE8"/>
    <w:rsid w:val="0006090C"/>
    <w:rsid w:val="0006303A"/>
    <w:rsid w:val="00072027"/>
    <w:rsid w:val="000757FE"/>
    <w:rsid w:val="00081E7C"/>
    <w:rsid w:val="000A721D"/>
    <w:rsid w:val="000B198F"/>
    <w:rsid w:val="000B21A8"/>
    <w:rsid w:val="000B266C"/>
    <w:rsid w:val="000C1BBA"/>
    <w:rsid w:val="000E129F"/>
    <w:rsid w:val="000E12E7"/>
    <w:rsid w:val="000E3830"/>
    <w:rsid w:val="000F2F4C"/>
    <w:rsid w:val="00107416"/>
    <w:rsid w:val="001157BE"/>
    <w:rsid w:val="0012032B"/>
    <w:rsid w:val="001369FC"/>
    <w:rsid w:val="0013751A"/>
    <w:rsid w:val="00141F49"/>
    <w:rsid w:val="00142554"/>
    <w:rsid w:val="00142922"/>
    <w:rsid w:val="00143A4E"/>
    <w:rsid w:val="00150BD4"/>
    <w:rsid w:val="001554F9"/>
    <w:rsid w:val="001556E0"/>
    <w:rsid w:val="0016683E"/>
    <w:rsid w:val="00177D4F"/>
    <w:rsid w:val="001858A5"/>
    <w:rsid w:val="00187FB8"/>
    <w:rsid w:val="001971EE"/>
    <w:rsid w:val="001A04D0"/>
    <w:rsid w:val="001B144C"/>
    <w:rsid w:val="001C03F9"/>
    <w:rsid w:val="001C2CC9"/>
    <w:rsid w:val="001C6DC2"/>
    <w:rsid w:val="001D26A2"/>
    <w:rsid w:val="001D2F81"/>
    <w:rsid w:val="001D68A9"/>
    <w:rsid w:val="001D6EE2"/>
    <w:rsid w:val="001F0178"/>
    <w:rsid w:val="001F11ED"/>
    <w:rsid w:val="00202EDD"/>
    <w:rsid w:val="00204E86"/>
    <w:rsid w:val="002127D4"/>
    <w:rsid w:val="002135E9"/>
    <w:rsid w:val="00213FC4"/>
    <w:rsid w:val="00221DFF"/>
    <w:rsid w:val="00227459"/>
    <w:rsid w:val="00236ED1"/>
    <w:rsid w:val="002634FA"/>
    <w:rsid w:val="002767C9"/>
    <w:rsid w:val="002838C6"/>
    <w:rsid w:val="00291086"/>
    <w:rsid w:val="002B3E6D"/>
    <w:rsid w:val="002C71DC"/>
    <w:rsid w:val="002D3CD8"/>
    <w:rsid w:val="002F34BA"/>
    <w:rsid w:val="0030071B"/>
    <w:rsid w:val="00300D79"/>
    <w:rsid w:val="00305BEF"/>
    <w:rsid w:val="00312DE3"/>
    <w:rsid w:val="0032582A"/>
    <w:rsid w:val="003261D0"/>
    <w:rsid w:val="00326943"/>
    <w:rsid w:val="00335A3C"/>
    <w:rsid w:val="00347B25"/>
    <w:rsid w:val="003600B0"/>
    <w:rsid w:val="00360F7F"/>
    <w:rsid w:val="00365439"/>
    <w:rsid w:val="00366227"/>
    <w:rsid w:val="0036799A"/>
    <w:rsid w:val="003700E6"/>
    <w:rsid w:val="00376C0B"/>
    <w:rsid w:val="003863AC"/>
    <w:rsid w:val="00391626"/>
    <w:rsid w:val="00392172"/>
    <w:rsid w:val="00397567"/>
    <w:rsid w:val="003A16D5"/>
    <w:rsid w:val="003A65E8"/>
    <w:rsid w:val="003B42AD"/>
    <w:rsid w:val="003C6AF9"/>
    <w:rsid w:val="003D43A4"/>
    <w:rsid w:val="003D4B77"/>
    <w:rsid w:val="003D768E"/>
    <w:rsid w:val="003E18F1"/>
    <w:rsid w:val="003E7680"/>
    <w:rsid w:val="003F45E3"/>
    <w:rsid w:val="00416C3F"/>
    <w:rsid w:val="004201AF"/>
    <w:rsid w:val="00432543"/>
    <w:rsid w:val="00432D1E"/>
    <w:rsid w:val="00432E1D"/>
    <w:rsid w:val="004430BD"/>
    <w:rsid w:val="004660A9"/>
    <w:rsid w:val="00474854"/>
    <w:rsid w:val="00481374"/>
    <w:rsid w:val="00485FC7"/>
    <w:rsid w:val="00491D91"/>
    <w:rsid w:val="004A07F9"/>
    <w:rsid w:val="004A481A"/>
    <w:rsid w:val="004A6A34"/>
    <w:rsid w:val="004D16B6"/>
    <w:rsid w:val="004E2C12"/>
    <w:rsid w:val="004F1F5F"/>
    <w:rsid w:val="004F3B29"/>
    <w:rsid w:val="005040A7"/>
    <w:rsid w:val="00504C20"/>
    <w:rsid w:val="00512917"/>
    <w:rsid w:val="00513346"/>
    <w:rsid w:val="00513414"/>
    <w:rsid w:val="00513DDC"/>
    <w:rsid w:val="005178B2"/>
    <w:rsid w:val="005218B5"/>
    <w:rsid w:val="00525F0F"/>
    <w:rsid w:val="005406A8"/>
    <w:rsid w:val="0054417F"/>
    <w:rsid w:val="00544507"/>
    <w:rsid w:val="00573A63"/>
    <w:rsid w:val="00574C45"/>
    <w:rsid w:val="00580702"/>
    <w:rsid w:val="00582023"/>
    <w:rsid w:val="00586134"/>
    <w:rsid w:val="00587251"/>
    <w:rsid w:val="00587C22"/>
    <w:rsid w:val="005903E9"/>
    <w:rsid w:val="00590BA1"/>
    <w:rsid w:val="00592AF4"/>
    <w:rsid w:val="005B256C"/>
    <w:rsid w:val="005B681E"/>
    <w:rsid w:val="005C4FE6"/>
    <w:rsid w:val="005C6B62"/>
    <w:rsid w:val="005D14E3"/>
    <w:rsid w:val="005D19F0"/>
    <w:rsid w:val="005D203C"/>
    <w:rsid w:val="005D26CA"/>
    <w:rsid w:val="005D6B5B"/>
    <w:rsid w:val="005F6A45"/>
    <w:rsid w:val="005F77F5"/>
    <w:rsid w:val="00601B53"/>
    <w:rsid w:val="00616758"/>
    <w:rsid w:val="00632566"/>
    <w:rsid w:val="006415ED"/>
    <w:rsid w:val="006477F1"/>
    <w:rsid w:val="00654817"/>
    <w:rsid w:val="00656994"/>
    <w:rsid w:val="00667E60"/>
    <w:rsid w:val="00671C90"/>
    <w:rsid w:val="00682E9C"/>
    <w:rsid w:val="00695713"/>
    <w:rsid w:val="006A7322"/>
    <w:rsid w:val="006D05BE"/>
    <w:rsid w:val="006D4A86"/>
    <w:rsid w:val="006E2CAF"/>
    <w:rsid w:val="006E6FE5"/>
    <w:rsid w:val="006E7871"/>
    <w:rsid w:val="006F29B2"/>
    <w:rsid w:val="007000A1"/>
    <w:rsid w:val="007123A0"/>
    <w:rsid w:val="00716374"/>
    <w:rsid w:val="00722471"/>
    <w:rsid w:val="00723C9A"/>
    <w:rsid w:val="00727F29"/>
    <w:rsid w:val="00733B16"/>
    <w:rsid w:val="00746FCC"/>
    <w:rsid w:val="007504BD"/>
    <w:rsid w:val="00750ADB"/>
    <w:rsid w:val="00761F00"/>
    <w:rsid w:val="00774B50"/>
    <w:rsid w:val="00782CF9"/>
    <w:rsid w:val="00783517"/>
    <w:rsid w:val="007915C5"/>
    <w:rsid w:val="00792CD6"/>
    <w:rsid w:val="007A3778"/>
    <w:rsid w:val="007A65E8"/>
    <w:rsid w:val="007B4412"/>
    <w:rsid w:val="007C15FF"/>
    <w:rsid w:val="007C1734"/>
    <w:rsid w:val="007E077E"/>
    <w:rsid w:val="007E2A99"/>
    <w:rsid w:val="007E4A9B"/>
    <w:rsid w:val="007E4E03"/>
    <w:rsid w:val="007E567C"/>
    <w:rsid w:val="007F429D"/>
    <w:rsid w:val="007F4D44"/>
    <w:rsid w:val="007F5311"/>
    <w:rsid w:val="007F6ED2"/>
    <w:rsid w:val="008063E9"/>
    <w:rsid w:val="008161A8"/>
    <w:rsid w:val="00830CCB"/>
    <w:rsid w:val="0083527C"/>
    <w:rsid w:val="008413FA"/>
    <w:rsid w:val="008623FD"/>
    <w:rsid w:val="00867516"/>
    <w:rsid w:val="00871D68"/>
    <w:rsid w:val="00873208"/>
    <w:rsid w:val="0089007E"/>
    <w:rsid w:val="008A10C3"/>
    <w:rsid w:val="008A2666"/>
    <w:rsid w:val="008A2E17"/>
    <w:rsid w:val="008A50CD"/>
    <w:rsid w:val="008B0F8F"/>
    <w:rsid w:val="008B3DDB"/>
    <w:rsid w:val="008C323B"/>
    <w:rsid w:val="008C7E10"/>
    <w:rsid w:val="008D116C"/>
    <w:rsid w:val="008E0539"/>
    <w:rsid w:val="008E54E3"/>
    <w:rsid w:val="008F2EFB"/>
    <w:rsid w:val="008F37AB"/>
    <w:rsid w:val="008F3C42"/>
    <w:rsid w:val="00916820"/>
    <w:rsid w:val="00916CEA"/>
    <w:rsid w:val="00917F38"/>
    <w:rsid w:val="00926BB0"/>
    <w:rsid w:val="00934415"/>
    <w:rsid w:val="00934718"/>
    <w:rsid w:val="0093717D"/>
    <w:rsid w:val="00951648"/>
    <w:rsid w:val="009608DD"/>
    <w:rsid w:val="0097325A"/>
    <w:rsid w:val="009772DA"/>
    <w:rsid w:val="0097768E"/>
    <w:rsid w:val="00977EE5"/>
    <w:rsid w:val="009836F8"/>
    <w:rsid w:val="009A5777"/>
    <w:rsid w:val="009B64E3"/>
    <w:rsid w:val="009C60C2"/>
    <w:rsid w:val="009D5E41"/>
    <w:rsid w:val="009F172B"/>
    <w:rsid w:val="009F7B3A"/>
    <w:rsid w:val="00A22CEE"/>
    <w:rsid w:val="00A37421"/>
    <w:rsid w:val="00A40C38"/>
    <w:rsid w:val="00A5185C"/>
    <w:rsid w:val="00A518A7"/>
    <w:rsid w:val="00A56DBE"/>
    <w:rsid w:val="00A61791"/>
    <w:rsid w:val="00A72237"/>
    <w:rsid w:val="00A72500"/>
    <w:rsid w:val="00A821DD"/>
    <w:rsid w:val="00A864AE"/>
    <w:rsid w:val="00A96CD6"/>
    <w:rsid w:val="00AA3870"/>
    <w:rsid w:val="00AA3D72"/>
    <w:rsid w:val="00AB0442"/>
    <w:rsid w:val="00AC453F"/>
    <w:rsid w:val="00AD1F62"/>
    <w:rsid w:val="00AE03EA"/>
    <w:rsid w:val="00AF132D"/>
    <w:rsid w:val="00AF289A"/>
    <w:rsid w:val="00AF4729"/>
    <w:rsid w:val="00B024B8"/>
    <w:rsid w:val="00B161D3"/>
    <w:rsid w:val="00B17D77"/>
    <w:rsid w:val="00B355BE"/>
    <w:rsid w:val="00B575F0"/>
    <w:rsid w:val="00B608B0"/>
    <w:rsid w:val="00B75400"/>
    <w:rsid w:val="00B76F1D"/>
    <w:rsid w:val="00B860E0"/>
    <w:rsid w:val="00B9284D"/>
    <w:rsid w:val="00B93819"/>
    <w:rsid w:val="00B94557"/>
    <w:rsid w:val="00BA1771"/>
    <w:rsid w:val="00BA51B3"/>
    <w:rsid w:val="00BC0CB9"/>
    <w:rsid w:val="00BC2A1F"/>
    <w:rsid w:val="00BD733B"/>
    <w:rsid w:val="00BE56D0"/>
    <w:rsid w:val="00BE5E2B"/>
    <w:rsid w:val="00BF60ED"/>
    <w:rsid w:val="00C02336"/>
    <w:rsid w:val="00C0645E"/>
    <w:rsid w:val="00C07258"/>
    <w:rsid w:val="00C158F6"/>
    <w:rsid w:val="00C3490B"/>
    <w:rsid w:val="00C41599"/>
    <w:rsid w:val="00C51B03"/>
    <w:rsid w:val="00C52E4F"/>
    <w:rsid w:val="00C562BA"/>
    <w:rsid w:val="00C5699F"/>
    <w:rsid w:val="00C579EB"/>
    <w:rsid w:val="00C64798"/>
    <w:rsid w:val="00C64DE5"/>
    <w:rsid w:val="00C73BE0"/>
    <w:rsid w:val="00C87286"/>
    <w:rsid w:val="00CA0B22"/>
    <w:rsid w:val="00CA44E3"/>
    <w:rsid w:val="00CB0361"/>
    <w:rsid w:val="00CB0847"/>
    <w:rsid w:val="00CB32E8"/>
    <w:rsid w:val="00CD4E49"/>
    <w:rsid w:val="00CE4729"/>
    <w:rsid w:val="00CF7ADA"/>
    <w:rsid w:val="00D07D3A"/>
    <w:rsid w:val="00D150CF"/>
    <w:rsid w:val="00D22DD4"/>
    <w:rsid w:val="00D2609A"/>
    <w:rsid w:val="00D402C3"/>
    <w:rsid w:val="00D5020C"/>
    <w:rsid w:val="00D53270"/>
    <w:rsid w:val="00D5769B"/>
    <w:rsid w:val="00D7387E"/>
    <w:rsid w:val="00D750D5"/>
    <w:rsid w:val="00D8123C"/>
    <w:rsid w:val="00D83CB7"/>
    <w:rsid w:val="00D953B1"/>
    <w:rsid w:val="00DA540C"/>
    <w:rsid w:val="00DB18FA"/>
    <w:rsid w:val="00DB2C55"/>
    <w:rsid w:val="00DC13CE"/>
    <w:rsid w:val="00DC2541"/>
    <w:rsid w:val="00DC4106"/>
    <w:rsid w:val="00DC590B"/>
    <w:rsid w:val="00DE18B0"/>
    <w:rsid w:val="00DF316D"/>
    <w:rsid w:val="00E01562"/>
    <w:rsid w:val="00E30A1C"/>
    <w:rsid w:val="00E32347"/>
    <w:rsid w:val="00E328AC"/>
    <w:rsid w:val="00E33145"/>
    <w:rsid w:val="00E35CB1"/>
    <w:rsid w:val="00E51554"/>
    <w:rsid w:val="00E554FF"/>
    <w:rsid w:val="00E6785B"/>
    <w:rsid w:val="00E73D95"/>
    <w:rsid w:val="00E768C3"/>
    <w:rsid w:val="00E82155"/>
    <w:rsid w:val="00E837E4"/>
    <w:rsid w:val="00E83B0D"/>
    <w:rsid w:val="00E947AE"/>
    <w:rsid w:val="00E94D05"/>
    <w:rsid w:val="00E97218"/>
    <w:rsid w:val="00EA5715"/>
    <w:rsid w:val="00EB7EE7"/>
    <w:rsid w:val="00EC765B"/>
    <w:rsid w:val="00ED5F04"/>
    <w:rsid w:val="00ED7504"/>
    <w:rsid w:val="00EE39DA"/>
    <w:rsid w:val="00EF0F47"/>
    <w:rsid w:val="00EF3984"/>
    <w:rsid w:val="00EF6995"/>
    <w:rsid w:val="00EF6B07"/>
    <w:rsid w:val="00F02E4C"/>
    <w:rsid w:val="00F076C4"/>
    <w:rsid w:val="00F1195F"/>
    <w:rsid w:val="00F12188"/>
    <w:rsid w:val="00F17E01"/>
    <w:rsid w:val="00F32730"/>
    <w:rsid w:val="00F32A57"/>
    <w:rsid w:val="00F32F39"/>
    <w:rsid w:val="00F415B5"/>
    <w:rsid w:val="00F41A1B"/>
    <w:rsid w:val="00F47661"/>
    <w:rsid w:val="00F57C40"/>
    <w:rsid w:val="00F6024C"/>
    <w:rsid w:val="00F6350D"/>
    <w:rsid w:val="00F7272B"/>
    <w:rsid w:val="00F77617"/>
    <w:rsid w:val="00F800AA"/>
    <w:rsid w:val="00F85602"/>
    <w:rsid w:val="00F86D06"/>
    <w:rsid w:val="00FB12FE"/>
    <w:rsid w:val="00FB3C96"/>
    <w:rsid w:val="00FC3249"/>
    <w:rsid w:val="00FE1FB6"/>
    <w:rsid w:val="00FE36C6"/>
    <w:rsid w:val="00FE5036"/>
    <w:rsid w:val="00FF5D5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9B24"/>
  <w15:chartTrackingRefBased/>
  <w15:docId w15:val="{1916190D-F6F1-4973-8565-9B736C11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03E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E2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371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717D"/>
  </w:style>
  <w:style w:type="paragraph" w:styleId="Porat">
    <w:name w:val="footer"/>
    <w:basedOn w:val="prastasis"/>
    <w:link w:val="PoratDiagrama"/>
    <w:uiPriority w:val="99"/>
    <w:unhideWhenUsed/>
    <w:rsid w:val="009371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3717D"/>
  </w:style>
  <w:style w:type="character" w:styleId="Hipersaitas">
    <w:name w:val="Hyperlink"/>
    <w:basedOn w:val="Numatytasispastraiposriftas"/>
    <w:uiPriority w:val="99"/>
    <w:unhideWhenUsed/>
    <w:rsid w:val="00CB0847"/>
    <w:rPr>
      <w:color w:val="0563C1"/>
      <w:u w:val="single"/>
    </w:rPr>
  </w:style>
  <w:style w:type="character" w:styleId="Neapdorotaspaminjimas">
    <w:name w:val="Unresolved Mention"/>
    <w:basedOn w:val="Numatytasispastraiposriftas"/>
    <w:uiPriority w:val="99"/>
    <w:semiHidden/>
    <w:unhideWhenUsed/>
    <w:rsid w:val="00CB0847"/>
    <w:rPr>
      <w:color w:val="605E5C"/>
      <w:shd w:val="clear" w:color="auto" w:fill="E1DFDD"/>
    </w:rPr>
  </w:style>
  <w:style w:type="paragraph" w:styleId="Betarp">
    <w:name w:val="No Spacing"/>
    <w:uiPriority w:val="1"/>
    <w:qFormat/>
    <w:rsid w:val="005040A7"/>
    <w:pPr>
      <w:spacing w:after="0" w:line="240" w:lineRule="auto"/>
    </w:pPr>
    <w:rPr>
      <w:rFonts w:ascii="Calibri" w:eastAsia="Times New Roman" w:hAnsi="Calibri" w:cs="Times New Roman"/>
      <w:sz w:val="24"/>
      <w:szCs w:val="24"/>
      <w:lang w:val="cs-CZ"/>
    </w:rPr>
  </w:style>
  <w:style w:type="paragraph" w:styleId="Sraopastraipa">
    <w:name w:val="List Paragraph"/>
    <w:aliases w:val="List Paragraph Red,Bullet EY,List Paragraph111"/>
    <w:basedOn w:val="prastasis"/>
    <w:link w:val="SraopastraipaDiagrama"/>
    <w:uiPriority w:val="34"/>
    <w:qFormat/>
    <w:rsid w:val="005040A7"/>
    <w:pPr>
      <w:spacing w:after="0" w:line="240" w:lineRule="auto"/>
      <w:ind w:left="720"/>
      <w:contextualSpacing/>
    </w:pPr>
    <w:rPr>
      <w:rFonts w:ascii="Calibri" w:eastAsia="Times New Roman" w:hAnsi="Calibri" w:cs="Times New Roman"/>
      <w:sz w:val="24"/>
      <w:szCs w:val="24"/>
      <w:lang w:val="cs-CZ"/>
    </w:rPr>
  </w:style>
  <w:style w:type="paragraph" w:customStyle="1" w:styleId="Default">
    <w:name w:val="Default"/>
    <w:rsid w:val="005040A7"/>
    <w:pPr>
      <w:autoSpaceDE w:val="0"/>
      <w:autoSpaceDN w:val="0"/>
      <w:adjustRightInd w:val="0"/>
      <w:spacing w:after="0" w:line="240" w:lineRule="auto"/>
    </w:pPr>
    <w:rPr>
      <w:rFonts w:ascii="Arial" w:eastAsia="MS Mincho" w:hAnsi="Arial" w:cs="Arial"/>
      <w:color w:val="000000"/>
      <w:sz w:val="24"/>
      <w:szCs w:val="24"/>
      <w:lang w:val="en-US"/>
    </w:rPr>
  </w:style>
  <w:style w:type="character" w:customStyle="1" w:styleId="SraopastraipaDiagrama">
    <w:name w:val="Sąrašo pastraipa Diagrama"/>
    <w:aliases w:val="List Paragraph Red Diagrama,Bullet EY Diagrama,List Paragraph111 Diagrama"/>
    <w:link w:val="Sraopastraipa"/>
    <w:uiPriority w:val="34"/>
    <w:locked/>
    <w:rsid w:val="005040A7"/>
    <w:rPr>
      <w:rFonts w:ascii="Calibri" w:eastAsia="Times New Roman" w:hAnsi="Calibri" w:cs="Times New Roman"/>
      <w:sz w:val="24"/>
      <w:szCs w:val="24"/>
      <w:lang w:val="cs-CZ"/>
    </w:rPr>
  </w:style>
  <w:style w:type="character" w:styleId="Komentaronuoroda">
    <w:name w:val="annotation reference"/>
    <w:basedOn w:val="Numatytasispastraiposriftas"/>
    <w:uiPriority w:val="99"/>
    <w:semiHidden/>
    <w:unhideWhenUsed/>
    <w:rsid w:val="00D5020C"/>
    <w:rPr>
      <w:sz w:val="16"/>
      <w:szCs w:val="16"/>
    </w:rPr>
  </w:style>
  <w:style w:type="paragraph" w:styleId="Komentarotekstas">
    <w:name w:val="annotation text"/>
    <w:basedOn w:val="prastasis"/>
    <w:link w:val="KomentarotekstasDiagrama"/>
    <w:uiPriority w:val="99"/>
    <w:unhideWhenUsed/>
    <w:rsid w:val="00D502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5020C"/>
    <w:rPr>
      <w:sz w:val="20"/>
      <w:szCs w:val="20"/>
    </w:rPr>
  </w:style>
  <w:style w:type="paragraph" w:styleId="Komentarotema">
    <w:name w:val="annotation subject"/>
    <w:basedOn w:val="Komentarotekstas"/>
    <w:next w:val="Komentarotekstas"/>
    <w:link w:val="KomentarotemaDiagrama"/>
    <w:uiPriority w:val="99"/>
    <w:semiHidden/>
    <w:unhideWhenUsed/>
    <w:rsid w:val="00D5020C"/>
    <w:rPr>
      <w:b/>
      <w:bCs/>
    </w:rPr>
  </w:style>
  <w:style w:type="character" w:customStyle="1" w:styleId="KomentarotemaDiagrama">
    <w:name w:val="Komentaro tema Diagrama"/>
    <w:basedOn w:val="KomentarotekstasDiagrama"/>
    <w:link w:val="Komentarotema"/>
    <w:uiPriority w:val="99"/>
    <w:semiHidden/>
    <w:rsid w:val="00D5020C"/>
    <w:rPr>
      <w:b/>
      <w:bCs/>
      <w:sz w:val="20"/>
      <w:szCs w:val="20"/>
    </w:rPr>
  </w:style>
  <w:style w:type="paragraph" w:styleId="Debesliotekstas">
    <w:name w:val="Balloon Text"/>
    <w:basedOn w:val="prastasis"/>
    <w:link w:val="DebesliotekstasDiagrama"/>
    <w:uiPriority w:val="99"/>
    <w:semiHidden/>
    <w:unhideWhenUsed/>
    <w:rsid w:val="00D502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020C"/>
    <w:rPr>
      <w:rFonts w:ascii="Segoe UI" w:hAnsi="Segoe UI" w:cs="Segoe UI"/>
      <w:sz w:val="18"/>
      <w:szCs w:val="18"/>
    </w:rPr>
  </w:style>
  <w:style w:type="paragraph" w:styleId="Pavadinimas">
    <w:name w:val="Title"/>
    <w:basedOn w:val="prastasis"/>
    <w:next w:val="prastasis"/>
    <w:link w:val="PavadinimasDiagrama"/>
    <w:qFormat/>
    <w:rsid w:val="008623FD"/>
    <w:pPr>
      <w:spacing w:before="240" w:after="60" w:line="240" w:lineRule="auto"/>
      <w:jc w:val="center"/>
      <w:outlineLvl w:val="0"/>
    </w:pPr>
    <w:rPr>
      <w:rFonts w:ascii="Cambria" w:eastAsia="Times New Roman" w:hAnsi="Cambria" w:cs="Times New Roman"/>
      <w:b/>
      <w:bCs/>
      <w:kern w:val="28"/>
      <w:sz w:val="32"/>
      <w:szCs w:val="32"/>
      <w:lang w:val="x-none"/>
    </w:rPr>
  </w:style>
  <w:style w:type="character" w:customStyle="1" w:styleId="PavadinimasDiagrama">
    <w:name w:val="Pavadinimas Diagrama"/>
    <w:basedOn w:val="Numatytasispastraiposriftas"/>
    <w:link w:val="Pavadinimas"/>
    <w:rsid w:val="008623FD"/>
    <w:rPr>
      <w:rFonts w:ascii="Cambria" w:eastAsia="Times New Roman" w:hAnsi="Cambria" w:cs="Times New Roman"/>
      <w:b/>
      <w:bCs/>
      <w:kern w:val="28"/>
      <w:sz w:val="32"/>
      <w:szCs w:val="32"/>
      <w:lang w:val="x-none"/>
    </w:rPr>
  </w:style>
  <w:style w:type="paragraph" w:styleId="Data">
    <w:name w:val="Date"/>
    <w:basedOn w:val="Antrats"/>
    <w:link w:val="DataDiagrama"/>
    <w:rsid w:val="008623FD"/>
    <w:pPr>
      <w:tabs>
        <w:tab w:val="clear" w:pos="4819"/>
        <w:tab w:val="clear" w:pos="9638"/>
      </w:tabs>
      <w:jc w:val="center"/>
    </w:pPr>
    <w:rPr>
      <w:rFonts w:ascii="Times New Roman" w:eastAsia="Times New Roman" w:hAnsi="Times New Roman" w:cs="Times New Roman"/>
      <w:sz w:val="24"/>
      <w:szCs w:val="24"/>
      <w:lang w:val="x-none"/>
    </w:rPr>
  </w:style>
  <w:style w:type="character" w:customStyle="1" w:styleId="DataDiagrama">
    <w:name w:val="Data Diagrama"/>
    <w:basedOn w:val="Numatytasispastraiposriftas"/>
    <w:link w:val="Data"/>
    <w:rsid w:val="008623FD"/>
    <w:rPr>
      <w:rFonts w:ascii="Times New Roman" w:eastAsia="Times New Roman" w:hAnsi="Times New Roman" w:cs="Times New Roman"/>
      <w:sz w:val="24"/>
      <w:szCs w:val="24"/>
      <w:lang w:val="x-none"/>
    </w:rPr>
  </w:style>
  <w:style w:type="paragraph" w:styleId="Pagrindiniotekstotrauka">
    <w:name w:val="Body Text Indent"/>
    <w:basedOn w:val="prastasis"/>
    <w:link w:val="PagrindiniotekstotraukaDiagrama"/>
    <w:rsid w:val="008623FD"/>
    <w:pPr>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PagrindiniotekstotraukaDiagrama">
    <w:name w:val="Pagrindinio teksto įtrauka Diagrama"/>
    <w:basedOn w:val="Numatytasispastraiposriftas"/>
    <w:link w:val="Pagrindiniotekstotrauka"/>
    <w:rsid w:val="008623FD"/>
    <w:rPr>
      <w:rFonts w:ascii="Times New Roman" w:eastAsia="Times New Roman" w:hAnsi="Times New Roman" w:cs="Times New Roman"/>
      <w:sz w:val="24"/>
      <w:szCs w:val="20"/>
      <w:lang w:val="x-none" w:eastAsia="x-none"/>
    </w:rPr>
  </w:style>
  <w:style w:type="table" w:customStyle="1" w:styleId="Lentelstinklelis1">
    <w:name w:val="Lentelės tinklelis1"/>
    <w:basedOn w:val="prastojilentel"/>
    <w:next w:val="Lentelstinklelis"/>
    <w:uiPriority w:val="39"/>
    <w:rsid w:val="00B76F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860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860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6799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7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F60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25916">
      <w:bodyDiv w:val="1"/>
      <w:marLeft w:val="0"/>
      <w:marRight w:val="0"/>
      <w:marTop w:val="0"/>
      <w:marBottom w:val="0"/>
      <w:divBdr>
        <w:top w:val="none" w:sz="0" w:space="0" w:color="auto"/>
        <w:left w:val="none" w:sz="0" w:space="0" w:color="auto"/>
        <w:bottom w:val="none" w:sz="0" w:space="0" w:color="auto"/>
        <w:right w:val="none" w:sz="0" w:space="0" w:color="auto"/>
      </w:divBdr>
    </w:div>
    <w:div w:id="253779966">
      <w:bodyDiv w:val="1"/>
      <w:marLeft w:val="0"/>
      <w:marRight w:val="0"/>
      <w:marTop w:val="0"/>
      <w:marBottom w:val="0"/>
      <w:divBdr>
        <w:top w:val="none" w:sz="0" w:space="0" w:color="auto"/>
        <w:left w:val="none" w:sz="0" w:space="0" w:color="auto"/>
        <w:bottom w:val="none" w:sz="0" w:space="0" w:color="auto"/>
        <w:right w:val="none" w:sz="0" w:space="0" w:color="auto"/>
      </w:divBdr>
    </w:div>
    <w:div w:id="263995588">
      <w:bodyDiv w:val="1"/>
      <w:marLeft w:val="0"/>
      <w:marRight w:val="0"/>
      <w:marTop w:val="0"/>
      <w:marBottom w:val="0"/>
      <w:divBdr>
        <w:top w:val="none" w:sz="0" w:space="0" w:color="auto"/>
        <w:left w:val="none" w:sz="0" w:space="0" w:color="auto"/>
        <w:bottom w:val="none" w:sz="0" w:space="0" w:color="auto"/>
        <w:right w:val="none" w:sz="0" w:space="0" w:color="auto"/>
      </w:divBdr>
    </w:div>
    <w:div w:id="273902739">
      <w:bodyDiv w:val="1"/>
      <w:marLeft w:val="0"/>
      <w:marRight w:val="0"/>
      <w:marTop w:val="0"/>
      <w:marBottom w:val="0"/>
      <w:divBdr>
        <w:top w:val="none" w:sz="0" w:space="0" w:color="auto"/>
        <w:left w:val="none" w:sz="0" w:space="0" w:color="auto"/>
        <w:bottom w:val="none" w:sz="0" w:space="0" w:color="auto"/>
        <w:right w:val="none" w:sz="0" w:space="0" w:color="auto"/>
      </w:divBdr>
    </w:div>
    <w:div w:id="348023149">
      <w:bodyDiv w:val="1"/>
      <w:marLeft w:val="0"/>
      <w:marRight w:val="0"/>
      <w:marTop w:val="0"/>
      <w:marBottom w:val="0"/>
      <w:divBdr>
        <w:top w:val="none" w:sz="0" w:space="0" w:color="auto"/>
        <w:left w:val="none" w:sz="0" w:space="0" w:color="auto"/>
        <w:bottom w:val="none" w:sz="0" w:space="0" w:color="auto"/>
        <w:right w:val="none" w:sz="0" w:space="0" w:color="auto"/>
      </w:divBdr>
    </w:div>
    <w:div w:id="365526242">
      <w:bodyDiv w:val="1"/>
      <w:marLeft w:val="0"/>
      <w:marRight w:val="0"/>
      <w:marTop w:val="0"/>
      <w:marBottom w:val="0"/>
      <w:divBdr>
        <w:top w:val="none" w:sz="0" w:space="0" w:color="auto"/>
        <w:left w:val="none" w:sz="0" w:space="0" w:color="auto"/>
        <w:bottom w:val="none" w:sz="0" w:space="0" w:color="auto"/>
        <w:right w:val="none" w:sz="0" w:space="0" w:color="auto"/>
      </w:divBdr>
    </w:div>
    <w:div w:id="369764759">
      <w:bodyDiv w:val="1"/>
      <w:marLeft w:val="0"/>
      <w:marRight w:val="0"/>
      <w:marTop w:val="0"/>
      <w:marBottom w:val="0"/>
      <w:divBdr>
        <w:top w:val="none" w:sz="0" w:space="0" w:color="auto"/>
        <w:left w:val="none" w:sz="0" w:space="0" w:color="auto"/>
        <w:bottom w:val="none" w:sz="0" w:space="0" w:color="auto"/>
        <w:right w:val="none" w:sz="0" w:space="0" w:color="auto"/>
      </w:divBdr>
    </w:div>
    <w:div w:id="382604689">
      <w:bodyDiv w:val="1"/>
      <w:marLeft w:val="0"/>
      <w:marRight w:val="0"/>
      <w:marTop w:val="0"/>
      <w:marBottom w:val="0"/>
      <w:divBdr>
        <w:top w:val="none" w:sz="0" w:space="0" w:color="auto"/>
        <w:left w:val="none" w:sz="0" w:space="0" w:color="auto"/>
        <w:bottom w:val="none" w:sz="0" w:space="0" w:color="auto"/>
        <w:right w:val="none" w:sz="0" w:space="0" w:color="auto"/>
      </w:divBdr>
    </w:div>
    <w:div w:id="490024413">
      <w:bodyDiv w:val="1"/>
      <w:marLeft w:val="0"/>
      <w:marRight w:val="0"/>
      <w:marTop w:val="0"/>
      <w:marBottom w:val="0"/>
      <w:divBdr>
        <w:top w:val="none" w:sz="0" w:space="0" w:color="auto"/>
        <w:left w:val="none" w:sz="0" w:space="0" w:color="auto"/>
        <w:bottom w:val="none" w:sz="0" w:space="0" w:color="auto"/>
        <w:right w:val="none" w:sz="0" w:space="0" w:color="auto"/>
      </w:divBdr>
    </w:div>
    <w:div w:id="495927074">
      <w:bodyDiv w:val="1"/>
      <w:marLeft w:val="0"/>
      <w:marRight w:val="0"/>
      <w:marTop w:val="0"/>
      <w:marBottom w:val="0"/>
      <w:divBdr>
        <w:top w:val="none" w:sz="0" w:space="0" w:color="auto"/>
        <w:left w:val="none" w:sz="0" w:space="0" w:color="auto"/>
        <w:bottom w:val="none" w:sz="0" w:space="0" w:color="auto"/>
        <w:right w:val="none" w:sz="0" w:space="0" w:color="auto"/>
      </w:divBdr>
    </w:div>
    <w:div w:id="545992864">
      <w:bodyDiv w:val="1"/>
      <w:marLeft w:val="0"/>
      <w:marRight w:val="0"/>
      <w:marTop w:val="0"/>
      <w:marBottom w:val="0"/>
      <w:divBdr>
        <w:top w:val="none" w:sz="0" w:space="0" w:color="auto"/>
        <w:left w:val="none" w:sz="0" w:space="0" w:color="auto"/>
        <w:bottom w:val="none" w:sz="0" w:space="0" w:color="auto"/>
        <w:right w:val="none" w:sz="0" w:space="0" w:color="auto"/>
      </w:divBdr>
    </w:div>
    <w:div w:id="687752704">
      <w:bodyDiv w:val="1"/>
      <w:marLeft w:val="0"/>
      <w:marRight w:val="0"/>
      <w:marTop w:val="0"/>
      <w:marBottom w:val="0"/>
      <w:divBdr>
        <w:top w:val="none" w:sz="0" w:space="0" w:color="auto"/>
        <w:left w:val="none" w:sz="0" w:space="0" w:color="auto"/>
        <w:bottom w:val="none" w:sz="0" w:space="0" w:color="auto"/>
        <w:right w:val="none" w:sz="0" w:space="0" w:color="auto"/>
      </w:divBdr>
    </w:div>
    <w:div w:id="691226946">
      <w:bodyDiv w:val="1"/>
      <w:marLeft w:val="0"/>
      <w:marRight w:val="0"/>
      <w:marTop w:val="0"/>
      <w:marBottom w:val="0"/>
      <w:divBdr>
        <w:top w:val="none" w:sz="0" w:space="0" w:color="auto"/>
        <w:left w:val="none" w:sz="0" w:space="0" w:color="auto"/>
        <w:bottom w:val="none" w:sz="0" w:space="0" w:color="auto"/>
        <w:right w:val="none" w:sz="0" w:space="0" w:color="auto"/>
      </w:divBdr>
    </w:div>
    <w:div w:id="708383387">
      <w:bodyDiv w:val="1"/>
      <w:marLeft w:val="0"/>
      <w:marRight w:val="0"/>
      <w:marTop w:val="0"/>
      <w:marBottom w:val="0"/>
      <w:divBdr>
        <w:top w:val="none" w:sz="0" w:space="0" w:color="auto"/>
        <w:left w:val="none" w:sz="0" w:space="0" w:color="auto"/>
        <w:bottom w:val="none" w:sz="0" w:space="0" w:color="auto"/>
        <w:right w:val="none" w:sz="0" w:space="0" w:color="auto"/>
      </w:divBdr>
    </w:div>
    <w:div w:id="714742667">
      <w:bodyDiv w:val="1"/>
      <w:marLeft w:val="0"/>
      <w:marRight w:val="0"/>
      <w:marTop w:val="0"/>
      <w:marBottom w:val="0"/>
      <w:divBdr>
        <w:top w:val="none" w:sz="0" w:space="0" w:color="auto"/>
        <w:left w:val="none" w:sz="0" w:space="0" w:color="auto"/>
        <w:bottom w:val="none" w:sz="0" w:space="0" w:color="auto"/>
        <w:right w:val="none" w:sz="0" w:space="0" w:color="auto"/>
      </w:divBdr>
    </w:div>
    <w:div w:id="732702805">
      <w:bodyDiv w:val="1"/>
      <w:marLeft w:val="0"/>
      <w:marRight w:val="0"/>
      <w:marTop w:val="0"/>
      <w:marBottom w:val="0"/>
      <w:divBdr>
        <w:top w:val="none" w:sz="0" w:space="0" w:color="auto"/>
        <w:left w:val="none" w:sz="0" w:space="0" w:color="auto"/>
        <w:bottom w:val="none" w:sz="0" w:space="0" w:color="auto"/>
        <w:right w:val="none" w:sz="0" w:space="0" w:color="auto"/>
      </w:divBdr>
    </w:div>
    <w:div w:id="743575936">
      <w:bodyDiv w:val="1"/>
      <w:marLeft w:val="0"/>
      <w:marRight w:val="0"/>
      <w:marTop w:val="0"/>
      <w:marBottom w:val="0"/>
      <w:divBdr>
        <w:top w:val="none" w:sz="0" w:space="0" w:color="auto"/>
        <w:left w:val="none" w:sz="0" w:space="0" w:color="auto"/>
        <w:bottom w:val="none" w:sz="0" w:space="0" w:color="auto"/>
        <w:right w:val="none" w:sz="0" w:space="0" w:color="auto"/>
      </w:divBdr>
    </w:div>
    <w:div w:id="760103052">
      <w:bodyDiv w:val="1"/>
      <w:marLeft w:val="0"/>
      <w:marRight w:val="0"/>
      <w:marTop w:val="0"/>
      <w:marBottom w:val="0"/>
      <w:divBdr>
        <w:top w:val="none" w:sz="0" w:space="0" w:color="auto"/>
        <w:left w:val="none" w:sz="0" w:space="0" w:color="auto"/>
        <w:bottom w:val="none" w:sz="0" w:space="0" w:color="auto"/>
        <w:right w:val="none" w:sz="0" w:space="0" w:color="auto"/>
      </w:divBdr>
    </w:div>
    <w:div w:id="787314836">
      <w:bodyDiv w:val="1"/>
      <w:marLeft w:val="0"/>
      <w:marRight w:val="0"/>
      <w:marTop w:val="0"/>
      <w:marBottom w:val="0"/>
      <w:divBdr>
        <w:top w:val="none" w:sz="0" w:space="0" w:color="auto"/>
        <w:left w:val="none" w:sz="0" w:space="0" w:color="auto"/>
        <w:bottom w:val="none" w:sz="0" w:space="0" w:color="auto"/>
        <w:right w:val="none" w:sz="0" w:space="0" w:color="auto"/>
      </w:divBdr>
    </w:div>
    <w:div w:id="844587001">
      <w:bodyDiv w:val="1"/>
      <w:marLeft w:val="0"/>
      <w:marRight w:val="0"/>
      <w:marTop w:val="0"/>
      <w:marBottom w:val="0"/>
      <w:divBdr>
        <w:top w:val="none" w:sz="0" w:space="0" w:color="auto"/>
        <w:left w:val="none" w:sz="0" w:space="0" w:color="auto"/>
        <w:bottom w:val="none" w:sz="0" w:space="0" w:color="auto"/>
        <w:right w:val="none" w:sz="0" w:space="0" w:color="auto"/>
      </w:divBdr>
    </w:div>
    <w:div w:id="945036690">
      <w:bodyDiv w:val="1"/>
      <w:marLeft w:val="0"/>
      <w:marRight w:val="0"/>
      <w:marTop w:val="0"/>
      <w:marBottom w:val="0"/>
      <w:divBdr>
        <w:top w:val="none" w:sz="0" w:space="0" w:color="auto"/>
        <w:left w:val="none" w:sz="0" w:space="0" w:color="auto"/>
        <w:bottom w:val="none" w:sz="0" w:space="0" w:color="auto"/>
        <w:right w:val="none" w:sz="0" w:space="0" w:color="auto"/>
      </w:divBdr>
    </w:div>
    <w:div w:id="956911608">
      <w:bodyDiv w:val="1"/>
      <w:marLeft w:val="0"/>
      <w:marRight w:val="0"/>
      <w:marTop w:val="0"/>
      <w:marBottom w:val="0"/>
      <w:divBdr>
        <w:top w:val="none" w:sz="0" w:space="0" w:color="auto"/>
        <w:left w:val="none" w:sz="0" w:space="0" w:color="auto"/>
        <w:bottom w:val="none" w:sz="0" w:space="0" w:color="auto"/>
        <w:right w:val="none" w:sz="0" w:space="0" w:color="auto"/>
      </w:divBdr>
    </w:div>
    <w:div w:id="1038892284">
      <w:bodyDiv w:val="1"/>
      <w:marLeft w:val="0"/>
      <w:marRight w:val="0"/>
      <w:marTop w:val="0"/>
      <w:marBottom w:val="0"/>
      <w:divBdr>
        <w:top w:val="none" w:sz="0" w:space="0" w:color="auto"/>
        <w:left w:val="none" w:sz="0" w:space="0" w:color="auto"/>
        <w:bottom w:val="none" w:sz="0" w:space="0" w:color="auto"/>
        <w:right w:val="none" w:sz="0" w:space="0" w:color="auto"/>
      </w:divBdr>
    </w:div>
    <w:div w:id="1089085999">
      <w:bodyDiv w:val="1"/>
      <w:marLeft w:val="0"/>
      <w:marRight w:val="0"/>
      <w:marTop w:val="0"/>
      <w:marBottom w:val="0"/>
      <w:divBdr>
        <w:top w:val="none" w:sz="0" w:space="0" w:color="auto"/>
        <w:left w:val="none" w:sz="0" w:space="0" w:color="auto"/>
        <w:bottom w:val="none" w:sz="0" w:space="0" w:color="auto"/>
        <w:right w:val="none" w:sz="0" w:space="0" w:color="auto"/>
      </w:divBdr>
    </w:div>
    <w:div w:id="1093664939">
      <w:bodyDiv w:val="1"/>
      <w:marLeft w:val="0"/>
      <w:marRight w:val="0"/>
      <w:marTop w:val="0"/>
      <w:marBottom w:val="0"/>
      <w:divBdr>
        <w:top w:val="none" w:sz="0" w:space="0" w:color="auto"/>
        <w:left w:val="none" w:sz="0" w:space="0" w:color="auto"/>
        <w:bottom w:val="none" w:sz="0" w:space="0" w:color="auto"/>
        <w:right w:val="none" w:sz="0" w:space="0" w:color="auto"/>
      </w:divBdr>
    </w:div>
    <w:div w:id="1109590488">
      <w:bodyDiv w:val="1"/>
      <w:marLeft w:val="0"/>
      <w:marRight w:val="0"/>
      <w:marTop w:val="0"/>
      <w:marBottom w:val="0"/>
      <w:divBdr>
        <w:top w:val="none" w:sz="0" w:space="0" w:color="auto"/>
        <w:left w:val="none" w:sz="0" w:space="0" w:color="auto"/>
        <w:bottom w:val="none" w:sz="0" w:space="0" w:color="auto"/>
        <w:right w:val="none" w:sz="0" w:space="0" w:color="auto"/>
      </w:divBdr>
    </w:div>
    <w:div w:id="1111819580">
      <w:bodyDiv w:val="1"/>
      <w:marLeft w:val="0"/>
      <w:marRight w:val="0"/>
      <w:marTop w:val="0"/>
      <w:marBottom w:val="0"/>
      <w:divBdr>
        <w:top w:val="none" w:sz="0" w:space="0" w:color="auto"/>
        <w:left w:val="none" w:sz="0" w:space="0" w:color="auto"/>
        <w:bottom w:val="none" w:sz="0" w:space="0" w:color="auto"/>
        <w:right w:val="none" w:sz="0" w:space="0" w:color="auto"/>
      </w:divBdr>
    </w:div>
    <w:div w:id="1143498944">
      <w:bodyDiv w:val="1"/>
      <w:marLeft w:val="0"/>
      <w:marRight w:val="0"/>
      <w:marTop w:val="0"/>
      <w:marBottom w:val="0"/>
      <w:divBdr>
        <w:top w:val="none" w:sz="0" w:space="0" w:color="auto"/>
        <w:left w:val="none" w:sz="0" w:space="0" w:color="auto"/>
        <w:bottom w:val="none" w:sz="0" w:space="0" w:color="auto"/>
        <w:right w:val="none" w:sz="0" w:space="0" w:color="auto"/>
      </w:divBdr>
    </w:div>
    <w:div w:id="1177765837">
      <w:bodyDiv w:val="1"/>
      <w:marLeft w:val="0"/>
      <w:marRight w:val="0"/>
      <w:marTop w:val="0"/>
      <w:marBottom w:val="0"/>
      <w:divBdr>
        <w:top w:val="none" w:sz="0" w:space="0" w:color="auto"/>
        <w:left w:val="none" w:sz="0" w:space="0" w:color="auto"/>
        <w:bottom w:val="none" w:sz="0" w:space="0" w:color="auto"/>
        <w:right w:val="none" w:sz="0" w:space="0" w:color="auto"/>
      </w:divBdr>
    </w:div>
    <w:div w:id="1219052257">
      <w:bodyDiv w:val="1"/>
      <w:marLeft w:val="0"/>
      <w:marRight w:val="0"/>
      <w:marTop w:val="0"/>
      <w:marBottom w:val="0"/>
      <w:divBdr>
        <w:top w:val="none" w:sz="0" w:space="0" w:color="auto"/>
        <w:left w:val="none" w:sz="0" w:space="0" w:color="auto"/>
        <w:bottom w:val="none" w:sz="0" w:space="0" w:color="auto"/>
        <w:right w:val="none" w:sz="0" w:space="0" w:color="auto"/>
      </w:divBdr>
    </w:div>
    <w:div w:id="1242448404">
      <w:bodyDiv w:val="1"/>
      <w:marLeft w:val="0"/>
      <w:marRight w:val="0"/>
      <w:marTop w:val="0"/>
      <w:marBottom w:val="0"/>
      <w:divBdr>
        <w:top w:val="none" w:sz="0" w:space="0" w:color="auto"/>
        <w:left w:val="none" w:sz="0" w:space="0" w:color="auto"/>
        <w:bottom w:val="none" w:sz="0" w:space="0" w:color="auto"/>
        <w:right w:val="none" w:sz="0" w:space="0" w:color="auto"/>
      </w:divBdr>
    </w:div>
    <w:div w:id="1286236989">
      <w:bodyDiv w:val="1"/>
      <w:marLeft w:val="0"/>
      <w:marRight w:val="0"/>
      <w:marTop w:val="0"/>
      <w:marBottom w:val="0"/>
      <w:divBdr>
        <w:top w:val="none" w:sz="0" w:space="0" w:color="auto"/>
        <w:left w:val="none" w:sz="0" w:space="0" w:color="auto"/>
        <w:bottom w:val="none" w:sz="0" w:space="0" w:color="auto"/>
        <w:right w:val="none" w:sz="0" w:space="0" w:color="auto"/>
      </w:divBdr>
    </w:div>
    <w:div w:id="1307196833">
      <w:bodyDiv w:val="1"/>
      <w:marLeft w:val="0"/>
      <w:marRight w:val="0"/>
      <w:marTop w:val="0"/>
      <w:marBottom w:val="0"/>
      <w:divBdr>
        <w:top w:val="none" w:sz="0" w:space="0" w:color="auto"/>
        <w:left w:val="none" w:sz="0" w:space="0" w:color="auto"/>
        <w:bottom w:val="none" w:sz="0" w:space="0" w:color="auto"/>
        <w:right w:val="none" w:sz="0" w:space="0" w:color="auto"/>
      </w:divBdr>
    </w:div>
    <w:div w:id="1342511291">
      <w:bodyDiv w:val="1"/>
      <w:marLeft w:val="0"/>
      <w:marRight w:val="0"/>
      <w:marTop w:val="0"/>
      <w:marBottom w:val="0"/>
      <w:divBdr>
        <w:top w:val="none" w:sz="0" w:space="0" w:color="auto"/>
        <w:left w:val="none" w:sz="0" w:space="0" w:color="auto"/>
        <w:bottom w:val="none" w:sz="0" w:space="0" w:color="auto"/>
        <w:right w:val="none" w:sz="0" w:space="0" w:color="auto"/>
      </w:divBdr>
    </w:div>
    <w:div w:id="1446852005">
      <w:bodyDiv w:val="1"/>
      <w:marLeft w:val="0"/>
      <w:marRight w:val="0"/>
      <w:marTop w:val="0"/>
      <w:marBottom w:val="0"/>
      <w:divBdr>
        <w:top w:val="none" w:sz="0" w:space="0" w:color="auto"/>
        <w:left w:val="none" w:sz="0" w:space="0" w:color="auto"/>
        <w:bottom w:val="none" w:sz="0" w:space="0" w:color="auto"/>
        <w:right w:val="none" w:sz="0" w:space="0" w:color="auto"/>
      </w:divBdr>
    </w:div>
    <w:div w:id="1506359990">
      <w:bodyDiv w:val="1"/>
      <w:marLeft w:val="0"/>
      <w:marRight w:val="0"/>
      <w:marTop w:val="0"/>
      <w:marBottom w:val="0"/>
      <w:divBdr>
        <w:top w:val="none" w:sz="0" w:space="0" w:color="auto"/>
        <w:left w:val="none" w:sz="0" w:space="0" w:color="auto"/>
        <w:bottom w:val="none" w:sz="0" w:space="0" w:color="auto"/>
        <w:right w:val="none" w:sz="0" w:space="0" w:color="auto"/>
      </w:divBdr>
    </w:div>
    <w:div w:id="1507674175">
      <w:bodyDiv w:val="1"/>
      <w:marLeft w:val="0"/>
      <w:marRight w:val="0"/>
      <w:marTop w:val="0"/>
      <w:marBottom w:val="0"/>
      <w:divBdr>
        <w:top w:val="none" w:sz="0" w:space="0" w:color="auto"/>
        <w:left w:val="none" w:sz="0" w:space="0" w:color="auto"/>
        <w:bottom w:val="none" w:sz="0" w:space="0" w:color="auto"/>
        <w:right w:val="none" w:sz="0" w:space="0" w:color="auto"/>
      </w:divBdr>
    </w:div>
    <w:div w:id="1514876647">
      <w:bodyDiv w:val="1"/>
      <w:marLeft w:val="0"/>
      <w:marRight w:val="0"/>
      <w:marTop w:val="0"/>
      <w:marBottom w:val="0"/>
      <w:divBdr>
        <w:top w:val="none" w:sz="0" w:space="0" w:color="auto"/>
        <w:left w:val="none" w:sz="0" w:space="0" w:color="auto"/>
        <w:bottom w:val="none" w:sz="0" w:space="0" w:color="auto"/>
        <w:right w:val="none" w:sz="0" w:space="0" w:color="auto"/>
      </w:divBdr>
    </w:div>
    <w:div w:id="1669094626">
      <w:bodyDiv w:val="1"/>
      <w:marLeft w:val="0"/>
      <w:marRight w:val="0"/>
      <w:marTop w:val="0"/>
      <w:marBottom w:val="0"/>
      <w:divBdr>
        <w:top w:val="none" w:sz="0" w:space="0" w:color="auto"/>
        <w:left w:val="none" w:sz="0" w:space="0" w:color="auto"/>
        <w:bottom w:val="none" w:sz="0" w:space="0" w:color="auto"/>
        <w:right w:val="none" w:sz="0" w:space="0" w:color="auto"/>
      </w:divBdr>
    </w:div>
    <w:div w:id="1671105975">
      <w:bodyDiv w:val="1"/>
      <w:marLeft w:val="0"/>
      <w:marRight w:val="0"/>
      <w:marTop w:val="0"/>
      <w:marBottom w:val="0"/>
      <w:divBdr>
        <w:top w:val="none" w:sz="0" w:space="0" w:color="auto"/>
        <w:left w:val="none" w:sz="0" w:space="0" w:color="auto"/>
        <w:bottom w:val="none" w:sz="0" w:space="0" w:color="auto"/>
        <w:right w:val="none" w:sz="0" w:space="0" w:color="auto"/>
      </w:divBdr>
    </w:div>
    <w:div w:id="1696610915">
      <w:bodyDiv w:val="1"/>
      <w:marLeft w:val="0"/>
      <w:marRight w:val="0"/>
      <w:marTop w:val="0"/>
      <w:marBottom w:val="0"/>
      <w:divBdr>
        <w:top w:val="none" w:sz="0" w:space="0" w:color="auto"/>
        <w:left w:val="none" w:sz="0" w:space="0" w:color="auto"/>
        <w:bottom w:val="none" w:sz="0" w:space="0" w:color="auto"/>
        <w:right w:val="none" w:sz="0" w:space="0" w:color="auto"/>
      </w:divBdr>
    </w:div>
    <w:div w:id="1712075661">
      <w:bodyDiv w:val="1"/>
      <w:marLeft w:val="0"/>
      <w:marRight w:val="0"/>
      <w:marTop w:val="0"/>
      <w:marBottom w:val="0"/>
      <w:divBdr>
        <w:top w:val="none" w:sz="0" w:space="0" w:color="auto"/>
        <w:left w:val="none" w:sz="0" w:space="0" w:color="auto"/>
        <w:bottom w:val="none" w:sz="0" w:space="0" w:color="auto"/>
        <w:right w:val="none" w:sz="0" w:space="0" w:color="auto"/>
      </w:divBdr>
    </w:div>
    <w:div w:id="1723210779">
      <w:bodyDiv w:val="1"/>
      <w:marLeft w:val="0"/>
      <w:marRight w:val="0"/>
      <w:marTop w:val="0"/>
      <w:marBottom w:val="0"/>
      <w:divBdr>
        <w:top w:val="none" w:sz="0" w:space="0" w:color="auto"/>
        <w:left w:val="none" w:sz="0" w:space="0" w:color="auto"/>
        <w:bottom w:val="none" w:sz="0" w:space="0" w:color="auto"/>
        <w:right w:val="none" w:sz="0" w:space="0" w:color="auto"/>
      </w:divBdr>
    </w:div>
    <w:div w:id="1741515316">
      <w:bodyDiv w:val="1"/>
      <w:marLeft w:val="0"/>
      <w:marRight w:val="0"/>
      <w:marTop w:val="0"/>
      <w:marBottom w:val="0"/>
      <w:divBdr>
        <w:top w:val="none" w:sz="0" w:space="0" w:color="auto"/>
        <w:left w:val="none" w:sz="0" w:space="0" w:color="auto"/>
        <w:bottom w:val="none" w:sz="0" w:space="0" w:color="auto"/>
        <w:right w:val="none" w:sz="0" w:space="0" w:color="auto"/>
      </w:divBdr>
    </w:div>
    <w:div w:id="1770735451">
      <w:bodyDiv w:val="1"/>
      <w:marLeft w:val="0"/>
      <w:marRight w:val="0"/>
      <w:marTop w:val="0"/>
      <w:marBottom w:val="0"/>
      <w:divBdr>
        <w:top w:val="none" w:sz="0" w:space="0" w:color="auto"/>
        <w:left w:val="none" w:sz="0" w:space="0" w:color="auto"/>
        <w:bottom w:val="none" w:sz="0" w:space="0" w:color="auto"/>
        <w:right w:val="none" w:sz="0" w:space="0" w:color="auto"/>
      </w:divBdr>
    </w:div>
    <w:div w:id="1822766111">
      <w:bodyDiv w:val="1"/>
      <w:marLeft w:val="0"/>
      <w:marRight w:val="0"/>
      <w:marTop w:val="0"/>
      <w:marBottom w:val="0"/>
      <w:divBdr>
        <w:top w:val="none" w:sz="0" w:space="0" w:color="auto"/>
        <w:left w:val="none" w:sz="0" w:space="0" w:color="auto"/>
        <w:bottom w:val="none" w:sz="0" w:space="0" w:color="auto"/>
        <w:right w:val="none" w:sz="0" w:space="0" w:color="auto"/>
      </w:divBdr>
    </w:div>
    <w:div w:id="1870995869">
      <w:bodyDiv w:val="1"/>
      <w:marLeft w:val="0"/>
      <w:marRight w:val="0"/>
      <w:marTop w:val="0"/>
      <w:marBottom w:val="0"/>
      <w:divBdr>
        <w:top w:val="none" w:sz="0" w:space="0" w:color="auto"/>
        <w:left w:val="none" w:sz="0" w:space="0" w:color="auto"/>
        <w:bottom w:val="none" w:sz="0" w:space="0" w:color="auto"/>
        <w:right w:val="none" w:sz="0" w:space="0" w:color="auto"/>
      </w:divBdr>
    </w:div>
    <w:div w:id="1883590504">
      <w:bodyDiv w:val="1"/>
      <w:marLeft w:val="0"/>
      <w:marRight w:val="0"/>
      <w:marTop w:val="0"/>
      <w:marBottom w:val="0"/>
      <w:divBdr>
        <w:top w:val="none" w:sz="0" w:space="0" w:color="auto"/>
        <w:left w:val="none" w:sz="0" w:space="0" w:color="auto"/>
        <w:bottom w:val="none" w:sz="0" w:space="0" w:color="auto"/>
        <w:right w:val="none" w:sz="0" w:space="0" w:color="auto"/>
      </w:divBdr>
    </w:div>
    <w:div w:id="1887258717">
      <w:bodyDiv w:val="1"/>
      <w:marLeft w:val="0"/>
      <w:marRight w:val="0"/>
      <w:marTop w:val="0"/>
      <w:marBottom w:val="0"/>
      <w:divBdr>
        <w:top w:val="none" w:sz="0" w:space="0" w:color="auto"/>
        <w:left w:val="none" w:sz="0" w:space="0" w:color="auto"/>
        <w:bottom w:val="none" w:sz="0" w:space="0" w:color="auto"/>
        <w:right w:val="none" w:sz="0" w:space="0" w:color="auto"/>
      </w:divBdr>
    </w:div>
    <w:div w:id="2017027866">
      <w:bodyDiv w:val="1"/>
      <w:marLeft w:val="0"/>
      <w:marRight w:val="0"/>
      <w:marTop w:val="0"/>
      <w:marBottom w:val="0"/>
      <w:divBdr>
        <w:top w:val="none" w:sz="0" w:space="0" w:color="auto"/>
        <w:left w:val="none" w:sz="0" w:space="0" w:color="auto"/>
        <w:bottom w:val="none" w:sz="0" w:space="0" w:color="auto"/>
        <w:right w:val="none" w:sz="0" w:space="0" w:color="auto"/>
      </w:divBdr>
    </w:div>
    <w:div w:id="2048024794">
      <w:bodyDiv w:val="1"/>
      <w:marLeft w:val="0"/>
      <w:marRight w:val="0"/>
      <w:marTop w:val="0"/>
      <w:marBottom w:val="0"/>
      <w:divBdr>
        <w:top w:val="none" w:sz="0" w:space="0" w:color="auto"/>
        <w:left w:val="none" w:sz="0" w:space="0" w:color="auto"/>
        <w:bottom w:val="none" w:sz="0" w:space="0" w:color="auto"/>
        <w:right w:val="none" w:sz="0" w:space="0" w:color="auto"/>
      </w:divBdr>
    </w:div>
    <w:div w:id="2063164951">
      <w:bodyDiv w:val="1"/>
      <w:marLeft w:val="0"/>
      <w:marRight w:val="0"/>
      <w:marTop w:val="0"/>
      <w:marBottom w:val="0"/>
      <w:divBdr>
        <w:top w:val="none" w:sz="0" w:space="0" w:color="auto"/>
        <w:left w:val="none" w:sz="0" w:space="0" w:color="auto"/>
        <w:bottom w:val="none" w:sz="0" w:space="0" w:color="auto"/>
        <w:right w:val="none" w:sz="0" w:space="0" w:color="auto"/>
      </w:divBdr>
    </w:div>
    <w:div w:id="2090618375">
      <w:bodyDiv w:val="1"/>
      <w:marLeft w:val="0"/>
      <w:marRight w:val="0"/>
      <w:marTop w:val="0"/>
      <w:marBottom w:val="0"/>
      <w:divBdr>
        <w:top w:val="none" w:sz="0" w:space="0" w:color="auto"/>
        <w:left w:val="none" w:sz="0" w:space="0" w:color="auto"/>
        <w:bottom w:val="none" w:sz="0" w:space="0" w:color="auto"/>
        <w:right w:val="none" w:sz="0" w:space="0" w:color="auto"/>
      </w:divBdr>
    </w:div>
    <w:div w:id="2108382962">
      <w:bodyDiv w:val="1"/>
      <w:marLeft w:val="0"/>
      <w:marRight w:val="0"/>
      <w:marTop w:val="0"/>
      <w:marBottom w:val="0"/>
      <w:divBdr>
        <w:top w:val="none" w:sz="0" w:space="0" w:color="auto"/>
        <w:left w:val="none" w:sz="0" w:space="0" w:color="auto"/>
        <w:bottom w:val="none" w:sz="0" w:space="0" w:color="auto"/>
        <w:right w:val="none" w:sz="0" w:space="0" w:color="auto"/>
      </w:divBdr>
    </w:div>
    <w:div w:id="213301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9BDB2-597D-4217-AFAE-3DFFBC988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4702</Words>
  <Characters>26806</Characters>
  <Application>Microsoft Office Word</Application>
  <DocSecurity>0</DocSecurity>
  <Lines>223</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Venta Valcackiene</dc:creator>
  <cp:keywords/>
  <dc:description/>
  <cp:lastModifiedBy>Alina Dokutovičienė</cp:lastModifiedBy>
  <cp:revision>2</cp:revision>
  <cp:lastPrinted>2024-09-27T12:05:00Z</cp:lastPrinted>
  <dcterms:created xsi:type="dcterms:W3CDTF">2024-09-27T12:07:00Z</dcterms:created>
  <dcterms:modified xsi:type="dcterms:W3CDTF">2024-09-27T12:07:00Z</dcterms:modified>
</cp:coreProperties>
</file>