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22052" w14:textId="5BC7F407" w:rsidR="00CC1E2E" w:rsidRDefault="00F77D95" w:rsidP="00F77D95">
      <w:pPr>
        <w:ind w:firstLine="567"/>
        <w:jc w:val="both"/>
        <w:rPr>
          <w:b/>
          <w:bCs/>
          <w:szCs w:val="24"/>
          <w:lang w:eastAsia="lt-LT"/>
        </w:rPr>
      </w:pPr>
      <w:r w:rsidRPr="00F77D95">
        <w:rPr>
          <w:b/>
          <w:bCs/>
          <w:szCs w:val="24"/>
          <w:lang w:eastAsia="lt-LT"/>
        </w:rPr>
        <w:t xml:space="preserve">Teismų sistemos apdovanojimų komisijos </w:t>
      </w:r>
      <w:r>
        <w:rPr>
          <w:b/>
          <w:bCs/>
          <w:szCs w:val="24"/>
          <w:lang w:eastAsia="lt-LT"/>
        </w:rPr>
        <w:t>sudėtis</w:t>
      </w:r>
      <w:r w:rsidR="00CC1E2E">
        <w:rPr>
          <w:b/>
          <w:bCs/>
          <w:szCs w:val="24"/>
          <w:lang w:eastAsia="lt-LT"/>
        </w:rPr>
        <w:t>:</w:t>
      </w:r>
      <w:r>
        <w:rPr>
          <w:b/>
          <w:bCs/>
          <w:szCs w:val="24"/>
          <w:lang w:eastAsia="lt-LT"/>
        </w:rPr>
        <w:t xml:space="preserve"> </w:t>
      </w:r>
    </w:p>
    <w:p w14:paraId="25A83EBB" w14:textId="03155BE5" w:rsidR="000C516B" w:rsidRPr="000C516B" w:rsidRDefault="00BC4403" w:rsidP="000C516B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0C516B">
        <w:rPr>
          <w:szCs w:val="24"/>
          <w:lang w:eastAsia="lt-LT"/>
        </w:rPr>
        <w:t xml:space="preserve">Teismų sistemos apdovanojimų komisijos </w:t>
      </w:r>
      <w:r w:rsidR="00294C22" w:rsidRPr="000C516B">
        <w:rPr>
          <w:szCs w:val="24"/>
          <w:lang w:eastAsia="lt-LT"/>
        </w:rPr>
        <w:t xml:space="preserve">narė bei </w:t>
      </w:r>
      <w:r w:rsidRPr="000C516B">
        <w:rPr>
          <w:szCs w:val="24"/>
          <w:lang w:eastAsia="lt-LT"/>
        </w:rPr>
        <w:t>pirmininkė Vaida Urmonaitė-</w:t>
      </w:r>
      <w:proofErr w:type="spellStart"/>
      <w:r w:rsidRPr="000C516B">
        <w:rPr>
          <w:szCs w:val="24"/>
          <w:lang w:eastAsia="lt-LT"/>
        </w:rPr>
        <w:t>Maculevičienė</w:t>
      </w:r>
      <w:proofErr w:type="spellEnd"/>
      <w:r w:rsidRPr="000C516B">
        <w:rPr>
          <w:szCs w:val="24"/>
          <w:lang w:eastAsia="lt-LT"/>
        </w:rPr>
        <w:t xml:space="preserve"> – Lietuvos vyriausiojo administracinio teismo teisėja</w:t>
      </w:r>
      <w:r w:rsidR="00294C22" w:rsidRPr="000C516B">
        <w:rPr>
          <w:szCs w:val="24"/>
          <w:lang w:eastAsia="lt-LT"/>
        </w:rPr>
        <w:t xml:space="preserve"> </w:t>
      </w:r>
      <w:r w:rsidR="00294C22" w:rsidRPr="000C516B">
        <w:rPr>
          <w:i/>
          <w:iCs/>
          <w:szCs w:val="24"/>
          <w:lang w:eastAsia="lt-LT"/>
        </w:rPr>
        <w:t>(atleista 2022-08-12 sulaukus įstatyme nustatyto pensinio amžiaus)</w:t>
      </w:r>
      <w:r w:rsidRPr="000C516B">
        <w:rPr>
          <w:i/>
          <w:iCs/>
          <w:szCs w:val="24"/>
          <w:lang w:eastAsia="lt-LT"/>
        </w:rPr>
        <w:t>;</w:t>
      </w:r>
      <w:r w:rsidR="000C516B" w:rsidRPr="000C516B">
        <w:rPr>
          <w:i/>
          <w:iCs/>
          <w:szCs w:val="24"/>
          <w:lang w:eastAsia="lt-LT"/>
        </w:rPr>
        <w:t xml:space="preserve"> nuo 2022-09-30 </w:t>
      </w:r>
      <w:r w:rsidR="000C516B" w:rsidRPr="000C516B">
        <w:rPr>
          <w:b/>
          <w:bCs/>
          <w:szCs w:val="24"/>
          <w:lang w:eastAsia="lt-LT"/>
        </w:rPr>
        <w:t>Lietuvos apeliacinio teismo teisėjas Gintaras Pečiulis.</w:t>
      </w:r>
    </w:p>
    <w:p w14:paraId="06462D66" w14:textId="05BDF73A" w:rsid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0C516B">
        <w:rPr>
          <w:b/>
          <w:bCs/>
          <w:szCs w:val="24"/>
          <w:lang w:eastAsia="lt-LT"/>
        </w:rPr>
        <w:t xml:space="preserve">Gintautas </w:t>
      </w:r>
      <w:proofErr w:type="spellStart"/>
      <w:r w:rsidRPr="000C516B">
        <w:rPr>
          <w:b/>
          <w:bCs/>
          <w:szCs w:val="24"/>
          <w:lang w:eastAsia="lt-LT"/>
        </w:rPr>
        <w:t>Būga</w:t>
      </w:r>
      <w:proofErr w:type="spellEnd"/>
      <w:r w:rsidRPr="00BC4403">
        <w:rPr>
          <w:szCs w:val="24"/>
          <w:lang w:eastAsia="lt-LT"/>
        </w:rPr>
        <w:t xml:space="preserve"> – Utenos apylinkės teismo Zarasų rūmų teisėjas;</w:t>
      </w:r>
    </w:p>
    <w:p w14:paraId="555AFE5C" w14:textId="6A9E7BEB" w:rsidR="000C516B" w:rsidRPr="000C516B" w:rsidRDefault="000C516B" w:rsidP="000C516B">
      <w:pPr>
        <w:pStyle w:val="Sraopastraipa"/>
        <w:numPr>
          <w:ilvl w:val="0"/>
          <w:numId w:val="2"/>
        </w:numPr>
        <w:jc w:val="both"/>
        <w:rPr>
          <w:i/>
          <w:iCs/>
          <w:szCs w:val="24"/>
          <w:lang w:eastAsia="lt-LT"/>
        </w:rPr>
      </w:pPr>
      <w:r w:rsidRPr="000C516B">
        <w:rPr>
          <w:szCs w:val="24"/>
          <w:lang w:eastAsia="lt-LT"/>
        </w:rPr>
        <w:t>Lietuvos apeliacinio teismo teisėja Jūratė Jakubonienė</w:t>
      </w:r>
      <w:r>
        <w:rPr>
          <w:i/>
          <w:iCs/>
          <w:szCs w:val="24"/>
          <w:lang w:eastAsia="lt-LT"/>
        </w:rPr>
        <w:t xml:space="preserve"> (atleista jos pageidavimu 2022-09-19); </w:t>
      </w:r>
      <w:r w:rsidRPr="000C516B">
        <w:rPr>
          <w:b/>
          <w:bCs/>
          <w:szCs w:val="24"/>
          <w:lang w:eastAsia="lt-LT"/>
        </w:rPr>
        <w:t>Aurimas Brazdeikis</w:t>
      </w:r>
      <w:r w:rsidRPr="000C516B">
        <w:rPr>
          <w:szCs w:val="24"/>
          <w:lang w:eastAsia="lt-LT"/>
        </w:rPr>
        <w:t xml:space="preserve"> – Klaipėdos apygardos teismo teisėjas </w:t>
      </w:r>
      <w:r w:rsidRPr="000C516B">
        <w:rPr>
          <w:i/>
          <w:iCs/>
          <w:szCs w:val="24"/>
          <w:lang w:eastAsia="lt-LT"/>
        </w:rPr>
        <w:t>(nuo 2022-09-30</w:t>
      </w:r>
      <w:r w:rsidR="00F3616A">
        <w:rPr>
          <w:i/>
          <w:iCs/>
          <w:szCs w:val="24"/>
          <w:lang w:eastAsia="lt-LT"/>
        </w:rPr>
        <w:t xml:space="preserve"> iki 2024-10-28</w:t>
      </w:r>
      <w:r w:rsidRPr="000C516B">
        <w:rPr>
          <w:i/>
          <w:iCs/>
          <w:szCs w:val="24"/>
          <w:lang w:eastAsia="lt-LT"/>
        </w:rPr>
        <w:t>)</w:t>
      </w:r>
      <w:r w:rsidRPr="000C516B">
        <w:rPr>
          <w:szCs w:val="24"/>
          <w:lang w:eastAsia="lt-LT"/>
        </w:rPr>
        <w:t xml:space="preserve">; </w:t>
      </w:r>
    </w:p>
    <w:p w14:paraId="4D485D79" w14:textId="7D8D36A4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BC4403">
        <w:rPr>
          <w:szCs w:val="24"/>
          <w:lang w:eastAsia="lt-LT"/>
        </w:rPr>
        <w:t xml:space="preserve">Prof. dr. </w:t>
      </w:r>
      <w:r w:rsidRPr="00FA014F">
        <w:rPr>
          <w:b/>
          <w:bCs/>
          <w:szCs w:val="24"/>
          <w:lang w:eastAsia="lt-LT"/>
        </w:rPr>
        <w:t xml:space="preserve">Tomas </w:t>
      </w:r>
      <w:proofErr w:type="spellStart"/>
      <w:r w:rsidRPr="00FA014F">
        <w:rPr>
          <w:b/>
          <w:bCs/>
          <w:szCs w:val="24"/>
          <w:lang w:eastAsia="lt-LT"/>
        </w:rPr>
        <w:t>Davulis</w:t>
      </w:r>
      <w:proofErr w:type="spellEnd"/>
      <w:r w:rsidRPr="00BC4403">
        <w:rPr>
          <w:szCs w:val="24"/>
          <w:lang w:eastAsia="lt-LT"/>
        </w:rPr>
        <w:t xml:space="preserve"> – Vilniaus universiteto Teisės fakulteto </w:t>
      </w:r>
      <w:r w:rsidR="00294C22">
        <w:rPr>
          <w:szCs w:val="24"/>
          <w:lang w:eastAsia="lt-LT"/>
        </w:rPr>
        <w:t>profesorius</w:t>
      </w:r>
      <w:r w:rsidRPr="00BC4403">
        <w:rPr>
          <w:szCs w:val="24"/>
          <w:lang w:eastAsia="lt-LT"/>
        </w:rPr>
        <w:t>;</w:t>
      </w:r>
    </w:p>
    <w:p w14:paraId="6C36C65E" w14:textId="77777777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FA014F">
        <w:rPr>
          <w:b/>
          <w:bCs/>
          <w:szCs w:val="24"/>
          <w:lang w:eastAsia="lt-LT"/>
        </w:rPr>
        <w:t xml:space="preserve">Laima </w:t>
      </w:r>
      <w:proofErr w:type="spellStart"/>
      <w:r w:rsidRPr="00FA014F">
        <w:rPr>
          <w:b/>
          <w:bCs/>
          <w:szCs w:val="24"/>
          <w:lang w:eastAsia="lt-LT"/>
        </w:rPr>
        <w:t>Dumskienė</w:t>
      </w:r>
      <w:proofErr w:type="spellEnd"/>
      <w:r w:rsidRPr="00BC4403">
        <w:rPr>
          <w:szCs w:val="24"/>
          <w:lang w:eastAsia="lt-LT"/>
        </w:rPr>
        <w:t xml:space="preserve"> – Utenos apylinkės teismo Utenos rūmų teisėja;</w:t>
      </w:r>
    </w:p>
    <w:p w14:paraId="181A5CD4" w14:textId="77777777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BC4403">
        <w:rPr>
          <w:szCs w:val="24"/>
          <w:lang w:eastAsia="lt-LT"/>
        </w:rPr>
        <w:t xml:space="preserve">Dr. </w:t>
      </w:r>
      <w:r w:rsidRPr="00FA014F">
        <w:rPr>
          <w:b/>
          <w:bCs/>
          <w:szCs w:val="24"/>
          <w:lang w:eastAsia="lt-LT"/>
        </w:rPr>
        <w:t>Antanas Jatkevičius</w:t>
      </w:r>
      <w:r w:rsidRPr="00BC4403">
        <w:rPr>
          <w:szCs w:val="24"/>
          <w:lang w:eastAsia="lt-LT"/>
        </w:rPr>
        <w:t xml:space="preserve"> – Nacionalinės teismų administracijos direktoriaus pavaduotojas;</w:t>
      </w:r>
    </w:p>
    <w:p w14:paraId="4667E7B7" w14:textId="1DDF62E6" w:rsidR="00BC4403" w:rsidRPr="002D5643" w:rsidRDefault="00BC4403" w:rsidP="00BC4403">
      <w:pPr>
        <w:pStyle w:val="Sraopastraipa"/>
        <w:numPr>
          <w:ilvl w:val="0"/>
          <w:numId w:val="2"/>
        </w:numPr>
        <w:jc w:val="both"/>
        <w:rPr>
          <w:i/>
          <w:iCs/>
          <w:szCs w:val="24"/>
          <w:lang w:eastAsia="lt-LT"/>
        </w:rPr>
      </w:pPr>
      <w:r w:rsidRPr="00BC4403">
        <w:rPr>
          <w:szCs w:val="24"/>
          <w:lang w:eastAsia="lt-LT"/>
        </w:rPr>
        <w:t xml:space="preserve">Dr. </w:t>
      </w:r>
      <w:r w:rsidRPr="00FA014F">
        <w:rPr>
          <w:b/>
          <w:bCs/>
          <w:szCs w:val="24"/>
          <w:lang w:eastAsia="lt-LT"/>
        </w:rPr>
        <w:t>Renata Juzikienė</w:t>
      </w:r>
      <w:r w:rsidRPr="00BC4403">
        <w:rPr>
          <w:szCs w:val="24"/>
          <w:lang w:eastAsia="lt-LT"/>
        </w:rPr>
        <w:t xml:space="preserve"> – Lietuvos vyriausiojo administracinio teis</w:t>
      </w:r>
      <w:r w:rsidR="00294C22">
        <w:rPr>
          <w:szCs w:val="24"/>
          <w:lang w:eastAsia="lt-LT"/>
        </w:rPr>
        <w:t>m</w:t>
      </w:r>
      <w:r w:rsidR="000C516B">
        <w:rPr>
          <w:szCs w:val="24"/>
          <w:lang w:eastAsia="lt-LT"/>
        </w:rPr>
        <w:t>o</w:t>
      </w:r>
      <w:r w:rsidRPr="00BC4403">
        <w:rPr>
          <w:szCs w:val="24"/>
          <w:lang w:eastAsia="lt-LT"/>
        </w:rPr>
        <w:t xml:space="preserve"> kanclerė</w:t>
      </w:r>
      <w:r w:rsidR="002D5643">
        <w:rPr>
          <w:szCs w:val="24"/>
          <w:lang w:eastAsia="lt-LT"/>
        </w:rPr>
        <w:t xml:space="preserve"> </w:t>
      </w:r>
      <w:r w:rsidR="002D5643" w:rsidRPr="002D5643">
        <w:rPr>
          <w:i/>
          <w:iCs/>
          <w:szCs w:val="24"/>
          <w:lang w:eastAsia="lt-LT"/>
        </w:rPr>
        <w:t>(iki 2024-09-27)</w:t>
      </w:r>
      <w:r w:rsidRPr="002D5643">
        <w:rPr>
          <w:i/>
          <w:iCs/>
          <w:szCs w:val="24"/>
          <w:lang w:eastAsia="lt-LT"/>
        </w:rPr>
        <w:t>;</w:t>
      </w:r>
    </w:p>
    <w:p w14:paraId="1B3121E3" w14:textId="43536BC4" w:rsidR="00BC4403" w:rsidRPr="00F238C1" w:rsidRDefault="00BC4403" w:rsidP="00BC4403">
      <w:pPr>
        <w:pStyle w:val="Sraopastraipa"/>
        <w:numPr>
          <w:ilvl w:val="0"/>
          <w:numId w:val="2"/>
        </w:numPr>
        <w:jc w:val="both"/>
        <w:rPr>
          <w:i/>
          <w:iCs/>
          <w:szCs w:val="24"/>
          <w:lang w:eastAsia="lt-LT"/>
        </w:rPr>
      </w:pPr>
      <w:r w:rsidRPr="00BC4403">
        <w:rPr>
          <w:szCs w:val="24"/>
          <w:lang w:eastAsia="lt-LT"/>
        </w:rPr>
        <w:t xml:space="preserve">Vytautas Krikščiūnas – Panevėžio apylinkės teismo Panevėžio rūmų </w:t>
      </w:r>
      <w:r w:rsidRPr="00F238C1">
        <w:rPr>
          <w:i/>
          <w:iCs/>
          <w:szCs w:val="24"/>
          <w:lang w:eastAsia="lt-LT"/>
        </w:rPr>
        <w:t>teisėjas</w:t>
      </w:r>
      <w:r w:rsidR="00F238C1" w:rsidRPr="00F238C1">
        <w:rPr>
          <w:i/>
          <w:iCs/>
          <w:szCs w:val="24"/>
          <w:lang w:eastAsia="lt-LT"/>
        </w:rPr>
        <w:t xml:space="preserve"> (2024-01-26 atleistas jo prašymu)</w:t>
      </w:r>
      <w:r w:rsidRPr="00F238C1">
        <w:rPr>
          <w:i/>
          <w:iCs/>
          <w:szCs w:val="24"/>
          <w:lang w:eastAsia="lt-LT"/>
        </w:rPr>
        <w:t>;</w:t>
      </w:r>
      <w:r w:rsidR="00FA014F">
        <w:rPr>
          <w:i/>
          <w:iCs/>
          <w:szCs w:val="24"/>
          <w:lang w:eastAsia="lt-LT"/>
        </w:rPr>
        <w:t xml:space="preserve"> </w:t>
      </w:r>
      <w:r w:rsidR="00FA014F" w:rsidRPr="00FA014F">
        <w:rPr>
          <w:b/>
          <w:bCs/>
          <w:szCs w:val="24"/>
          <w:lang w:eastAsia="lt-LT"/>
        </w:rPr>
        <w:t>Kristina Imbrasienė</w:t>
      </w:r>
      <w:r w:rsidR="00FA014F">
        <w:rPr>
          <w:i/>
          <w:iCs/>
          <w:szCs w:val="24"/>
          <w:lang w:eastAsia="lt-LT"/>
        </w:rPr>
        <w:t xml:space="preserve"> (paskirta nuo 2024-03-01)</w:t>
      </w:r>
    </w:p>
    <w:p w14:paraId="46EDC31A" w14:textId="77777777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FA014F">
        <w:rPr>
          <w:b/>
          <w:bCs/>
          <w:szCs w:val="24"/>
          <w:lang w:eastAsia="lt-LT"/>
        </w:rPr>
        <w:t>Rūta Miliuvienė</w:t>
      </w:r>
      <w:r w:rsidRPr="00BC4403">
        <w:rPr>
          <w:szCs w:val="24"/>
          <w:lang w:eastAsia="lt-LT"/>
        </w:rPr>
        <w:t xml:space="preserve"> – Vilniaus apygardos administracinio teismo teisėja;</w:t>
      </w:r>
    </w:p>
    <w:p w14:paraId="2A629AC8" w14:textId="77777777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FA014F">
        <w:rPr>
          <w:b/>
          <w:bCs/>
          <w:szCs w:val="24"/>
          <w:lang w:eastAsia="lt-LT"/>
        </w:rPr>
        <w:t>Reda Molienė</w:t>
      </w:r>
      <w:r w:rsidRPr="00BC4403">
        <w:rPr>
          <w:szCs w:val="24"/>
          <w:lang w:eastAsia="lt-LT"/>
        </w:rPr>
        <w:t xml:space="preserve"> – Mokymų, komunikacijos ir konsultacijos agentūros UAB „Good to </w:t>
      </w:r>
      <w:proofErr w:type="spellStart"/>
      <w:r w:rsidRPr="00BC4403">
        <w:rPr>
          <w:szCs w:val="24"/>
          <w:lang w:eastAsia="lt-LT"/>
        </w:rPr>
        <w:t>know</w:t>
      </w:r>
      <w:proofErr w:type="spellEnd"/>
      <w:r w:rsidRPr="00BC4403">
        <w:rPr>
          <w:szCs w:val="24"/>
          <w:lang w:eastAsia="lt-LT"/>
        </w:rPr>
        <w:t>“ vadovė;</w:t>
      </w:r>
    </w:p>
    <w:p w14:paraId="23D8B86F" w14:textId="77777777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FA014F">
        <w:rPr>
          <w:b/>
          <w:bCs/>
          <w:szCs w:val="24"/>
          <w:lang w:eastAsia="lt-LT"/>
        </w:rPr>
        <w:t>Gabrielė Monstvilaitė</w:t>
      </w:r>
      <w:r w:rsidRPr="00BC4403">
        <w:rPr>
          <w:szCs w:val="24"/>
          <w:lang w:eastAsia="lt-LT"/>
        </w:rPr>
        <w:t xml:space="preserve"> – Teisėjų padėjėjų asociacijos valdybos narė;</w:t>
      </w:r>
    </w:p>
    <w:p w14:paraId="4E7CD164" w14:textId="01AF57C8" w:rsidR="00294C22" w:rsidRPr="00294C22" w:rsidRDefault="000C516B" w:rsidP="00BC4403">
      <w:pPr>
        <w:pStyle w:val="Sraopastraipa"/>
        <w:numPr>
          <w:ilvl w:val="0"/>
          <w:numId w:val="2"/>
        </w:numPr>
        <w:jc w:val="both"/>
        <w:rPr>
          <w:i/>
          <w:iCs/>
          <w:szCs w:val="24"/>
          <w:lang w:eastAsia="lt-LT"/>
        </w:rPr>
      </w:pPr>
      <w:r w:rsidRPr="000C516B">
        <w:rPr>
          <w:szCs w:val="24"/>
          <w:lang w:eastAsia="lt-LT"/>
        </w:rPr>
        <w:t>Vaida Urmonaitė-</w:t>
      </w:r>
      <w:proofErr w:type="spellStart"/>
      <w:r w:rsidRPr="000C516B">
        <w:rPr>
          <w:szCs w:val="24"/>
          <w:lang w:eastAsia="lt-LT"/>
        </w:rPr>
        <w:t>Maculevičienė</w:t>
      </w:r>
      <w:proofErr w:type="spellEnd"/>
      <w:r w:rsidRPr="000C516B">
        <w:rPr>
          <w:szCs w:val="24"/>
          <w:lang w:eastAsia="lt-LT"/>
        </w:rPr>
        <w:t xml:space="preserve"> – Lietuvos vyriausiojo administracinio teismo teisėja </w:t>
      </w:r>
      <w:r w:rsidRPr="000C516B">
        <w:rPr>
          <w:i/>
          <w:iCs/>
          <w:szCs w:val="24"/>
          <w:lang w:eastAsia="lt-LT"/>
        </w:rPr>
        <w:t>(atleista 2022-08-12 sulaukus įstatyme nustatyto pensinio amžiaus);</w:t>
      </w:r>
      <w:r w:rsidR="00294C22" w:rsidRPr="000C516B">
        <w:rPr>
          <w:b/>
          <w:bCs/>
          <w:szCs w:val="24"/>
          <w:lang w:eastAsia="lt-LT"/>
        </w:rPr>
        <w:t>Ričardas Piličiauskas</w:t>
      </w:r>
      <w:r w:rsidR="00294C22">
        <w:rPr>
          <w:szCs w:val="24"/>
          <w:lang w:eastAsia="lt-LT"/>
        </w:rPr>
        <w:t xml:space="preserve"> </w:t>
      </w:r>
      <w:r w:rsidR="00294C22" w:rsidRPr="00BC4403">
        <w:rPr>
          <w:szCs w:val="24"/>
          <w:lang w:eastAsia="lt-LT"/>
        </w:rPr>
        <w:t>– Lietuvos vyriausiojo administracinio teismo</w:t>
      </w:r>
      <w:r w:rsidR="00294C22">
        <w:rPr>
          <w:szCs w:val="24"/>
          <w:lang w:eastAsia="lt-LT"/>
        </w:rPr>
        <w:t xml:space="preserve"> teisėjas </w:t>
      </w:r>
      <w:r w:rsidR="00294C22" w:rsidRPr="00294C22">
        <w:rPr>
          <w:i/>
          <w:iCs/>
          <w:szCs w:val="24"/>
          <w:lang w:eastAsia="lt-LT"/>
        </w:rPr>
        <w:t>(paskirtas nuo 2022-08-26);</w:t>
      </w:r>
      <w:r>
        <w:rPr>
          <w:i/>
          <w:iCs/>
          <w:szCs w:val="24"/>
          <w:lang w:eastAsia="lt-LT"/>
        </w:rPr>
        <w:t xml:space="preserve"> </w:t>
      </w:r>
    </w:p>
    <w:p w14:paraId="20E995D9" w14:textId="3F90FF31" w:rsidR="00BC4403" w:rsidRPr="00BC4403" w:rsidRDefault="00BC4403" w:rsidP="00BC4403">
      <w:pPr>
        <w:pStyle w:val="Sraopastraipa"/>
        <w:numPr>
          <w:ilvl w:val="0"/>
          <w:numId w:val="2"/>
        </w:numPr>
        <w:jc w:val="both"/>
        <w:rPr>
          <w:szCs w:val="24"/>
          <w:lang w:eastAsia="lt-LT"/>
        </w:rPr>
      </w:pPr>
      <w:r w:rsidRPr="00FA014F">
        <w:rPr>
          <w:b/>
          <w:bCs/>
          <w:szCs w:val="24"/>
          <w:lang w:eastAsia="lt-LT"/>
        </w:rPr>
        <w:t xml:space="preserve">Tomas </w:t>
      </w:r>
      <w:proofErr w:type="spellStart"/>
      <w:r w:rsidRPr="00FA014F">
        <w:rPr>
          <w:b/>
          <w:bCs/>
          <w:szCs w:val="24"/>
          <w:lang w:eastAsia="lt-LT"/>
        </w:rPr>
        <w:t>Šeškauskas</w:t>
      </w:r>
      <w:proofErr w:type="spellEnd"/>
      <w:r w:rsidRPr="00BC4403">
        <w:rPr>
          <w:szCs w:val="24"/>
          <w:lang w:eastAsia="lt-LT"/>
        </w:rPr>
        <w:t xml:space="preserve"> – Lietuvos Aukščiausiojo Teismo Baudžiamųjų bylų skyriaus teisėjas.</w:t>
      </w:r>
    </w:p>
    <w:sectPr w:rsidR="00BC4403" w:rsidRPr="00BC44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A2794"/>
    <w:multiLevelType w:val="hybridMultilevel"/>
    <w:tmpl w:val="740A256A"/>
    <w:lvl w:ilvl="0" w:tplc="AF888DB4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B48E5"/>
    <w:multiLevelType w:val="multilevel"/>
    <w:tmpl w:val="8E92F634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360"/>
      </w:pPr>
    </w:lvl>
    <w:lvl w:ilvl="1" w:tentative="1">
      <w:start w:val="1"/>
      <w:numFmt w:val="decimal"/>
      <w:lvlText w:val="%2."/>
      <w:lvlJc w:val="left"/>
      <w:pPr>
        <w:tabs>
          <w:tab w:val="num" w:pos="924"/>
        </w:tabs>
        <w:ind w:left="924" w:hanging="360"/>
      </w:pPr>
    </w:lvl>
    <w:lvl w:ilvl="2" w:tentative="1">
      <w:start w:val="1"/>
      <w:numFmt w:val="decimal"/>
      <w:lvlText w:val="%3."/>
      <w:lvlJc w:val="left"/>
      <w:pPr>
        <w:tabs>
          <w:tab w:val="num" w:pos="1644"/>
        </w:tabs>
        <w:ind w:left="1644" w:hanging="360"/>
      </w:pPr>
    </w:lvl>
    <w:lvl w:ilvl="3" w:tentative="1">
      <w:start w:val="1"/>
      <w:numFmt w:val="decimal"/>
      <w:lvlText w:val="%4."/>
      <w:lvlJc w:val="left"/>
      <w:pPr>
        <w:tabs>
          <w:tab w:val="num" w:pos="2364"/>
        </w:tabs>
        <w:ind w:left="2364" w:hanging="360"/>
      </w:pPr>
    </w:lvl>
    <w:lvl w:ilvl="4" w:tentative="1">
      <w:start w:val="1"/>
      <w:numFmt w:val="decimal"/>
      <w:lvlText w:val="%5."/>
      <w:lvlJc w:val="left"/>
      <w:pPr>
        <w:tabs>
          <w:tab w:val="num" w:pos="3084"/>
        </w:tabs>
        <w:ind w:left="3084" w:hanging="360"/>
      </w:pPr>
    </w:lvl>
    <w:lvl w:ilvl="5" w:tentative="1">
      <w:start w:val="1"/>
      <w:numFmt w:val="decimal"/>
      <w:lvlText w:val="%6."/>
      <w:lvlJc w:val="left"/>
      <w:pPr>
        <w:tabs>
          <w:tab w:val="num" w:pos="3804"/>
        </w:tabs>
        <w:ind w:left="3804" w:hanging="360"/>
      </w:pPr>
    </w:lvl>
    <w:lvl w:ilvl="6" w:tentative="1">
      <w:start w:val="1"/>
      <w:numFmt w:val="decimal"/>
      <w:lvlText w:val="%7."/>
      <w:lvlJc w:val="left"/>
      <w:pPr>
        <w:tabs>
          <w:tab w:val="num" w:pos="4524"/>
        </w:tabs>
        <w:ind w:left="4524" w:hanging="360"/>
      </w:pPr>
    </w:lvl>
    <w:lvl w:ilvl="7" w:tentative="1">
      <w:start w:val="1"/>
      <w:numFmt w:val="decimal"/>
      <w:lvlText w:val="%8."/>
      <w:lvlJc w:val="left"/>
      <w:pPr>
        <w:tabs>
          <w:tab w:val="num" w:pos="5244"/>
        </w:tabs>
        <w:ind w:left="5244" w:hanging="360"/>
      </w:pPr>
    </w:lvl>
    <w:lvl w:ilvl="8" w:tentative="1">
      <w:start w:val="1"/>
      <w:numFmt w:val="decimal"/>
      <w:lvlText w:val="%9."/>
      <w:lvlJc w:val="left"/>
      <w:pPr>
        <w:tabs>
          <w:tab w:val="num" w:pos="5964"/>
        </w:tabs>
        <w:ind w:left="5964" w:hanging="360"/>
      </w:pPr>
    </w:lvl>
  </w:abstractNum>
  <w:num w:numId="1" w16cid:durableId="2049068171">
    <w:abstractNumId w:val="1"/>
  </w:num>
  <w:num w:numId="2" w16cid:durableId="1300724565">
    <w:abstractNumId w:val="0"/>
  </w:num>
  <w:num w:numId="3" w16cid:durableId="79930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95"/>
    <w:rsid w:val="000C516B"/>
    <w:rsid w:val="00294C22"/>
    <w:rsid w:val="002D5643"/>
    <w:rsid w:val="006717F2"/>
    <w:rsid w:val="007A76D7"/>
    <w:rsid w:val="00BC4403"/>
    <w:rsid w:val="00CC1E2E"/>
    <w:rsid w:val="00D71E8C"/>
    <w:rsid w:val="00F238C1"/>
    <w:rsid w:val="00F3616A"/>
    <w:rsid w:val="00F77D95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3A56"/>
  <w15:chartTrackingRefBased/>
  <w15:docId w15:val="{95190264-BD59-435C-8D62-769FAE5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7D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BC4403"/>
    <w:rPr>
      <w:b/>
      <w:bCs/>
    </w:rPr>
  </w:style>
  <w:style w:type="paragraph" w:styleId="Sraopastraipa">
    <w:name w:val="List Paragraph"/>
    <w:basedOn w:val="prastasis"/>
    <w:uiPriority w:val="34"/>
    <w:qFormat/>
    <w:rsid w:val="00BC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Dokutovičienė</dc:creator>
  <cp:keywords/>
  <dc:description/>
  <cp:lastModifiedBy>Alina Dokutovičienė</cp:lastModifiedBy>
  <cp:revision>10</cp:revision>
  <dcterms:created xsi:type="dcterms:W3CDTF">2018-09-11T06:50:00Z</dcterms:created>
  <dcterms:modified xsi:type="dcterms:W3CDTF">2024-11-13T07:37:00Z</dcterms:modified>
</cp:coreProperties>
</file>