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277EECB3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587BCE">
        <w:rPr>
          <w:rFonts w:ascii="Arial" w:hAnsi="Arial" w:cs="Arial"/>
          <w:sz w:val="24"/>
        </w:rPr>
        <w:t>VILNIAUS MIESTO APYLINKĖS TEISMO TEISĖJĄ</w:t>
      </w:r>
      <w:r w:rsidR="005E0DC5">
        <w:rPr>
          <w:rFonts w:ascii="Arial" w:hAnsi="Arial" w:cs="Arial"/>
          <w:sz w:val="24"/>
        </w:rPr>
        <w:t xml:space="preserve"> </w:t>
      </w:r>
      <w:r w:rsidR="00B45F1F">
        <w:rPr>
          <w:rFonts w:ascii="Arial" w:hAnsi="Arial" w:cs="Arial"/>
          <w:sz w:val="24"/>
        </w:rPr>
        <w:t>GIEDRĘ NORVILIENĘ</w:t>
      </w:r>
      <w:r w:rsidR="005E0DC5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VILNIAUS MIESTO APYLINKĖS TEISMO PIRM</w:t>
      </w:r>
      <w:r w:rsidR="005E0DC5">
        <w:rPr>
          <w:rFonts w:ascii="Arial" w:hAnsi="Arial" w:cs="Arial"/>
          <w:sz w:val="24"/>
        </w:rPr>
        <w:t>ininko pavaduotoj</w:t>
      </w:r>
      <w:r w:rsidR="00B45F1F">
        <w:rPr>
          <w:rFonts w:ascii="Arial" w:hAnsi="Arial" w:cs="Arial"/>
          <w:sz w:val="24"/>
        </w:rPr>
        <w:t>A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3E1C928C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587BCE">
        <w:rPr>
          <w:rFonts w:ascii="Arial" w:hAnsi="Arial" w:cs="Arial"/>
        </w:rPr>
        <w:t>5</w:t>
      </w:r>
      <w:r w:rsidR="004A0B92"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</w:rPr>
        <w:t xml:space="preserve">sausio </w:t>
      </w:r>
      <w:r w:rsidR="0001242F">
        <w:rPr>
          <w:rFonts w:ascii="Arial" w:hAnsi="Arial" w:cs="Arial"/>
        </w:rPr>
        <w:t>21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0743FF">
        <w:rPr>
          <w:rFonts w:ascii="Arial" w:hAnsi="Arial" w:cs="Arial"/>
        </w:rPr>
        <w:t>18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16DA10A5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587BCE">
        <w:rPr>
          <w:rFonts w:ascii="Arial" w:hAnsi="Arial" w:cs="Arial"/>
        </w:rPr>
        <w:t>5</w:t>
      </w:r>
      <w:r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  <w:bCs/>
        </w:rPr>
        <w:t>sausio 9</w:t>
      </w:r>
      <w:r w:rsidRPr="00765C11">
        <w:rPr>
          <w:rFonts w:ascii="Arial" w:hAnsi="Arial" w:cs="Arial"/>
          <w:bCs/>
        </w:rPr>
        <w:t xml:space="preserve"> d. dekretą                 Nr. </w:t>
      </w:r>
      <w:r w:rsidRPr="006A04FB">
        <w:rPr>
          <w:rFonts w:ascii="Arial" w:hAnsi="Arial" w:cs="Arial"/>
          <w:bCs/>
        </w:rPr>
        <w:t>1K-</w:t>
      </w:r>
      <w:r w:rsidR="006A04FB" w:rsidRPr="006A04FB">
        <w:rPr>
          <w:rFonts w:ascii="Arial" w:hAnsi="Arial" w:cs="Arial"/>
          <w:bCs/>
        </w:rPr>
        <w:t>199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587BCE">
        <w:rPr>
          <w:rFonts w:ascii="Arial" w:hAnsi="Arial" w:cs="Arial"/>
        </w:rPr>
        <w:t>Vilniaus miesto apylinkės teismo teisėjo</w:t>
      </w:r>
      <w:r w:rsidR="00B45F1F">
        <w:rPr>
          <w:rFonts w:ascii="Arial" w:hAnsi="Arial" w:cs="Arial"/>
        </w:rPr>
        <w:t>s</w:t>
      </w:r>
      <w:r w:rsidR="004540D7" w:rsidRPr="00765C11">
        <w:rPr>
          <w:rFonts w:ascii="Arial" w:hAnsi="Arial" w:cs="Arial"/>
        </w:rPr>
        <w:t xml:space="preserve"> </w:t>
      </w:r>
      <w:r w:rsidR="00B45F1F">
        <w:rPr>
          <w:rFonts w:ascii="Arial" w:hAnsi="Arial" w:cs="Arial"/>
        </w:rPr>
        <w:t>Giedrės Norvilienės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B45F1F">
        <w:rPr>
          <w:rFonts w:ascii="Arial" w:hAnsi="Arial" w:cs="Arial"/>
        </w:rPr>
        <w:t>2</w:t>
      </w:r>
      <w:r w:rsidR="004A6B43" w:rsidRPr="00765C11">
        <w:rPr>
          <w:rFonts w:ascii="Arial" w:hAnsi="Arial" w:cs="Arial"/>
        </w:rPr>
        <w:t xml:space="preserve"> m. </w:t>
      </w:r>
      <w:r w:rsidR="00B45F1F">
        <w:rPr>
          <w:rFonts w:ascii="Arial" w:hAnsi="Arial" w:cs="Arial"/>
        </w:rPr>
        <w:t>balandžio 26</w:t>
      </w:r>
      <w:r w:rsidR="00587BCE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d. išvadą Nr. 48P-</w:t>
      </w:r>
      <w:r w:rsidR="00B45F1F">
        <w:rPr>
          <w:rFonts w:ascii="Arial" w:hAnsi="Arial" w:cs="Arial"/>
        </w:rPr>
        <w:t>40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</w:rPr>
        <w:t>gruodžio 19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587BCE">
        <w:rPr>
          <w:rFonts w:ascii="Arial" w:hAnsi="Arial" w:cs="Arial"/>
        </w:rPr>
        <w:t>16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2568C2E2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587BCE">
        <w:rPr>
          <w:rFonts w:ascii="Arial" w:hAnsi="Arial" w:cs="Arial"/>
        </w:rPr>
        <w:t>Vilniaus miesto apylinkės teismo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B45F1F">
        <w:rPr>
          <w:rFonts w:ascii="Arial" w:hAnsi="Arial" w:cs="Arial"/>
          <w:bCs/>
        </w:rPr>
        <w:t>GIEDRĘ NORVILIENĘ</w:t>
      </w:r>
      <w:r w:rsidR="00B13C68" w:rsidRPr="00765C11">
        <w:rPr>
          <w:rFonts w:ascii="Arial" w:hAnsi="Arial" w:cs="Arial"/>
          <w:b/>
        </w:rPr>
        <w:t xml:space="preserve"> </w:t>
      </w:r>
      <w:r w:rsidR="00587BCE">
        <w:rPr>
          <w:rFonts w:ascii="Arial" w:hAnsi="Arial" w:cs="Arial"/>
        </w:rPr>
        <w:t>Vilniaus miesto apylinkės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B45F1F">
        <w:rPr>
          <w:rFonts w:ascii="Arial" w:hAnsi="Arial" w:cs="Arial"/>
        </w:rPr>
        <w:t>a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1242F" w:rsidRPr="00765C11" w14:paraId="0E1A7573" w14:textId="77777777" w:rsidTr="00C23EA7">
        <w:tc>
          <w:tcPr>
            <w:tcW w:w="6946" w:type="dxa"/>
          </w:tcPr>
          <w:p w14:paraId="210CC69E" w14:textId="77777777" w:rsidR="0001242F" w:rsidRDefault="0001242F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Pirmininko pavaduotojas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02623F13" w14:textId="022C4FB4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Nerijus Meilutis</w:t>
            </w:r>
          </w:p>
        </w:tc>
      </w:tr>
      <w:tr w:rsidR="0001242F" w:rsidRPr="00765C11" w14:paraId="2B400938" w14:textId="77777777" w:rsidTr="00C23EA7">
        <w:tc>
          <w:tcPr>
            <w:tcW w:w="6946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9438" w14:textId="77777777" w:rsidR="0017209E" w:rsidRDefault="0017209E">
      <w:r>
        <w:separator/>
      </w:r>
    </w:p>
  </w:endnote>
  <w:endnote w:type="continuationSeparator" w:id="0">
    <w:p w14:paraId="6D90E36B" w14:textId="77777777" w:rsidR="0017209E" w:rsidRDefault="001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CD2B" w14:textId="77777777" w:rsidR="0017209E" w:rsidRDefault="0017209E">
      <w:r>
        <w:separator/>
      </w:r>
    </w:p>
  </w:footnote>
  <w:footnote w:type="continuationSeparator" w:id="0">
    <w:p w14:paraId="373217EB" w14:textId="77777777" w:rsidR="0017209E" w:rsidRDefault="0017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516AA"/>
    <w:rsid w:val="00052A68"/>
    <w:rsid w:val="00071909"/>
    <w:rsid w:val="000743FF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52775"/>
    <w:rsid w:val="001600B8"/>
    <w:rsid w:val="0017209E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B5198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31EA"/>
    <w:rsid w:val="00594675"/>
    <w:rsid w:val="00597B47"/>
    <w:rsid w:val="005A147B"/>
    <w:rsid w:val="005C291D"/>
    <w:rsid w:val="005C7F2C"/>
    <w:rsid w:val="005D42E6"/>
    <w:rsid w:val="005E08A6"/>
    <w:rsid w:val="005E0DC5"/>
    <w:rsid w:val="006150A4"/>
    <w:rsid w:val="006261EC"/>
    <w:rsid w:val="006409EC"/>
    <w:rsid w:val="00641569"/>
    <w:rsid w:val="00651B2F"/>
    <w:rsid w:val="0065726D"/>
    <w:rsid w:val="006634B2"/>
    <w:rsid w:val="00677D8C"/>
    <w:rsid w:val="006966CD"/>
    <w:rsid w:val="006A04FB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1123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9F567B"/>
    <w:rsid w:val="00A305FA"/>
    <w:rsid w:val="00A82509"/>
    <w:rsid w:val="00A962D3"/>
    <w:rsid w:val="00AA4D94"/>
    <w:rsid w:val="00AA7E9D"/>
    <w:rsid w:val="00AD4F17"/>
    <w:rsid w:val="00AF3792"/>
    <w:rsid w:val="00AF59A5"/>
    <w:rsid w:val="00B12D42"/>
    <w:rsid w:val="00B13C68"/>
    <w:rsid w:val="00B1501B"/>
    <w:rsid w:val="00B321CF"/>
    <w:rsid w:val="00B45F1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C1DD9"/>
    <w:rsid w:val="00CC688B"/>
    <w:rsid w:val="00CF1E7C"/>
    <w:rsid w:val="00D336A0"/>
    <w:rsid w:val="00D33A09"/>
    <w:rsid w:val="00D42553"/>
    <w:rsid w:val="00D51FE5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558B1"/>
    <w:rsid w:val="00F55924"/>
    <w:rsid w:val="00F5734A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7</cp:revision>
  <cp:lastPrinted>2014-06-26T07:24:00Z</cp:lastPrinted>
  <dcterms:created xsi:type="dcterms:W3CDTF">2025-01-09T12:30:00Z</dcterms:created>
  <dcterms:modified xsi:type="dcterms:W3CDTF">2025-01-21T15:32:00Z</dcterms:modified>
</cp:coreProperties>
</file>