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A63A" w14:textId="6976941B" w:rsidR="009324AC" w:rsidRDefault="009B2D68" w:rsidP="00DA3DBA">
      <w:pPr>
        <w:widowControl w:val="0"/>
        <w:autoSpaceDE w:val="0"/>
        <w:autoSpaceDN w:val="0"/>
        <w:adjustRightInd w:val="0"/>
        <w:jc w:val="center"/>
        <w:rPr>
          <w:rStyle w:val="Emfaz"/>
          <w:rFonts w:eastAsia="Calibri"/>
          <w:b/>
          <w:i w:val="0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920464">
        <w:rPr>
          <w:rStyle w:val="Emfaz"/>
          <w:rFonts w:eastAsia="Calibri"/>
          <w:b/>
          <w:i w:val="0"/>
        </w:rPr>
        <w:t>SEMINARO</w:t>
      </w:r>
      <w:r w:rsidR="00002D30" w:rsidRPr="00920464">
        <w:rPr>
          <w:rStyle w:val="Emfaz"/>
          <w:rFonts w:eastAsia="Calibri"/>
          <w:b/>
          <w:i w:val="0"/>
        </w:rPr>
        <w:t xml:space="preserve"> </w:t>
      </w:r>
      <w:r w:rsidR="009324AC">
        <w:rPr>
          <w:rStyle w:val="Emfaz"/>
          <w:rFonts w:eastAsia="Calibri"/>
          <w:b/>
          <w:i w:val="0"/>
        </w:rPr>
        <w:t>PA</w:t>
      </w:r>
      <w:r w:rsidR="001A5E2C">
        <w:rPr>
          <w:rStyle w:val="Emfaz"/>
          <w:rFonts w:eastAsia="Calibri"/>
          <w:b/>
          <w:i w:val="0"/>
        </w:rPr>
        <w:t>G</w:t>
      </w:r>
      <w:r w:rsidR="009324AC">
        <w:rPr>
          <w:rStyle w:val="Emfaz"/>
          <w:rFonts w:eastAsia="Calibri"/>
          <w:b/>
          <w:i w:val="0"/>
        </w:rPr>
        <w:t>AL BAUDŽIAMĄSIAS BYLAS NAGRINĖJANČIŲ</w:t>
      </w:r>
    </w:p>
    <w:p w14:paraId="7A4322B9" w14:textId="2CD55F8E" w:rsidR="00DA3DBA" w:rsidRPr="00DA3DBA" w:rsidRDefault="00602DEC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faz"/>
          <w:rFonts w:eastAsia="Calibri"/>
          <w:b/>
          <w:i w:val="0"/>
        </w:rPr>
        <w:t>TEISĖJŲ</w:t>
      </w:r>
      <w:r w:rsidR="00DA3DBA" w:rsidRPr="00DA3DBA">
        <w:rPr>
          <w:b/>
          <w:lang w:eastAsia="en-US"/>
        </w:rPr>
        <w:t xml:space="preserve"> MOKYMŲ PROGRAM</w:t>
      </w:r>
      <w:r w:rsidR="00DA3DBA">
        <w:rPr>
          <w:b/>
          <w:lang w:eastAsia="en-US"/>
        </w:rPr>
        <w:t>Ą</w:t>
      </w:r>
    </w:p>
    <w:p w14:paraId="7C980120" w14:textId="22C14FD3" w:rsidR="00DA3DBA" w:rsidRPr="00DA3DBA" w:rsidRDefault="00DA3DBA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DA3DBA">
        <w:rPr>
          <w:b/>
          <w:lang w:eastAsia="en-US"/>
        </w:rPr>
        <w:t>„</w:t>
      </w:r>
      <w:r w:rsidR="009324AC">
        <w:rPr>
          <w:b/>
          <w:lang w:eastAsia="en-US"/>
        </w:rPr>
        <w:t>TARPTAUTINIS BAUDŽIAMASIS PROCESAS</w:t>
      </w:r>
      <w:r w:rsidRPr="00DA3DBA">
        <w:rPr>
          <w:b/>
          <w:lang w:eastAsia="en-US"/>
        </w:rPr>
        <w:t>“</w:t>
      </w:r>
    </w:p>
    <w:p w14:paraId="792074CA" w14:textId="1E45108E" w:rsidR="00101F13" w:rsidRPr="00920464" w:rsidRDefault="00070FD5" w:rsidP="00DA3DB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20464">
        <w:rPr>
          <w:bCs/>
        </w:rPr>
        <w:t xml:space="preserve"> </w:t>
      </w:r>
      <w:r w:rsidR="00101F13" w:rsidRPr="00920464">
        <w:rPr>
          <w:bCs/>
        </w:rPr>
        <w:t xml:space="preserve">(seminaro kodas – </w:t>
      </w:r>
      <w:r w:rsidR="009324AC">
        <w:rPr>
          <w:bCs/>
        </w:rPr>
        <w:t>TBP</w:t>
      </w:r>
      <w:r w:rsidR="00FB171B" w:rsidRPr="00920464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003E8C8B" w14:textId="77777777" w:rsidR="00F97492" w:rsidRDefault="00F97492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BA9075" w14:textId="2B2331E9" w:rsidR="00101F13" w:rsidRPr="00B22E38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E38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B22E38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5AD44" w14:textId="4D9DE41B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602DEC">
        <w:t>5</w:t>
      </w:r>
      <w:r w:rsidR="00FB171B">
        <w:t xml:space="preserve"> </w:t>
      </w:r>
      <w:r w:rsidRPr="0033192F">
        <w:t xml:space="preserve">m. </w:t>
      </w:r>
      <w:r w:rsidR="009324AC">
        <w:t>birželio</w:t>
      </w:r>
      <w:r w:rsidR="00185BED">
        <w:t xml:space="preserve"> </w:t>
      </w:r>
      <w:r w:rsidR="00DA3DBA">
        <w:t xml:space="preserve"> </w:t>
      </w:r>
      <w:r w:rsidR="009324AC">
        <w:rPr>
          <w:lang w:val="es-ES_tradnl"/>
        </w:rPr>
        <w:t>5</w:t>
      </w:r>
      <w:r w:rsidR="0019790F" w:rsidRPr="009324AC">
        <w:rPr>
          <w:lang w:val="es-ES_tradnl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5C083A60" w14:textId="6375253C" w:rsidR="00185BED" w:rsidRDefault="00185BED" w:rsidP="00185BED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602DEC">
              <w:rPr>
                <w:i/>
                <w:iCs/>
              </w:rPr>
              <w:t>iai</w:t>
            </w:r>
          </w:p>
          <w:p w14:paraId="19AB46F8" w14:textId="12B67315" w:rsidR="00CE141D" w:rsidRPr="00C05C3E" w:rsidRDefault="009324AC" w:rsidP="00F97492">
            <w:pPr>
              <w:ind w:right="-1080"/>
              <w:jc w:val="both"/>
              <w:rPr>
                <w:i/>
                <w:iCs/>
              </w:rPr>
            </w:pPr>
            <w:r>
              <w:rPr>
                <w:b/>
                <w:i/>
                <w:bdr w:val="none" w:sz="0" w:space="0" w:color="auto" w:frame="1"/>
                <w:shd w:val="clear" w:color="auto" w:fill="FFFFFF"/>
              </w:rPr>
              <w:t>Justas Namavičius</w:t>
            </w:r>
            <w:r w:rsidR="00185BED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14:paraId="63FEDD7C" w14:textId="5C2FA7CB" w:rsidR="00ED5832" w:rsidRPr="007520AB" w:rsidRDefault="009324AC" w:rsidP="00ED5832">
      <w:pPr>
        <w:rPr>
          <w:rFonts w:eastAsia="Arial Unicode MS"/>
          <w:b/>
          <w:i/>
          <w:iCs/>
          <w:u w:color="000000"/>
          <w:shd w:val="clear" w:color="auto" w:fill="FFFFFF"/>
        </w:rPr>
      </w:pPr>
      <w:r>
        <w:rPr>
          <w:rFonts w:cs="Arial Unicode MS"/>
          <w:i/>
          <w:iCs/>
          <w:color w:val="000000"/>
          <w:u w:color="000000"/>
        </w:rPr>
        <w:t>Lietuvos apeliacinio teismo teisėjas</w:t>
      </w:r>
    </w:p>
    <w:p w14:paraId="48CE6491" w14:textId="3F4BD41C" w:rsidR="00ED5832" w:rsidRPr="007520AB" w:rsidRDefault="009324AC" w:rsidP="00ED5832">
      <w:pPr>
        <w:rPr>
          <w:b/>
          <w:bCs/>
          <w:i/>
        </w:rPr>
      </w:pPr>
      <w:r>
        <w:rPr>
          <w:b/>
          <w:bCs/>
          <w:i/>
        </w:rPr>
        <w:t>Vilma Sabaliauskienė</w:t>
      </w:r>
    </w:p>
    <w:p w14:paraId="32974472" w14:textId="77777777" w:rsidR="004723F8" w:rsidRPr="001B62BE" w:rsidRDefault="004723F8" w:rsidP="004723F8">
      <w:pPr>
        <w:rPr>
          <w:i/>
        </w:rPr>
      </w:pPr>
      <w:r w:rsidRPr="001B62BE">
        <w:rPr>
          <w:i/>
        </w:rPr>
        <w:t>Advokatų kontoros WIDEN advokatė, par</w:t>
      </w:r>
      <w:r>
        <w:rPr>
          <w:i/>
        </w:rPr>
        <w:t>t</w:t>
      </w:r>
      <w:r w:rsidRPr="001B62BE">
        <w:rPr>
          <w:i/>
        </w:rPr>
        <w:t>nerė</w:t>
      </w:r>
    </w:p>
    <w:p w14:paraId="0C5F3587" w14:textId="77777777" w:rsidR="00F97492" w:rsidRDefault="00F97492" w:rsidP="005057B4">
      <w:pPr>
        <w:rPr>
          <w:color w:val="000000"/>
          <w:u w:val="single"/>
        </w:rPr>
      </w:pPr>
    </w:p>
    <w:p w14:paraId="5C693247" w14:textId="4A0D8BD8" w:rsidR="00101F13" w:rsidRDefault="009324AC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ED5832">
        <w:rPr>
          <w:color w:val="000000"/>
          <w:u w:val="single"/>
          <w:lang w:val="en-US"/>
        </w:rPr>
        <w:t xml:space="preserve">5 </w:t>
      </w:r>
      <w:r w:rsidR="00101F13" w:rsidRPr="002E588D">
        <w:rPr>
          <w:color w:val="000000"/>
          <w:u w:val="single"/>
        </w:rPr>
        <w:t xml:space="preserve">m. </w:t>
      </w:r>
      <w:r>
        <w:rPr>
          <w:u w:val="single"/>
        </w:rPr>
        <w:t>birželio</w:t>
      </w:r>
      <w:r w:rsidR="00DA3DBA">
        <w:rPr>
          <w:u w:val="single"/>
        </w:rPr>
        <w:t xml:space="preserve"> </w:t>
      </w:r>
      <w:r>
        <w:rPr>
          <w:u w:val="single"/>
          <w:lang w:val="en-GB"/>
        </w:rPr>
        <w:t>5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6AD16899" w:rsidR="00960CE8" w:rsidRPr="002E588D" w:rsidRDefault="00213A8E" w:rsidP="0019790F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960CE8" w:rsidRPr="002E588D">
              <w:rPr>
                <w:i/>
              </w:rPr>
              <w:t>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920464">
        <w:trPr>
          <w:cantSplit/>
          <w:trHeight w:val="368"/>
        </w:trPr>
        <w:tc>
          <w:tcPr>
            <w:tcW w:w="827" w:type="dxa"/>
          </w:tcPr>
          <w:p w14:paraId="4DE8A82E" w14:textId="5E5B990D" w:rsidR="00F377B7" w:rsidRPr="00F377B7" w:rsidRDefault="00213A8E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09</w:t>
            </w:r>
            <w:r w:rsidR="00F377B7" w:rsidRPr="00F377B7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3</w:t>
            </w:r>
            <w:r w:rsidR="00A8262C">
              <w:rPr>
                <w:b/>
                <w:bCs/>
                <w:iCs/>
              </w:rPr>
              <w:t>0</w:t>
            </w:r>
          </w:p>
        </w:tc>
        <w:tc>
          <w:tcPr>
            <w:tcW w:w="9073" w:type="dxa"/>
          </w:tcPr>
          <w:p w14:paraId="7188D742" w14:textId="37A975FA" w:rsidR="00F377B7" w:rsidRPr="00213A8E" w:rsidRDefault="009324AC" w:rsidP="00920464">
            <w:pPr>
              <w:tabs>
                <w:tab w:val="left" w:pos="410"/>
              </w:tabs>
              <w:jc w:val="both"/>
              <w:rPr>
                <w:lang w:eastAsia="en-US"/>
              </w:rPr>
            </w:pPr>
            <w:r w:rsidRPr="009324AC">
              <w:rPr>
                <w:b/>
              </w:rPr>
              <w:t xml:space="preserve">Teisinis bendradarbiavimas baudžiamosiose bylose su užsienio valstybėmis (dokumentų įteikimas, įrodymų rinkimas, nuosprendžių pripažinimas, arešto orderiai). Teismų vaidmuo ir praktiniai probleminiai aspektai </w:t>
            </w:r>
            <w:r w:rsidR="00213A8E" w:rsidRPr="00213A8E">
              <w:t>(</w:t>
            </w:r>
            <w:r>
              <w:t>J. Namavičius</w:t>
            </w:r>
            <w:r w:rsidR="00213A8E" w:rsidRPr="00213A8E">
              <w:t>)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97492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7291B443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213A8E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213A8E">
              <w:rPr>
                <w:i/>
                <w:lang w:val="en-GB"/>
              </w:rPr>
              <w:t>0</w:t>
            </w:r>
            <w:r w:rsidR="00AB58BF">
              <w:rPr>
                <w:i/>
                <w:lang w:val="en-GB"/>
              </w:rPr>
              <w:t>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1AC9838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213A8E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213A8E">
              <w:rPr>
                <w:b/>
                <w:bCs/>
                <w:iCs/>
                <w:lang w:val="en-GB"/>
              </w:rPr>
              <w:t>1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1A4A69B1" w:rsidR="00F53BE8" w:rsidRPr="00DA3DBA" w:rsidRDefault="00213A8E" w:rsidP="00920464">
            <w:pPr>
              <w:tabs>
                <w:tab w:val="left" w:pos="410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>Paskaitos tęsinys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F97492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61FE6C25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97492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 w:rsidR="00213A8E">
              <w:rPr>
                <w:i/>
                <w:lang w:val="en-GB"/>
              </w:rPr>
              <w:t>4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0967F49F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97492">
              <w:rPr>
                <w:b/>
                <w:bCs/>
                <w:iCs/>
              </w:rPr>
              <w:t>3</w:t>
            </w:r>
            <w:r w:rsidR="00960CE8" w:rsidRPr="004806CE">
              <w:rPr>
                <w:b/>
                <w:bCs/>
                <w:iCs/>
              </w:rPr>
              <w:t>.</w:t>
            </w:r>
            <w:r w:rsidR="00213A8E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64744B8E" w14:textId="36878F18" w:rsidR="00213A8E" w:rsidRPr="00213A8E" w:rsidRDefault="009324AC" w:rsidP="00213A8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9324AC">
              <w:rPr>
                <w:b/>
              </w:rPr>
              <w:t xml:space="preserve">2024 m. balandžio 11 d. Europos Parlamento ir Tarybos direktyva (ES) 2024/1203 dėl aplinkos apsaugos baudžiamosios teisės priemonėmis </w:t>
            </w:r>
            <w:r w:rsidR="00213A8E" w:rsidRPr="00213A8E">
              <w:rPr>
                <w:bCs/>
              </w:rPr>
              <w:t>(</w:t>
            </w:r>
            <w:r>
              <w:rPr>
                <w:bCs/>
              </w:rPr>
              <w:t>V. Sabaliauskienė</w:t>
            </w:r>
            <w:r w:rsidR="00213A8E" w:rsidRPr="00213A8E">
              <w:rPr>
                <w:bCs/>
              </w:rPr>
              <w:t>)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2AC4B29D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213A8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213A8E">
              <w:rPr>
                <w:i/>
              </w:rPr>
              <w:t>15</w:t>
            </w:r>
          </w:p>
        </w:tc>
        <w:tc>
          <w:tcPr>
            <w:tcW w:w="9073" w:type="dxa"/>
          </w:tcPr>
          <w:p w14:paraId="5D4D0009" w14:textId="72958FD4" w:rsidR="00CD1C53" w:rsidRPr="004806CE" w:rsidRDefault="009324AC" w:rsidP="00CD1C53">
            <w:pPr>
              <w:ind w:left="-35"/>
              <w:jc w:val="both"/>
              <w:rPr>
                <w:b/>
              </w:rPr>
            </w:pPr>
            <w:r>
              <w:rPr>
                <w:i/>
              </w:rPr>
              <w:t>S</w:t>
            </w:r>
            <w:r w:rsidRPr="004806CE">
              <w:rPr>
                <w:i/>
              </w:rPr>
              <w:t>eminaro pabaiga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B6F4191" w14:textId="77777777" w:rsidR="00F97492" w:rsidRDefault="00F97492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A77B35" w14:textId="77777777" w:rsidR="00F97492" w:rsidRDefault="00F97492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6B36E92" w14:textId="77777777" w:rsidR="00F97492" w:rsidRDefault="00F97492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996CF66" w14:textId="77777777" w:rsidR="00F97492" w:rsidRDefault="00F97492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tbl>
      <w:tblPr>
        <w:tblStyle w:val="TableNormal1"/>
        <w:tblW w:w="9488" w:type="dxa"/>
        <w:tblInd w:w="-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88"/>
      </w:tblGrid>
      <w:tr w:rsidR="00F97492" w14:paraId="6A232356" w14:textId="77777777" w:rsidTr="00F97492">
        <w:trPr>
          <w:trHeight w:val="893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  <w:hideMark/>
          </w:tcPr>
          <w:p w14:paraId="6AD9C925" w14:textId="77777777" w:rsidR="00F97492" w:rsidRPr="00F97492" w:rsidRDefault="00F97492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  <w:lang w:val="it-IT"/>
              </w:rPr>
              <w:t xml:space="preserve">Seminaro organizatorius: </w:t>
            </w:r>
          </w:p>
          <w:p w14:paraId="40068388" w14:textId="77777777" w:rsidR="00F97492" w:rsidRPr="00F97492" w:rsidRDefault="00F97492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  <w:lang w:val="pt-PT"/>
              </w:rPr>
              <w:t>Nacionalin</w:t>
            </w:r>
            <w:r w:rsidRPr="00F97492">
              <w:rPr>
                <w:b/>
                <w:bCs/>
                <w:sz w:val="20"/>
                <w:szCs w:val="20"/>
              </w:rPr>
              <w:t>ė teismų administracija</w:t>
            </w:r>
          </w:p>
          <w:p w14:paraId="54F0D23F" w14:textId="77777777" w:rsidR="00F97492" w:rsidRPr="00F97492" w:rsidRDefault="00F97492">
            <w:pPr>
              <w:ind w:left="72" w:hanging="72"/>
              <w:jc w:val="center"/>
              <w:rPr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</w:rPr>
              <w:t>Kontaktai ir telefonai:</w:t>
            </w:r>
          </w:p>
          <w:p w14:paraId="35BE8C8F" w14:textId="77777777" w:rsidR="00F97492" w:rsidRPr="00F97492" w:rsidRDefault="00F97492">
            <w:pPr>
              <w:ind w:left="72" w:hanging="72"/>
              <w:jc w:val="center"/>
              <w:rPr>
                <w:sz w:val="20"/>
                <w:szCs w:val="20"/>
              </w:rPr>
            </w:pPr>
            <w:r w:rsidRPr="00F97492">
              <w:rPr>
                <w:sz w:val="20"/>
                <w:szCs w:val="20"/>
              </w:rPr>
              <w:t xml:space="preserve">Dalyvių sąrašai, seminaro organizavimas: Mokymų ir tarptautinio bendradarbiavimo skyriaus vyriausioji specialistė Ilona Kovger  </w:t>
            </w:r>
            <w:r w:rsidRPr="00F97492">
              <w:rPr>
                <w:sz w:val="20"/>
                <w:szCs w:val="20"/>
                <w:lang w:val="pt-PT"/>
              </w:rPr>
              <w:t>tel. 8 67825245, el. pa</w:t>
            </w:r>
            <w:proofErr w:type="spellStart"/>
            <w:r w:rsidRPr="00F97492">
              <w:rPr>
                <w:sz w:val="20"/>
                <w:szCs w:val="20"/>
              </w:rPr>
              <w:t>š</w:t>
            </w:r>
            <w:r w:rsidRPr="00602DEC">
              <w:rPr>
                <w:sz w:val="20"/>
                <w:szCs w:val="20"/>
              </w:rPr>
              <w:t>tas</w:t>
            </w:r>
            <w:proofErr w:type="spellEnd"/>
            <w:r w:rsidRPr="00602DEC">
              <w:rPr>
                <w:sz w:val="20"/>
                <w:szCs w:val="20"/>
              </w:rPr>
              <w:t xml:space="preserve">: </w:t>
            </w:r>
            <w:hyperlink r:id="rId8" w:history="1">
              <w:r w:rsidRPr="00F97492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</w:p>
        </w:tc>
      </w:tr>
      <w:tr w:rsidR="00F97492" w14:paraId="4086DD54" w14:textId="77777777" w:rsidTr="00F97492">
        <w:trPr>
          <w:trHeight w:val="213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10F8ED4" w14:textId="77777777" w:rsidR="00F97492" w:rsidRPr="00F97492" w:rsidRDefault="00F97492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F97492">
              <w:rPr>
                <w:b/>
                <w:bCs/>
                <w:sz w:val="20"/>
                <w:szCs w:val="20"/>
                <w:lang w:val="es-ES_tradnl"/>
              </w:rPr>
              <w:t xml:space="preserve">Seminaras vyks </w:t>
            </w:r>
            <w:r w:rsidRPr="00F97492">
              <w:rPr>
                <w:b/>
                <w:bCs/>
                <w:sz w:val="20"/>
                <w:szCs w:val="20"/>
                <w:lang w:val="pt-PT"/>
              </w:rPr>
              <w:t>Nacionalin</w:t>
            </w:r>
            <w:r w:rsidRPr="00F97492">
              <w:rPr>
                <w:b/>
                <w:bCs/>
                <w:sz w:val="20"/>
                <w:szCs w:val="20"/>
              </w:rPr>
              <w:t>ės teismų administracijos konferencijų salėje, L. Sapiegos g. 15, Vilnius</w:t>
            </w:r>
          </w:p>
          <w:p w14:paraId="2CE74D22" w14:textId="77777777" w:rsidR="00F97492" w:rsidRPr="00F97492" w:rsidRDefault="00F97492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</w:tr>
    </w:tbl>
    <w:p w14:paraId="747D9C82" w14:textId="2A571BFF" w:rsidR="00101F13" w:rsidRPr="003E5139" w:rsidRDefault="00101F13" w:rsidP="00F97492">
      <w:pPr>
        <w:ind w:left="-540" w:firstLine="540"/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Pr="00B22E38" w:rsidRDefault="00535F3C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2E38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E6184A"/>
    <w:multiLevelType w:val="hybridMultilevel"/>
    <w:tmpl w:val="6D780F1E"/>
    <w:lvl w:ilvl="0" w:tplc="94643414">
      <w:start w:val="1"/>
      <w:numFmt w:val="upperLetter"/>
      <w:lvlText w:val="(%1."/>
      <w:lvlJc w:val="left"/>
      <w:pPr>
        <w:ind w:left="3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5" w:hanging="360"/>
      </w:pPr>
    </w:lvl>
    <w:lvl w:ilvl="2" w:tplc="0427001B" w:tentative="1">
      <w:start w:val="1"/>
      <w:numFmt w:val="lowerRoman"/>
      <w:lvlText w:val="%3."/>
      <w:lvlJc w:val="right"/>
      <w:pPr>
        <w:ind w:left="1765" w:hanging="180"/>
      </w:pPr>
    </w:lvl>
    <w:lvl w:ilvl="3" w:tplc="0427000F" w:tentative="1">
      <w:start w:val="1"/>
      <w:numFmt w:val="decimal"/>
      <w:lvlText w:val="%4."/>
      <w:lvlJc w:val="left"/>
      <w:pPr>
        <w:ind w:left="2485" w:hanging="360"/>
      </w:pPr>
    </w:lvl>
    <w:lvl w:ilvl="4" w:tplc="04270019" w:tentative="1">
      <w:start w:val="1"/>
      <w:numFmt w:val="lowerLetter"/>
      <w:lvlText w:val="%5."/>
      <w:lvlJc w:val="left"/>
      <w:pPr>
        <w:ind w:left="3205" w:hanging="360"/>
      </w:pPr>
    </w:lvl>
    <w:lvl w:ilvl="5" w:tplc="0427001B" w:tentative="1">
      <w:start w:val="1"/>
      <w:numFmt w:val="lowerRoman"/>
      <w:lvlText w:val="%6."/>
      <w:lvlJc w:val="right"/>
      <w:pPr>
        <w:ind w:left="3925" w:hanging="180"/>
      </w:pPr>
    </w:lvl>
    <w:lvl w:ilvl="6" w:tplc="0427000F" w:tentative="1">
      <w:start w:val="1"/>
      <w:numFmt w:val="decimal"/>
      <w:lvlText w:val="%7."/>
      <w:lvlJc w:val="left"/>
      <w:pPr>
        <w:ind w:left="4645" w:hanging="360"/>
      </w:pPr>
    </w:lvl>
    <w:lvl w:ilvl="7" w:tplc="04270019" w:tentative="1">
      <w:start w:val="1"/>
      <w:numFmt w:val="lowerLetter"/>
      <w:lvlText w:val="%8."/>
      <w:lvlJc w:val="left"/>
      <w:pPr>
        <w:ind w:left="5365" w:hanging="360"/>
      </w:pPr>
    </w:lvl>
    <w:lvl w:ilvl="8" w:tplc="0427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0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10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2"/>
  </w:num>
  <w:num w:numId="9" w16cid:durableId="1347487093">
    <w:abstractNumId w:val="7"/>
  </w:num>
  <w:num w:numId="10" w16cid:durableId="1786075353">
    <w:abstractNumId w:val="11"/>
  </w:num>
  <w:num w:numId="11" w16cid:durableId="1490748216">
    <w:abstractNumId w:val="5"/>
  </w:num>
  <w:num w:numId="12" w16cid:durableId="1551259282">
    <w:abstractNumId w:val="13"/>
  </w:num>
  <w:num w:numId="13" w16cid:durableId="895317913">
    <w:abstractNumId w:val="8"/>
  </w:num>
  <w:num w:numId="14" w16cid:durableId="1452633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6E5C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5BED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5E2C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3A8E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3F8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2DEC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36E5C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14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4AC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E38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1493D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6CFA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DBA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5832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97492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  <w:style w:type="table" w:customStyle="1" w:styleId="TableNormal1">
    <w:name w:val="Table Normal1"/>
    <w:rsid w:val="00F97492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NTA Imone</cp:lastModifiedBy>
  <cp:revision>8</cp:revision>
  <cp:lastPrinted>2015-07-08T07:49:00Z</cp:lastPrinted>
  <dcterms:created xsi:type="dcterms:W3CDTF">2024-04-08T08:38:00Z</dcterms:created>
  <dcterms:modified xsi:type="dcterms:W3CDTF">2025-04-28T12:25:00Z</dcterms:modified>
</cp:coreProperties>
</file>