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98A1" w14:textId="77777777" w:rsidR="002C1B10" w:rsidRPr="008D30A8" w:rsidRDefault="002C1B10" w:rsidP="00E50BEF">
      <w:pPr>
        <w:pStyle w:val="Date858D7CFB-ED40-4347-BF05-701D383B685F858D7CFB-ED40-4347-BF05-701D383B685F"/>
        <w:rPr>
          <w:b/>
          <w:szCs w:val="24"/>
        </w:rPr>
      </w:pPr>
      <w:r w:rsidRPr="008D30A8">
        <w:rPr>
          <w:b/>
          <w:noProof/>
          <w:szCs w:val="24"/>
          <w:lang w:val="en-US" w:eastAsia="en-US"/>
        </w:rPr>
        <w:drawing>
          <wp:inline distT="0" distB="0" distL="0" distR="0" wp14:anchorId="55EAE7D5" wp14:editId="2FCCC473">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3A83175B" w14:textId="77777777" w:rsidR="002C1B10" w:rsidRPr="008D30A8" w:rsidRDefault="002C1B10" w:rsidP="00E50BEF">
      <w:pPr>
        <w:pStyle w:val="Pavadinimas"/>
        <w:spacing w:line="240" w:lineRule="auto"/>
        <w:rPr>
          <w:rFonts w:ascii="Times New Roman" w:hAnsi="Times New Roman"/>
          <w:sz w:val="24"/>
          <w:szCs w:val="24"/>
        </w:rPr>
      </w:pPr>
      <w:r w:rsidRPr="008D30A8">
        <w:rPr>
          <w:rFonts w:ascii="Times New Roman" w:hAnsi="Times New Roman"/>
          <w:sz w:val="24"/>
          <w:szCs w:val="24"/>
        </w:rPr>
        <w:t>TEISĖJŲ ETIKOS IR DRAUSMĖS KOMISIJA</w:t>
      </w:r>
    </w:p>
    <w:p w14:paraId="5223C0BE" w14:textId="77777777" w:rsidR="002C1B10" w:rsidRPr="008D30A8" w:rsidRDefault="002C1B10" w:rsidP="00377091">
      <w:pPr>
        <w:pStyle w:val="Date858D7CFB-ED40-4347-BF05-701D383B685F858D7CFB-ED40-4347-BF05-701D383B685F"/>
        <w:ind w:firstLine="1134"/>
        <w:rPr>
          <w:b/>
          <w:szCs w:val="24"/>
        </w:rPr>
      </w:pPr>
    </w:p>
    <w:p w14:paraId="40A62C30" w14:textId="77777777" w:rsidR="002C1B10" w:rsidRPr="008D30A8" w:rsidRDefault="002C1B10" w:rsidP="00E50BEF">
      <w:pPr>
        <w:pStyle w:val="Date858D7CFB-ED40-4347-BF05-701D383B685F858D7CFB-ED40-4347-BF05-701D383B685F"/>
        <w:rPr>
          <w:b/>
          <w:sz w:val="28"/>
          <w:szCs w:val="28"/>
        </w:rPr>
      </w:pPr>
      <w:r w:rsidRPr="008D30A8">
        <w:rPr>
          <w:b/>
          <w:sz w:val="28"/>
          <w:szCs w:val="28"/>
        </w:rPr>
        <w:t>S P R E N D I M A S</w:t>
      </w:r>
    </w:p>
    <w:p w14:paraId="6A1016B7" w14:textId="77777777" w:rsidR="00E50BEF" w:rsidRDefault="00E50BEF" w:rsidP="003A4E98">
      <w:pPr>
        <w:pStyle w:val="Data"/>
        <w:rPr>
          <w:b/>
          <w:caps/>
          <w:szCs w:val="24"/>
        </w:rPr>
      </w:pPr>
    </w:p>
    <w:p w14:paraId="3252D454" w14:textId="45019DD0" w:rsidR="003A4E98" w:rsidRPr="006661CC" w:rsidRDefault="003A4E98" w:rsidP="003A4E98">
      <w:pPr>
        <w:pStyle w:val="Data"/>
        <w:rPr>
          <w:b/>
          <w:caps/>
          <w:szCs w:val="24"/>
        </w:rPr>
      </w:pPr>
      <w:r w:rsidRPr="00F15C65">
        <w:rPr>
          <w:b/>
          <w:caps/>
          <w:szCs w:val="24"/>
        </w:rPr>
        <w:t xml:space="preserve">iškelti </w:t>
      </w:r>
      <w:r w:rsidRPr="006661CC">
        <w:rPr>
          <w:b/>
          <w:caps/>
          <w:szCs w:val="24"/>
        </w:rPr>
        <w:t xml:space="preserve">drausmės bylą </w:t>
      </w:r>
    </w:p>
    <w:p w14:paraId="1E8C9318" w14:textId="77777777" w:rsidR="00E50BEF" w:rsidRDefault="0038398C" w:rsidP="00E50BEF">
      <w:pPr>
        <w:pStyle w:val="Date858D7CFB-ED40-4347-BF05-701D383B685F858D7CFB-ED40-4347-BF05-701D383B685F"/>
        <w:rPr>
          <w:b/>
          <w:bCs/>
          <w:szCs w:val="28"/>
        </w:rPr>
      </w:pPr>
      <w:r w:rsidRPr="0038398C">
        <w:rPr>
          <w:b/>
          <w:bCs/>
          <w:szCs w:val="28"/>
        </w:rPr>
        <w:t xml:space="preserve">KAUNO APYLINKĖS TEISMO </w:t>
      </w:r>
      <w:r w:rsidR="00E50BEF">
        <w:rPr>
          <w:b/>
          <w:bCs/>
          <w:szCs w:val="28"/>
        </w:rPr>
        <w:t xml:space="preserve">TEISĖJUI, </w:t>
      </w:r>
    </w:p>
    <w:p w14:paraId="6B6C61BC" w14:textId="33E1BBBD" w:rsidR="0038398C" w:rsidRPr="0038398C" w:rsidRDefault="00E50BEF" w:rsidP="00E50BEF">
      <w:pPr>
        <w:pStyle w:val="Date858D7CFB-ED40-4347-BF05-701D383B685F858D7CFB-ED40-4347-BF05-701D383B685F"/>
        <w:rPr>
          <w:b/>
          <w:bCs/>
          <w:szCs w:val="24"/>
        </w:rPr>
      </w:pPr>
      <w:r>
        <w:rPr>
          <w:b/>
          <w:bCs/>
          <w:szCs w:val="28"/>
        </w:rPr>
        <w:t xml:space="preserve">BUVUSIAM TEISMO </w:t>
      </w:r>
      <w:r w:rsidR="0038398C" w:rsidRPr="0038398C">
        <w:rPr>
          <w:b/>
          <w:bCs/>
          <w:szCs w:val="28"/>
        </w:rPr>
        <w:t>PIRMININKUI A</w:t>
      </w:r>
      <w:r w:rsidR="00925AEC">
        <w:rPr>
          <w:b/>
          <w:bCs/>
          <w:szCs w:val="28"/>
        </w:rPr>
        <w:t>.</w:t>
      </w:r>
      <w:r w:rsidR="0038398C" w:rsidRPr="0038398C">
        <w:rPr>
          <w:b/>
          <w:bCs/>
          <w:szCs w:val="28"/>
        </w:rPr>
        <w:t xml:space="preserve"> P</w:t>
      </w:r>
      <w:r w:rsidR="00925AEC">
        <w:rPr>
          <w:b/>
          <w:bCs/>
          <w:szCs w:val="28"/>
        </w:rPr>
        <w:t>.</w:t>
      </w:r>
      <w:r w:rsidR="0038398C" w:rsidRPr="0038398C">
        <w:rPr>
          <w:b/>
          <w:bCs/>
          <w:szCs w:val="24"/>
        </w:rPr>
        <w:t xml:space="preserve"> </w:t>
      </w:r>
    </w:p>
    <w:p w14:paraId="25518FAD" w14:textId="77777777" w:rsidR="00E50BEF" w:rsidRDefault="00E50BEF" w:rsidP="00E50BEF">
      <w:pPr>
        <w:pStyle w:val="Date858D7CFB-ED40-4347-BF05-701D383B685F858D7CFB-ED40-4347-BF05-701D383B685F"/>
        <w:rPr>
          <w:szCs w:val="24"/>
        </w:rPr>
      </w:pPr>
    </w:p>
    <w:p w14:paraId="7BFCFAD7" w14:textId="37BB3E4B" w:rsidR="002C1B10" w:rsidRPr="000E6AC5" w:rsidRDefault="002C1B10" w:rsidP="00E50BEF">
      <w:pPr>
        <w:pStyle w:val="Date858D7CFB-ED40-4347-BF05-701D383B685F858D7CFB-ED40-4347-BF05-701D383B685F"/>
        <w:rPr>
          <w:color w:val="C0C0C0"/>
          <w:szCs w:val="24"/>
        </w:rPr>
      </w:pPr>
      <w:r w:rsidRPr="000E6AC5">
        <w:rPr>
          <w:szCs w:val="24"/>
        </w:rPr>
        <w:t>20</w:t>
      </w:r>
      <w:r w:rsidR="00A24AB9">
        <w:rPr>
          <w:szCs w:val="24"/>
        </w:rPr>
        <w:t>2</w:t>
      </w:r>
      <w:r w:rsidR="004E2038">
        <w:rPr>
          <w:szCs w:val="24"/>
        </w:rPr>
        <w:t>5</w:t>
      </w:r>
      <w:r w:rsidRPr="000E6AC5">
        <w:rPr>
          <w:szCs w:val="24"/>
        </w:rPr>
        <w:t xml:space="preserve"> m</w:t>
      </w:r>
      <w:r w:rsidR="0080641F" w:rsidRPr="000E6AC5">
        <w:rPr>
          <w:szCs w:val="24"/>
        </w:rPr>
        <w:t xml:space="preserve">. </w:t>
      </w:r>
      <w:r w:rsidR="00F15C65">
        <w:rPr>
          <w:szCs w:val="24"/>
        </w:rPr>
        <w:t>gegužės</w:t>
      </w:r>
      <w:r w:rsidR="00C50236">
        <w:rPr>
          <w:szCs w:val="24"/>
        </w:rPr>
        <w:t xml:space="preserve"> </w:t>
      </w:r>
      <w:r w:rsidR="00F15C65" w:rsidRPr="00F15C65">
        <w:rPr>
          <w:szCs w:val="24"/>
          <w:lang w:val="en-US"/>
        </w:rPr>
        <w:t>22</w:t>
      </w:r>
      <w:r w:rsidR="00794B7E" w:rsidRPr="004B5F0F">
        <w:rPr>
          <w:color w:val="FF0000"/>
          <w:szCs w:val="24"/>
        </w:rPr>
        <w:t xml:space="preserve"> </w:t>
      </w:r>
      <w:r w:rsidRPr="00673401">
        <w:rPr>
          <w:szCs w:val="24"/>
        </w:rPr>
        <w:t>d</w:t>
      </w:r>
      <w:r w:rsidRPr="000E6AC5">
        <w:rPr>
          <w:szCs w:val="24"/>
        </w:rPr>
        <w:t>. Nr.</w:t>
      </w:r>
      <w:r w:rsidRPr="000E6AC5">
        <w:rPr>
          <w:color w:val="999999"/>
          <w:szCs w:val="24"/>
        </w:rPr>
        <w:t xml:space="preserve"> </w:t>
      </w:r>
      <w:r w:rsidR="00794B7E" w:rsidRPr="000E6AC5">
        <w:rPr>
          <w:szCs w:val="24"/>
        </w:rPr>
        <w:t>18 P-</w:t>
      </w:r>
      <w:r w:rsidR="004B5F0F">
        <w:rPr>
          <w:szCs w:val="24"/>
        </w:rPr>
        <w:t>3</w:t>
      </w:r>
    </w:p>
    <w:p w14:paraId="33300DFB" w14:textId="77777777" w:rsidR="002C1B10" w:rsidRPr="000E6AC5" w:rsidRDefault="002C1B10" w:rsidP="00E50BEF">
      <w:pPr>
        <w:pStyle w:val="Date858D7CFB-ED40-4347-BF05-701D383B685F858D7CFB-ED40-4347-BF05-701D383B685F"/>
        <w:rPr>
          <w:szCs w:val="24"/>
        </w:rPr>
      </w:pPr>
      <w:r w:rsidRPr="000E6AC5">
        <w:rPr>
          <w:szCs w:val="24"/>
        </w:rPr>
        <w:t>Vilnius</w:t>
      </w:r>
    </w:p>
    <w:p w14:paraId="55952408" w14:textId="77777777" w:rsidR="002C1B10" w:rsidRDefault="002C1B10" w:rsidP="00377091">
      <w:pPr>
        <w:pStyle w:val="Date858D7CFB-ED40-4347-BF05-701D383B685F858D7CFB-ED40-4347-BF05-701D383B685F"/>
        <w:ind w:firstLine="1134"/>
        <w:rPr>
          <w:szCs w:val="24"/>
        </w:rPr>
      </w:pPr>
    </w:p>
    <w:p w14:paraId="15A05452" w14:textId="471A8F0A" w:rsidR="00017AD0" w:rsidRDefault="004E2038" w:rsidP="00AC69CD">
      <w:pPr>
        <w:pStyle w:val="Tekstas"/>
        <w:spacing w:before="0" w:after="0"/>
        <w:ind w:firstLine="709"/>
        <w:rPr>
          <w:szCs w:val="24"/>
        </w:rPr>
      </w:pPr>
      <w:r w:rsidRPr="00D72840">
        <w:rPr>
          <w:szCs w:val="24"/>
        </w:rPr>
        <w:t xml:space="preserve">Teisėjų etikos ir drausmės komisija, dalyvaujant </w:t>
      </w:r>
      <w:r>
        <w:rPr>
          <w:szCs w:val="24"/>
        </w:rPr>
        <w:t>Mariui Bajorui</w:t>
      </w:r>
      <w:r w:rsidRPr="00D72840">
        <w:rPr>
          <w:szCs w:val="24"/>
        </w:rPr>
        <w:t xml:space="preserve"> (pirminink</w:t>
      </w:r>
      <w:r>
        <w:rPr>
          <w:szCs w:val="24"/>
        </w:rPr>
        <w:t>as</w:t>
      </w:r>
      <w:r w:rsidRPr="00D72840">
        <w:rPr>
          <w:szCs w:val="24"/>
        </w:rPr>
        <w:t>),</w:t>
      </w:r>
      <w:r w:rsidR="00E45846" w:rsidRPr="00E45846">
        <w:rPr>
          <w:szCs w:val="24"/>
        </w:rPr>
        <w:t xml:space="preserve"> </w:t>
      </w:r>
      <w:r w:rsidR="004B5F0F">
        <w:rPr>
          <w:szCs w:val="24"/>
        </w:rPr>
        <w:t xml:space="preserve">Tomui Berkmanui, </w:t>
      </w:r>
      <w:r w:rsidR="00E45846" w:rsidRPr="00D72840">
        <w:rPr>
          <w:szCs w:val="24"/>
        </w:rPr>
        <w:t>Liudui Ramanauskui,</w:t>
      </w:r>
      <w:r w:rsidR="00E45846">
        <w:rPr>
          <w:szCs w:val="24"/>
        </w:rPr>
        <w:t xml:space="preserve"> </w:t>
      </w:r>
      <w:r>
        <w:rPr>
          <w:szCs w:val="24"/>
        </w:rPr>
        <w:t xml:space="preserve">Veslavai Ruskan, Laimai Šeputienei </w:t>
      </w:r>
      <w:r w:rsidRPr="00D72840">
        <w:rPr>
          <w:szCs w:val="24"/>
        </w:rPr>
        <w:t>ir</w:t>
      </w:r>
      <w:r w:rsidR="00E45846">
        <w:rPr>
          <w:szCs w:val="24"/>
        </w:rPr>
        <w:t xml:space="preserve"> Jūratei Varanauskaitei</w:t>
      </w:r>
      <w:r w:rsidR="004B5F0F">
        <w:rPr>
          <w:szCs w:val="24"/>
        </w:rPr>
        <w:t xml:space="preserve"> (pranešėja)</w:t>
      </w:r>
      <w:r w:rsidR="00E45846">
        <w:rPr>
          <w:szCs w:val="24"/>
        </w:rPr>
        <w:t xml:space="preserve">, </w:t>
      </w:r>
    </w:p>
    <w:p w14:paraId="2F2E6D66" w14:textId="77777777" w:rsidR="00017AD0" w:rsidRDefault="004E2038" w:rsidP="00017AD0">
      <w:pPr>
        <w:pStyle w:val="Tekstas"/>
        <w:spacing w:before="0" w:after="0"/>
        <w:ind w:firstLine="0"/>
        <w:rPr>
          <w:szCs w:val="24"/>
        </w:rPr>
      </w:pPr>
      <w:r w:rsidRPr="00D72840">
        <w:rPr>
          <w:szCs w:val="24"/>
        </w:rPr>
        <w:t xml:space="preserve">sekretoriaujant Nacionalinės teismų administracijos Administravimo skyriaus teisininkei Olgai Baltrėnei, </w:t>
      </w:r>
    </w:p>
    <w:p w14:paraId="46B36E1D" w14:textId="703F98D2" w:rsidR="00017AD0" w:rsidRDefault="00DE4E82" w:rsidP="00017AD0">
      <w:pPr>
        <w:pStyle w:val="Tekstas"/>
        <w:spacing w:before="0" w:after="0"/>
        <w:ind w:firstLine="0"/>
        <w:rPr>
          <w:szCs w:val="28"/>
        </w:rPr>
      </w:pPr>
      <w:r w:rsidRPr="00D2380A">
        <w:rPr>
          <w:szCs w:val="24"/>
        </w:rPr>
        <w:t xml:space="preserve">dalyvaujant </w:t>
      </w:r>
      <w:r w:rsidR="004B5F0F">
        <w:rPr>
          <w:szCs w:val="28"/>
        </w:rPr>
        <w:t>Kauno apylinkės teismo Kauno rūmų teisėjui A</w:t>
      </w:r>
      <w:r w:rsidR="00925AEC">
        <w:rPr>
          <w:szCs w:val="28"/>
        </w:rPr>
        <w:t>.</w:t>
      </w:r>
      <w:r w:rsidR="004B5F0F">
        <w:rPr>
          <w:szCs w:val="28"/>
        </w:rPr>
        <w:t xml:space="preserve"> P</w:t>
      </w:r>
      <w:r w:rsidR="00925AEC">
        <w:rPr>
          <w:szCs w:val="28"/>
        </w:rPr>
        <w:t>.</w:t>
      </w:r>
      <w:r>
        <w:rPr>
          <w:szCs w:val="28"/>
        </w:rPr>
        <w:t xml:space="preserve">, </w:t>
      </w:r>
    </w:p>
    <w:p w14:paraId="43EF53B3" w14:textId="5CA26B05" w:rsidR="004E2038" w:rsidRDefault="00E36C93" w:rsidP="00017AD0">
      <w:pPr>
        <w:pStyle w:val="Tekstas"/>
        <w:spacing w:before="0" w:after="0"/>
        <w:ind w:firstLine="709"/>
        <w:rPr>
          <w:szCs w:val="24"/>
        </w:rPr>
      </w:pPr>
      <w:r>
        <w:rPr>
          <w:szCs w:val="24"/>
        </w:rPr>
        <w:t xml:space="preserve">viešame posėdyje </w:t>
      </w:r>
      <w:r w:rsidR="004E2038" w:rsidRPr="00D72840">
        <w:rPr>
          <w:szCs w:val="24"/>
        </w:rPr>
        <w:t xml:space="preserve">išnagrinėjusi </w:t>
      </w:r>
      <w:r w:rsidR="003A4E98">
        <w:rPr>
          <w:szCs w:val="24"/>
        </w:rPr>
        <w:t>Teisėjų tarybos</w:t>
      </w:r>
      <w:r w:rsidR="004E2038" w:rsidRPr="00D72840">
        <w:rPr>
          <w:szCs w:val="24"/>
        </w:rPr>
        <w:t xml:space="preserve"> teikimą </w:t>
      </w:r>
      <w:r w:rsidR="004E2038">
        <w:rPr>
          <w:szCs w:val="24"/>
        </w:rPr>
        <w:t xml:space="preserve">dėl drausmės bylos iškėlimo </w:t>
      </w:r>
      <w:r w:rsidR="004B5F0F">
        <w:rPr>
          <w:szCs w:val="28"/>
        </w:rPr>
        <w:t xml:space="preserve">Kauno apylinkės teismo </w:t>
      </w:r>
      <w:r w:rsidR="00C36373">
        <w:rPr>
          <w:szCs w:val="28"/>
        </w:rPr>
        <w:t xml:space="preserve">teisėjui, </w:t>
      </w:r>
      <w:r w:rsidR="00C36373">
        <w:rPr>
          <w:szCs w:val="24"/>
        </w:rPr>
        <w:t>buvusiam</w:t>
      </w:r>
      <w:r w:rsidR="00C36373">
        <w:rPr>
          <w:szCs w:val="28"/>
        </w:rPr>
        <w:t xml:space="preserve"> </w:t>
      </w:r>
      <w:r w:rsidR="00115EC5">
        <w:rPr>
          <w:szCs w:val="28"/>
        </w:rPr>
        <w:t xml:space="preserve">šio teismo </w:t>
      </w:r>
      <w:r w:rsidR="004B5F0F">
        <w:rPr>
          <w:szCs w:val="28"/>
        </w:rPr>
        <w:t>pirmininkui A</w:t>
      </w:r>
      <w:r w:rsidR="00925AEC">
        <w:rPr>
          <w:szCs w:val="28"/>
        </w:rPr>
        <w:t>.</w:t>
      </w:r>
      <w:r w:rsidR="004B5F0F">
        <w:rPr>
          <w:szCs w:val="28"/>
        </w:rPr>
        <w:t xml:space="preserve"> P</w:t>
      </w:r>
      <w:r w:rsidR="00925AEC">
        <w:rPr>
          <w:szCs w:val="28"/>
        </w:rPr>
        <w:t>.</w:t>
      </w:r>
      <w:r w:rsidR="00C3741B">
        <w:rPr>
          <w:szCs w:val="24"/>
        </w:rPr>
        <w:t>,</w:t>
      </w:r>
      <w:r w:rsidR="004E2038">
        <w:rPr>
          <w:szCs w:val="24"/>
        </w:rPr>
        <w:t xml:space="preserve"> </w:t>
      </w:r>
    </w:p>
    <w:p w14:paraId="516B5084" w14:textId="77777777" w:rsidR="004E2038" w:rsidRDefault="004E2038" w:rsidP="004E2038">
      <w:pPr>
        <w:pStyle w:val="Tekstas"/>
        <w:spacing w:before="0" w:after="0"/>
        <w:ind w:firstLine="851"/>
        <w:rPr>
          <w:spacing w:val="30"/>
          <w:szCs w:val="24"/>
        </w:rPr>
      </w:pPr>
    </w:p>
    <w:p w14:paraId="1CFCBF5B" w14:textId="77777777" w:rsidR="004E2038" w:rsidRDefault="004E2038" w:rsidP="00930AAD">
      <w:pPr>
        <w:pStyle w:val="Tekstas"/>
        <w:spacing w:before="0" w:after="0"/>
        <w:ind w:firstLine="0"/>
        <w:rPr>
          <w:spacing w:val="30"/>
          <w:szCs w:val="24"/>
        </w:rPr>
      </w:pPr>
      <w:r>
        <w:rPr>
          <w:spacing w:val="30"/>
          <w:szCs w:val="24"/>
        </w:rPr>
        <w:t>n u s t a t ė :</w:t>
      </w:r>
    </w:p>
    <w:p w14:paraId="2745D303" w14:textId="77777777" w:rsidR="004E2038" w:rsidRDefault="004E2038" w:rsidP="004E2038">
      <w:pPr>
        <w:ind w:firstLine="851"/>
        <w:jc w:val="both"/>
        <w:rPr>
          <w:sz w:val="24"/>
          <w:szCs w:val="24"/>
        </w:rPr>
      </w:pPr>
    </w:p>
    <w:p w14:paraId="37F0F797" w14:textId="6D18680B" w:rsidR="00AC69CD" w:rsidRPr="004B5F0F" w:rsidRDefault="004E2038" w:rsidP="00AC69CD">
      <w:pPr>
        <w:pStyle w:val="Sraopastraipa"/>
        <w:numPr>
          <w:ilvl w:val="0"/>
          <w:numId w:val="2"/>
        </w:numPr>
        <w:spacing w:after="120"/>
        <w:ind w:left="426" w:hanging="426"/>
        <w:contextualSpacing w:val="0"/>
        <w:jc w:val="both"/>
        <w:rPr>
          <w:sz w:val="24"/>
          <w:szCs w:val="24"/>
        </w:rPr>
      </w:pPr>
      <w:r w:rsidRPr="004B5F0F">
        <w:rPr>
          <w:sz w:val="24"/>
          <w:szCs w:val="24"/>
        </w:rPr>
        <w:t>Teisėjų etikos ir drausmės komisij</w:t>
      </w:r>
      <w:r w:rsidR="00224E49" w:rsidRPr="004B5F0F">
        <w:rPr>
          <w:sz w:val="24"/>
          <w:szCs w:val="24"/>
        </w:rPr>
        <w:t>a</w:t>
      </w:r>
      <w:r w:rsidRPr="004B5F0F">
        <w:rPr>
          <w:sz w:val="24"/>
          <w:szCs w:val="24"/>
        </w:rPr>
        <w:t xml:space="preserve"> (toliau –</w:t>
      </w:r>
      <w:r w:rsidR="007F0548" w:rsidRPr="004B5F0F">
        <w:rPr>
          <w:sz w:val="24"/>
          <w:szCs w:val="24"/>
        </w:rPr>
        <w:t xml:space="preserve"> </w:t>
      </w:r>
      <w:r w:rsidR="00930AAD" w:rsidRPr="004B5F0F">
        <w:rPr>
          <w:sz w:val="24"/>
          <w:szCs w:val="24"/>
        </w:rPr>
        <w:t xml:space="preserve">ir </w:t>
      </w:r>
      <w:r w:rsidRPr="004B5F0F">
        <w:rPr>
          <w:sz w:val="24"/>
          <w:szCs w:val="24"/>
        </w:rPr>
        <w:t xml:space="preserve">Komisija) </w:t>
      </w:r>
      <w:r w:rsidR="004B5F0F" w:rsidRPr="004B5F0F">
        <w:rPr>
          <w:sz w:val="24"/>
          <w:szCs w:val="24"/>
        </w:rPr>
        <w:t xml:space="preserve">2025 m. vasario 25 d. </w:t>
      </w:r>
      <w:r w:rsidR="00224E49" w:rsidRPr="004B5F0F">
        <w:rPr>
          <w:sz w:val="24"/>
          <w:szCs w:val="24"/>
        </w:rPr>
        <w:t>gavo</w:t>
      </w:r>
      <w:r w:rsidRPr="004B5F0F">
        <w:rPr>
          <w:sz w:val="24"/>
          <w:szCs w:val="24"/>
        </w:rPr>
        <w:t xml:space="preserve"> </w:t>
      </w:r>
      <w:r w:rsidR="00021994" w:rsidRPr="004B5F0F">
        <w:rPr>
          <w:sz w:val="24"/>
          <w:szCs w:val="24"/>
        </w:rPr>
        <w:t>Teisėjų</w:t>
      </w:r>
      <w:r w:rsidR="00BA6FD6" w:rsidRPr="004B5F0F">
        <w:rPr>
          <w:sz w:val="24"/>
          <w:szCs w:val="24"/>
        </w:rPr>
        <w:t xml:space="preserve"> </w:t>
      </w:r>
      <w:r w:rsidR="00021994" w:rsidRPr="004B5F0F">
        <w:rPr>
          <w:sz w:val="24"/>
          <w:szCs w:val="24"/>
        </w:rPr>
        <w:t xml:space="preserve">tarybos </w:t>
      </w:r>
      <w:r w:rsidRPr="004B5F0F">
        <w:rPr>
          <w:sz w:val="24"/>
          <w:szCs w:val="24"/>
        </w:rPr>
        <w:t xml:space="preserve">(toliau – </w:t>
      </w:r>
      <w:r w:rsidR="009C7527">
        <w:rPr>
          <w:sz w:val="24"/>
          <w:szCs w:val="24"/>
        </w:rPr>
        <w:t xml:space="preserve">ir </w:t>
      </w:r>
      <w:r w:rsidR="00DE4E82" w:rsidRPr="004B5F0F">
        <w:rPr>
          <w:sz w:val="24"/>
          <w:szCs w:val="24"/>
        </w:rPr>
        <w:t>P</w:t>
      </w:r>
      <w:r w:rsidRPr="004B5F0F">
        <w:rPr>
          <w:sz w:val="24"/>
          <w:szCs w:val="24"/>
        </w:rPr>
        <w:t>areiškėjas) teikim</w:t>
      </w:r>
      <w:r w:rsidR="00224E49" w:rsidRPr="004B5F0F">
        <w:rPr>
          <w:sz w:val="24"/>
          <w:szCs w:val="24"/>
        </w:rPr>
        <w:t>ą</w:t>
      </w:r>
      <w:r w:rsidR="00021994" w:rsidRPr="004B5F0F">
        <w:rPr>
          <w:sz w:val="24"/>
          <w:szCs w:val="24"/>
        </w:rPr>
        <w:t xml:space="preserve"> ir jo pried</w:t>
      </w:r>
      <w:r w:rsidR="00224E49" w:rsidRPr="004B5F0F">
        <w:rPr>
          <w:sz w:val="24"/>
          <w:szCs w:val="24"/>
        </w:rPr>
        <w:t>us</w:t>
      </w:r>
      <w:r w:rsidR="00021994" w:rsidRPr="004B5F0F">
        <w:rPr>
          <w:sz w:val="24"/>
          <w:szCs w:val="24"/>
        </w:rPr>
        <w:t xml:space="preserve"> – Teisėjų tarybos </w:t>
      </w:r>
      <w:r w:rsidR="004B5F0F" w:rsidRPr="004B5F0F">
        <w:rPr>
          <w:sz w:val="24"/>
          <w:szCs w:val="24"/>
        </w:rPr>
        <w:t>2025 m. vasario 21 d. nutarimo Nr. 13P-46-(7.1.2.E)</w:t>
      </w:r>
      <w:r w:rsidR="00224E49" w:rsidRPr="004B5F0F">
        <w:rPr>
          <w:sz w:val="24"/>
          <w:szCs w:val="24"/>
        </w:rPr>
        <w:t xml:space="preserve"> nuorašą</w:t>
      </w:r>
      <w:r w:rsidR="00021994" w:rsidRPr="004B5F0F">
        <w:rPr>
          <w:sz w:val="24"/>
          <w:szCs w:val="24"/>
        </w:rPr>
        <w:t xml:space="preserve">, Teisėjų tarybos </w:t>
      </w:r>
      <w:r w:rsidR="004B5F0F" w:rsidRPr="004B5F0F">
        <w:rPr>
          <w:sz w:val="24"/>
          <w:szCs w:val="24"/>
        </w:rPr>
        <w:t xml:space="preserve">2024 m. lapkričio 15 d. protokoliniu nutarimu sudarytos komisijos </w:t>
      </w:r>
      <w:r w:rsidR="009C7527">
        <w:rPr>
          <w:sz w:val="24"/>
          <w:szCs w:val="24"/>
        </w:rPr>
        <w:t xml:space="preserve">(toliau – Teisėjų tarybos sudaryta komisija) </w:t>
      </w:r>
      <w:r w:rsidR="004B5F0F" w:rsidRPr="004B5F0F">
        <w:rPr>
          <w:sz w:val="24"/>
          <w:szCs w:val="24"/>
        </w:rPr>
        <w:t>2025 m. vasario 17 d. išvadą Nr. 6TV-3-(7.6.4.E)</w:t>
      </w:r>
      <w:r w:rsidR="00021994" w:rsidRPr="004B5F0F">
        <w:rPr>
          <w:sz w:val="24"/>
          <w:szCs w:val="24"/>
        </w:rPr>
        <w:t xml:space="preserve"> (toliau</w:t>
      </w:r>
      <w:r w:rsidR="00BA6FD6" w:rsidRPr="004B5F0F">
        <w:rPr>
          <w:sz w:val="24"/>
          <w:szCs w:val="24"/>
        </w:rPr>
        <w:t xml:space="preserve"> </w:t>
      </w:r>
      <w:r w:rsidR="00021994" w:rsidRPr="004B5F0F">
        <w:rPr>
          <w:sz w:val="24"/>
          <w:szCs w:val="24"/>
        </w:rPr>
        <w:t>–</w:t>
      </w:r>
      <w:r w:rsidR="00BA6FD6" w:rsidRPr="004B5F0F">
        <w:rPr>
          <w:sz w:val="24"/>
          <w:szCs w:val="24"/>
        </w:rPr>
        <w:t xml:space="preserve"> </w:t>
      </w:r>
      <w:r w:rsidR="007E0648" w:rsidRPr="004B5F0F">
        <w:rPr>
          <w:sz w:val="24"/>
          <w:szCs w:val="24"/>
        </w:rPr>
        <w:t>I</w:t>
      </w:r>
      <w:r w:rsidR="00021994" w:rsidRPr="004B5F0F">
        <w:rPr>
          <w:sz w:val="24"/>
          <w:szCs w:val="24"/>
        </w:rPr>
        <w:t>švada)</w:t>
      </w:r>
      <w:r w:rsidR="00DE4E82" w:rsidRPr="004B5F0F">
        <w:rPr>
          <w:sz w:val="24"/>
          <w:szCs w:val="24"/>
        </w:rPr>
        <w:t xml:space="preserve"> ir </w:t>
      </w:r>
      <w:r w:rsidR="00021994" w:rsidRPr="004B5F0F">
        <w:rPr>
          <w:sz w:val="24"/>
          <w:szCs w:val="24"/>
        </w:rPr>
        <w:t>šios komisijos gautą medžiagą</w:t>
      </w:r>
      <w:r w:rsidR="007E0648" w:rsidRPr="004B5F0F">
        <w:rPr>
          <w:sz w:val="24"/>
          <w:szCs w:val="24"/>
        </w:rPr>
        <w:t xml:space="preserve"> </w:t>
      </w:r>
      <w:r w:rsidRPr="004B5F0F">
        <w:rPr>
          <w:sz w:val="24"/>
          <w:szCs w:val="24"/>
        </w:rPr>
        <w:t xml:space="preserve">dėl drausmės bylos iškėlimo </w:t>
      </w:r>
      <w:r w:rsidR="004B5F0F" w:rsidRPr="004B5F0F">
        <w:rPr>
          <w:sz w:val="24"/>
          <w:szCs w:val="24"/>
        </w:rPr>
        <w:t xml:space="preserve">Kauno apylinkės teismo </w:t>
      </w:r>
      <w:r w:rsidR="00E90999">
        <w:rPr>
          <w:sz w:val="24"/>
          <w:szCs w:val="24"/>
        </w:rPr>
        <w:t xml:space="preserve">pirmininkui </w:t>
      </w:r>
      <w:r w:rsidR="004B5F0F" w:rsidRPr="004B5F0F">
        <w:rPr>
          <w:sz w:val="24"/>
          <w:szCs w:val="24"/>
        </w:rPr>
        <w:t>A</w:t>
      </w:r>
      <w:r w:rsidR="00925AEC">
        <w:rPr>
          <w:sz w:val="24"/>
          <w:szCs w:val="24"/>
        </w:rPr>
        <w:t>.</w:t>
      </w:r>
      <w:r w:rsidR="004B5F0F" w:rsidRPr="004B5F0F">
        <w:rPr>
          <w:sz w:val="24"/>
          <w:szCs w:val="24"/>
        </w:rPr>
        <w:t xml:space="preserve"> P</w:t>
      </w:r>
      <w:r w:rsidR="00925AEC">
        <w:rPr>
          <w:sz w:val="24"/>
          <w:szCs w:val="24"/>
        </w:rPr>
        <w:t>.</w:t>
      </w:r>
      <w:r w:rsidRPr="004B5F0F">
        <w:rPr>
          <w:sz w:val="24"/>
          <w:szCs w:val="24"/>
        </w:rPr>
        <w:t>.</w:t>
      </w:r>
    </w:p>
    <w:p w14:paraId="534FE090" w14:textId="7EA8F2B8" w:rsidR="006A7050" w:rsidRDefault="004B5F0F" w:rsidP="00AC69CD">
      <w:pPr>
        <w:pStyle w:val="Sraopastraipa"/>
        <w:numPr>
          <w:ilvl w:val="0"/>
          <w:numId w:val="2"/>
        </w:numPr>
        <w:spacing w:after="120"/>
        <w:ind w:left="426" w:hanging="426"/>
        <w:contextualSpacing w:val="0"/>
        <w:jc w:val="both"/>
        <w:rPr>
          <w:sz w:val="24"/>
          <w:szCs w:val="24"/>
        </w:rPr>
      </w:pPr>
      <w:r w:rsidRPr="006A7050">
        <w:rPr>
          <w:sz w:val="24"/>
          <w:szCs w:val="24"/>
        </w:rPr>
        <w:t xml:space="preserve">Teikime iškelti drausmės bylą nurodoma, kad </w:t>
      </w:r>
      <w:r w:rsidR="006A7050" w:rsidRPr="006A7050">
        <w:rPr>
          <w:sz w:val="24"/>
          <w:szCs w:val="24"/>
        </w:rPr>
        <w:t xml:space="preserve">Teisėjų tarybos sudaryta </w:t>
      </w:r>
      <w:r w:rsidR="0081481A">
        <w:rPr>
          <w:sz w:val="24"/>
          <w:szCs w:val="24"/>
        </w:rPr>
        <w:t>k</w:t>
      </w:r>
      <w:r w:rsidR="006A7050" w:rsidRPr="006A7050">
        <w:rPr>
          <w:sz w:val="24"/>
          <w:szCs w:val="24"/>
        </w:rPr>
        <w:t xml:space="preserve">omisija, vykdydama Teisėjų tarybos pavedimą ištirti 2024 m. lapkričio 5 d. Lietuvos Respublikos </w:t>
      </w:r>
      <w:r w:rsidR="003F1B4F">
        <w:rPr>
          <w:sz w:val="24"/>
          <w:szCs w:val="24"/>
        </w:rPr>
        <w:t>g</w:t>
      </w:r>
      <w:r w:rsidR="006A7050" w:rsidRPr="006A7050">
        <w:rPr>
          <w:sz w:val="24"/>
          <w:szCs w:val="24"/>
        </w:rPr>
        <w:t>eneralinės prokuratūros pranešime apie pažeidimus Kauno apylinkės teismo Kauno rūmuose bei Kauno apylinkės teismo Kauno rūmų teisėjos S</w:t>
      </w:r>
      <w:r w:rsidR="00925AEC">
        <w:rPr>
          <w:sz w:val="24"/>
          <w:szCs w:val="24"/>
        </w:rPr>
        <w:t>.</w:t>
      </w:r>
      <w:r w:rsidR="006A7050" w:rsidRPr="006A7050">
        <w:rPr>
          <w:sz w:val="24"/>
          <w:szCs w:val="24"/>
        </w:rPr>
        <w:t xml:space="preserve"> 2024 m. rugsėjo 26 d. kreipimesi į Teisėjų tarybą, kuris administracinės veiklos priežiūros tvarka buvo perduotas nagrinėti Kauno apygardos teismo pirmininkui, nurodomas aplinkybes, Išvadoje nustatė</w:t>
      </w:r>
      <w:r w:rsidRPr="006A7050">
        <w:rPr>
          <w:sz w:val="24"/>
          <w:szCs w:val="24"/>
        </w:rPr>
        <w:t>, jog</w:t>
      </w:r>
      <w:r>
        <w:rPr>
          <w:sz w:val="24"/>
          <w:szCs w:val="24"/>
        </w:rPr>
        <w:t>:</w:t>
      </w:r>
      <w:r w:rsidRPr="004B5F0F">
        <w:rPr>
          <w:sz w:val="24"/>
          <w:szCs w:val="24"/>
        </w:rPr>
        <w:t xml:space="preserve"> </w:t>
      </w:r>
    </w:p>
    <w:p w14:paraId="19625EEA" w14:textId="1BDAD972" w:rsidR="00F912DA" w:rsidRDefault="00F71F07" w:rsidP="00F912DA">
      <w:pPr>
        <w:pStyle w:val="Sraopastraipa"/>
        <w:numPr>
          <w:ilvl w:val="1"/>
          <w:numId w:val="14"/>
        </w:numPr>
        <w:spacing w:after="120"/>
        <w:ind w:left="851" w:hanging="425"/>
        <w:contextualSpacing w:val="0"/>
        <w:jc w:val="both"/>
        <w:rPr>
          <w:sz w:val="24"/>
          <w:szCs w:val="24"/>
        </w:rPr>
      </w:pPr>
      <w:r>
        <w:rPr>
          <w:sz w:val="24"/>
          <w:szCs w:val="24"/>
        </w:rPr>
        <w:t>T</w:t>
      </w:r>
      <w:r w:rsidR="004B5F0F" w:rsidRPr="004B5F0F">
        <w:rPr>
          <w:sz w:val="24"/>
          <w:szCs w:val="24"/>
        </w:rPr>
        <w:t>eismo pirmininko elgesys teismo baudžiamąsias, administracinių nusižengimų bylas</w:t>
      </w:r>
      <w:r w:rsidR="00AA5AF7">
        <w:rPr>
          <w:sz w:val="24"/>
          <w:szCs w:val="24"/>
        </w:rPr>
        <w:t xml:space="preserve"> nagrinėjančių</w:t>
      </w:r>
      <w:r w:rsidR="004B5F0F" w:rsidRPr="004B5F0F">
        <w:rPr>
          <w:sz w:val="24"/>
          <w:szCs w:val="24"/>
        </w:rPr>
        <w:t>, ikiteisminio tyrimo funkcijas atliekančių teisėjų 2023 m. rugpjūčio 16</w:t>
      </w:r>
      <w:r w:rsidR="00C22589">
        <w:rPr>
          <w:sz w:val="24"/>
          <w:szCs w:val="24"/>
        </w:rPr>
        <w:t> </w:t>
      </w:r>
      <w:r w:rsidR="004B5F0F" w:rsidRPr="004B5F0F">
        <w:rPr>
          <w:sz w:val="24"/>
          <w:szCs w:val="24"/>
        </w:rPr>
        <w:t xml:space="preserve">d., 2023 m. rugsėjo 27 d. </w:t>
      </w:r>
      <w:r w:rsidR="00657C77">
        <w:rPr>
          <w:sz w:val="24"/>
          <w:szCs w:val="24"/>
        </w:rPr>
        <w:t xml:space="preserve">(iš Išvados turinio matyti, kad kalbama apie </w:t>
      </w:r>
      <w:r w:rsidR="00657C77" w:rsidRPr="0050571B">
        <w:rPr>
          <w:sz w:val="24"/>
          <w:szCs w:val="24"/>
        </w:rPr>
        <w:t>2023 m. rugsėjo 13 d.</w:t>
      </w:r>
      <w:r w:rsidR="00657C77">
        <w:rPr>
          <w:sz w:val="24"/>
          <w:szCs w:val="24"/>
        </w:rPr>
        <w:t xml:space="preserve">) </w:t>
      </w:r>
      <w:r w:rsidR="004B5F0F" w:rsidRPr="004B5F0F">
        <w:rPr>
          <w:sz w:val="24"/>
          <w:szCs w:val="24"/>
        </w:rPr>
        <w:t>susirinkimų metu nebuvo visiškai grįstas tarpusavio santykių pasitikėjimu, tolerancija, taktiškumu, mandagumu, nemenkinant kitų kolegų ir kitais solidarumo bei padorumo, kaip pagrindiniais teisėjų elgesio principų</w:t>
      </w:r>
      <w:r w:rsidR="008F76A6">
        <w:rPr>
          <w:sz w:val="24"/>
          <w:szCs w:val="24"/>
        </w:rPr>
        <w:t>,</w:t>
      </w:r>
      <w:r w:rsidR="004B5F0F" w:rsidRPr="004B5F0F">
        <w:rPr>
          <w:sz w:val="24"/>
          <w:szCs w:val="24"/>
        </w:rPr>
        <w:t xml:space="preserve"> reikalavimais; teismo pirmininkas savo tarnybiniuose santykiuose su teisėjais, teismo darbuotojais nevengė sudaryti tokių situacijų, dėl kurių teisėjai ir teismo darbuotojai tapdavo sistemingų neigiamų socialinių veiksmų taikiniu bei dėl to patirdavo psichologinio nesaugumo jausmą</w:t>
      </w:r>
      <w:r w:rsidR="007D1B8B">
        <w:rPr>
          <w:sz w:val="24"/>
          <w:szCs w:val="24"/>
        </w:rPr>
        <w:t>.</w:t>
      </w:r>
    </w:p>
    <w:p w14:paraId="2B025B19" w14:textId="0D5690A4" w:rsidR="00F912DA" w:rsidRDefault="004B5F0F" w:rsidP="00F912DA">
      <w:pPr>
        <w:pStyle w:val="Sraopastraipa"/>
        <w:numPr>
          <w:ilvl w:val="1"/>
          <w:numId w:val="14"/>
        </w:numPr>
        <w:spacing w:after="120"/>
        <w:ind w:left="851" w:hanging="425"/>
        <w:contextualSpacing w:val="0"/>
        <w:jc w:val="both"/>
        <w:rPr>
          <w:sz w:val="24"/>
          <w:szCs w:val="24"/>
        </w:rPr>
      </w:pPr>
      <w:r w:rsidRPr="00F912DA">
        <w:rPr>
          <w:sz w:val="24"/>
          <w:szCs w:val="24"/>
        </w:rPr>
        <w:t>Teismo pirmininkas</w:t>
      </w:r>
      <w:r w:rsidRPr="00F912DA">
        <w:rPr>
          <w:sz w:val="24"/>
          <w:szCs w:val="24"/>
          <w:shd w:val="clear" w:color="auto" w:fill="FFFFFF"/>
        </w:rPr>
        <w:t xml:space="preserve"> galėjo duoti nurodymus teisėjams dėl jų priimamų sprendimų ir (arba) netiesiogiai bandyti paveikti teisėjų priimamus sprendimus. Teismo pirmininko pasisakymai dėl teisėjų priimamų sprendimų motyvų, kritika</w:t>
      </w:r>
      <w:r w:rsidR="008F76A6">
        <w:rPr>
          <w:sz w:val="24"/>
          <w:szCs w:val="24"/>
          <w:shd w:val="clear" w:color="auto" w:fill="FFFFFF"/>
        </w:rPr>
        <w:t>,</w:t>
      </w:r>
      <w:r w:rsidRPr="00F912DA">
        <w:rPr>
          <w:sz w:val="24"/>
          <w:szCs w:val="24"/>
          <w:shd w:val="clear" w:color="auto" w:fill="FFFFFF"/>
        </w:rPr>
        <w:t xml:space="preserve"> kaip turėtų būti elgiamasi bylose vienu ar kitu atveju, susirinkimų metu pareikšti priekaištai teisėjams dėl jų procesinės veiklos, jų </w:t>
      </w:r>
      <w:r w:rsidRPr="00F912DA">
        <w:rPr>
          <w:sz w:val="24"/>
          <w:szCs w:val="24"/>
          <w:shd w:val="clear" w:color="auto" w:fill="FFFFFF"/>
        </w:rPr>
        <w:lastRenderedPageBreak/>
        <w:t xml:space="preserve">gėdinimas ir menkinimas kitų kolegų akivaizdoje, akcentuojant, pirmininko vertinimu, teisėjo procesiniuose sprendimuose daromas klaidas, peržengė dalykiškos ir nepersonalizuotos diskusijos, kuri iš esmės yra galima </w:t>
      </w:r>
      <w:r w:rsidR="00FE61EE">
        <w:rPr>
          <w:sz w:val="24"/>
          <w:szCs w:val="24"/>
          <w:shd w:val="clear" w:color="auto" w:fill="FFFFFF"/>
        </w:rPr>
        <w:t>tik</w:t>
      </w:r>
      <w:r w:rsidRPr="00F912DA">
        <w:rPr>
          <w:sz w:val="24"/>
          <w:szCs w:val="24"/>
          <w:shd w:val="clear" w:color="auto" w:fill="FFFFFF"/>
        </w:rPr>
        <w:t xml:space="preserve"> dėl teismų praktikos, ribas</w:t>
      </w:r>
      <w:r w:rsidR="007D1B8B" w:rsidRPr="00F912DA">
        <w:rPr>
          <w:sz w:val="24"/>
          <w:szCs w:val="24"/>
          <w:shd w:val="clear" w:color="auto" w:fill="FFFFFF"/>
        </w:rPr>
        <w:t>.</w:t>
      </w:r>
      <w:r w:rsidR="007E0648" w:rsidRPr="00F912DA">
        <w:rPr>
          <w:sz w:val="24"/>
          <w:szCs w:val="24"/>
        </w:rPr>
        <w:t xml:space="preserve"> </w:t>
      </w:r>
    </w:p>
    <w:p w14:paraId="5DF0CC85" w14:textId="6F692D14" w:rsidR="00F912DA" w:rsidRDefault="004B5F0F" w:rsidP="00F912DA">
      <w:pPr>
        <w:pStyle w:val="Sraopastraipa"/>
        <w:numPr>
          <w:ilvl w:val="1"/>
          <w:numId w:val="14"/>
        </w:numPr>
        <w:spacing w:after="120"/>
        <w:ind w:left="851" w:hanging="425"/>
        <w:contextualSpacing w:val="0"/>
        <w:jc w:val="both"/>
        <w:rPr>
          <w:sz w:val="24"/>
          <w:szCs w:val="24"/>
        </w:rPr>
      </w:pPr>
      <w:r w:rsidRPr="00F912DA">
        <w:rPr>
          <w:sz w:val="24"/>
          <w:szCs w:val="24"/>
        </w:rPr>
        <w:t>Teismo pirmininkas teisėjos S</w:t>
      </w:r>
      <w:r w:rsidR="00925AEC">
        <w:rPr>
          <w:sz w:val="24"/>
          <w:szCs w:val="24"/>
        </w:rPr>
        <w:t>.</w:t>
      </w:r>
      <w:r w:rsidRPr="00F912DA">
        <w:rPr>
          <w:sz w:val="24"/>
          <w:szCs w:val="24"/>
        </w:rPr>
        <w:t xml:space="preserve"> atžvilgiu yra galimai nusiteikęs išskirtinai neigiamai, jo veiksmuose</w:t>
      </w:r>
      <w:r w:rsidR="00BF24AE">
        <w:rPr>
          <w:sz w:val="24"/>
          <w:szCs w:val="24"/>
        </w:rPr>
        <w:t>,</w:t>
      </w:r>
      <w:r w:rsidRPr="00F912DA">
        <w:rPr>
          <w:sz w:val="24"/>
          <w:szCs w:val="24"/>
        </w:rPr>
        <w:t xml:space="preserve"> nukreiptuose prieš </w:t>
      </w:r>
      <w:r w:rsidR="00FE61EE">
        <w:rPr>
          <w:sz w:val="24"/>
          <w:szCs w:val="24"/>
        </w:rPr>
        <w:t xml:space="preserve">šią </w:t>
      </w:r>
      <w:r w:rsidRPr="00F912DA">
        <w:rPr>
          <w:sz w:val="24"/>
          <w:szCs w:val="24"/>
        </w:rPr>
        <w:t>teisėją</w:t>
      </w:r>
      <w:r w:rsidR="00BF24AE">
        <w:rPr>
          <w:sz w:val="24"/>
          <w:szCs w:val="24"/>
        </w:rPr>
        <w:t>,</w:t>
      </w:r>
      <w:r w:rsidRPr="00F912DA">
        <w:rPr>
          <w:sz w:val="24"/>
          <w:szCs w:val="24"/>
        </w:rPr>
        <w:t xml:space="preserve"> yra galimo psichologinio smurto (mobingo) požymių</w:t>
      </w:r>
      <w:r w:rsidR="007D1B8B" w:rsidRPr="00F912DA">
        <w:rPr>
          <w:sz w:val="24"/>
          <w:szCs w:val="24"/>
        </w:rPr>
        <w:t>.</w:t>
      </w:r>
    </w:p>
    <w:p w14:paraId="517BB5E5" w14:textId="4FC73017" w:rsidR="004B5F0F" w:rsidRPr="00F912DA" w:rsidRDefault="006A7050" w:rsidP="00F912DA">
      <w:pPr>
        <w:pStyle w:val="Sraopastraipa"/>
        <w:numPr>
          <w:ilvl w:val="1"/>
          <w:numId w:val="14"/>
        </w:numPr>
        <w:spacing w:after="120"/>
        <w:ind w:left="851" w:hanging="425"/>
        <w:contextualSpacing w:val="0"/>
        <w:jc w:val="both"/>
        <w:rPr>
          <w:sz w:val="24"/>
          <w:szCs w:val="24"/>
        </w:rPr>
      </w:pPr>
      <w:r w:rsidRPr="00F912DA">
        <w:rPr>
          <w:sz w:val="24"/>
          <w:szCs w:val="24"/>
        </w:rPr>
        <w:t>T</w:t>
      </w:r>
      <w:r w:rsidR="004B5F0F" w:rsidRPr="00F912DA">
        <w:rPr>
          <w:sz w:val="24"/>
          <w:szCs w:val="24"/>
        </w:rPr>
        <w:t xml:space="preserve">eismo pirmininko veiksmai, kai draudžiama teisėjams komentuoti </w:t>
      </w:r>
      <w:r w:rsidR="008F76A6">
        <w:rPr>
          <w:sz w:val="24"/>
          <w:szCs w:val="24"/>
        </w:rPr>
        <w:t>savo</w:t>
      </w:r>
      <w:r w:rsidR="008F76A6" w:rsidRPr="00F912DA">
        <w:rPr>
          <w:sz w:val="24"/>
          <w:szCs w:val="24"/>
        </w:rPr>
        <w:t xml:space="preserve"> </w:t>
      </w:r>
      <w:r w:rsidR="004B5F0F" w:rsidRPr="00F912DA">
        <w:rPr>
          <w:sz w:val="24"/>
          <w:szCs w:val="24"/>
        </w:rPr>
        <w:t>priimamus sprendimus, sudaromos kliūt</w:t>
      </w:r>
      <w:r w:rsidR="00F71F07">
        <w:rPr>
          <w:sz w:val="24"/>
          <w:szCs w:val="24"/>
        </w:rPr>
        <w:t>y</w:t>
      </w:r>
      <w:r w:rsidR="004B5F0F" w:rsidRPr="00F912DA">
        <w:rPr>
          <w:sz w:val="24"/>
          <w:szCs w:val="24"/>
        </w:rPr>
        <w:t>s teisėjams aktyviai dalyvauti teismo švie</w:t>
      </w:r>
      <w:r w:rsidR="008F76A6">
        <w:rPr>
          <w:sz w:val="24"/>
          <w:szCs w:val="24"/>
        </w:rPr>
        <w:t>čiamojoje</w:t>
      </w:r>
      <w:r w:rsidR="004B5F0F" w:rsidRPr="00F912DA">
        <w:rPr>
          <w:sz w:val="24"/>
          <w:szCs w:val="24"/>
        </w:rPr>
        <w:t xml:space="preserve"> visuomeninėje veikloje bei kitų institucijų organizuojam</w:t>
      </w:r>
      <w:r w:rsidR="002C3D33">
        <w:rPr>
          <w:sz w:val="24"/>
          <w:szCs w:val="24"/>
        </w:rPr>
        <w:t>u</w:t>
      </w:r>
      <w:r w:rsidR="004B5F0F" w:rsidRPr="00F912DA">
        <w:rPr>
          <w:sz w:val="24"/>
          <w:szCs w:val="24"/>
        </w:rPr>
        <w:t>ose renginiuose, bendradarbiaujant su kitomis institucijom</w:t>
      </w:r>
      <w:r w:rsidR="0081165E">
        <w:rPr>
          <w:sz w:val="24"/>
          <w:szCs w:val="24"/>
        </w:rPr>
        <w:t>i</w:t>
      </w:r>
      <w:r w:rsidR="004B5F0F" w:rsidRPr="00F912DA">
        <w:rPr>
          <w:sz w:val="24"/>
          <w:szCs w:val="24"/>
        </w:rPr>
        <w:t>s, galimai pažeidžia lygiateisiškumo, teisingumo, sąžiningumo ir nesavanaudiškumo, pavyzdingumo principus</w:t>
      </w:r>
      <w:r w:rsidRPr="00F912DA">
        <w:rPr>
          <w:sz w:val="24"/>
          <w:szCs w:val="24"/>
        </w:rPr>
        <w:t>.</w:t>
      </w:r>
    </w:p>
    <w:p w14:paraId="5BC3C28B" w14:textId="5769366C" w:rsidR="00563E36" w:rsidRPr="00563E36" w:rsidRDefault="00F71F07" w:rsidP="007F7A97">
      <w:pPr>
        <w:pStyle w:val="Sraopastraipa"/>
        <w:numPr>
          <w:ilvl w:val="0"/>
          <w:numId w:val="2"/>
        </w:numPr>
        <w:spacing w:after="120"/>
        <w:ind w:left="426" w:hanging="426"/>
        <w:contextualSpacing w:val="0"/>
        <w:jc w:val="both"/>
        <w:rPr>
          <w:sz w:val="24"/>
          <w:szCs w:val="24"/>
        </w:rPr>
      </w:pPr>
      <w:r>
        <w:rPr>
          <w:sz w:val="24"/>
          <w:szCs w:val="24"/>
        </w:rPr>
        <w:t>T</w:t>
      </w:r>
      <w:r w:rsidR="0038398C" w:rsidRPr="001C579F">
        <w:rPr>
          <w:sz w:val="24"/>
          <w:szCs w:val="24"/>
        </w:rPr>
        <w:t>eismo pirmininkas A</w:t>
      </w:r>
      <w:r w:rsidR="00925AEC">
        <w:rPr>
          <w:sz w:val="24"/>
          <w:szCs w:val="24"/>
        </w:rPr>
        <w:t>.</w:t>
      </w:r>
      <w:r w:rsidR="0038398C" w:rsidRPr="001C579F">
        <w:rPr>
          <w:sz w:val="24"/>
          <w:szCs w:val="24"/>
        </w:rPr>
        <w:t xml:space="preserve"> P</w:t>
      </w:r>
      <w:r w:rsidR="00925AEC">
        <w:rPr>
          <w:sz w:val="24"/>
          <w:szCs w:val="24"/>
        </w:rPr>
        <w:t>.</w:t>
      </w:r>
      <w:r w:rsidR="004C0D4E">
        <w:rPr>
          <w:sz w:val="24"/>
          <w:szCs w:val="24"/>
        </w:rPr>
        <w:t xml:space="preserve"> </w:t>
      </w:r>
      <w:r w:rsidR="00E70371" w:rsidRPr="001C579F">
        <w:rPr>
          <w:sz w:val="24"/>
          <w:szCs w:val="24"/>
          <w14:ligatures w14:val="standard"/>
        </w:rPr>
        <w:t>Teisėjų etikos ir drausmės k</w:t>
      </w:r>
      <w:r w:rsidR="00DE4E82" w:rsidRPr="001C579F">
        <w:rPr>
          <w:sz w:val="24"/>
          <w:szCs w:val="24"/>
          <w14:ligatures w14:val="standard"/>
        </w:rPr>
        <w:t>omisijai 2025</w:t>
      </w:r>
      <w:r w:rsidR="00F912DA">
        <w:rPr>
          <w:sz w:val="24"/>
          <w:szCs w:val="24"/>
          <w14:ligatures w14:val="standard"/>
        </w:rPr>
        <w:t> </w:t>
      </w:r>
      <w:r w:rsidR="00DE4E82" w:rsidRPr="001C579F">
        <w:rPr>
          <w:sz w:val="24"/>
          <w:szCs w:val="24"/>
          <w14:ligatures w14:val="standard"/>
        </w:rPr>
        <w:t xml:space="preserve">m. </w:t>
      </w:r>
      <w:r w:rsidR="006A7050" w:rsidRPr="001C579F">
        <w:rPr>
          <w:sz w:val="24"/>
          <w:szCs w:val="24"/>
          <w14:ligatures w14:val="standard"/>
        </w:rPr>
        <w:t>kovo</w:t>
      </w:r>
      <w:r w:rsidR="00DE4E82" w:rsidRPr="001C579F">
        <w:rPr>
          <w:sz w:val="24"/>
          <w:szCs w:val="24"/>
          <w14:ligatures w14:val="standard"/>
        </w:rPr>
        <w:t xml:space="preserve"> </w:t>
      </w:r>
      <w:r w:rsidR="006A7050" w:rsidRPr="001C579F">
        <w:rPr>
          <w:sz w:val="24"/>
          <w:szCs w:val="24"/>
          <w14:ligatures w14:val="standard"/>
        </w:rPr>
        <w:t>18</w:t>
      </w:r>
      <w:r w:rsidR="00DE4E82" w:rsidRPr="001C579F">
        <w:rPr>
          <w:sz w:val="24"/>
          <w:szCs w:val="24"/>
          <w14:ligatures w14:val="standard"/>
        </w:rPr>
        <w:t xml:space="preserve"> d. pateiktame </w:t>
      </w:r>
      <w:r w:rsidR="00717737" w:rsidRPr="001C579F">
        <w:rPr>
          <w:sz w:val="24"/>
          <w:szCs w:val="24"/>
          <w14:ligatures w14:val="standard"/>
        </w:rPr>
        <w:t xml:space="preserve">rašytiniame </w:t>
      </w:r>
      <w:r w:rsidR="00C10872">
        <w:rPr>
          <w:sz w:val="24"/>
          <w:szCs w:val="24"/>
          <w14:ligatures w14:val="standard"/>
        </w:rPr>
        <w:t xml:space="preserve">paaiškinime </w:t>
      </w:r>
      <w:r w:rsidR="00563E36">
        <w:rPr>
          <w:sz w:val="24"/>
          <w:szCs w:val="24"/>
          <w14:ligatures w14:val="standard"/>
        </w:rPr>
        <w:t xml:space="preserve">prašė pripažinti, kad nėra pagrindo jam iškelti drausmės bylos. Teismo pirmininkas </w:t>
      </w:r>
      <w:r w:rsidR="00DE4E82" w:rsidRPr="001C579F">
        <w:rPr>
          <w:sz w:val="24"/>
          <w:szCs w:val="24"/>
          <w14:ligatures w14:val="standard"/>
        </w:rPr>
        <w:t>paaiškinime nurodė</w:t>
      </w:r>
      <w:r w:rsidR="00563E36">
        <w:rPr>
          <w:sz w:val="24"/>
          <w:szCs w:val="24"/>
          <w14:ligatures w14:val="standard"/>
        </w:rPr>
        <w:t xml:space="preserve"> tokius argumentus: </w:t>
      </w:r>
    </w:p>
    <w:p w14:paraId="796FF884" w14:textId="7CAACBCD" w:rsidR="00563E36" w:rsidRPr="00563E36" w:rsidRDefault="002F147D" w:rsidP="00563E36">
      <w:pPr>
        <w:pStyle w:val="Sraopastraipa"/>
        <w:numPr>
          <w:ilvl w:val="1"/>
          <w:numId w:val="15"/>
        </w:numPr>
        <w:spacing w:after="120"/>
        <w:ind w:left="851" w:hanging="425"/>
        <w:contextualSpacing w:val="0"/>
        <w:jc w:val="both"/>
        <w:rPr>
          <w:sz w:val="24"/>
          <w:szCs w:val="24"/>
        </w:rPr>
      </w:pPr>
      <w:r w:rsidRPr="001C579F">
        <w:rPr>
          <w:sz w:val="24"/>
          <w:szCs w:val="24"/>
          <w14:ligatures w14:val="standard"/>
        </w:rPr>
        <w:t>Teisėjų tarybos sudarytos komisijos išvados iš esmės grindžiam</w:t>
      </w:r>
      <w:r w:rsidR="00094E75">
        <w:rPr>
          <w:sz w:val="24"/>
          <w:szCs w:val="24"/>
          <w14:ligatures w14:val="standard"/>
        </w:rPr>
        <w:t>os</w:t>
      </w:r>
      <w:r w:rsidRPr="001C579F">
        <w:rPr>
          <w:sz w:val="24"/>
          <w:szCs w:val="24"/>
          <w14:ligatures w14:val="standard"/>
        </w:rPr>
        <w:t> </w:t>
      </w:r>
      <w:r w:rsidR="00910749">
        <w:rPr>
          <w:sz w:val="24"/>
          <w:szCs w:val="24"/>
          <w14:ligatures w14:val="standard"/>
        </w:rPr>
        <w:t>teisėjos</w:t>
      </w:r>
      <w:r w:rsidR="00925AEC">
        <w:rPr>
          <w:sz w:val="24"/>
          <w:szCs w:val="24"/>
          <w14:ligatures w14:val="standard"/>
        </w:rPr>
        <w:t xml:space="preserve"> </w:t>
      </w:r>
      <w:r w:rsidR="00910749">
        <w:rPr>
          <w:sz w:val="24"/>
          <w:szCs w:val="24"/>
          <w14:ligatures w14:val="standard"/>
        </w:rPr>
        <w:t>S</w:t>
      </w:r>
      <w:r w:rsidR="00925AEC">
        <w:rPr>
          <w:sz w:val="24"/>
          <w:szCs w:val="24"/>
          <w14:ligatures w14:val="standard"/>
        </w:rPr>
        <w:t>.</w:t>
      </w:r>
      <w:r w:rsidR="00910749">
        <w:rPr>
          <w:sz w:val="24"/>
          <w:szCs w:val="24"/>
          <w14:ligatures w14:val="standard"/>
        </w:rPr>
        <w:t xml:space="preserve"> </w:t>
      </w:r>
      <w:r w:rsidRPr="001C579F">
        <w:rPr>
          <w:sz w:val="24"/>
          <w:szCs w:val="24"/>
          <w14:ligatures w14:val="standard"/>
        </w:rPr>
        <w:t xml:space="preserve">ir jos kviestų liudytojų subjektyviais vertinimais, </w:t>
      </w:r>
      <w:r w:rsidR="00433C0D">
        <w:rPr>
          <w:sz w:val="24"/>
          <w:szCs w:val="24"/>
          <w14:ligatures w14:val="standard"/>
        </w:rPr>
        <w:t xml:space="preserve">spėlionėmis, prielaidomis, </w:t>
      </w:r>
      <w:r w:rsidRPr="001C579F">
        <w:rPr>
          <w:sz w:val="24"/>
          <w:szCs w:val="24"/>
          <w14:ligatures w14:val="standard"/>
        </w:rPr>
        <w:t xml:space="preserve">o ne </w:t>
      </w:r>
      <w:r w:rsidR="00433C0D">
        <w:rPr>
          <w:sz w:val="24"/>
          <w:szCs w:val="24"/>
          <w14:ligatures w14:val="standard"/>
        </w:rPr>
        <w:t xml:space="preserve">įrodymais ir konkrečiais faktais, kuriuos galima būtų patikrinti ir įvertinti. </w:t>
      </w:r>
      <w:r w:rsidRPr="001C579F">
        <w:rPr>
          <w:sz w:val="24"/>
          <w:szCs w:val="24"/>
          <w14:ligatures w14:val="standard"/>
        </w:rPr>
        <w:t xml:space="preserve">Teismo pirmininkas mano, kad teikime nurodytų pažeidimų nepadarė. </w:t>
      </w:r>
      <w:r w:rsidR="00433C0D">
        <w:rPr>
          <w:sz w:val="24"/>
          <w:szCs w:val="24"/>
        </w:rPr>
        <w:t>Anot teismo pirmininko</w:t>
      </w:r>
      <w:r w:rsidR="001104D3">
        <w:rPr>
          <w:sz w:val="24"/>
          <w:szCs w:val="24"/>
        </w:rPr>
        <w:t>, jo</w:t>
      </w:r>
      <w:r w:rsidR="00433C0D">
        <w:rPr>
          <w:sz w:val="24"/>
          <w:szCs w:val="24"/>
        </w:rPr>
        <w:t xml:space="preserve"> </w:t>
      </w:r>
      <w:r w:rsidR="00433C0D" w:rsidRPr="00433C0D">
        <w:rPr>
          <w:sz w:val="24"/>
          <w:szCs w:val="24"/>
        </w:rPr>
        <w:t>kaltė, kaip būtinoji sąlyga drausminei atsakomybei</w:t>
      </w:r>
      <w:r w:rsidR="00BF24AE">
        <w:rPr>
          <w:sz w:val="24"/>
          <w:szCs w:val="24"/>
        </w:rPr>
        <w:t>,</w:t>
      </w:r>
      <w:r w:rsidR="00433C0D" w:rsidRPr="00433C0D">
        <w:rPr>
          <w:sz w:val="24"/>
          <w:szCs w:val="24"/>
        </w:rPr>
        <w:t xml:space="preserve"> negali būti grindžiama prielaidomis.</w:t>
      </w:r>
      <w:r w:rsidR="00433C0D" w:rsidRPr="001C579F">
        <w:rPr>
          <w:sz w:val="24"/>
          <w:szCs w:val="24"/>
          <w14:ligatures w14:val="standard"/>
        </w:rPr>
        <w:t xml:space="preserve"> </w:t>
      </w:r>
    </w:p>
    <w:p w14:paraId="5CC71207" w14:textId="6ADE14D5" w:rsidR="0050571B" w:rsidRDefault="001337AF" w:rsidP="0050571B">
      <w:pPr>
        <w:pStyle w:val="Sraopastraipa"/>
        <w:numPr>
          <w:ilvl w:val="1"/>
          <w:numId w:val="15"/>
        </w:numPr>
        <w:spacing w:after="120"/>
        <w:ind w:left="851" w:hanging="425"/>
        <w:contextualSpacing w:val="0"/>
        <w:jc w:val="both"/>
        <w:rPr>
          <w:sz w:val="24"/>
          <w:szCs w:val="24"/>
        </w:rPr>
      </w:pPr>
      <w:r w:rsidRPr="00563E36">
        <w:rPr>
          <w:sz w:val="24"/>
          <w:szCs w:val="24"/>
        </w:rPr>
        <w:t>Teismo pirminink</w:t>
      </w:r>
      <w:r w:rsidR="00433C0D" w:rsidRPr="00563E36">
        <w:rPr>
          <w:sz w:val="24"/>
          <w:szCs w:val="24"/>
        </w:rPr>
        <w:t>o</w:t>
      </w:r>
      <w:r w:rsidR="0030565C" w:rsidRPr="00563E36">
        <w:rPr>
          <w:sz w:val="24"/>
          <w:szCs w:val="24"/>
        </w:rPr>
        <w:t xml:space="preserve"> </w:t>
      </w:r>
      <w:r w:rsidR="00433C0D" w:rsidRPr="00563E36">
        <w:rPr>
          <w:sz w:val="24"/>
          <w:szCs w:val="24"/>
        </w:rPr>
        <w:t>teigimu</w:t>
      </w:r>
      <w:r w:rsidRPr="00563E36">
        <w:rPr>
          <w:sz w:val="24"/>
          <w:szCs w:val="24"/>
        </w:rPr>
        <w:t>,</w:t>
      </w:r>
      <w:r w:rsidR="0030565C" w:rsidRPr="00563E36">
        <w:rPr>
          <w:sz w:val="24"/>
          <w:szCs w:val="24"/>
        </w:rPr>
        <w:t xml:space="preserve"> jis</w:t>
      </w:r>
      <w:r w:rsidR="00AA772B" w:rsidRPr="00563E36">
        <w:rPr>
          <w:sz w:val="24"/>
          <w:szCs w:val="24"/>
        </w:rPr>
        <w:t>,</w:t>
      </w:r>
      <w:r w:rsidRPr="00563E36">
        <w:rPr>
          <w:sz w:val="24"/>
          <w:szCs w:val="24"/>
        </w:rPr>
        <w:t xml:space="preserve"> būdamas atsaking</w:t>
      </w:r>
      <w:r w:rsidR="00EE7B59">
        <w:rPr>
          <w:sz w:val="24"/>
          <w:szCs w:val="24"/>
        </w:rPr>
        <w:t>as</w:t>
      </w:r>
      <w:r w:rsidRPr="00563E36">
        <w:rPr>
          <w:sz w:val="24"/>
          <w:szCs w:val="24"/>
        </w:rPr>
        <w:t xml:space="preserve"> už vidinio teismo administravimo tikslų, teismo teisėjų ir teism</w:t>
      </w:r>
      <w:r w:rsidR="00AF61D4" w:rsidRPr="00563E36">
        <w:rPr>
          <w:sz w:val="24"/>
          <w:szCs w:val="24"/>
        </w:rPr>
        <w:t>o</w:t>
      </w:r>
      <w:r w:rsidRPr="00563E36">
        <w:rPr>
          <w:sz w:val="24"/>
          <w:szCs w:val="24"/>
        </w:rPr>
        <w:t xml:space="preserve"> personalo veiklos efektyvumo pasiekimą, turi teisę ir pareigą aktyviai taikyti visas </w:t>
      </w:r>
      <w:r w:rsidR="002B4E81" w:rsidRPr="00563E36">
        <w:rPr>
          <w:sz w:val="24"/>
          <w:szCs w:val="24"/>
        </w:rPr>
        <w:t>Teisėjų tarybos 2015 m. gruodžio 18 d. nutarimu Nr. 13P-157-(7.1.2)</w:t>
      </w:r>
      <w:r w:rsidR="00441F48" w:rsidRPr="00563E36">
        <w:rPr>
          <w:sz w:val="24"/>
          <w:szCs w:val="24"/>
        </w:rPr>
        <w:t xml:space="preserve"> patvirtint</w:t>
      </w:r>
      <w:r w:rsidR="00265798" w:rsidRPr="00563E36">
        <w:rPr>
          <w:sz w:val="24"/>
          <w:szCs w:val="24"/>
        </w:rPr>
        <w:t>uose</w:t>
      </w:r>
      <w:r w:rsidR="00441F48" w:rsidRPr="00563E36">
        <w:rPr>
          <w:sz w:val="24"/>
          <w:szCs w:val="24"/>
        </w:rPr>
        <w:t xml:space="preserve"> </w:t>
      </w:r>
      <w:r w:rsidRPr="00563E36">
        <w:rPr>
          <w:sz w:val="24"/>
          <w:szCs w:val="24"/>
        </w:rPr>
        <w:t>Administravimo teismuose nuostatuose</w:t>
      </w:r>
      <w:r w:rsidR="00265798" w:rsidRPr="00563E36">
        <w:rPr>
          <w:sz w:val="24"/>
          <w:szCs w:val="24"/>
        </w:rPr>
        <w:t xml:space="preserve"> (toliau – Administravimo teismuose nuostatai)</w:t>
      </w:r>
      <w:r w:rsidRPr="00563E36">
        <w:rPr>
          <w:sz w:val="24"/>
          <w:szCs w:val="24"/>
        </w:rPr>
        <w:t xml:space="preserve"> išvardintas ir kitas aktualias bei reikalingas priemones. Teismo pirmininko vertinimu, visą savo vadovavimo </w:t>
      </w:r>
      <w:r w:rsidR="00AF61D4" w:rsidRPr="00563E36">
        <w:rPr>
          <w:sz w:val="24"/>
          <w:szCs w:val="24"/>
        </w:rPr>
        <w:t xml:space="preserve">teismui </w:t>
      </w:r>
      <w:r w:rsidRPr="00563E36">
        <w:rPr>
          <w:sz w:val="24"/>
          <w:szCs w:val="24"/>
        </w:rPr>
        <w:t xml:space="preserve">laikotarpį jis to nuosekliai siekė susirinkimų metu, </w:t>
      </w:r>
      <w:r w:rsidR="00FB0C2D" w:rsidRPr="00563E36">
        <w:rPr>
          <w:sz w:val="24"/>
          <w:szCs w:val="24"/>
        </w:rPr>
        <w:t>juose</w:t>
      </w:r>
      <w:r w:rsidRPr="00563E36">
        <w:rPr>
          <w:sz w:val="24"/>
          <w:szCs w:val="24"/>
        </w:rPr>
        <w:t xml:space="preserve"> nuolat ir sistemingai buvo analizuojama teismų praktikos problematika, iš aukštesnių teismų gautos pastabos ir rekomendacijos dėl praktikos vienodinimo, aptariami naujausių įstatym</w:t>
      </w:r>
      <w:r w:rsidR="00450828" w:rsidRPr="00563E36">
        <w:rPr>
          <w:sz w:val="24"/>
          <w:szCs w:val="24"/>
        </w:rPr>
        <w:t>ų</w:t>
      </w:r>
      <w:r w:rsidRPr="00563E36">
        <w:rPr>
          <w:sz w:val="24"/>
          <w:szCs w:val="24"/>
        </w:rPr>
        <w:t xml:space="preserve"> pakeitimų įgyvendinimo klausimai ir reikšmė teismų praktikai, darbo organizavimo ir įvairiausi kiti klausimai (darbo krūvis, bylų skirstymas, teisėjų ir teisėjų padėjėjų paskirstym</w:t>
      </w:r>
      <w:r w:rsidR="00450828" w:rsidRPr="00563E36">
        <w:rPr>
          <w:sz w:val="24"/>
          <w:szCs w:val="24"/>
        </w:rPr>
        <w:t>as</w:t>
      </w:r>
      <w:r w:rsidRPr="00563E36">
        <w:rPr>
          <w:sz w:val="24"/>
          <w:szCs w:val="24"/>
        </w:rPr>
        <w:t xml:space="preserve"> ir kt.). </w:t>
      </w:r>
      <w:r w:rsidR="00433C0D" w:rsidRPr="00563E36">
        <w:rPr>
          <w:sz w:val="24"/>
          <w:szCs w:val="24"/>
        </w:rPr>
        <w:t>Teismo pirmininko teigimu, teisėjai ar teismo darbuotojai jiems „nepatinkančius“ teismo vadovo sprendimus dėl specializacijų nustatymo, nuomonių teikimo, kitus sprendimus dėl teismo darbo organizavimo ir administravimo įvairiais aspektais galėjo skųsti, reikalau</w:t>
      </w:r>
      <w:r w:rsidR="00BF24AE">
        <w:rPr>
          <w:sz w:val="24"/>
          <w:szCs w:val="24"/>
        </w:rPr>
        <w:t>dami</w:t>
      </w:r>
      <w:r w:rsidR="00433C0D" w:rsidRPr="00563E36">
        <w:rPr>
          <w:sz w:val="24"/>
          <w:szCs w:val="24"/>
        </w:rPr>
        <w:t xml:space="preserve"> juos panaikinti</w:t>
      </w:r>
      <w:r w:rsidR="004B3B9E" w:rsidRPr="00563E36">
        <w:rPr>
          <w:sz w:val="24"/>
          <w:szCs w:val="24"/>
        </w:rPr>
        <w:t xml:space="preserve">, </w:t>
      </w:r>
      <w:r w:rsidR="00433C0D" w:rsidRPr="00563E36">
        <w:rPr>
          <w:sz w:val="24"/>
          <w:szCs w:val="24"/>
        </w:rPr>
        <w:t>pakeisti, bet nereikalauti to vertinti teisėjų etikos požiūriu, tačiau to padaryta</w:t>
      </w:r>
      <w:r w:rsidR="009B3D8B" w:rsidRPr="00563E36">
        <w:rPr>
          <w:sz w:val="24"/>
          <w:szCs w:val="24"/>
        </w:rPr>
        <w:t xml:space="preserve"> nebuvo</w:t>
      </w:r>
      <w:r w:rsidR="00433C0D" w:rsidRPr="00563E36">
        <w:rPr>
          <w:sz w:val="24"/>
          <w:szCs w:val="24"/>
        </w:rPr>
        <w:t xml:space="preserve">. </w:t>
      </w:r>
    </w:p>
    <w:p w14:paraId="25566FAC" w14:textId="4201A842" w:rsidR="0050571B" w:rsidRDefault="001337AF" w:rsidP="0050571B">
      <w:pPr>
        <w:pStyle w:val="Sraopastraipa"/>
        <w:numPr>
          <w:ilvl w:val="1"/>
          <w:numId w:val="15"/>
        </w:numPr>
        <w:spacing w:after="120"/>
        <w:ind w:left="851" w:hanging="425"/>
        <w:contextualSpacing w:val="0"/>
        <w:jc w:val="both"/>
        <w:rPr>
          <w:sz w:val="24"/>
          <w:szCs w:val="24"/>
        </w:rPr>
      </w:pPr>
      <w:r w:rsidRPr="0050571B">
        <w:rPr>
          <w:sz w:val="24"/>
          <w:szCs w:val="24"/>
        </w:rPr>
        <w:t>Teismo pirmininkas nurodė, kad stengėsi rekomenduoti, patarti teisėjams dėl organizacinių priemonių įgyvendinimo būdų, dalinantis savo žiniomis, patirtimi. Teismo pirmininko nuomone, susirinkimų metu pasakyta viena ar kita kategoriškesnė, aštresnė ar griežtesnė tezė, mintis galėjo būti nulemta aptariamų klausimų pobūdžio ir išimtinai tik siekiant tų tikslų, kurie keliami vidiniam teismo administravimui. Teismo pirmininkas pažymėjo, kad</w:t>
      </w:r>
      <w:r w:rsidR="0030565C" w:rsidRPr="0050571B">
        <w:rPr>
          <w:sz w:val="24"/>
          <w:szCs w:val="24"/>
        </w:rPr>
        <w:t xml:space="preserve"> viename iš susirinkimų (pavyzdžiui, 2023 m. rugpjūčio 16 d.) teisėja S</w:t>
      </w:r>
      <w:r w:rsidR="00925AEC">
        <w:rPr>
          <w:sz w:val="24"/>
          <w:szCs w:val="24"/>
        </w:rPr>
        <w:t>.</w:t>
      </w:r>
      <w:r w:rsidR="0030565C" w:rsidRPr="0050571B">
        <w:rPr>
          <w:sz w:val="24"/>
          <w:szCs w:val="24"/>
        </w:rPr>
        <w:t xml:space="preserve"> ėmė tvirtinti ir tuo pačiu priekaištauti, kad teisme nenorima užpildyti teisėjų, teisėjo padėjėjų etatų, kai tuo </w:t>
      </w:r>
      <w:r w:rsidR="004B3B9E" w:rsidRPr="0050571B">
        <w:rPr>
          <w:sz w:val="24"/>
          <w:szCs w:val="24"/>
        </w:rPr>
        <w:t xml:space="preserve">metu </w:t>
      </w:r>
      <w:r w:rsidR="0030565C" w:rsidRPr="0050571B">
        <w:rPr>
          <w:sz w:val="24"/>
          <w:szCs w:val="24"/>
        </w:rPr>
        <w:t>visi teisme faktiškai dirbantys teisėjai turėjo po vieną teisėjo padėjėją. Teismo pirmininko vertinimu, toks manipuliavimas, kai sakoma netiesa, visuomet kelia įtampas, ir dėl to visuomet tam prieštaravo, kad užkirst</w:t>
      </w:r>
      <w:r w:rsidR="004B3B9E" w:rsidRPr="0050571B">
        <w:rPr>
          <w:sz w:val="24"/>
          <w:szCs w:val="24"/>
        </w:rPr>
        <w:t>ų</w:t>
      </w:r>
      <w:r w:rsidR="0030565C" w:rsidRPr="0050571B">
        <w:rPr>
          <w:sz w:val="24"/>
          <w:szCs w:val="24"/>
        </w:rPr>
        <w:t xml:space="preserve"> keli</w:t>
      </w:r>
      <w:r w:rsidR="004B3B9E" w:rsidRPr="0050571B">
        <w:rPr>
          <w:sz w:val="24"/>
          <w:szCs w:val="24"/>
        </w:rPr>
        <w:t>ą</w:t>
      </w:r>
      <w:r w:rsidR="0030565C" w:rsidRPr="0050571B">
        <w:rPr>
          <w:sz w:val="24"/>
          <w:szCs w:val="24"/>
        </w:rPr>
        <w:t xml:space="preserve"> nepagrįstoms interpretacijoms. Teismo pirmininko manymu, skundas </w:t>
      </w:r>
      <w:r w:rsidR="004B3B9E" w:rsidRPr="0050571B">
        <w:rPr>
          <w:sz w:val="24"/>
          <w:szCs w:val="24"/>
        </w:rPr>
        <w:t xml:space="preserve">nepagrįstai buvo </w:t>
      </w:r>
      <w:r w:rsidR="0030565C" w:rsidRPr="0050571B">
        <w:rPr>
          <w:sz w:val="24"/>
          <w:szCs w:val="24"/>
        </w:rPr>
        <w:t xml:space="preserve">grindžiamas 2023 m. rugsėjo 27 d. susirinkimo turiniu, kuriame buvo pristatytos Teisėjų tarybos rekomendacijos pagal teismo pirmininko kreipimąsi. </w:t>
      </w:r>
      <w:r w:rsidR="00815A02" w:rsidRPr="0050571B">
        <w:rPr>
          <w:sz w:val="24"/>
          <w:szCs w:val="24"/>
        </w:rPr>
        <w:t>Anot teismo pirmininko</w:t>
      </w:r>
      <w:r w:rsidR="0030565C" w:rsidRPr="0050571B">
        <w:rPr>
          <w:sz w:val="24"/>
          <w:szCs w:val="24"/>
        </w:rPr>
        <w:t>, antikorupcinio elgesio standartas ir reikalavimai jo laiky</w:t>
      </w:r>
      <w:r w:rsidR="00815A02" w:rsidRPr="0050571B">
        <w:rPr>
          <w:sz w:val="24"/>
          <w:szCs w:val="24"/>
        </w:rPr>
        <w:t>tis</w:t>
      </w:r>
      <w:r w:rsidR="0030565C" w:rsidRPr="0050571B">
        <w:rPr>
          <w:sz w:val="24"/>
          <w:szCs w:val="24"/>
        </w:rPr>
        <w:t xml:space="preserve"> visuomet gali atrodyti kaip papildoma pareiga, nepatogumas, tačiau jo turi būti laikomasi. </w:t>
      </w:r>
      <w:r w:rsidR="00E30B4B" w:rsidRPr="0050571B">
        <w:rPr>
          <w:sz w:val="24"/>
          <w:szCs w:val="24"/>
        </w:rPr>
        <w:t xml:space="preserve">Teismo pirmininkas </w:t>
      </w:r>
      <w:r w:rsidR="001C579F" w:rsidRPr="0050571B">
        <w:rPr>
          <w:sz w:val="24"/>
          <w:szCs w:val="24"/>
        </w:rPr>
        <w:t xml:space="preserve">nurodė, kad tiek vesdamas aptariamus susirinkimus, tiek įgyvendindamas kitas vidinio administravimo priemones, visuomet </w:t>
      </w:r>
      <w:r w:rsidR="001C579F" w:rsidRPr="0050571B">
        <w:rPr>
          <w:sz w:val="24"/>
          <w:szCs w:val="24"/>
        </w:rPr>
        <w:lastRenderedPageBreak/>
        <w:t>užtikrino teisėjo realaus nepriklausomumo ir teismo pirmininko, kaip teismo vadovo, atsakomybės pusiausvyrą. Teismo pirmininko teigimu, jis su teisėjais</w:t>
      </w:r>
      <w:r w:rsidR="00254069" w:rsidRPr="0050571B">
        <w:rPr>
          <w:sz w:val="24"/>
          <w:szCs w:val="24"/>
        </w:rPr>
        <w:t xml:space="preserve"> ir</w:t>
      </w:r>
      <w:r w:rsidR="001C579F" w:rsidRPr="0050571B">
        <w:rPr>
          <w:sz w:val="24"/>
          <w:szCs w:val="24"/>
        </w:rPr>
        <w:t xml:space="preserve"> teismo personalu visuomet steng</w:t>
      </w:r>
      <w:r w:rsidR="00254069" w:rsidRPr="0050571B">
        <w:rPr>
          <w:sz w:val="24"/>
          <w:szCs w:val="24"/>
        </w:rPr>
        <w:t>ė</w:t>
      </w:r>
      <w:r w:rsidR="001C579F" w:rsidRPr="0050571B">
        <w:rPr>
          <w:sz w:val="24"/>
          <w:szCs w:val="24"/>
        </w:rPr>
        <w:t>si bendrauti dalykiškai. Susirinkimų metu steng</w:t>
      </w:r>
      <w:r w:rsidR="00254069" w:rsidRPr="0050571B">
        <w:rPr>
          <w:sz w:val="24"/>
          <w:szCs w:val="24"/>
        </w:rPr>
        <w:t>ė</w:t>
      </w:r>
      <w:r w:rsidR="001C579F" w:rsidRPr="0050571B">
        <w:rPr>
          <w:sz w:val="24"/>
          <w:szCs w:val="24"/>
        </w:rPr>
        <w:t xml:space="preserve">si nekritikuoti darbuotojų asmeniškai. </w:t>
      </w:r>
    </w:p>
    <w:p w14:paraId="2E8D7F81" w14:textId="1A1F7E71" w:rsidR="00011EB1" w:rsidRDefault="00254069" w:rsidP="00011EB1">
      <w:pPr>
        <w:pStyle w:val="Sraopastraipa"/>
        <w:numPr>
          <w:ilvl w:val="1"/>
          <w:numId w:val="15"/>
        </w:numPr>
        <w:spacing w:after="120"/>
        <w:ind w:left="851" w:hanging="425"/>
        <w:contextualSpacing w:val="0"/>
        <w:jc w:val="both"/>
        <w:rPr>
          <w:sz w:val="24"/>
          <w:szCs w:val="24"/>
        </w:rPr>
      </w:pPr>
      <w:r w:rsidRPr="0050571B">
        <w:rPr>
          <w:sz w:val="24"/>
          <w:szCs w:val="24"/>
        </w:rPr>
        <w:t>Teismo pirminink</w:t>
      </w:r>
      <w:r w:rsidR="00987056" w:rsidRPr="0050571B">
        <w:rPr>
          <w:sz w:val="24"/>
          <w:szCs w:val="24"/>
        </w:rPr>
        <w:t xml:space="preserve">as paaiškinime nurodė, kad </w:t>
      </w:r>
      <w:r w:rsidRPr="0050571B">
        <w:rPr>
          <w:sz w:val="24"/>
          <w:szCs w:val="24"/>
        </w:rPr>
        <w:t xml:space="preserve">kaltinimai dėl 2023 m. rugsėjo 13 d. susirinkime </w:t>
      </w:r>
      <w:r w:rsidR="0081165E">
        <w:rPr>
          <w:sz w:val="24"/>
          <w:szCs w:val="24"/>
        </w:rPr>
        <w:t>išsakytų</w:t>
      </w:r>
      <w:r w:rsidRPr="0050571B">
        <w:rPr>
          <w:sz w:val="24"/>
          <w:szCs w:val="24"/>
        </w:rPr>
        <w:t xml:space="preserve"> pasisakymų</w:t>
      </w:r>
      <w:r w:rsidR="00987056" w:rsidRPr="0050571B">
        <w:rPr>
          <w:sz w:val="24"/>
          <w:szCs w:val="24"/>
        </w:rPr>
        <w:t xml:space="preserve"> nepagrįsti</w:t>
      </w:r>
      <w:r w:rsidRPr="0050571B">
        <w:rPr>
          <w:sz w:val="24"/>
          <w:szCs w:val="24"/>
        </w:rPr>
        <w:t xml:space="preserve">. </w:t>
      </w:r>
      <w:r w:rsidR="00987056" w:rsidRPr="0050571B">
        <w:rPr>
          <w:sz w:val="24"/>
          <w:szCs w:val="24"/>
        </w:rPr>
        <w:t>Susirinkimo</w:t>
      </w:r>
      <w:r w:rsidRPr="0050571B">
        <w:rPr>
          <w:sz w:val="24"/>
          <w:szCs w:val="24"/>
        </w:rPr>
        <w:t xml:space="preserve"> metu </w:t>
      </w:r>
      <w:r w:rsidR="00EE7B59">
        <w:rPr>
          <w:sz w:val="24"/>
          <w:szCs w:val="24"/>
        </w:rPr>
        <w:t xml:space="preserve">jis </w:t>
      </w:r>
      <w:r w:rsidRPr="0050571B">
        <w:rPr>
          <w:sz w:val="24"/>
          <w:szCs w:val="24"/>
        </w:rPr>
        <w:t>aptar</w:t>
      </w:r>
      <w:r w:rsidR="00987056" w:rsidRPr="0050571B">
        <w:rPr>
          <w:sz w:val="24"/>
          <w:szCs w:val="24"/>
        </w:rPr>
        <w:t>ė</w:t>
      </w:r>
      <w:r w:rsidRPr="0050571B">
        <w:rPr>
          <w:sz w:val="24"/>
          <w:szCs w:val="24"/>
        </w:rPr>
        <w:t xml:space="preserve"> ydingą teismo praktiką tuomečio Kauno apygardos teismo Baudžiamųjų bylų skyriaus pirmininko iniciatyva. </w:t>
      </w:r>
      <w:r w:rsidR="00987056" w:rsidRPr="0050571B">
        <w:rPr>
          <w:sz w:val="24"/>
          <w:szCs w:val="24"/>
        </w:rPr>
        <w:t>Teismo pirmininkas pažymėjo, kad s</w:t>
      </w:r>
      <w:r w:rsidRPr="0050571B">
        <w:rPr>
          <w:sz w:val="24"/>
          <w:szCs w:val="24"/>
        </w:rPr>
        <w:t>usirinkime aptar</w:t>
      </w:r>
      <w:r w:rsidR="00987056" w:rsidRPr="0050571B">
        <w:rPr>
          <w:sz w:val="24"/>
          <w:szCs w:val="24"/>
        </w:rPr>
        <w:t>ė</w:t>
      </w:r>
      <w:r w:rsidRPr="0050571B">
        <w:rPr>
          <w:sz w:val="24"/>
          <w:szCs w:val="24"/>
        </w:rPr>
        <w:t xml:space="preserve"> tik tas situacijas ir nurod</w:t>
      </w:r>
      <w:r w:rsidR="00987056" w:rsidRPr="0050571B">
        <w:rPr>
          <w:sz w:val="24"/>
          <w:szCs w:val="24"/>
        </w:rPr>
        <w:t>ė</w:t>
      </w:r>
      <w:r w:rsidRPr="0050571B">
        <w:rPr>
          <w:sz w:val="24"/>
          <w:szCs w:val="24"/>
        </w:rPr>
        <w:t>, kokia bus teismo darbo organizacinė tvarka, kai aukštesnės instancijos teismas panaikins sprendimą ir grąžins bylą nagrinėti iš naujo. Taigi,</w:t>
      </w:r>
      <w:r w:rsidR="00987056" w:rsidRPr="0050571B">
        <w:rPr>
          <w:sz w:val="24"/>
          <w:szCs w:val="24"/>
        </w:rPr>
        <w:t xml:space="preserve"> anot teismo pirmininko,</w:t>
      </w:r>
      <w:r w:rsidRPr="0050571B">
        <w:rPr>
          <w:sz w:val="24"/>
          <w:szCs w:val="24"/>
        </w:rPr>
        <w:t xml:space="preserve"> pagrindas šiame susirinkime </w:t>
      </w:r>
      <w:r w:rsidR="00987056" w:rsidRPr="0050571B">
        <w:rPr>
          <w:sz w:val="24"/>
          <w:szCs w:val="24"/>
        </w:rPr>
        <w:t xml:space="preserve">jam </w:t>
      </w:r>
      <w:r w:rsidRPr="0050571B">
        <w:rPr>
          <w:sz w:val="24"/>
          <w:szCs w:val="24"/>
        </w:rPr>
        <w:t>kalbėti apie tam tikras praktines problemas buvo gautos pastabos iš išorinio administra</w:t>
      </w:r>
      <w:r w:rsidR="00C90A6F">
        <w:rPr>
          <w:sz w:val="24"/>
          <w:szCs w:val="24"/>
        </w:rPr>
        <w:t>toriaus</w:t>
      </w:r>
      <w:r w:rsidRPr="0050571B">
        <w:rPr>
          <w:sz w:val="24"/>
          <w:szCs w:val="24"/>
        </w:rPr>
        <w:t xml:space="preserve"> dėl to, kad nesilaikoma </w:t>
      </w:r>
      <w:r w:rsidR="00EE7B59">
        <w:rPr>
          <w:sz w:val="24"/>
          <w:szCs w:val="24"/>
        </w:rPr>
        <w:t>bendros</w:t>
      </w:r>
      <w:r w:rsidR="00EE7B59" w:rsidRPr="0050571B">
        <w:rPr>
          <w:sz w:val="24"/>
          <w:szCs w:val="24"/>
        </w:rPr>
        <w:t xml:space="preserve"> </w:t>
      </w:r>
      <w:r w:rsidRPr="0050571B">
        <w:rPr>
          <w:sz w:val="24"/>
          <w:szCs w:val="24"/>
        </w:rPr>
        <w:t>teismų praktikos dėl nuosprendžių peržiūrėjimo</w:t>
      </w:r>
      <w:r w:rsidR="00987056" w:rsidRPr="0050571B">
        <w:rPr>
          <w:sz w:val="24"/>
          <w:szCs w:val="24"/>
        </w:rPr>
        <w:t>. Taip pat teismo pirmininkas pažymėjo, kad aptariamų ir teikime nurodytų dviejų susirinkimų fragmentuose n</w:t>
      </w:r>
      <w:r w:rsidR="00C90A6F">
        <w:rPr>
          <w:sz w:val="24"/>
          <w:szCs w:val="24"/>
        </w:rPr>
        <w:t>ė</w:t>
      </w:r>
      <w:r w:rsidR="00987056" w:rsidRPr="0050571B">
        <w:rPr>
          <w:sz w:val="24"/>
          <w:szCs w:val="24"/>
        </w:rPr>
        <w:t xml:space="preserve"> vienas </w:t>
      </w:r>
      <w:r w:rsidR="00160583" w:rsidRPr="0050571B">
        <w:rPr>
          <w:sz w:val="24"/>
          <w:szCs w:val="24"/>
        </w:rPr>
        <w:t>jo</w:t>
      </w:r>
      <w:r w:rsidR="00987056" w:rsidRPr="0050571B">
        <w:rPr>
          <w:sz w:val="24"/>
          <w:szCs w:val="24"/>
        </w:rPr>
        <w:t xml:space="preserve"> pasakytas žodis ar sakinys nėra žeminančio, bauginančio pobūdžio, </w:t>
      </w:r>
      <w:r w:rsidR="00160583" w:rsidRPr="0050571B">
        <w:rPr>
          <w:sz w:val="24"/>
          <w:szCs w:val="24"/>
        </w:rPr>
        <w:t>taip pat nebuvo pasakyta</w:t>
      </w:r>
      <w:r w:rsidR="00987056" w:rsidRPr="0050571B">
        <w:rPr>
          <w:sz w:val="24"/>
          <w:szCs w:val="24"/>
        </w:rPr>
        <w:t xml:space="preserve"> necenzūrinių, nevartotinų bendrinėje kalboje žodžių. </w:t>
      </w:r>
      <w:r w:rsidR="00160583" w:rsidRPr="0050571B">
        <w:rPr>
          <w:sz w:val="24"/>
          <w:szCs w:val="24"/>
        </w:rPr>
        <w:t xml:space="preserve">Teismo pirmininko teigimu, </w:t>
      </w:r>
      <w:r w:rsidR="00987056" w:rsidRPr="0050571B">
        <w:rPr>
          <w:sz w:val="24"/>
          <w:szCs w:val="24"/>
        </w:rPr>
        <w:t>metaforos, pasisakymai perkeltine prasme yra pavartot</w:t>
      </w:r>
      <w:r w:rsidR="00C90A6F">
        <w:rPr>
          <w:sz w:val="24"/>
          <w:szCs w:val="24"/>
        </w:rPr>
        <w:t>i</w:t>
      </w:r>
      <w:r w:rsidR="00987056" w:rsidRPr="0050571B">
        <w:rPr>
          <w:sz w:val="24"/>
          <w:szCs w:val="24"/>
        </w:rPr>
        <w:t xml:space="preserve"> </w:t>
      </w:r>
      <w:r w:rsidR="0081165E">
        <w:rPr>
          <w:sz w:val="24"/>
          <w:szCs w:val="24"/>
        </w:rPr>
        <w:t>tik siekiant</w:t>
      </w:r>
      <w:r w:rsidR="00987056" w:rsidRPr="0050571B">
        <w:rPr>
          <w:sz w:val="24"/>
          <w:szCs w:val="24"/>
        </w:rPr>
        <w:t xml:space="preserve"> sustiprint</w:t>
      </w:r>
      <w:r w:rsidR="0081165E">
        <w:rPr>
          <w:sz w:val="24"/>
          <w:szCs w:val="24"/>
        </w:rPr>
        <w:t>i</w:t>
      </w:r>
      <w:r w:rsidR="00987056" w:rsidRPr="0050571B">
        <w:rPr>
          <w:sz w:val="24"/>
          <w:szCs w:val="24"/>
        </w:rPr>
        <w:t xml:space="preserve"> pasisakymus dėl labiau akcentuotinų dalykų, o ne tam, kad įžeist</w:t>
      </w:r>
      <w:r w:rsidR="00EE7B59">
        <w:rPr>
          <w:sz w:val="24"/>
          <w:szCs w:val="24"/>
        </w:rPr>
        <w:t>ų</w:t>
      </w:r>
      <w:r w:rsidR="00987056" w:rsidRPr="0050571B">
        <w:rPr>
          <w:sz w:val="24"/>
          <w:szCs w:val="24"/>
        </w:rPr>
        <w:t>, sumenkint</w:t>
      </w:r>
      <w:r w:rsidR="00EE7B59">
        <w:rPr>
          <w:sz w:val="24"/>
          <w:szCs w:val="24"/>
        </w:rPr>
        <w:t>ų</w:t>
      </w:r>
      <w:r w:rsidR="00987056" w:rsidRPr="0050571B">
        <w:rPr>
          <w:sz w:val="24"/>
          <w:szCs w:val="24"/>
        </w:rPr>
        <w:t xml:space="preserve"> teisėjus</w:t>
      </w:r>
      <w:r w:rsidR="00160583" w:rsidRPr="0050571B">
        <w:rPr>
          <w:sz w:val="24"/>
          <w:szCs w:val="24"/>
        </w:rPr>
        <w:t>.</w:t>
      </w:r>
      <w:r w:rsidR="00987056" w:rsidRPr="0050571B">
        <w:rPr>
          <w:sz w:val="24"/>
          <w:szCs w:val="24"/>
        </w:rPr>
        <w:t xml:space="preserve"> </w:t>
      </w:r>
    </w:p>
    <w:p w14:paraId="527B5B65" w14:textId="3205EE3C" w:rsidR="007E4123" w:rsidRDefault="00160583" w:rsidP="007E4123">
      <w:pPr>
        <w:pStyle w:val="Sraopastraipa"/>
        <w:numPr>
          <w:ilvl w:val="1"/>
          <w:numId w:val="15"/>
        </w:numPr>
        <w:spacing w:after="120"/>
        <w:ind w:left="851" w:hanging="425"/>
        <w:contextualSpacing w:val="0"/>
        <w:jc w:val="both"/>
        <w:rPr>
          <w:sz w:val="24"/>
          <w:szCs w:val="24"/>
        </w:rPr>
      </w:pPr>
      <w:bookmarkStart w:id="0" w:name="_Hlk198560524"/>
      <w:r w:rsidRPr="00011EB1">
        <w:rPr>
          <w:sz w:val="24"/>
          <w:szCs w:val="24"/>
        </w:rPr>
        <w:t>Pasisak</w:t>
      </w:r>
      <w:r w:rsidR="00011EB1">
        <w:rPr>
          <w:sz w:val="24"/>
          <w:szCs w:val="24"/>
        </w:rPr>
        <w:t>ydamas</w:t>
      </w:r>
      <w:r w:rsidRPr="00011EB1">
        <w:rPr>
          <w:sz w:val="24"/>
          <w:szCs w:val="24"/>
        </w:rPr>
        <w:t xml:space="preserve"> dėl teikime nurodyto kaltinimo teisėjos S</w:t>
      </w:r>
      <w:r w:rsidR="00925AEC">
        <w:rPr>
          <w:sz w:val="24"/>
          <w:szCs w:val="24"/>
        </w:rPr>
        <w:t>.</w:t>
      </w:r>
      <w:r w:rsidRPr="00011EB1">
        <w:rPr>
          <w:sz w:val="24"/>
          <w:szCs w:val="24"/>
        </w:rPr>
        <w:t xml:space="preserve"> atžvilgiu, teismo pirmininkas pažymėjo, </w:t>
      </w:r>
      <w:r w:rsidR="00011EB1">
        <w:rPr>
          <w:sz w:val="24"/>
          <w:szCs w:val="24"/>
        </w:rPr>
        <w:t xml:space="preserve">kad </w:t>
      </w:r>
      <w:r w:rsidRPr="00011EB1">
        <w:rPr>
          <w:sz w:val="24"/>
          <w:szCs w:val="24"/>
        </w:rPr>
        <w:t>jis iš esmės grindžiamas</w:t>
      </w:r>
      <w:r w:rsidR="00705FA1">
        <w:rPr>
          <w:sz w:val="24"/>
          <w:szCs w:val="24"/>
        </w:rPr>
        <w:t>:</w:t>
      </w:r>
      <w:r w:rsidRPr="00011EB1">
        <w:rPr>
          <w:sz w:val="24"/>
          <w:szCs w:val="24"/>
        </w:rPr>
        <w:t xml:space="preserve"> 1) </w:t>
      </w:r>
      <w:r w:rsidR="00705FA1" w:rsidRPr="00011EB1">
        <w:rPr>
          <w:sz w:val="24"/>
          <w:szCs w:val="24"/>
        </w:rPr>
        <w:t xml:space="preserve">tuo, </w:t>
      </w:r>
      <w:r w:rsidR="00705FA1">
        <w:rPr>
          <w:sz w:val="24"/>
          <w:szCs w:val="24"/>
        </w:rPr>
        <w:t xml:space="preserve">jog </w:t>
      </w:r>
      <w:r w:rsidR="00705FA1" w:rsidRPr="00011EB1">
        <w:rPr>
          <w:sz w:val="24"/>
          <w:szCs w:val="24"/>
        </w:rPr>
        <w:t xml:space="preserve">jis </w:t>
      </w:r>
      <w:r w:rsidRPr="00011EB1">
        <w:rPr>
          <w:sz w:val="24"/>
          <w:szCs w:val="24"/>
        </w:rPr>
        <w:t>priėm</w:t>
      </w:r>
      <w:r w:rsidR="009B3D8B" w:rsidRPr="00011EB1">
        <w:rPr>
          <w:sz w:val="24"/>
          <w:szCs w:val="24"/>
        </w:rPr>
        <w:t>ė</w:t>
      </w:r>
      <w:r w:rsidRPr="00011EB1">
        <w:rPr>
          <w:sz w:val="24"/>
          <w:szCs w:val="24"/>
        </w:rPr>
        <w:t xml:space="preserve"> sprendimą dėl teisėjos S</w:t>
      </w:r>
      <w:r w:rsidR="00925AEC">
        <w:rPr>
          <w:sz w:val="24"/>
          <w:szCs w:val="24"/>
        </w:rPr>
        <w:t>.</w:t>
      </w:r>
      <w:r w:rsidRPr="00011EB1">
        <w:rPr>
          <w:sz w:val="24"/>
          <w:szCs w:val="24"/>
        </w:rPr>
        <w:t xml:space="preserve">  prašymo gauti 2024 m. gegužės 8 d. ir 29 d. teisėjų susirinkimų garso įrašų kopijas</w:t>
      </w:r>
      <w:r w:rsidR="009B3D8B" w:rsidRPr="00011EB1">
        <w:rPr>
          <w:sz w:val="24"/>
          <w:szCs w:val="24"/>
        </w:rPr>
        <w:t xml:space="preserve">, </w:t>
      </w:r>
      <w:r w:rsidR="00EE7B59">
        <w:rPr>
          <w:sz w:val="24"/>
          <w:szCs w:val="24"/>
        </w:rPr>
        <w:t>prašymą jis</w:t>
      </w:r>
      <w:r w:rsidR="00EE7B59" w:rsidRPr="00011EB1">
        <w:rPr>
          <w:sz w:val="24"/>
          <w:szCs w:val="24"/>
        </w:rPr>
        <w:t xml:space="preserve"> </w:t>
      </w:r>
      <w:r w:rsidRPr="00011EB1">
        <w:rPr>
          <w:sz w:val="24"/>
          <w:szCs w:val="24"/>
        </w:rPr>
        <w:t>tenkin</w:t>
      </w:r>
      <w:r w:rsidR="009B3D8B" w:rsidRPr="00011EB1">
        <w:rPr>
          <w:sz w:val="24"/>
          <w:szCs w:val="24"/>
        </w:rPr>
        <w:t>o</w:t>
      </w:r>
      <w:r w:rsidRPr="00011EB1">
        <w:rPr>
          <w:sz w:val="24"/>
          <w:szCs w:val="24"/>
        </w:rPr>
        <w:t xml:space="preserve"> tik iš dalies; 2) 2024 m. vasario 20 d. pateik</w:t>
      </w:r>
      <w:r w:rsidR="00C90A6F">
        <w:rPr>
          <w:sz w:val="24"/>
          <w:szCs w:val="24"/>
        </w:rPr>
        <w:t>t</w:t>
      </w:r>
      <w:r w:rsidR="00EE7B59">
        <w:rPr>
          <w:sz w:val="24"/>
          <w:szCs w:val="24"/>
        </w:rPr>
        <w:t>a</w:t>
      </w:r>
      <w:r w:rsidRPr="00011EB1">
        <w:rPr>
          <w:sz w:val="24"/>
          <w:szCs w:val="24"/>
        </w:rPr>
        <w:t xml:space="preserve"> </w:t>
      </w:r>
      <w:r w:rsidR="00C90A6F">
        <w:rPr>
          <w:sz w:val="24"/>
          <w:szCs w:val="24"/>
        </w:rPr>
        <w:t>nuomon</w:t>
      </w:r>
      <w:r w:rsidR="00EE7B59">
        <w:rPr>
          <w:sz w:val="24"/>
          <w:szCs w:val="24"/>
        </w:rPr>
        <w:t>e</w:t>
      </w:r>
      <w:r w:rsidRPr="00011EB1">
        <w:rPr>
          <w:sz w:val="24"/>
          <w:szCs w:val="24"/>
        </w:rPr>
        <w:t xml:space="preserve"> apie teisėją S</w:t>
      </w:r>
      <w:r w:rsidR="00925AEC">
        <w:rPr>
          <w:sz w:val="24"/>
          <w:szCs w:val="24"/>
        </w:rPr>
        <w:t>.</w:t>
      </w:r>
      <w:r w:rsidRPr="00011EB1">
        <w:rPr>
          <w:sz w:val="24"/>
          <w:szCs w:val="24"/>
        </w:rPr>
        <w:t xml:space="preserve">  Pretendentų į teisėjus atrankos komisijai; 3)</w:t>
      </w:r>
      <w:r w:rsidR="00011EB1">
        <w:rPr>
          <w:sz w:val="24"/>
          <w:szCs w:val="24"/>
        </w:rPr>
        <w:t> </w:t>
      </w:r>
      <w:r w:rsidRPr="00011EB1">
        <w:rPr>
          <w:sz w:val="24"/>
          <w:szCs w:val="24"/>
        </w:rPr>
        <w:t>draud</w:t>
      </w:r>
      <w:r w:rsidR="00705FA1">
        <w:rPr>
          <w:sz w:val="24"/>
          <w:szCs w:val="24"/>
        </w:rPr>
        <w:t>im</w:t>
      </w:r>
      <w:r w:rsidR="00EE7B59">
        <w:rPr>
          <w:sz w:val="24"/>
          <w:szCs w:val="24"/>
        </w:rPr>
        <w:t>u</w:t>
      </w:r>
      <w:r w:rsidR="009B3D8B" w:rsidRPr="00011EB1">
        <w:rPr>
          <w:sz w:val="24"/>
          <w:szCs w:val="24"/>
        </w:rPr>
        <w:t xml:space="preserve"> teisėjai komentuoti teismo sprendimus visuomenės informavimo subjektams, įsitraukti į teismo veiklą dėl ekskursijų, renginių organizavimo. Teismo pirmininkas nurodė, kad </w:t>
      </w:r>
      <w:r w:rsidR="00EE7B59" w:rsidRPr="00011EB1">
        <w:rPr>
          <w:sz w:val="24"/>
          <w:szCs w:val="24"/>
        </w:rPr>
        <w:t>teisėja S</w:t>
      </w:r>
      <w:r w:rsidR="00925AEC">
        <w:rPr>
          <w:sz w:val="24"/>
          <w:szCs w:val="24"/>
        </w:rPr>
        <w:t>.</w:t>
      </w:r>
      <w:r w:rsidR="00EE7B59" w:rsidRPr="00011EB1">
        <w:rPr>
          <w:sz w:val="24"/>
          <w:szCs w:val="24"/>
        </w:rPr>
        <w:t xml:space="preserve">, nesutikdama su </w:t>
      </w:r>
      <w:r w:rsidR="009B3D8B" w:rsidRPr="00011EB1">
        <w:rPr>
          <w:sz w:val="24"/>
          <w:szCs w:val="24"/>
        </w:rPr>
        <w:t>sprendim</w:t>
      </w:r>
      <w:r w:rsidR="00EE7B59">
        <w:rPr>
          <w:sz w:val="24"/>
          <w:szCs w:val="24"/>
        </w:rPr>
        <w:t>u</w:t>
      </w:r>
      <w:r w:rsidR="009B3D8B" w:rsidRPr="00011EB1">
        <w:rPr>
          <w:sz w:val="24"/>
          <w:szCs w:val="24"/>
        </w:rPr>
        <w:t xml:space="preserve"> iš dalies </w:t>
      </w:r>
      <w:r w:rsidR="00011EB1">
        <w:rPr>
          <w:sz w:val="24"/>
          <w:szCs w:val="24"/>
        </w:rPr>
        <w:t xml:space="preserve">patenkinti </w:t>
      </w:r>
      <w:r w:rsidR="00EE7B59">
        <w:rPr>
          <w:sz w:val="24"/>
          <w:szCs w:val="24"/>
        </w:rPr>
        <w:t>jos</w:t>
      </w:r>
      <w:r w:rsidR="009B3D8B" w:rsidRPr="00011EB1">
        <w:rPr>
          <w:sz w:val="24"/>
          <w:szCs w:val="24"/>
        </w:rPr>
        <w:t xml:space="preserve"> prašymą gauti 2024</w:t>
      </w:r>
      <w:r w:rsidR="00011EB1">
        <w:rPr>
          <w:sz w:val="24"/>
          <w:szCs w:val="24"/>
        </w:rPr>
        <w:t> </w:t>
      </w:r>
      <w:r w:rsidR="009B3D8B" w:rsidRPr="00011EB1">
        <w:rPr>
          <w:sz w:val="24"/>
          <w:szCs w:val="24"/>
        </w:rPr>
        <w:t>m. gegužės 8 d. ir 29 d. teisėjų susirinkimų garso įrašų kopijas, tur</w:t>
      </w:r>
      <w:r w:rsidR="00370DAC" w:rsidRPr="00011EB1">
        <w:rPr>
          <w:sz w:val="24"/>
          <w:szCs w:val="24"/>
        </w:rPr>
        <w:t xml:space="preserve">ėjo </w:t>
      </w:r>
      <w:r w:rsidR="009B3D8B" w:rsidRPr="00011EB1">
        <w:rPr>
          <w:sz w:val="24"/>
          <w:szCs w:val="24"/>
        </w:rPr>
        <w:t>teisę Administravimo teismuose nuostatų nustatyta tvarka jį apskųsti</w:t>
      </w:r>
      <w:r w:rsidR="00370DAC" w:rsidRPr="00011EB1">
        <w:rPr>
          <w:sz w:val="24"/>
          <w:szCs w:val="24"/>
        </w:rPr>
        <w:t>, tačiau to padaryta nebuvo.</w:t>
      </w:r>
      <w:r w:rsidR="009B3D8B" w:rsidRPr="00011EB1">
        <w:rPr>
          <w:sz w:val="24"/>
          <w:szCs w:val="24"/>
        </w:rPr>
        <w:t xml:space="preserve"> </w:t>
      </w:r>
      <w:bookmarkEnd w:id="0"/>
      <w:r w:rsidR="00370DAC" w:rsidRPr="00011EB1">
        <w:rPr>
          <w:sz w:val="24"/>
          <w:szCs w:val="24"/>
        </w:rPr>
        <w:t xml:space="preserve">Teismo pirmininkas pažymėjo, kad </w:t>
      </w:r>
      <w:r w:rsidR="00011EB1">
        <w:rPr>
          <w:sz w:val="24"/>
          <w:szCs w:val="24"/>
        </w:rPr>
        <w:t>pa</w:t>
      </w:r>
      <w:r w:rsidR="00370DAC" w:rsidRPr="00011EB1">
        <w:rPr>
          <w:sz w:val="24"/>
          <w:szCs w:val="24"/>
        </w:rPr>
        <w:t xml:space="preserve">teikti nuomonę apie teisėjus Pretendentų į teisėjus atrankos komisijai yra teismo pirmininko pareiga. Nuomonėje </w:t>
      </w:r>
      <w:r w:rsidR="00C8307B" w:rsidRPr="00011EB1">
        <w:rPr>
          <w:sz w:val="24"/>
          <w:szCs w:val="24"/>
        </w:rPr>
        <w:t>apie teisėją S</w:t>
      </w:r>
      <w:r w:rsidR="00925AEC">
        <w:rPr>
          <w:sz w:val="24"/>
          <w:szCs w:val="24"/>
        </w:rPr>
        <w:t>.</w:t>
      </w:r>
      <w:r w:rsidR="00C8307B" w:rsidRPr="00011EB1">
        <w:rPr>
          <w:sz w:val="24"/>
          <w:szCs w:val="24"/>
        </w:rPr>
        <w:t xml:space="preserve"> jis </w:t>
      </w:r>
      <w:r w:rsidR="00370DAC" w:rsidRPr="00011EB1">
        <w:rPr>
          <w:sz w:val="24"/>
          <w:szCs w:val="24"/>
        </w:rPr>
        <w:t>aptarė tiek pozityvius dalykus, tiek tam tikrus kritikuotinus aspektus, išdėstė teiginius kiek įmanoma korektiškai, apibūdin</w:t>
      </w:r>
      <w:r w:rsidR="00EE7B59">
        <w:rPr>
          <w:sz w:val="24"/>
          <w:szCs w:val="24"/>
        </w:rPr>
        <w:t>damas</w:t>
      </w:r>
      <w:r w:rsidR="00370DAC" w:rsidRPr="00011EB1">
        <w:rPr>
          <w:sz w:val="24"/>
          <w:szCs w:val="24"/>
        </w:rPr>
        <w:t xml:space="preserve"> tam tikrus teisėjos </w:t>
      </w:r>
      <w:r w:rsidR="00011EB1">
        <w:rPr>
          <w:sz w:val="24"/>
          <w:szCs w:val="24"/>
        </w:rPr>
        <w:t xml:space="preserve">darbo </w:t>
      </w:r>
      <w:r w:rsidR="00370DAC" w:rsidRPr="00011EB1">
        <w:rPr>
          <w:sz w:val="24"/>
          <w:szCs w:val="24"/>
        </w:rPr>
        <w:t>trūkumus, išsak</w:t>
      </w:r>
      <w:r w:rsidR="00EE7B59">
        <w:rPr>
          <w:sz w:val="24"/>
          <w:szCs w:val="24"/>
        </w:rPr>
        <w:t>ė</w:t>
      </w:r>
      <w:r w:rsidR="00370DAC" w:rsidRPr="00011EB1">
        <w:rPr>
          <w:sz w:val="24"/>
          <w:szCs w:val="24"/>
        </w:rPr>
        <w:t xml:space="preserve"> pagrįstus profesinius priekaištus</w:t>
      </w:r>
      <w:r w:rsidR="00C8307B" w:rsidRPr="00011EB1">
        <w:rPr>
          <w:sz w:val="24"/>
          <w:szCs w:val="24"/>
        </w:rPr>
        <w:t xml:space="preserve">. Teismo pirmininko </w:t>
      </w:r>
      <w:r w:rsidR="00464F2E">
        <w:rPr>
          <w:sz w:val="24"/>
          <w:szCs w:val="24"/>
        </w:rPr>
        <w:t>manymu</w:t>
      </w:r>
      <w:r w:rsidR="00C8307B" w:rsidRPr="00011EB1">
        <w:rPr>
          <w:sz w:val="24"/>
          <w:szCs w:val="24"/>
        </w:rPr>
        <w:t>,</w:t>
      </w:r>
      <w:r w:rsidR="00370DAC" w:rsidRPr="00011EB1">
        <w:rPr>
          <w:sz w:val="24"/>
          <w:szCs w:val="24"/>
        </w:rPr>
        <w:t xml:space="preserve"> atitinkamas </w:t>
      </w:r>
      <w:r w:rsidR="00C8307B" w:rsidRPr="00011EB1">
        <w:rPr>
          <w:sz w:val="24"/>
          <w:szCs w:val="24"/>
        </w:rPr>
        <w:t>jo</w:t>
      </w:r>
      <w:r w:rsidR="00370DAC" w:rsidRPr="00011EB1">
        <w:rPr>
          <w:sz w:val="24"/>
          <w:szCs w:val="24"/>
        </w:rPr>
        <w:t xml:space="preserve"> vertinimas nuomonėje buvo išreikštas tokia forma, parenkant tokius teiginius ir apibūdinimus, kurie nei objektyviai, nei subjektyviai nesudaro pagrindo juos vertinti kaip įžeidžiančius ar kitaip nederamus, nesuderinamus su Teisėjų etikos kodekso reikalavimais</w:t>
      </w:r>
      <w:r w:rsidR="00C8307B" w:rsidRPr="00011EB1">
        <w:rPr>
          <w:sz w:val="24"/>
          <w:szCs w:val="24"/>
        </w:rPr>
        <w:t>.</w:t>
      </w:r>
      <w:r w:rsidR="00370DAC" w:rsidRPr="00011EB1">
        <w:rPr>
          <w:sz w:val="24"/>
          <w:szCs w:val="24"/>
        </w:rPr>
        <w:t xml:space="preserve"> </w:t>
      </w:r>
      <w:r w:rsidR="00C8307B" w:rsidRPr="00011EB1">
        <w:rPr>
          <w:sz w:val="24"/>
          <w:szCs w:val="24"/>
        </w:rPr>
        <w:t xml:space="preserve">Be to, pagal </w:t>
      </w:r>
      <w:r w:rsidR="00011EB1">
        <w:rPr>
          <w:sz w:val="24"/>
          <w:szCs w:val="24"/>
        </w:rPr>
        <w:t>Lietuvos Respublikos t</w:t>
      </w:r>
      <w:r w:rsidR="00C8307B" w:rsidRPr="00011EB1">
        <w:rPr>
          <w:sz w:val="24"/>
          <w:szCs w:val="24"/>
        </w:rPr>
        <w:t>eismų įstatymą</w:t>
      </w:r>
      <w:r w:rsidR="00011EB1">
        <w:rPr>
          <w:sz w:val="24"/>
          <w:szCs w:val="24"/>
        </w:rPr>
        <w:t xml:space="preserve"> (toliau – </w:t>
      </w:r>
      <w:r w:rsidR="002E2F67">
        <w:rPr>
          <w:sz w:val="24"/>
          <w:szCs w:val="24"/>
        </w:rPr>
        <w:t xml:space="preserve">ir </w:t>
      </w:r>
      <w:r w:rsidR="00011EB1">
        <w:rPr>
          <w:sz w:val="24"/>
          <w:szCs w:val="24"/>
        </w:rPr>
        <w:t>Teismų įstatymas)</w:t>
      </w:r>
      <w:r w:rsidR="00EE7B59">
        <w:rPr>
          <w:sz w:val="24"/>
          <w:szCs w:val="24"/>
        </w:rPr>
        <w:t>,</w:t>
      </w:r>
      <w:r w:rsidR="00C8307B" w:rsidRPr="00011EB1">
        <w:rPr>
          <w:sz w:val="24"/>
          <w:szCs w:val="24"/>
        </w:rPr>
        <w:t xml:space="preserve"> teisėjas, dalyvavęs atrankos ar vertinimo procedūrose, turi teisę atitinkamas išvadas dėl </w:t>
      </w:r>
      <w:r w:rsidR="00EE7B59">
        <w:rPr>
          <w:sz w:val="24"/>
          <w:szCs w:val="24"/>
        </w:rPr>
        <w:t>savo</w:t>
      </w:r>
      <w:r w:rsidR="00EE7B59" w:rsidRPr="00011EB1">
        <w:rPr>
          <w:sz w:val="24"/>
          <w:szCs w:val="24"/>
        </w:rPr>
        <w:t xml:space="preserve"> </w:t>
      </w:r>
      <w:r w:rsidR="00C8307B" w:rsidRPr="00011EB1">
        <w:rPr>
          <w:sz w:val="24"/>
          <w:szCs w:val="24"/>
        </w:rPr>
        <w:t xml:space="preserve">tinkamumo, įvertinimo rezultatą apskųsti Teisėjų tarybai. </w:t>
      </w:r>
    </w:p>
    <w:p w14:paraId="1C0A74A3" w14:textId="67F10733" w:rsidR="007E4123" w:rsidRDefault="007E4123" w:rsidP="007E4123">
      <w:pPr>
        <w:pStyle w:val="Sraopastraipa"/>
        <w:numPr>
          <w:ilvl w:val="1"/>
          <w:numId w:val="15"/>
        </w:numPr>
        <w:spacing w:after="120"/>
        <w:ind w:left="851" w:hanging="425"/>
        <w:contextualSpacing w:val="0"/>
        <w:jc w:val="both"/>
        <w:rPr>
          <w:sz w:val="24"/>
          <w:szCs w:val="24"/>
        </w:rPr>
      </w:pPr>
      <w:r>
        <w:rPr>
          <w:sz w:val="24"/>
          <w:szCs w:val="24"/>
        </w:rPr>
        <w:t>T</w:t>
      </w:r>
      <w:r w:rsidR="00675BDE" w:rsidRPr="007E4123">
        <w:rPr>
          <w:sz w:val="24"/>
          <w:szCs w:val="24"/>
        </w:rPr>
        <w:t>eismo pirmininkas nurod</w:t>
      </w:r>
      <w:r>
        <w:rPr>
          <w:sz w:val="24"/>
          <w:szCs w:val="24"/>
        </w:rPr>
        <w:t>ė</w:t>
      </w:r>
      <w:r w:rsidR="00675BDE" w:rsidRPr="007E4123">
        <w:rPr>
          <w:sz w:val="24"/>
          <w:szCs w:val="24"/>
        </w:rPr>
        <w:t xml:space="preserve">, kad teisėjų ir teismo darbuotojų paaiškinimai nepatvirtina tendencingos nuomonės apie </w:t>
      </w:r>
      <w:r w:rsidR="00BC020E" w:rsidRPr="007E4123">
        <w:rPr>
          <w:sz w:val="24"/>
          <w:szCs w:val="24"/>
        </w:rPr>
        <w:t>teisėją S</w:t>
      </w:r>
      <w:r w:rsidR="00925AEC">
        <w:rPr>
          <w:sz w:val="24"/>
          <w:szCs w:val="24"/>
        </w:rPr>
        <w:t>.</w:t>
      </w:r>
      <w:r w:rsidR="00675BDE" w:rsidRPr="007E4123">
        <w:rPr>
          <w:sz w:val="24"/>
          <w:szCs w:val="24"/>
        </w:rPr>
        <w:t xml:space="preserve">, taip pat jie nepatvirtina, </w:t>
      </w:r>
      <w:r>
        <w:rPr>
          <w:sz w:val="24"/>
          <w:szCs w:val="24"/>
        </w:rPr>
        <w:t xml:space="preserve">jog </w:t>
      </w:r>
      <w:r w:rsidR="00675BDE" w:rsidRPr="007E4123">
        <w:rPr>
          <w:sz w:val="24"/>
          <w:szCs w:val="24"/>
        </w:rPr>
        <w:t xml:space="preserve">jie ką nors konkrečiai įžeidžiančio </w:t>
      </w:r>
      <w:r>
        <w:rPr>
          <w:sz w:val="24"/>
          <w:szCs w:val="24"/>
        </w:rPr>
        <w:t xml:space="preserve">apie teisėją buvo girdėję </w:t>
      </w:r>
      <w:r w:rsidR="00675BDE" w:rsidRPr="007E4123">
        <w:rPr>
          <w:sz w:val="24"/>
          <w:szCs w:val="24"/>
        </w:rPr>
        <w:t xml:space="preserve">iš jo pusės. Be to, teismo pirmininkas pažymėjo, kad </w:t>
      </w:r>
      <w:r w:rsidR="00C8307B" w:rsidRPr="007E4123">
        <w:rPr>
          <w:sz w:val="24"/>
          <w:szCs w:val="24"/>
        </w:rPr>
        <w:t>Valstybinė darbo inspekcij</w:t>
      </w:r>
      <w:r w:rsidR="00675BDE" w:rsidRPr="007E4123">
        <w:rPr>
          <w:sz w:val="24"/>
          <w:szCs w:val="24"/>
        </w:rPr>
        <w:t>a, atlikusi tyrimą Kauno apylinkės teisme</w:t>
      </w:r>
      <w:r>
        <w:rPr>
          <w:sz w:val="24"/>
          <w:szCs w:val="24"/>
        </w:rPr>
        <w:t>,</w:t>
      </w:r>
      <w:r w:rsidR="00675BDE" w:rsidRPr="007E4123">
        <w:rPr>
          <w:sz w:val="24"/>
          <w:szCs w:val="24"/>
        </w:rPr>
        <w:t xml:space="preserve"> nustatė</w:t>
      </w:r>
      <w:r w:rsidR="00C8307B" w:rsidRPr="007E4123">
        <w:rPr>
          <w:sz w:val="24"/>
          <w:szCs w:val="24"/>
        </w:rPr>
        <w:t xml:space="preserve">, </w:t>
      </w:r>
      <w:r>
        <w:rPr>
          <w:sz w:val="24"/>
          <w:szCs w:val="24"/>
        </w:rPr>
        <w:t xml:space="preserve">jog </w:t>
      </w:r>
      <w:r w:rsidR="00C8307B" w:rsidRPr="007E4123">
        <w:rPr>
          <w:sz w:val="24"/>
          <w:szCs w:val="24"/>
        </w:rPr>
        <w:t>psichosocialinė rizika teisme yra minimali</w:t>
      </w:r>
      <w:r w:rsidR="00675BDE" w:rsidRPr="007E4123">
        <w:rPr>
          <w:sz w:val="24"/>
          <w:szCs w:val="24"/>
        </w:rPr>
        <w:t xml:space="preserve">. Tokie rezultatai, anot teismo pirmininko, paneigia </w:t>
      </w:r>
      <w:r w:rsidR="00705A4C" w:rsidRPr="007E4123">
        <w:rPr>
          <w:sz w:val="24"/>
          <w:szCs w:val="24"/>
        </w:rPr>
        <w:t xml:space="preserve">teikime </w:t>
      </w:r>
      <w:r>
        <w:rPr>
          <w:sz w:val="24"/>
          <w:szCs w:val="24"/>
        </w:rPr>
        <w:t xml:space="preserve">nurodytas </w:t>
      </w:r>
      <w:r w:rsidR="00675BDE" w:rsidRPr="007E4123">
        <w:rPr>
          <w:sz w:val="24"/>
          <w:szCs w:val="24"/>
        </w:rPr>
        <w:t xml:space="preserve">aplinkybes apie teisėjos </w:t>
      </w:r>
      <w:r w:rsidR="00705A4C" w:rsidRPr="007E4123">
        <w:rPr>
          <w:sz w:val="24"/>
          <w:szCs w:val="24"/>
        </w:rPr>
        <w:t>S</w:t>
      </w:r>
      <w:r w:rsidR="00925AEC">
        <w:rPr>
          <w:sz w:val="24"/>
          <w:szCs w:val="24"/>
        </w:rPr>
        <w:t>.</w:t>
      </w:r>
      <w:r w:rsidR="00705A4C" w:rsidRPr="007E4123">
        <w:rPr>
          <w:sz w:val="24"/>
          <w:szCs w:val="24"/>
        </w:rPr>
        <w:t xml:space="preserve"> </w:t>
      </w:r>
      <w:r w:rsidR="00675BDE" w:rsidRPr="007E4123">
        <w:rPr>
          <w:sz w:val="24"/>
          <w:szCs w:val="24"/>
        </w:rPr>
        <w:t>atžvilgiu taikomą galim</w:t>
      </w:r>
      <w:r w:rsidR="0037149B">
        <w:rPr>
          <w:sz w:val="24"/>
          <w:szCs w:val="24"/>
        </w:rPr>
        <w:t>ą</w:t>
      </w:r>
      <w:r w:rsidR="00675BDE" w:rsidRPr="007E4123">
        <w:rPr>
          <w:sz w:val="24"/>
          <w:szCs w:val="24"/>
        </w:rPr>
        <w:t xml:space="preserve"> mobingą, blogus teismo pirmininko santykius su teisėja ir kitais teismo darbuotojais. </w:t>
      </w:r>
      <w:r w:rsidR="00705A4C" w:rsidRPr="007E4123">
        <w:rPr>
          <w:sz w:val="24"/>
          <w:szCs w:val="24"/>
        </w:rPr>
        <w:t>Teismo pirmininko vertin</w:t>
      </w:r>
      <w:r w:rsidR="00AC1554">
        <w:rPr>
          <w:sz w:val="24"/>
          <w:szCs w:val="24"/>
        </w:rPr>
        <w:t>i</w:t>
      </w:r>
      <w:r w:rsidR="00705A4C" w:rsidRPr="007E4123">
        <w:rPr>
          <w:sz w:val="24"/>
          <w:szCs w:val="24"/>
        </w:rPr>
        <w:t>mu, nėra surinkta įrodymų apie jo be priežasties įžeidžiantį, užgaulų ar kitokį piktnaudžiaujamojo pobūdžio pasikartojantį elgesį, nukreiptą prieš teisėją S</w:t>
      </w:r>
      <w:r w:rsidR="00925AEC">
        <w:rPr>
          <w:sz w:val="24"/>
          <w:szCs w:val="24"/>
        </w:rPr>
        <w:t>.</w:t>
      </w:r>
      <w:r w:rsidR="00705A4C" w:rsidRPr="007E4123">
        <w:rPr>
          <w:sz w:val="24"/>
          <w:szCs w:val="24"/>
        </w:rPr>
        <w:t xml:space="preserve"> ar kitus darbuotojus, kuriuo būtų pažeista tokio darbuotojo profesin</w:t>
      </w:r>
      <w:r w:rsidR="002532F7">
        <w:rPr>
          <w:sz w:val="24"/>
          <w:szCs w:val="24"/>
        </w:rPr>
        <w:t>ė</w:t>
      </w:r>
      <w:r w:rsidR="00705A4C" w:rsidRPr="007E4123">
        <w:rPr>
          <w:sz w:val="24"/>
          <w:szCs w:val="24"/>
        </w:rPr>
        <w:t>, materialin</w:t>
      </w:r>
      <w:r w:rsidR="002532F7">
        <w:rPr>
          <w:sz w:val="24"/>
          <w:szCs w:val="24"/>
        </w:rPr>
        <w:t>ė</w:t>
      </w:r>
      <w:r w:rsidR="00705A4C" w:rsidRPr="007E4123">
        <w:rPr>
          <w:sz w:val="24"/>
          <w:szCs w:val="24"/>
        </w:rPr>
        <w:t>, socialin</w:t>
      </w:r>
      <w:r w:rsidR="002532F7">
        <w:rPr>
          <w:sz w:val="24"/>
          <w:szCs w:val="24"/>
        </w:rPr>
        <w:t>ė</w:t>
      </w:r>
      <w:r w:rsidR="00705A4C" w:rsidRPr="007E4123">
        <w:rPr>
          <w:sz w:val="24"/>
          <w:szCs w:val="24"/>
        </w:rPr>
        <w:t xml:space="preserve"> ar psichologin</w:t>
      </w:r>
      <w:r w:rsidR="002532F7">
        <w:rPr>
          <w:sz w:val="24"/>
          <w:szCs w:val="24"/>
        </w:rPr>
        <w:t>ė</w:t>
      </w:r>
      <w:r w:rsidR="00705A4C" w:rsidRPr="007E4123">
        <w:rPr>
          <w:sz w:val="24"/>
          <w:szCs w:val="24"/>
        </w:rPr>
        <w:t xml:space="preserve"> gerov</w:t>
      </w:r>
      <w:r w:rsidR="002532F7">
        <w:rPr>
          <w:sz w:val="24"/>
          <w:szCs w:val="24"/>
        </w:rPr>
        <w:t>ė</w:t>
      </w:r>
      <w:r w:rsidR="00705A4C" w:rsidRPr="007E4123">
        <w:rPr>
          <w:sz w:val="24"/>
          <w:szCs w:val="24"/>
        </w:rPr>
        <w:t>, sukeltas neigiamas poveikis reputacijai ir pan.</w:t>
      </w:r>
    </w:p>
    <w:p w14:paraId="400095CB" w14:textId="42E56C25" w:rsidR="007E4123" w:rsidRDefault="00710615" w:rsidP="007E4123">
      <w:pPr>
        <w:pStyle w:val="Sraopastraipa"/>
        <w:numPr>
          <w:ilvl w:val="1"/>
          <w:numId w:val="15"/>
        </w:numPr>
        <w:spacing w:after="120"/>
        <w:ind w:left="851" w:hanging="425"/>
        <w:contextualSpacing w:val="0"/>
        <w:jc w:val="both"/>
        <w:rPr>
          <w:sz w:val="24"/>
          <w:szCs w:val="24"/>
        </w:rPr>
      </w:pPr>
      <w:r w:rsidRPr="007E4123">
        <w:rPr>
          <w:sz w:val="24"/>
          <w:szCs w:val="24"/>
        </w:rPr>
        <w:t xml:space="preserve">Teismo pirmininko nuomone, teikime nurodyti argumentai dėl tariamo draudimo teisėjams bendrauti su žiniasklaidos atstovais laikytini nepagrįstais. Teismo pirmininkas pažymėjo, </w:t>
      </w:r>
      <w:r w:rsidRPr="007E4123">
        <w:rPr>
          <w:sz w:val="24"/>
          <w:szCs w:val="24"/>
        </w:rPr>
        <w:lastRenderedPageBreak/>
        <w:t>kad teismas ilgą laiką neturėjo ir šiuo metu neturi nuolatinio teismo pirmininko padėjėjo (atstovo ryšiams su žiniasklaida ir visuomene). Nuolatinis toks darbuotojas teisme dirbo tik nuo 2023 m. birželio mėnesio iki 2024 m. rugpjūčio mėnesio (T</w:t>
      </w:r>
      <w:r w:rsidR="00925AEC">
        <w:rPr>
          <w:sz w:val="24"/>
          <w:szCs w:val="24"/>
        </w:rPr>
        <w:t>.</w:t>
      </w:r>
      <w:r w:rsidRPr="007E4123">
        <w:rPr>
          <w:sz w:val="24"/>
          <w:szCs w:val="24"/>
        </w:rPr>
        <w:t xml:space="preserve">). Kitu metu, kaip ir šiuo metu, teisme šias funkcijas laikinai vykdo kitas pareigas einantys valstybės tarnautojai, dėl </w:t>
      </w:r>
      <w:r w:rsidR="007E4123">
        <w:rPr>
          <w:sz w:val="24"/>
          <w:szCs w:val="24"/>
        </w:rPr>
        <w:t>t</w:t>
      </w:r>
      <w:r w:rsidRPr="007E4123">
        <w:rPr>
          <w:sz w:val="24"/>
          <w:szCs w:val="24"/>
        </w:rPr>
        <w:t xml:space="preserve">o ne visa apimtimi ir ne visuomet laiku </w:t>
      </w:r>
      <w:r w:rsidR="007E4123">
        <w:rPr>
          <w:sz w:val="24"/>
          <w:szCs w:val="24"/>
        </w:rPr>
        <w:t xml:space="preserve">gali būti </w:t>
      </w:r>
      <w:r w:rsidRPr="007E4123">
        <w:rPr>
          <w:sz w:val="24"/>
          <w:szCs w:val="24"/>
        </w:rPr>
        <w:t xml:space="preserve">užtikrintas atstovui ryšiams su visuomene ir žiniasklaida priskiriamų funkcijų ar pareigų teisme vykdymas, </w:t>
      </w:r>
      <w:r w:rsidR="007E4123">
        <w:rPr>
          <w:sz w:val="24"/>
          <w:szCs w:val="24"/>
        </w:rPr>
        <w:t xml:space="preserve">pavyzdžiui, </w:t>
      </w:r>
      <w:r w:rsidRPr="007E4123">
        <w:rPr>
          <w:sz w:val="24"/>
          <w:szCs w:val="24"/>
        </w:rPr>
        <w:t>dėl teismo vadovo darbotvarkės internete pildymo. Teismo pirmininkas nurodo, kad yra tik kartą</w:t>
      </w:r>
      <w:r w:rsidR="007E4123">
        <w:rPr>
          <w:sz w:val="24"/>
          <w:szCs w:val="24"/>
        </w:rPr>
        <w:t>,</w:t>
      </w:r>
      <w:r w:rsidRPr="007E4123">
        <w:rPr>
          <w:sz w:val="24"/>
          <w:szCs w:val="24"/>
        </w:rPr>
        <w:t xml:space="preserve"> atsakydamas į teisėjos S</w:t>
      </w:r>
      <w:r w:rsidR="00925AEC">
        <w:rPr>
          <w:sz w:val="24"/>
          <w:szCs w:val="24"/>
        </w:rPr>
        <w:t>.</w:t>
      </w:r>
      <w:r w:rsidRPr="007E4123">
        <w:rPr>
          <w:sz w:val="24"/>
          <w:szCs w:val="24"/>
        </w:rPr>
        <w:t xml:space="preserve"> laišką, išsiųstą kartu ir visiems kitiems teisėjams, kuriame ji aiškinosi aplinkybes dėl informacijos teikimo visuomenės informavimo priemonių atstovams, atsakęs ir jame išaiškinęs Teisėjų tarybos patvirtintų taisyklių dėl informacijos teikimo visuomenės informavimo priemonėms taikymo ypatumus ir praktiką teisme</w:t>
      </w:r>
      <w:r w:rsidR="007E4123">
        <w:rPr>
          <w:sz w:val="24"/>
          <w:szCs w:val="24"/>
        </w:rPr>
        <w:t xml:space="preserve">. </w:t>
      </w:r>
      <w:r w:rsidRPr="007E4123">
        <w:rPr>
          <w:sz w:val="24"/>
          <w:szCs w:val="24"/>
        </w:rPr>
        <w:t xml:space="preserve">Teismo pirmininkas pažymėjo, kad </w:t>
      </w:r>
      <w:r w:rsidR="007E4123">
        <w:rPr>
          <w:sz w:val="24"/>
          <w:szCs w:val="24"/>
        </w:rPr>
        <w:t xml:space="preserve">jo </w:t>
      </w:r>
      <w:r w:rsidRPr="007E4123">
        <w:rPr>
          <w:sz w:val="24"/>
          <w:szCs w:val="24"/>
        </w:rPr>
        <w:t>atsakymas buvo teiktas dar galiojant ankstesnei Teisėjų tarybos patvirtintos tvarkos redakcijai. Vėliau, jai pasikeitus, teismo teisėjams buvo išplatintas atskiras pranešimas apie tai, kas keitėsi, akcentuojant, kad nuo šiol teisėjai tiesiogiai nurodomi, kaip subjektai, teikiantys informaciją apie savo nagrinėjamas</w:t>
      </w:r>
      <w:r w:rsidR="007E4123">
        <w:rPr>
          <w:sz w:val="24"/>
          <w:szCs w:val="24"/>
        </w:rPr>
        <w:t xml:space="preserve"> (</w:t>
      </w:r>
      <w:r w:rsidRPr="007E4123">
        <w:rPr>
          <w:sz w:val="24"/>
          <w:szCs w:val="24"/>
        </w:rPr>
        <w:t>išnagrinėtas</w:t>
      </w:r>
      <w:r w:rsidR="007E4123">
        <w:rPr>
          <w:sz w:val="24"/>
          <w:szCs w:val="24"/>
        </w:rPr>
        <w:t>)</w:t>
      </w:r>
      <w:r w:rsidRPr="007E4123">
        <w:rPr>
          <w:sz w:val="24"/>
          <w:szCs w:val="24"/>
        </w:rPr>
        <w:t xml:space="preserve"> bylas. </w:t>
      </w:r>
      <w:r w:rsidR="007E4123">
        <w:rPr>
          <w:sz w:val="24"/>
          <w:szCs w:val="24"/>
        </w:rPr>
        <w:t>Š</w:t>
      </w:r>
      <w:r w:rsidRPr="007E4123">
        <w:rPr>
          <w:sz w:val="24"/>
          <w:szCs w:val="24"/>
        </w:rPr>
        <w:t>ių teismo pirmininko išaiškinimų ir pateiktos informacijos nei tiesiogiai, nei netiesiogiai nėra pagrindo interpretuoti kaip neleistino draudimo, nes tai tik rekomendacinio pobūdžio informacija</w:t>
      </w:r>
      <w:r w:rsidR="007E4123">
        <w:rPr>
          <w:sz w:val="24"/>
          <w:szCs w:val="24"/>
        </w:rPr>
        <w:t xml:space="preserve">. </w:t>
      </w:r>
      <w:r w:rsidR="00C24F27" w:rsidRPr="007E4123">
        <w:rPr>
          <w:sz w:val="24"/>
          <w:szCs w:val="24"/>
        </w:rPr>
        <w:t xml:space="preserve">Teismo pirmininkas pažymėjo, kad visus pranešimus raštu, komunikavimą su žiniasklaida organizuodavo ir derindavo, atsakymus raštu rengdavo tik atstovė spaudai. </w:t>
      </w:r>
    </w:p>
    <w:p w14:paraId="7EB30C5F" w14:textId="24C32F12" w:rsidR="00C24F27" w:rsidRPr="007E4123" w:rsidRDefault="007E4123" w:rsidP="007E4123">
      <w:pPr>
        <w:pStyle w:val="Sraopastraipa"/>
        <w:numPr>
          <w:ilvl w:val="1"/>
          <w:numId w:val="15"/>
        </w:numPr>
        <w:spacing w:after="120"/>
        <w:ind w:left="851" w:hanging="425"/>
        <w:contextualSpacing w:val="0"/>
        <w:jc w:val="both"/>
        <w:rPr>
          <w:sz w:val="24"/>
          <w:szCs w:val="24"/>
        </w:rPr>
      </w:pPr>
      <w:r>
        <w:rPr>
          <w:sz w:val="24"/>
          <w:szCs w:val="24"/>
        </w:rPr>
        <w:t>T</w:t>
      </w:r>
      <w:r w:rsidR="00C24F27" w:rsidRPr="007E4123">
        <w:rPr>
          <w:sz w:val="24"/>
          <w:szCs w:val="24"/>
        </w:rPr>
        <w:t>eismo pirmininkas nesutiko su kaltinimais dėl draudim</w:t>
      </w:r>
      <w:r>
        <w:rPr>
          <w:sz w:val="24"/>
          <w:szCs w:val="24"/>
        </w:rPr>
        <w:t>o</w:t>
      </w:r>
      <w:r w:rsidR="00C24F27" w:rsidRPr="007E4123">
        <w:rPr>
          <w:sz w:val="24"/>
          <w:szCs w:val="24"/>
        </w:rPr>
        <w:t xml:space="preserve"> teisėjams vesti ekskursijas, dalyvauti renginiuose. Anot teismo pirmininko, teisėjų ir teismo darbuotojų paaiškinimus apie draudimus komunikuoti, dalyvauti švie</w:t>
      </w:r>
      <w:r w:rsidR="006543E1">
        <w:rPr>
          <w:sz w:val="24"/>
          <w:szCs w:val="24"/>
        </w:rPr>
        <w:t>čiamojoje</w:t>
      </w:r>
      <w:r w:rsidR="00C24F27" w:rsidRPr="007E4123">
        <w:rPr>
          <w:sz w:val="24"/>
          <w:szCs w:val="24"/>
        </w:rPr>
        <w:t xml:space="preserve"> veikloje paneigia Kauno apylinkės teismo metinėse darbo apžvalgose </w:t>
      </w:r>
      <w:r w:rsidR="006543E1">
        <w:rPr>
          <w:sz w:val="24"/>
          <w:szCs w:val="24"/>
        </w:rPr>
        <w:t>teikiama</w:t>
      </w:r>
      <w:r w:rsidR="006543E1" w:rsidRPr="007E4123">
        <w:rPr>
          <w:sz w:val="24"/>
          <w:szCs w:val="24"/>
        </w:rPr>
        <w:t xml:space="preserve"> </w:t>
      </w:r>
      <w:r w:rsidR="00C24F27" w:rsidRPr="007E4123">
        <w:rPr>
          <w:sz w:val="24"/>
          <w:szCs w:val="24"/>
        </w:rPr>
        <w:t>informacija apie teisėjus, teikusius komentarus, vedusius ekskursijas</w:t>
      </w:r>
      <w:r w:rsidR="0081165E">
        <w:rPr>
          <w:sz w:val="24"/>
          <w:szCs w:val="24"/>
        </w:rPr>
        <w:t xml:space="preserve"> </w:t>
      </w:r>
      <w:r w:rsidR="00C24F27" w:rsidRPr="007E4123">
        <w:rPr>
          <w:sz w:val="24"/>
          <w:szCs w:val="24"/>
        </w:rPr>
        <w:t>(</w:t>
      </w:r>
      <w:hyperlink r:id="rId9" w:history="1">
        <w:r w:rsidR="00C24F27" w:rsidRPr="007E4123">
          <w:rPr>
            <w:rStyle w:val="Hipersaitas"/>
            <w:i/>
            <w:iCs/>
            <w:color w:val="auto"/>
            <w:sz w:val="24"/>
            <w:szCs w:val="24"/>
            <w:u w:val="none"/>
          </w:rPr>
          <w:t>https://kauno.teismai.lt/veikla/veiklos-ataskaitos/42</w:t>
        </w:r>
      </w:hyperlink>
      <w:r w:rsidR="00C24F27" w:rsidRPr="007E4123">
        <w:rPr>
          <w:i/>
          <w:iCs/>
          <w:sz w:val="24"/>
          <w:szCs w:val="24"/>
        </w:rPr>
        <w:t>).</w:t>
      </w:r>
    </w:p>
    <w:p w14:paraId="1AE91E53" w14:textId="6A75691F" w:rsidR="001D3894" w:rsidRPr="001D3894" w:rsidRDefault="00F66828" w:rsidP="00A52FC5">
      <w:pPr>
        <w:pStyle w:val="Sraopastraipa"/>
        <w:numPr>
          <w:ilvl w:val="0"/>
          <w:numId w:val="2"/>
        </w:numPr>
        <w:spacing w:after="120"/>
        <w:ind w:left="426" w:hanging="426"/>
        <w:contextualSpacing w:val="0"/>
        <w:jc w:val="both"/>
        <w:rPr>
          <w:sz w:val="24"/>
          <w:szCs w:val="24"/>
          <w14:ligatures w14:val="standard"/>
        </w:rPr>
      </w:pPr>
      <w:r w:rsidRPr="001D3894">
        <w:rPr>
          <w:sz w:val="24"/>
          <w:szCs w:val="24"/>
          <w14:ligatures w14:val="standard"/>
        </w:rPr>
        <w:t>Lietuvos Respublikos Prezidento 2025 m. sausio 20 d. dekretu Nr. 1K-206</w:t>
      </w:r>
      <w:r w:rsidR="001D3894" w:rsidRPr="001D3894">
        <w:rPr>
          <w:sz w:val="24"/>
          <w:szCs w:val="24"/>
          <w14:ligatures w14:val="standard"/>
        </w:rPr>
        <w:t xml:space="preserve"> A</w:t>
      </w:r>
      <w:r w:rsidR="00925AEC">
        <w:rPr>
          <w:sz w:val="24"/>
          <w:szCs w:val="24"/>
          <w14:ligatures w14:val="standard"/>
        </w:rPr>
        <w:t>.</w:t>
      </w:r>
      <w:r w:rsidR="001D3894" w:rsidRPr="001D3894">
        <w:rPr>
          <w:sz w:val="24"/>
          <w:szCs w:val="24"/>
          <w14:ligatures w14:val="standard"/>
        </w:rPr>
        <w:t xml:space="preserve"> P</w:t>
      </w:r>
      <w:r w:rsidR="00925AEC">
        <w:rPr>
          <w:sz w:val="24"/>
          <w:szCs w:val="24"/>
          <w14:ligatures w14:val="standard"/>
        </w:rPr>
        <w:t>.</w:t>
      </w:r>
      <w:r w:rsidR="001D3894" w:rsidRPr="001D3894">
        <w:rPr>
          <w:sz w:val="24"/>
          <w:szCs w:val="24"/>
          <w14:ligatures w14:val="standard"/>
        </w:rPr>
        <w:t xml:space="preserve"> 2025 m. balandžio 10 d. </w:t>
      </w:r>
      <w:r w:rsidR="001D3894">
        <w:rPr>
          <w:sz w:val="24"/>
          <w:szCs w:val="24"/>
          <w14:ligatures w14:val="standard"/>
        </w:rPr>
        <w:t xml:space="preserve">buvo atleistas </w:t>
      </w:r>
      <w:r w:rsidR="001D3894" w:rsidRPr="001D3894">
        <w:rPr>
          <w:sz w:val="24"/>
          <w:szCs w:val="24"/>
          <w14:ligatures w14:val="standard"/>
        </w:rPr>
        <w:t>iš Kauno apylinkės teismo pirmininko pareigų, pasibaigus paskyrimo į šias pareigas terminui.</w:t>
      </w:r>
    </w:p>
    <w:p w14:paraId="34FA0581" w14:textId="2C2AD686" w:rsidR="00262B38" w:rsidRPr="00262B38" w:rsidRDefault="00910749" w:rsidP="00A0081A">
      <w:pPr>
        <w:pStyle w:val="Sraopastraipa"/>
        <w:numPr>
          <w:ilvl w:val="0"/>
          <w:numId w:val="2"/>
        </w:numPr>
        <w:ind w:left="426" w:hanging="426"/>
        <w:contextualSpacing w:val="0"/>
        <w:jc w:val="both"/>
        <w:rPr>
          <w:sz w:val="24"/>
          <w:szCs w:val="24"/>
          <w14:ligatures w14:val="standard"/>
        </w:rPr>
      </w:pPr>
      <w:r w:rsidRPr="00335941">
        <w:rPr>
          <w:sz w:val="24"/>
          <w:szCs w:val="24"/>
          <w14:ligatures w14:val="standard"/>
        </w:rPr>
        <w:t xml:space="preserve">Teisėjų etikos ir drausmės komisijos 2025 m. balandžio 25 d. posėdyje </w:t>
      </w:r>
      <w:r w:rsidR="00335941">
        <w:rPr>
          <w:sz w:val="24"/>
          <w:szCs w:val="24"/>
          <w14:ligatures w14:val="standard"/>
        </w:rPr>
        <w:t xml:space="preserve">Kauno apylinkės </w:t>
      </w:r>
      <w:r w:rsidRPr="00335941">
        <w:rPr>
          <w:sz w:val="24"/>
          <w:szCs w:val="24"/>
        </w:rPr>
        <w:t>teismo</w:t>
      </w:r>
      <w:r w:rsidR="002532F7">
        <w:rPr>
          <w:sz w:val="24"/>
          <w:szCs w:val="24"/>
        </w:rPr>
        <w:t xml:space="preserve"> teisėjas, </w:t>
      </w:r>
      <w:r w:rsidR="002532F7" w:rsidRPr="00335941">
        <w:rPr>
          <w:sz w:val="24"/>
          <w:szCs w:val="24"/>
          <w14:ligatures w14:val="standard"/>
        </w:rPr>
        <w:t>buvęs</w:t>
      </w:r>
      <w:r w:rsidR="002532F7" w:rsidRPr="00335941">
        <w:rPr>
          <w:sz w:val="24"/>
          <w:szCs w:val="24"/>
        </w:rPr>
        <w:t xml:space="preserve"> </w:t>
      </w:r>
      <w:r w:rsidR="002532F7">
        <w:rPr>
          <w:sz w:val="24"/>
          <w:szCs w:val="24"/>
        </w:rPr>
        <w:t xml:space="preserve">teismo </w:t>
      </w:r>
      <w:r w:rsidR="00B6450F" w:rsidRPr="00335941">
        <w:rPr>
          <w:sz w:val="24"/>
          <w:szCs w:val="24"/>
        </w:rPr>
        <w:t>pirmininkas</w:t>
      </w:r>
      <w:r w:rsidRPr="00335941">
        <w:rPr>
          <w:sz w:val="24"/>
          <w:szCs w:val="24"/>
        </w:rPr>
        <w:t xml:space="preserve"> A</w:t>
      </w:r>
      <w:r w:rsidR="00925AEC">
        <w:rPr>
          <w:sz w:val="24"/>
          <w:szCs w:val="24"/>
        </w:rPr>
        <w:t>.</w:t>
      </w:r>
      <w:r w:rsidRPr="00335941">
        <w:rPr>
          <w:sz w:val="24"/>
          <w:szCs w:val="24"/>
        </w:rPr>
        <w:t xml:space="preserve"> P</w:t>
      </w:r>
      <w:r w:rsidR="00925AEC">
        <w:rPr>
          <w:sz w:val="24"/>
          <w:szCs w:val="24"/>
        </w:rPr>
        <w:t>.</w:t>
      </w:r>
      <w:r w:rsidRPr="00335941">
        <w:rPr>
          <w:sz w:val="24"/>
          <w:szCs w:val="24"/>
        </w:rPr>
        <w:t xml:space="preserve"> </w:t>
      </w:r>
      <w:r w:rsidR="002532F7">
        <w:rPr>
          <w:sz w:val="24"/>
          <w:szCs w:val="24"/>
        </w:rPr>
        <w:t xml:space="preserve">(toliau – ir buvęs teismo pirmininkas) </w:t>
      </w:r>
      <w:r w:rsidRPr="00335941">
        <w:rPr>
          <w:sz w:val="24"/>
          <w:szCs w:val="24"/>
          <w14:ligatures w14:val="standard"/>
        </w:rPr>
        <w:t xml:space="preserve">palaikė Komisijai </w:t>
      </w:r>
      <w:r w:rsidR="00FE46E2">
        <w:rPr>
          <w:sz w:val="24"/>
          <w:szCs w:val="24"/>
          <w14:ligatures w14:val="standard"/>
        </w:rPr>
        <w:t>pa</w:t>
      </w:r>
      <w:r w:rsidRPr="00335941">
        <w:rPr>
          <w:sz w:val="24"/>
          <w:szCs w:val="24"/>
          <w14:ligatures w14:val="standard"/>
        </w:rPr>
        <w:t>teiktame rašytiniame</w:t>
      </w:r>
      <w:r w:rsidR="00B6450F" w:rsidRPr="00335941">
        <w:rPr>
          <w:sz w:val="24"/>
          <w:szCs w:val="24"/>
          <w14:ligatures w14:val="standard"/>
        </w:rPr>
        <w:t xml:space="preserve"> </w:t>
      </w:r>
      <w:r w:rsidRPr="00335941">
        <w:rPr>
          <w:sz w:val="24"/>
          <w:szCs w:val="24"/>
          <w14:ligatures w14:val="standard"/>
        </w:rPr>
        <w:t xml:space="preserve">paaiškinime išdėstytas aplinkybes. </w:t>
      </w:r>
      <w:r w:rsidR="00335941" w:rsidRPr="00335941">
        <w:rPr>
          <w:sz w:val="24"/>
          <w:szCs w:val="24"/>
        </w:rPr>
        <w:t xml:space="preserve">Buvęs teismo pirmininkas </w:t>
      </w:r>
      <w:r w:rsidRPr="00335941">
        <w:rPr>
          <w:sz w:val="24"/>
          <w:szCs w:val="24"/>
          <w14:ligatures w14:val="standard"/>
        </w:rPr>
        <w:t xml:space="preserve">papildomai paaiškino, kad jis nesutinka su pateiktais kaltinimais dėl </w:t>
      </w:r>
      <w:r w:rsidRPr="00335941">
        <w:rPr>
          <w:sz w:val="24"/>
          <w:szCs w:val="24"/>
        </w:rPr>
        <w:t xml:space="preserve">netaktiško, nepagarbaus elgesio kolegų atžvilgiu. Anot </w:t>
      </w:r>
      <w:r w:rsidR="00335941">
        <w:rPr>
          <w:sz w:val="24"/>
          <w:szCs w:val="24"/>
        </w:rPr>
        <w:t>b</w:t>
      </w:r>
      <w:r w:rsidR="00335941" w:rsidRPr="00335941">
        <w:rPr>
          <w:sz w:val="24"/>
          <w:szCs w:val="24"/>
        </w:rPr>
        <w:t>uv</w:t>
      </w:r>
      <w:r w:rsidR="00335941">
        <w:rPr>
          <w:sz w:val="24"/>
          <w:szCs w:val="24"/>
        </w:rPr>
        <w:t>usio</w:t>
      </w:r>
      <w:r w:rsidR="00335941" w:rsidRPr="00335941">
        <w:rPr>
          <w:sz w:val="24"/>
          <w:szCs w:val="24"/>
        </w:rPr>
        <w:t xml:space="preserve"> teismo pirminink</w:t>
      </w:r>
      <w:r w:rsidR="00335941">
        <w:rPr>
          <w:sz w:val="24"/>
          <w:szCs w:val="24"/>
        </w:rPr>
        <w:t>o</w:t>
      </w:r>
      <w:r w:rsidRPr="00335941">
        <w:rPr>
          <w:sz w:val="24"/>
          <w:szCs w:val="24"/>
        </w:rPr>
        <w:t xml:space="preserve">, Teisėjų tarybos sudarytos komisijos </w:t>
      </w:r>
      <w:r w:rsidR="00991F27">
        <w:rPr>
          <w:sz w:val="24"/>
          <w:szCs w:val="24"/>
        </w:rPr>
        <w:t>I</w:t>
      </w:r>
      <w:r w:rsidRPr="00335941">
        <w:rPr>
          <w:sz w:val="24"/>
          <w:szCs w:val="24"/>
        </w:rPr>
        <w:t xml:space="preserve">švadoje pateikta informacija yra netiksli ir jos patikrinti nėra galimybės. </w:t>
      </w:r>
      <w:r w:rsidR="00335941" w:rsidRPr="00335941">
        <w:rPr>
          <w:sz w:val="24"/>
          <w:szCs w:val="24"/>
        </w:rPr>
        <w:t xml:space="preserve">Buvęs teismo pirmininkas </w:t>
      </w:r>
      <w:r w:rsidRPr="00335941">
        <w:rPr>
          <w:sz w:val="24"/>
          <w:szCs w:val="24"/>
        </w:rPr>
        <w:t>mano, kad bet kokia informacija turi būti paremta įrodymais</w:t>
      </w:r>
      <w:r w:rsidR="00CE1042" w:rsidRPr="00335941">
        <w:rPr>
          <w:sz w:val="24"/>
          <w:szCs w:val="24"/>
        </w:rPr>
        <w:t>,</w:t>
      </w:r>
      <w:r w:rsidRPr="00335941">
        <w:rPr>
          <w:sz w:val="24"/>
          <w:szCs w:val="24"/>
        </w:rPr>
        <w:t xml:space="preserve"> faktais, o ne </w:t>
      </w:r>
      <w:r w:rsidRPr="00335941">
        <w:rPr>
          <w:sz w:val="24"/>
          <w:szCs w:val="24"/>
          <w14:ligatures w14:val="standard"/>
        </w:rPr>
        <w:t>spėlionėmis</w:t>
      </w:r>
      <w:r w:rsidR="00CE1042" w:rsidRPr="00335941">
        <w:rPr>
          <w:sz w:val="24"/>
          <w:szCs w:val="24"/>
          <w14:ligatures w14:val="standard"/>
        </w:rPr>
        <w:t xml:space="preserve"> ir</w:t>
      </w:r>
      <w:r w:rsidRPr="00335941">
        <w:rPr>
          <w:sz w:val="24"/>
          <w:szCs w:val="24"/>
          <w14:ligatures w14:val="standard"/>
        </w:rPr>
        <w:t xml:space="preserve"> prielaidomis. </w:t>
      </w:r>
      <w:r w:rsidRPr="00335941">
        <w:rPr>
          <w:sz w:val="24"/>
          <w:szCs w:val="24"/>
        </w:rPr>
        <w:t xml:space="preserve">Teisėjų tarybos sudarytos komisijos </w:t>
      </w:r>
      <w:r w:rsidR="00991F27">
        <w:rPr>
          <w:sz w:val="24"/>
          <w:szCs w:val="24"/>
        </w:rPr>
        <w:t>I</w:t>
      </w:r>
      <w:r w:rsidRPr="00335941">
        <w:rPr>
          <w:sz w:val="24"/>
          <w:szCs w:val="24"/>
        </w:rPr>
        <w:t>švadoje pateikta daug išrinktų citatų, frazių, bet jos neįrodytos ir nepatvirtin</w:t>
      </w:r>
      <w:r w:rsidR="00991F27">
        <w:rPr>
          <w:sz w:val="24"/>
          <w:szCs w:val="24"/>
        </w:rPr>
        <w:t>t</w:t>
      </w:r>
      <w:r w:rsidRPr="00335941">
        <w:rPr>
          <w:sz w:val="24"/>
          <w:szCs w:val="24"/>
        </w:rPr>
        <w:t xml:space="preserve">os. </w:t>
      </w:r>
      <w:r w:rsidR="00335941" w:rsidRPr="00335941">
        <w:rPr>
          <w:sz w:val="24"/>
          <w:szCs w:val="24"/>
        </w:rPr>
        <w:t xml:space="preserve">Buvęs teismo pirmininkas </w:t>
      </w:r>
      <w:r w:rsidRPr="00335941">
        <w:rPr>
          <w:sz w:val="24"/>
          <w:szCs w:val="24"/>
        </w:rPr>
        <w:t xml:space="preserve">mano, kad </w:t>
      </w:r>
      <w:r w:rsidR="00CE1042" w:rsidRPr="00335941">
        <w:rPr>
          <w:sz w:val="24"/>
          <w:szCs w:val="24"/>
        </w:rPr>
        <w:t>objektyviausias įrodymas –</w:t>
      </w:r>
      <w:r w:rsidR="00991F27">
        <w:rPr>
          <w:sz w:val="24"/>
          <w:szCs w:val="24"/>
        </w:rPr>
        <w:t xml:space="preserve"> </w:t>
      </w:r>
      <w:r w:rsidR="00CE1042" w:rsidRPr="00335941">
        <w:rPr>
          <w:sz w:val="24"/>
          <w:szCs w:val="24"/>
        </w:rPr>
        <w:t xml:space="preserve">garso įrašai iš susirinkimų. </w:t>
      </w:r>
      <w:r w:rsidR="00335941" w:rsidRPr="00335941">
        <w:rPr>
          <w:sz w:val="24"/>
          <w:szCs w:val="24"/>
        </w:rPr>
        <w:t>Buv</w:t>
      </w:r>
      <w:r w:rsidR="00335941">
        <w:rPr>
          <w:sz w:val="24"/>
          <w:szCs w:val="24"/>
        </w:rPr>
        <w:t>usio</w:t>
      </w:r>
      <w:r w:rsidR="00335941" w:rsidRPr="00335941">
        <w:rPr>
          <w:sz w:val="24"/>
          <w:szCs w:val="24"/>
        </w:rPr>
        <w:t xml:space="preserve"> teismo pirminink</w:t>
      </w:r>
      <w:r w:rsidR="00335941">
        <w:rPr>
          <w:sz w:val="24"/>
          <w:szCs w:val="24"/>
        </w:rPr>
        <w:t>o</w:t>
      </w:r>
      <w:r w:rsidR="00335941" w:rsidRPr="00335941">
        <w:rPr>
          <w:sz w:val="24"/>
          <w:szCs w:val="24"/>
        </w:rPr>
        <w:t xml:space="preserve"> </w:t>
      </w:r>
      <w:r w:rsidR="00CE1042" w:rsidRPr="00335941">
        <w:rPr>
          <w:sz w:val="24"/>
          <w:szCs w:val="24"/>
        </w:rPr>
        <w:t xml:space="preserve">vertinimu, kitų įrodymų, </w:t>
      </w:r>
      <w:r w:rsidR="0050169B">
        <w:rPr>
          <w:sz w:val="24"/>
          <w:szCs w:val="24"/>
        </w:rPr>
        <w:t>be</w:t>
      </w:r>
      <w:r w:rsidR="0050169B" w:rsidRPr="00335941">
        <w:rPr>
          <w:sz w:val="24"/>
          <w:szCs w:val="24"/>
        </w:rPr>
        <w:t xml:space="preserve"> </w:t>
      </w:r>
      <w:r w:rsidR="00CE1042" w:rsidRPr="00335941">
        <w:rPr>
          <w:sz w:val="24"/>
          <w:szCs w:val="24"/>
        </w:rPr>
        <w:t xml:space="preserve">liudytojų pasisakymų, teikimo medžiagoje nėra. </w:t>
      </w:r>
      <w:r w:rsidR="00335941" w:rsidRPr="00335941">
        <w:rPr>
          <w:sz w:val="24"/>
          <w:szCs w:val="24"/>
        </w:rPr>
        <w:t xml:space="preserve">Buvęs teismo pirmininkas </w:t>
      </w:r>
      <w:r w:rsidR="00CE1042" w:rsidRPr="00335941">
        <w:rPr>
          <w:sz w:val="24"/>
          <w:szCs w:val="24"/>
        </w:rPr>
        <w:t xml:space="preserve">papildomai pažymėjo, kad jis niekada nepritarė skundų rašymo politikai. Anot </w:t>
      </w:r>
      <w:r w:rsidR="00335941">
        <w:rPr>
          <w:sz w:val="24"/>
          <w:szCs w:val="24"/>
        </w:rPr>
        <w:t>b</w:t>
      </w:r>
      <w:r w:rsidR="00335941" w:rsidRPr="00335941">
        <w:rPr>
          <w:sz w:val="24"/>
          <w:szCs w:val="24"/>
        </w:rPr>
        <w:t>uv</w:t>
      </w:r>
      <w:r w:rsidR="00335941">
        <w:rPr>
          <w:sz w:val="24"/>
          <w:szCs w:val="24"/>
        </w:rPr>
        <w:t>usio</w:t>
      </w:r>
      <w:r w:rsidR="00335941" w:rsidRPr="00335941">
        <w:rPr>
          <w:sz w:val="24"/>
          <w:szCs w:val="24"/>
        </w:rPr>
        <w:t xml:space="preserve"> teismo pirminink</w:t>
      </w:r>
      <w:r w:rsidR="00335941">
        <w:rPr>
          <w:sz w:val="24"/>
          <w:szCs w:val="24"/>
        </w:rPr>
        <w:t>o</w:t>
      </w:r>
      <w:r w:rsidR="00991F27">
        <w:rPr>
          <w:sz w:val="24"/>
          <w:szCs w:val="24"/>
        </w:rPr>
        <w:t>,</w:t>
      </w:r>
      <w:r w:rsidR="00335941" w:rsidRPr="00335941">
        <w:rPr>
          <w:sz w:val="24"/>
          <w:szCs w:val="24"/>
        </w:rPr>
        <w:t xml:space="preserve"> </w:t>
      </w:r>
      <w:r w:rsidR="00CE1042" w:rsidRPr="00335941">
        <w:rPr>
          <w:sz w:val="24"/>
          <w:szCs w:val="24"/>
        </w:rPr>
        <w:t xml:space="preserve">skundai formuoja nepasitikėjimą teismų sistema. </w:t>
      </w:r>
      <w:r w:rsidR="00335941" w:rsidRPr="00335941">
        <w:rPr>
          <w:sz w:val="24"/>
          <w:szCs w:val="24"/>
        </w:rPr>
        <w:t xml:space="preserve">Buvęs teismo pirmininkas </w:t>
      </w:r>
      <w:r w:rsidR="00CE1042" w:rsidRPr="00335941">
        <w:rPr>
          <w:sz w:val="24"/>
          <w:szCs w:val="24"/>
        </w:rPr>
        <w:t xml:space="preserve">nurodė, kad per </w:t>
      </w:r>
      <w:r w:rsidR="009A3E5B" w:rsidRPr="00335941">
        <w:rPr>
          <w:sz w:val="24"/>
          <w:szCs w:val="24"/>
        </w:rPr>
        <w:t>savo vadovavimo laikotarpį</w:t>
      </w:r>
      <w:r w:rsidR="00CE1042" w:rsidRPr="00335941">
        <w:rPr>
          <w:sz w:val="24"/>
          <w:szCs w:val="24"/>
        </w:rPr>
        <w:t xml:space="preserve"> </w:t>
      </w:r>
      <w:r w:rsidR="009A3E5B" w:rsidRPr="00335941">
        <w:rPr>
          <w:sz w:val="24"/>
          <w:szCs w:val="24"/>
        </w:rPr>
        <w:t xml:space="preserve">jis </w:t>
      </w:r>
      <w:r w:rsidR="00CE1042" w:rsidRPr="00335941">
        <w:rPr>
          <w:sz w:val="24"/>
          <w:szCs w:val="24"/>
        </w:rPr>
        <w:t xml:space="preserve">niekada </w:t>
      </w:r>
      <w:r w:rsidR="009A3E5B" w:rsidRPr="00335941">
        <w:rPr>
          <w:sz w:val="24"/>
          <w:szCs w:val="24"/>
        </w:rPr>
        <w:t>nebuvo pateikęs jokio skundo į teismų savivaldos institucijas, išskyrus visiems žinomą vienos teisėjos atvejį</w:t>
      </w:r>
      <w:r w:rsidR="00940576" w:rsidRPr="00335941">
        <w:rPr>
          <w:sz w:val="24"/>
          <w:szCs w:val="24"/>
        </w:rPr>
        <w:t xml:space="preserve">. Anot </w:t>
      </w:r>
      <w:r w:rsidR="00335941">
        <w:rPr>
          <w:sz w:val="24"/>
          <w:szCs w:val="24"/>
        </w:rPr>
        <w:t>b</w:t>
      </w:r>
      <w:r w:rsidR="00335941" w:rsidRPr="00335941">
        <w:rPr>
          <w:sz w:val="24"/>
          <w:szCs w:val="24"/>
        </w:rPr>
        <w:t>uv</w:t>
      </w:r>
      <w:r w:rsidR="00335941">
        <w:rPr>
          <w:sz w:val="24"/>
          <w:szCs w:val="24"/>
        </w:rPr>
        <w:t>usio</w:t>
      </w:r>
      <w:r w:rsidR="00335941" w:rsidRPr="00335941">
        <w:rPr>
          <w:sz w:val="24"/>
          <w:szCs w:val="24"/>
        </w:rPr>
        <w:t xml:space="preserve"> teismo pirminink</w:t>
      </w:r>
      <w:r w:rsidR="00335941">
        <w:rPr>
          <w:sz w:val="24"/>
          <w:szCs w:val="24"/>
        </w:rPr>
        <w:t>o</w:t>
      </w:r>
      <w:r w:rsidR="00940576" w:rsidRPr="00335941">
        <w:rPr>
          <w:sz w:val="24"/>
          <w:szCs w:val="24"/>
        </w:rPr>
        <w:t>, v</w:t>
      </w:r>
      <w:r w:rsidR="00CE1042" w:rsidRPr="00335941">
        <w:rPr>
          <w:sz w:val="24"/>
          <w:szCs w:val="24"/>
        </w:rPr>
        <w:t xml:space="preserve">isais kitais atvejais problemas </w:t>
      </w:r>
      <w:r w:rsidR="00940576" w:rsidRPr="00335941">
        <w:rPr>
          <w:sz w:val="24"/>
          <w:szCs w:val="24"/>
        </w:rPr>
        <w:t xml:space="preserve">reikia </w:t>
      </w:r>
      <w:r w:rsidR="00CE1042" w:rsidRPr="00335941">
        <w:rPr>
          <w:sz w:val="24"/>
          <w:szCs w:val="24"/>
        </w:rPr>
        <w:t>spręsti viduje</w:t>
      </w:r>
      <w:r w:rsidR="00940576" w:rsidRPr="00335941">
        <w:rPr>
          <w:sz w:val="24"/>
          <w:szCs w:val="24"/>
        </w:rPr>
        <w:t xml:space="preserve">. </w:t>
      </w:r>
      <w:r w:rsidR="00DD5C92" w:rsidRPr="00335941">
        <w:rPr>
          <w:sz w:val="24"/>
          <w:szCs w:val="24"/>
        </w:rPr>
        <w:t>Buvęs teismo pirmininkas nurodė, kad teismo darbuotojai buvo suinteresuoti duoti parodymus, siek</w:t>
      </w:r>
      <w:r w:rsidR="0050169B">
        <w:rPr>
          <w:sz w:val="24"/>
          <w:szCs w:val="24"/>
        </w:rPr>
        <w:t>dami</w:t>
      </w:r>
      <w:r w:rsidR="00DD5C92" w:rsidRPr="00335941">
        <w:rPr>
          <w:sz w:val="24"/>
          <w:szCs w:val="24"/>
        </w:rPr>
        <w:t xml:space="preserve"> jį apkalbėti. Buvęs teismo pirmininkas Komisijai pateikė T</w:t>
      </w:r>
      <w:r w:rsidR="00925AEC">
        <w:rPr>
          <w:sz w:val="24"/>
          <w:szCs w:val="24"/>
        </w:rPr>
        <w:t>.</w:t>
      </w:r>
      <w:r w:rsidR="00DD5C92" w:rsidRPr="00335941">
        <w:rPr>
          <w:sz w:val="24"/>
          <w:szCs w:val="24"/>
        </w:rPr>
        <w:t xml:space="preserve"> ir I</w:t>
      </w:r>
      <w:r w:rsidR="00925AEC">
        <w:rPr>
          <w:sz w:val="24"/>
          <w:szCs w:val="24"/>
        </w:rPr>
        <w:t>.</w:t>
      </w:r>
      <w:r w:rsidR="00DD5C92" w:rsidRPr="00335941">
        <w:rPr>
          <w:sz w:val="24"/>
          <w:szCs w:val="24"/>
        </w:rPr>
        <w:t xml:space="preserve">  pareigyb</w:t>
      </w:r>
      <w:r w:rsidR="00FA72AF">
        <w:rPr>
          <w:sz w:val="24"/>
          <w:szCs w:val="24"/>
        </w:rPr>
        <w:t>ių</w:t>
      </w:r>
      <w:r w:rsidR="00DD5C92" w:rsidRPr="00335941">
        <w:rPr>
          <w:sz w:val="24"/>
          <w:szCs w:val="24"/>
        </w:rPr>
        <w:t xml:space="preserve"> aprašymus bei metinės veiklos užduot</w:t>
      </w:r>
      <w:r w:rsidR="00991F27">
        <w:rPr>
          <w:sz w:val="24"/>
          <w:szCs w:val="24"/>
        </w:rPr>
        <w:t>i</w:t>
      </w:r>
      <w:r w:rsidR="00DD5C92" w:rsidRPr="00335941">
        <w:rPr>
          <w:sz w:val="24"/>
          <w:szCs w:val="24"/>
        </w:rPr>
        <w:t>s. Anot buv</w:t>
      </w:r>
      <w:r w:rsidR="00215012" w:rsidRPr="00335941">
        <w:rPr>
          <w:sz w:val="24"/>
          <w:szCs w:val="24"/>
        </w:rPr>
        <w:t>usio teismo pirmininko</w:t>
      </w:r>
      <w:r w:rsidR="00991F27">
        <w:rPr>
          <w:sz w:val="24"/>
          <w:szCs w:val="24"/>
        </w:rPr>
        <w:t>,</w:t>
      </w:r>
      <w:r w:rsidR="00215012" w:rsidRPr="00335941">
        <w:rPr>
          <w:sz w:val="24"/>
          <w:szCs w:val="24"/>
        </w:rPr>
        <w:t xml:space="preserve"> I</w:t>
      </w:r>
      <w:r w:rsidR="00925AEC">
        <w:rPr>
          <w:sz w:val="24"/>
          <w:szCs w:val="24"/>
        </w:rPr>
        <w:t>.</w:t>
      </w:r>
      <w:r w:rsidR="00215012" w:rsidRPr="00335941">
        <w:rPr>
          <w:sz w:val="24"/>
          <w:szCs w:val="24"/>
        </w:rPr>
        <w:t xml:space="preserve"> neįvykdė </w:t>
      </w:r>
      <w:r w:rsidR="00F51731" w:rsidRPr="00335941">
        <w:rPr>
          <w:sz w:val="24"/>
          <w:szCs w:val="24"/>
        </w:rPr>
        <w:t xml:space="preserve">jai suformuotų užduočių, </w:t>
      </w:r>
      <w:r w:rsidR="001B690F">
        <w:rPr>
          <w:sz w:val="24"/>
          <w:szCs w:val="24"/>
        </w:rPr>
        <w:t>todėl</w:t>
      </w:r>
      <w:r w:rsidR="00F51731" w:rsidRPr="00335941">
        <w:rPr>
          <w:sz w:val="24"/>
          <w:szCs w:val="24"/>
        </w:rPr>
        <w:t xml:space="preserve"> išėjo iš darbo. Dėl T</w:t>
      </w:r>
      <w:r w:rsidR="00925AEC">
        <w:rPr>
          <w:sz w:val="24"/>
          <w:szCs w:val="24"/>
        </w:rPr>
        <w:t>.</w:t>
      </w:r>
      <w:r w:rsidR="00F51731" w:rsidRPr="00335941">
        <w:rPr>
          <w:sz w:val="24"/>
          <w:szCs w:val="24"/>
        </w:rPr>
        <w:t xml:space="preserve"> buvęs teismo pirmininkas paaiškino, kad ji gaudavo pastabų dėl savo darbo, be to, dėl jos veiksmų buvo </w:t>
      </w:r>
      <w:r w:rsidR="00096CE4" w:rsidRPr="00335941">
        <w:rPr>
          <w:sz w:val="24"/>
          <w:szCs w:val="24"/>
        </w:rPr>
        <w:t>kreiptasi</w:t>
      </w:r>
      <w:r w:rsidR="00F51731" w:rsidRPr="00335941">
        <w:rPr>
          <w:sz w:val="24"/>
          <w:szCs w:val="24"/>
        </w:rPr>
        <w:t xml:space="preserve"> į Lietuvos Respublikos specialiųjų tyrim</w:t>
      </w:r>
      <w:r w:rsidR="00805120">
        <w:rPr>
          <w:sz w:val="24"/>
          <w:szCs w:val="24"/>
        </w:rPr>
        <w:t>ų</w:t>
      </w:r>
      <w:r w:rsidR="00F51731" w:rsidRPr="00335941">
        <w:rPr>
          <w:sz w:val="24"/>
          <w:szCs w:val="24"/>
        </w:rPr>
        <w:t xml:space="preserve"> tarnybą. Buvusio teismo pirmininko teigimu, dėl kitų teisėjų taip pat reikėdavo spręsti tam tikras darbines situacijas. Jis nurodė, kad dėl teisėjos S</w:t>
      </w:r>
      <w:r w:rsidR="00925AEC">
        <w:rPr>
          <w:sz w:val="24"/>
          <w:szCs w:val="24"/>
        </w:rPr>
        <w:t>.</w:t>
      </w:r>
      <w:r w:rsidR="00F51731" w:rsidRPr="00335941">
        <w:rPr>
          <w:sz w:val="24"/>
          <w:szCs w:val="24"/>
        </w:rPr>
        <w:t xml:space="preserve"> buvo gauta nemažai skundų, tarp jų ir iš T</w:t>
      </w:r>
      <w:r w:rsidR="00F16CED">
        <w:rPr>
          <w:sz w:val="24"/>
          <w:szCs w:val="24"/>
        </w:rPr>
        <w:t>eisėjų t</w:t>
      </w:r>
      <w:r w:rsidR="00F51731" w:rsidRPr="00335941">
        <w:rPr>
          <w:sz w:val="24"/>
          <w:szCs w:val="24"/>
        </w:rPr>
        <w:t>arybos nario G</w:t>
      </w:r>
      <w:r w:rsidR="00925AEC">
        <w:rPr>
          <w:sz w:val="24"/>
          <w:szCs w:val="24"/>
        </w:rPr>
        <w:t>.</w:t>
      </w:r>
      <w:r w:rsidR="00F51731" w:rsidRPr="00335941">
        <w:rPr>
          <w:sz w:val="24"/>
          <w:szCs w:val="24"/>
        </w:rPr>
        <w:t xml:space="preserve"> bei skund</w:t>
      </w:r>
      <w:r w:rsidR="00FA72AF">
        <w:rPr>
          <w:sz w:val="24"/>
          <w:szCs w:val="24"/>
        </w:rPr>
        <w:t>as</w:t>
      </w:r>
      <w:r w:rsidR="00F51731" w:rsidRPr="00335941">
        <w:rPr>
          <w:sz w:val="24"/>
          <w:szCs w:val="24"/>
        </w:rPr>
        <w:t xml:space="preserve"> dėl teisėjos nedalyvavimo mokymuose. Dėl teisėjo D</w:t>
      </w:r>
      <w:r w:rsidR="00925AEC">
        <w:rPr>
          <w:sz w:val="24"/>
          <w:szCs w:val="24"/>
        </w:rPr>
        <w:t>.</w:t>
      </w:r>
      <w:r w:rsidR="00F51731" w:rsidRPr="00335941">
        <w:rPr>
          <w:sz w:val="24"/>
          <w:szCs w:val="24"/>
        </w:rPr>
        <w:t xml:space="preserve"> taip pat buvo gautas teisėjo padėjėjos tarnybinis </w:t>
      </w:r>
      <w:r w:rsidR="00F51731" w:rsidRPr="00335941">
        <w:rPr>
          <w:sz w:val="24"/>
          <w:szCs w:val="24"/>
        </w:rPr>
        <w:lastRenderedPageBreak/>
        <w:t>pranešimas</w:t>
      </w:r>
      <w:r w:rsidR="00991F27">
        <w:rPr>
          <w:sz w:val="24"/>
          <w:szCs w:val="24"/>
        </w:rPr>
        <w:t>,</w:t>
      </w:r>
      <w:r w:rsidR="00096CE4" w:rsidRPr="00335941">
        <w:rPr>
          <w:sz w:val="24"/>
          <w:szCs w:val="24"/>
        </w:rPr>
        <w:t xml:space="preserve"> </w:t>
      </w:r>
      <w:r w:rsidR="00F51731" w:rsidRPr="00335941">
        <w:rPr>
          <w:sz w:val="24"/>
          <w:szCs w:val="24"/>
        </w:rPr>
        <w:t>praš</w:t>
      </w:r>
      <w:r w:rsidR="00991F27">
        <w:rPr>
          <w:sz w:val="24"/>
          <w:szCs w:val="24"/>
        </w:rPr>
        <w:t>ant</w:t>
      </w:r>
      <w:r w:rsidR="00F51731" w:rsidRPr="00335941">
        <w:rPr>
          <w:sz w:val="24"/>
          <w:szCs w:val="24"/>
        </w:rPr>
        <w:t xml:space="preserve"> panaikinti paskyrimą dirbti kartu su teisėju. Buvęs teismo pirmininkas pažymėjo, kad visus klausimus </w:t>
      </w:r>
      <w:r w:rsidR="00096CE4" w:rsidRPr="00335941">
        <w:rPr>
          <w:sz w:val="24"/>
          <w:szCs w:val="24"/>
        </w:rPr>
        <w:t xml:space="preserve">spręsdavo </w:t>
      </w:r>
      <w:r w:rsidR="00991F27">
        <w:rPr>
          <w:sz w:val="24"/>
          <w:szCs w:val="24"/>
        </w:rPr>
        <w:t xml:space="preserve">teismo </w:t>
      </w:r>
      <w:r w:rsidR="00F51731" w:rsidRPr="00335941">
        <w:rPr>
          <w:sz w:val="24"/>
          <w:szCs w:val="24"/>
        </w:rPr>
        <w:t xml:space="preserve">viduje. </w:t>
      </w:r>
      <w:r w:rsidR="00F16CED">
        <w:rPr>
          <w:sz w:val="24"/>
          <w:szCs w:val="24"/>
        </w:rPr>
        <w:t>Jis</w:t>
      </w:r>
      <w:r w:rsidR="00096CE4" w:rsidRPr="00335941">
        <w:rPr>
          <w:sz w:val="24"/>
          <w:szCs w:val="24"/>
        </w:rPr>
        <w:t xml:space="preserve"> pripažino, kad per susirinkimus yra pasakęs keletą aštresnių frazių. Buvusio teismo pirmininko vertinimu, tokių frazių </w:t>
      </w:r>
      <w:r w:rsidR="001B690F" w:rsidRPr="00335941">
        <w:rPr>
          <w:sz w:val="24"/>
          <w:szCs w:val="24"/>
        </w:rPr>
        <w:t xml:space="preserve">ateityje </w:t>
      </w:r>
      <w:r w:rsidR="00096CE4" w:rsidRPr="00335941">
        <w:rPr>
          <w:sz w:val="24"/>
          <w:szCs w:val="24"/>
        </w:rPr>
        <w:t>reikėtų vengti. Tačiau</w:t>
      </w:r>
      <w:r w:rsidR="00991F27">
        <w:rPr>
          <w:sz w:val="24"/>
          <w:szCs w:val="24"/>
        </w:rPr>
        <w:t>,</w:t>
      </w:r>
      <w:r w:rsidR="00096CE4" w:rsidRPr="00335941">
        <w:rPr>
          <w:sz w:val="24"/>
          <w:szCs w:val="24"/>
        </w:rPr>
        <w:t xml:space="preserve"> anot buvusio teismo pirmininko</w:t>
      </w:r>
      <w:r w:rsidR="00F16CED">
        <w:rPr>
          <w:sz w:val="24"/>
          <w:szCs w:val="24"/>
        </w:rPr>
        <w:t>,</w:t>
      </w:r>
      <w:r w:rsidR="00096CE4" w:rsidRPr="00335941">
        <w:rPr>
          <w:sz w:val="24"/>
          <w:szCs w:val="24"/>
        </w:rPr>
        <w:t xml:space="preserve"> jo pasisakymai nebuvo tokie, dėl kurių kyla drausminė atsakomybė. Buvęs teismo pirmininkas prašė remtis </w:t>
      </w:r>
      <w:r w:rsidR="001B690F">
        <w:rPr>
          <w:sz w:val="24"/>
          <w:szCs w:val="24"/>
        </w:rPr>
        <w:t>jau suformuot</w:t>
      </w:r>
      <w:r w:rsidR="00991F27">
        <w:rPr>
          <w:sz w:val="24"/>
          <w:szCs w:val="24"/>
        </w:rPr>
        <w:t>a</w:t>
      </w:r>
      <w:r w:rsidR="001B690F">
        <w:rPr>
          <w:sz w:val="24"/>
          <w:szCs w:val="24"/>
        </w:rPr>
        <w:t xml:space="preserve"> praktik</w:t>
      </w:r>
      <w:r w:rsidR="00991F27">
        <w:rPr>
          <w:sz w:val="24"/>
          <w:szCs w:val="24"/>
        </w:rPr>
        <w:t>a</w:t>
      </w:r>
      <w:r w:rsidR="001B690F">
        <w:rPr>
          <w:sz w:val="24"/>
          <w:szCs w:val="24"/>
        </w:rPr>
        <w:t xml:space="preserve"> </w:t>
      </w:r>
      <w:r w:rsidR="00096CE4" w:rsidRPr="00335941">
        <w:rPr>
          <w:sz w:val="24"/>
          <w:szCs w:val="24"/>
        </w:rPr>
        <w:t>Komisijos 2020 m. gegužės 28 d. sprendim</w:t>
      </w:r>
      <w:r w:rsidR="001B690F">
        <w:rPr>
          <w:sz w:val="24"/>
          <w:szCs w:val="24"/>
        </w:rPr>
        <w:t>e</w:t>
      </w:r>
      <w:r w:rsidR="00096CE4" w:rsidRPr="00335941">
        <w:rPr>
          <w:sz w:val="24"/>
          <w:szCs w:val="24"/>
        </w:rPr>
        <w:t xml:space="preserve"> Nr. 18P-4</w:t>
      </w:r>
      <w:r w:rsidR="001B690F" w:rsidRPr="001B690F">
        <w:rPr>
          <w:sz w:val="24"/>
          <w:szCs w:val="24"/>
        </w:rPr>
        <w:t xml:space="preserve"> </w:t>
      </w:r>
      <w:r w:rsidR="001B690F" w:rsidRPr="00335941">
        <w:rPr>
          <w:sz w:val="24"/>
          <w:szCs w:val="24"/>
        </w:rPr>
        <w:t>ir atsisakyti iškelti jam drausmės bylą</w:t>
      </w:r>
      <w:r w:rsidR="001B690F">
        <w:rPr>
          <w:sz w:val="24"/>
          <w:szCs w:val="24"/>
        </w:rPr>
        <w:t xml:space="preserve">. </w:t>
      </w:r>
      <w:r w:rsidR="001B690F" w:rsidRPr="00335941">
        <w:rPr>
          <w:sz w:val="24"/>
          <w:szCs w:val="24"/>
        </w:rPr>
        <w:t xml:space="preserve">Buvęs teismo pirmininkas </w:t>
      </w:r>
      <w:r w:rsidR="001B690F">
        <w:rPr>
          <w:sz w:val="24"/>
          <w:szCs w:val="24"/>
        </w:rPr>
        <w:t xml:space="preserve">pažymėjo, </w:t>
      </w:r>
      <w:r w:rsidR="00991F27">
        <w:rPr>
          <w:sz w:val="24"/>
          <w:szCs w:val="24"/>
        </w:rPr>
        <w:t xml:space="preserve">kad </w:t>
      </w:r>
      <w:r w:rsidR="001B690F">
        <w:rPr>
          <w:sz w:val="24"/>
          <w:szCs w:val="24"/>
        </w:rPr>
        <w:t xml:space="preserve">šiame sprendime Komisija vertino teismo pirmininko pasisakymus per teismo darbuotojų susirinkimą ir nevertino </w:t>
      </w:r>
      <w:r w:rsidR="001B690F" w:rsidRPr="001B690F">
        <w:rPr>
          <w:sz w:val="24"/>
          <w:szCs w:val="24"/>
        </w:rPr>
        <w:t>teismo pirmininko pasisakym</w:t>
      </w:r>
      <w:r w:rsidR="00FA72AF">
        <w:rPr>
          <w:sz w:val="24"/>
          <w:szCs w:val="24"/>
        </w:rPr>
        <w:t>ų</w:t>
      </w:r>
      <w:r w:rsidR="001B690F" w:rsidRPr="001B690F">
        <w:rPr>
          <w:sz w:val="24"/>
          <w:szCs w:val="24"/>
        </w:rPr>
        <w:t xml:space="preserve"> turinio kaip drausminę atsakomybę lemiančio pagrindo</w:t>
      </w:r>
      <w:r w:rsidR="00096CE4" w:rsidRPr="00335941">
        <w:rPr>
          <w:sz w:val="24"/>
          <w:szCs w:val="24"/>
        </w:rPr>
        <w:t xml:space="preserve">. </w:t>
      </w:r>
      <w:r w:rsidR="00096CE4" w:rsidRPr="00335941">
        <w:rPr>
          <w:sz w:val="24"/>
          <w:szCs w:val="24"/>
          <w14:ligatures w14:val="standard"/>
        </w:rPr>
        <w:t xml:space="preserve">Buvęs </w:t>
      </w:r>
      <w:r w:rsidR="00096CE4" w:rsidRPr="00335941">
        <w:rPr>
          <w:sz w:val="24"/>
          <w:szCs w:val="24"/>
        </w:rPr>
        <w:t xml:space="preserve">teismo pirmininkas nurodė, kad </w:t>
      </w:r>
      <w:r w:rsidR="00621B7E" w:rsidRPr="00335941">
        <w:rPr>
          <w:sz w:val="24"/>
          <w:szCs w:val="24"/>
        </w:rPr>
        <w:t xml:space="preserve">su teisėjais diskutuodavo apie teismų praktiką, </w:t>
      </w:r>
      <w:r w:rsidR="00096CE4" w:rsidRPr="00335941">
        <w:rPr>
          <w:sz w:val="24"/>
          <w:szCs w:val="24"/>
        </w:rPr>
        <w:t xml:space="preserve">kviesdavo teisėjus </w:t>
      </w:r>
      <w:r w:rsidR="00621B7E" w:rsidRPr="00335941">
        <w:rPr>
          <w:sz w:val="24"/>
          <w:szCs w:val="24"/>
        </w:rPr>
        <w:t xml:space="preserve">pas save į kabinetą pasiaiškinti dėl priimtų </w:t>
      </w:r>
      <w:r w:rsidR="001B690F">
        <w:rPr>
          <w:sz w:val="24"/>
          <w:szCs w:val="24"/>
        </w:rPr>
        <w:t xml:space="preserve">procesinių </w:t>
      </w:r>
      <w:r w:rsidR="00621B7E" w:rsidRPr="00335941">
        <w:rPr>
          <w:sz w:val="24"/>
          <w:szCs w:val="24"/>
        </w:rPr>
        <w:t xml:space="preserve">sprendimų, turėdamas tikslą atkreipti dėmesį į teismų praktiką. </w:t>
      </w:r>
      <w:r w:rsidR="00E76C6E" w:rsidRPr="00335941">
        <w:rPr>
          <w:sz w:val="24"/>
          <w:szCs w:val="24"/>
        </w:rPr>
        <w:t xml:space="preserve">Anot </w:t>
      </w:r>
      <w:r w:rsidR="00E76C6E" w:rsidRPr="00335941">
        <w:rPr>
          <w:sz w:val="24"/>
          <w:szCs w:val="24"/>
          <w14:ligatures w14:val="standard"/>
        </w:rPr>
        <w:t xml:space="preserve">buvusio </w:t>
      </w:r>
      <w:r w:rsidR="00E76C6E" w:rsidRPr="00335941">
        <w:rPr>
          <w:sz w:val="24"/>
          <w:szCs w:val="24"/>
        </w:rPr>
        <w:t>teismo pirmininko, teisėjai aktyviai dalyvaudavo įvairiuose renginiuose ir švie</w:t>
      </w:r>
      <w:r w:rsidR="00805120">
        <w:rPr>
          <w:sz w:val="24"/>
          <w:szCs w:val="24"/>
        </w:rPr>
        <w:t>čiamojoje</w:t>
      </w:r>
      <w:r w:rsidR="00E76C6E" w:rsidRPr="00335941">
        <w:rPr>
          <w:sz w:val="24"/>
          <w:szCs w:val="24"/>
        </w:rPr>
        <w:t xml:space="preserve"> veikloje. </w:t>
      </w:r>
      <w:r w:rsidR="00E76C6E" w:rsidRPr="00335941">
        <w:rPr>
          <w:sz w:val="24"/>
          <w:szCs w:val="24"/>
          <w14:ligatures w14:val="standard"/>
        </w:rPr>
        <w:t xml:space="preserve">Buvęs </w:t>
      </w:r>
      <w:r w:rsidR="00E76C6E" w:rsidRPr="00335941">
        <w:rPr>
          <w:sz w:val="24"/>
          <w:szCs w:val="24"/>
        </w:rPr>
        <w:t xml:space="preserve">teismo pirmininkas </w:t>
      </w:r>
      <w:r w:rsidR="00324B4B" w:rsidRPr="00335941">
        <w:rPr>
          <w:sz w:val="24"/>
          <w:szCs w:val="24"/>
        </w:rPr>
        <w:t xml:space="preserve">Komisijai </w:t>
      </w:r>
      <w:r w:rsidR="00E76C6E" w:rsidRPr="00335941">
        <w:rPr>
          <w:sz w:val="24"/>
          <w:szCs w:val="24"/>
        </w:rPr>
        <w:t xml:space="preserve">pateikė </w:t>
      </w:r>
      <w:r w:rsidR="00324B4B" w:rsidRPr="00335941">
        <w:rPr>
          <w:sz w:val="24"/>
          <w:szCs w:val="24"/>
        </w:rPr>
        <w:t>ataskaitas nuo 2019 m., kuri</w:t>
      </w:r>
      <w:r w:rsidR="00991F27">
        <w:rPr>
          <w:sz w:val="24"/>
          <w:szCs w:val="24"/>
        </w:rPr>
        <w:t>os</w:t>
      </w:r>
      <w:r w:rsidR="00324B4B" w:rsidRPr="00335941">
        <w:rPr>
          <w:sz w:val="24"/>
          <w:szCs w:val="24"/>
        </w:rPr>
        <w:t xml:space="preserve"> patvirtina, kad teisėjai aktyviai dalyvavo renginiuose ir ekskursijose. Taip pat </w:t>
      </w:r>
      <w:r w:rsidR="00324B4B" w:rsidRPr="00335941">
        <w:rPr>
          <w:sz w:val="24"/>
          <w:szCs w:val="24"/>
          <w14:ligatures w14:val="standard"/>
        </w:rPr>
        <w:t xml:space="preserve">buvęs </w:t>
      </w:r>
      <w:r w:rsidR="00324B4B" w:rsidRPr="00335941">
        <w:rPr>
          <w:sz w:val="24"/>
          <w:szCs w:val="24"/>
        </w:rPr>
        <w:t>teismo pirmininkas pažymėjo, kad jis nedraudė teisėjams komentuoti priimtų procesinių sprendimų žiniasklaidos atstovams. Teisėjai paprastai patys nenorėdavo komentuoti</w:t>
      </w:r>
      <w:r w:rsidR="001B690F">
        <w:rPr>
          <w:sz w:val="24"/>
          <w:szCs w:val="24"/>
        </w:rPr>
        <w:t xml:space="preserve"> sprendimų</w:t>
      </w:r>
      <w:r w:rsidR="00324B4B" w:rsidRPr="00335941">
        <w:rPr>
          <w:sz w:val="24"/>
          <w:szCs w:val="24"/>
        </w:rPr>
        <w:t>. Todėl su žiniasklaida bendravo arba jis</w:t>
      </w:r>
      <w:r w:rsidR="001B690F">
        <w:rPr>
          <w:sz w:val="24"/>
          <w:szCs w:val="24"/>
        </w:rPr>
        <w:t>,</w:t>
      </w:r>
      <w:r w:rsidR="00324B4B" w:rsidRPr="00335941">
        <w:rPr>
          <w:sz w:val="24"/>
          <w:szCs w:val="24"/>
        </w:rPr>
        <w:t xml:space="preserve"> arba atstovė ryšiams su žiniasklaida ir visuomene. </w:t>
      </w:r>
      <w:r w:rsidR="009301D2">
        <w:rPr>
          <w:sz w:val="24"/>
          <w:szCs w:val="24"/>
        </w:rPr>
        <w:t>B</w:t>
      </w:r>
      <w:r w:rsidR="00F51731" w:rsidRPr="00335941">
        <w:rPr>
          <w:sz w:val="24"/>
          <w:szCs w:val="24"/>
        </w:rPr>
        <w:t xml:space="preserve">uvusio teismo pirmininko </w:t>
      </w:r>
      <w:r w:rsidRPr="00335941">
        <w:rPr>
          <w:sz w:val="24"/>
          <w:szCs w:val="24"/>
        </w:rPr>
        <w:t xml:space="preserve">įsitikinimu, </w:t>
      </w:r>
      <w:r w:rsidR="00940576" w:rsidRPr="00335941">
        <w:rPr>
          <w:sz w:val="24"/>
          <w:szCs w:val="24"/>
        </w:rPr>
        <w:t xml:space="preserve">teikimo medžiagoje </w:t>
      </w:r>
      <w:r w:rsidRPr="00335941">
        <w:rPr>
          <w:sz w:val="24"/>
          <w:szCs w:val="24"/>
        </w:rPr>
        <w:t>nurodomi argumentai yra nukreipti ne prieš jo veiksmus, o labiau prieš jo asmenį</w:t>
      </w:r>
      <w:r w:rsidR="00940576" w:rsidRPr="00335941">
        <w:rPr>
          <w:sz w:val="24"/>
          <w:szCs w:val="24"/>
        </w:rPr>
        <w:t xml:space="preserve">. </w:t>
      </w:r>
      <w:r w:rsidR="00324B4B" w:rsidRPr="00335941">
        <w:rPr>
          <w:sz w:val="24"/>
          <w:szCs w:val="24"/>
          <w14:ligatures w14:val="standard"/>
        </w:rPr>
        <w:t xml:space="preserve">Buvęs </w:t>
      </w:r>
      <w:r w:rsidR="00324B4B" w:rsidRPr="00335941">
        <w:rPr>
          <w:sz w:val="24"/>
          <w:szCs w:val="24"/>
        </w:rPr>
        <w:t xml:space="preserve">teismo pirmininkas </w:t>
      </w:r>
      <w:r w:rsidR="00940576" w:rsidRPr="00335941">
        <w:rPr>
          <w:sz w:val="24"/>
          <w:szCs w:val="24"/>
        </w:rPr>
        <w:t>mano</w:t>
      </w:r>
      <w:r w:rsidR="00CE1042" w:rsidRPr="00335941">
        <w:rPr>
          <w:sz w:val="24"/>
          <w:szCs w:val="24"/>
        </w:rPr>
        <w:t xml:space="preserve">, kad </w:t>
      </w:r>
      <w:r w:rsidR="00940576" w:rsidRPr="00335941">
        <w:rPr>
          <w:sz w:val="24"/>
          <w:szCs w:val="24"/>
        </w:rPr>
        <w:t xml:space="preserve">pateikti </w:t>
      </w:r>
      <w:r w:rsidR="00CE1042" w:rsidRPr="00335941">
        <w:rPr>
          <w:sz w:val="24"/>
          <w:szCs w:val="24"/>
        </w:rPr>
        <w:t xml:space="preserve">skundai yra susiję su jo, kaip Kauno apylinkės teismo pirmininko, kadencijos pabaiga ir dalyvavimu atrankoje, siekiant toliau vadovauti šiam teismui. </w:t>
      </w:r>
      <w:r w:rsidR="00335941" w:rsidRPr="00335941">
        <w:rPr>
          <w:sz w:val="24"/>
          <w:szCs w:val="24"/>
        </w:rPr>
        <w:t>Anot b</w:t>
      </w:r>
      <w:r w:rsidR="00335941" w:rsidRPr="00335941">
        <w:rPr>
          <w:sz w:val="24"/>
          <w:szCs w:val="24"/>
          <w14:ligatures w14:val="standard"/>
        </w:rPr>
        <w:t xml:space="preserve">uvusio </w:t>
      </w:r>
      <w:r w:rsidR="00335941" w:rsidRPr="00335941">
        <w:rPr>
          <w:sz w:val="24"/>
          <w:szCs w:val="24"/>
        </w:rPr>
        <w:t>teismo pirmininko</w:t>
      </w:r>
      <w:r w:rsidR="00991F27">
        <w:rPr>
          <w:sz w:val="24"/>
          <w:szCs w:val="24"/>
        </w:rPr>
        <w:t>,</w:t>
      </w:r>
      <w:r w:rsidR="00335941" w:rsidRPr="00335941">
        <w:rPr>
          <w:sz w:val="24"/>
          <w:szCs w:val="24"/>
        </w:rPr>
        <w:t xml:space="preserve"> šias aplinkyb</w:t>
      </w:r>
      <w:r w:rsidR="00805120">
        <w:rPr>
          <w:sz w:val="24"/>
          <w:szCs w:val="24"/>
        </w:rPr>
        <w:t>e</w:t>
      </w:r>
      <w:r w:rsidR="00335941" w:rsidRPr="00335941">
        <w:rPr>
          <w:sz w:val="24"/>
          <w:szCs w:val="24"/>
        </w:rPr>
        <w:t>s patvirtina 2025 m. balandžio 7 d. teisėjos S</w:t>
      </w:r>
      <w:r w:rsidR="00925AEC">
        <w:rPr>
          <w:sz w:val="24"/>
          <w:szCs w:val="24"/>
        </w:rPr>
        <w:t>.</w:t>
      </w:r>
      <w:r w:rsidR="00335941" w:rsidRPr="00335941">
        <w:rPr>
          <w:sz w:val="24"/>
          <w:szCs w:val="24"/>
        </w:rPr>
        <w:t xml:space="preserve"> persi</w:t>
      </w:r>
      <w:r w:rsidR="00991F27">
        <w:rPr>
          <w:sz w:val="24"/>
          <w:szCs w:val="24"/>
        </w:rPr>
        <w:t>ų</w:t>
      </w:r>
      <w:r w:rsidR="00335941" w:rsidRPr="00335941">
        <w:rPr>
          <w:sz w:val="24"/>
          <w:szCs w:val="24"/>
        </w:rPr>
        <w:t xml:space="preserve">stas prašymas Pretendentų į teisėjus atrankos komisijai kartu su Teisėjų tarybos sudarytos komisijos </w:t>
      </w:r>
      <w:r w:rsidR="00991F27">
        <w:rPr>
          <w:sz w:val="24"/>
          <w:szCs w:val="24"/>
        </w:rPr>
        <w:t>I</w:t>
      </w:r>
      <w:r w:rsidR="00335941" w:rsidRPr="00335941">
        <w:rPr>
          <w:sz w:val="24"/>
          <w:szCs w:val="24"/>
        </w:rPr>
        <w:t>švad</w:t>
      </w:r>
      <w:r w:rsidR="00991F27">
        <w:rPr>
          <w:sz w:val="24"/>
          <w:szCs w:val="24"/>
        </w:rPr>
        <w:t xml:space="preserve">a, </w:t>
      </w:r>
      <w:r w:rsidR="00335941" w:rsidRPr="00335941">
        <w:rPr>
          <w:sz w:val="24"/>
          <w:szCs w:val="24"/>
        </w:rPr>
        <w:t>teisėjos S</w:t>
      </w:r>
      <w:r w:rsidR="00925AEC">
        <w:rPr>
          <w:sz w:val="24"/>
          <w:szCs w:val="24"/>
        </w:rPr>
        <w:t>.</w:t>
      </w:r>
      <w:r w:rsidR="00335941" w:rsidRPr="00335941">
        <w:rPr>
          <w:sz w:val="24"/>
          <w:szCs w:val="24"/>
        </w:rPr>
        <w:t xml:space="preserve"> išplatintas pranešimas visiems liudytojams, kuriuos pranešėja nurodė Teisėjų tarybos </w:t>
      </w:r>
      <w:r w:rsidR="00991F27">
        <w:rPr>
          <w:sz w:val="24"/>
          <w:szCs w:val="24"/>
        </w:rPr>
        <w:t xml:space="preserve">sudarytai </w:t>
      </w:r>
      <w:r w:rsidR="00335941" w:rsidRPr="00335941">
        <w:rPr>
          <w:sz w:val="24"/>
          <w:szCs w:val="24"/>
        </w:rPr>
        <w:t>komisijai, kad jie patvirtintų teisėjos skunde nurodytas aplinkybes.</w:t>
      </w:r>
      <w:r w:rsidR="00335941">
        <w:rPr>
          <w:sz w:val="24"/>
          <w:szCs w:val="24"/>
        </w:rPr>
        <w:t xml:space="preserve"> </w:t>
      </w:r>
      <w:r w:rsidR="00324B4B" w:rsidRPr="00335941">
        <w:rPr>
          <w:sz w:val="24"/>
          <w:szCs w:val="24"/>
          <w14:ligatures w14:val="standard"/>
        </w:rPr>
        <w:t>Buvus</w:t>
      </w:r>
      <w:r w:rsidR="00335941">
        <w:rPr>
          <w:sz w:val="24"/>
          <w:szCs w:val="24"/>
          <w14:ligatures w14:val="standard"/>
        </w:rPr>
        <w:t>io</w:t>
      </w:r>
      <w:r w:rsidR="00324B4B" w:rsidRPr="00335941">
        <w:rPr>
          <w:sz w:val="24"/>
          <w:szCs w:val="24"/>
          <w14:ligatures w14:val="standard"/>
        </w:rPr>
        <w:t xml:space="preserve"> </w:t>
      </w:r>
      <w:r w:rsidR="00324B4B" w:rsidRPr="00335941">
        <w:rPr>
          <w:sz w:val="24"/>
          <w:szCs w:val="24"/>
        </w:rPr>
        <w:t xml:space="preserve">teismo pirmininko </w:t>
      </w:r>
      <w:r w:rsidR="00940576" w:rsidRPr="00335941">
        <w:rPr>
          <w:sz w:val="24"/>
          <w:szCs w:val="24"/>
        </w:rPr>
        <w:t>vertinimu</w:t>
      </w:r>
      <w:r w:rsidR="00CE1042" w:rsidRPr="00335941">
        <w:rPr>
          <w:sz w:val="24"/>
          <w:szCs w:val="24"/>
        </w:rPr>
        <w:t>, skundais siekiama, kad jis toliau nevadovautų</w:t>
      </w:r>
      <w:r w:rsidR="00940576" w:rsidRPr="00335941">
        <w:rPr>
          <w:sz w:val="24"/>
          <w:szCs w:val="24"/>
        </w:rPr>
        <w:t xml:space="preserve"> teismui.</w:t>
      </w:r>
    </w:p>
    <w:p w14:paraId="5382E5AB" w14:textId="77777777" w:rsidR="00A0081A" w:rsidRDefault="00A0081A" w:rsidP="00A0081A">
      <w:pPr>
        <w:ind w:firstLine="709"/>
        <w:jc w:val="both"/>
        <w:rPr>
          <w:sz w:val="24"/>
          <w:szCs w:val="24"/>
        </w:rPr>
      </w:pPr>
    </w:p>
    <w:p w14:paraId="43270F8D" w14:textId="123D44BE" w:rsidR="00262B38" w:rsidRDefault="00A40FE8" w:rsidP="00A0081A">
      <w:pPr>
        <w:ind w:firstLine="709"/>
        <w:jc w:val="both"/>
        <w:rPr>
          <w:sz w:val="24"/>
          <w:szCs w:val="24"/>
        </w:rPr>
      </w:pPr>
      <w:r>
        <w:rPr>
          <w:sz w:val="24"/>
          <w:szCs w:val="24"/>
        </w:rPr>
        <w:t>Teisėjų etikos ir drausmės k</w:t>
      </w:r>
      <w:r w:rsidR="00262B38">
        <w:rPr>
          <w:sz w:val="24"/>
          <w:szCs w:val="24"/>
        </w:rPr>
        <w:t>omisija</w:t>
      </w:r>
    </w:p>
    <w:p w14:paraId="3FCFDBD4" w14:textId="77777777" w:rsidR="00A0081A" w:rsidRDefault="00A0081A" w:rsidP="00A0081A">
      <w:pPr>
        <w:jc w:val="both"/>
        <w:rPr>
          <w:sz w:val="24"/>
          <w:szCs w:val="24"/>
        </w:rPr>
      </w:pPr>
    </w:p>
    <w:p w14:paraId="08D81AEF" w14:textId="5FB1B73F" w:rsidR="00940576" w:rsidRPr="00262B38" w:rsidRDefault="00A40FE8" w:rsidP="00A0081A">
      <w:pPr>
        <w:jc w:val="both"/>
        <w:rPr>
          <w:sz w:val="24"/>
          <w:szCs w:val="24"/>
          <w14:ligatures w14:val="standard"/>
        </w:rPr>
      </w:pPr>
      <w:r>
        <w:rPr>
          <w:sz w:val="24"/>
          <w:szCs w:val="24"/>
        </w:rPr>
        <w:t xml:space="preserve">k </w:t>
      </w:r>
      <w:r w:rsidR="00262B38">
        <w:rPr>
          <w:sz w:val="24"/>
          <w:szCs w:val="24"/>
        </w:rPr>
        <w:t>o</w:t>
      </w:r>
      <w:r>
        <w:rPr>
          <w:sz w:val="24"/>
          <w:szCs w:val="24"/>
        </w:rPr>
        <w:t xml:space="preserve"> </w:t>
      </w:r>
      <w:r w:rsidR="00262B38">
        <w:rPr>
          <w:sz w:val="24"/>
          <w:szCs w:val="24"/>
        </w:rPr>
        <w:t>n</w:t>
      </w:r>
      <w:r>
        <w:rPr>
          <w:sz w:val="24"/>
          <w:szCs w:val="24"/>
        </w:rPr>
        <w:t xml:space="preserve"> </w:t>
      </w:r>
      <w:r w:rsidR="00262B38">
        <w:rPr>
          <w:sz w:val="24"/>
          <w:szCs w:val="24"/>
        </w:rPr>
        <w:t>s</w:t>
      </w:r>
      <w:r>
        <w:rPr>
          <w:sz w:val="24"/>
          <w:szCs w:val="24"/>
        </w:rPr>
        <w:t xml:space="preserve"> </w:t>
      </w:r>
      <w:r w:rsidR="00262B38">
        <w:rPr>
          <w:sz w:val="24"/>
          <w:szCs w:val="24"/>
        </w:rPr>
        <w:t>t</w:t>
      </w:r>
      <w:r>
        <w:rPr>
          <w:sz w:val="24"/>
          <w:szCs w:val="24"/>
        </w:rPr>
        <w:t xml:space="preserve"> </w:t>
      </w:r>
      <w:r w:rsidR="00262B38">
        <w:rPr>
          <w:sz w:val="24"/>
          <w:szCs w:val="24"/>
        </w:rPr>
        <w:t>a</w:t>
      </w:r>
      <w:r>
        <w:rPr>
          <w:sz w:val="24"/>
          <w:szCs w:val="24"/>
        </w:rPr>
        <w:t xml:space="preserve"> </w:t>
      </w:r>
      <w:r w:rsidR="00262B38">
        <w:rPr>
          <w:sz w:val="24"/>
          <w:szCs w:val="24"/>
        </w:rPr>
        <w:t>t</w:t>
      </w:r>
      <w:r>
        <w:rPr>
          <w:sz w:val="24"/>
          <w:szCs w:val="24"/>
        </w:rPr>
        <w:t xml:space="preserve"> </w:t>
      </w:r>
      <w:r w:rsidR="00262B38">
        <w:rPr>
          <w:sz w:val="24"/>
          <w:szCs w:val="24"/>
        </w:rPr>
        <w:t>u</w:t>
      </w:r>
      <w:r>
        <w:rPr>
          <w:sz w:val="24"/>
          <w:szCs w:val="24"/>
        </w:rPr>
        <w:t xml:space="preserve"> </w:t>
      </w:r>
      <w:r w:rsidR="00262B38">
        <w:rPr>
          <w:sz w:val="24"/>
          <w:szCs w:val="24"/>
        </w:rPr>
        <w:t>o</w:t>
      </w:r>
      <w:r>
        <w:rPr>
          <w:sz w:val="24"/>
          <w:szCs w:val="24"/>
        </w:rPr>
        <w:t xml:space="preserve"> </w:t>
      </w:r>
      <w:r w:rsidR="00262B38">
        <w:rPr>
          <w:sz w:val="24"/>
          <w:szCs w:val="24"/>
        </w:rPr>
        <w:t>j</w:t>
      </w:r>
      <w:r>
        <w:rPr>
          <w:sz w:val="24"/>
          <w:szCs w:val="24"/>
        </w:rPr>
        <w:t xml:space="preserve"> </w:t>
      </w:r>
      <w:r w:rsidR="00262B38">
        <w:rPr>
          <w:sz w:val="24"/>
          <w:szCs w:val="24"/>
        </w:rPr>
        <w:t>a</w:t>
      </w:r>
      <w:r>
        <w:rPr>
          <w:sz w:val="24"/>
          <w:szCs w:val="24"/>
        </w:rPr>
        <w:t xml:space="preserve"> </w:t>
      </w:r>
      <w:r w:rsidR="00262B38">
        <w:rPr>
          <w:sz w:val="24"/>
          <w:szCs w:val="24"/>
        </w:rPr>
        <w:t xml:space="preserve">: </w:t>
      </w:r>
      <w:r w:rsidR="00940576" w:rsidRPr="00262B38">
        <w:rPr>
          <w:sz w:val="24"/>
          <w:szCs w:val="24"/>
        </w:rPr>
        <w:t xml:space="preserve"> </w:t>
      </w:r>
    </w:p>
    <w:p w14:paraId="0FDB23A9" w14:textId="77777777" w:rsidR="00A0081A" w:rsidRDefault="00A0081A" w:rsidP="00A0081A">
      <w:pPr>
        <w:pStyle w:val="Standard"/>
        <w:shd w:val="clear" w:color="auto" w:fill="FFFFFF"/>
        <w:jc w:val="both"/>
        <w:rPr>
          <w:i/>
          <w:iCs/>
        </w:rPr>
      </w:pPr>
    </w:p>
    <w:p w14:paraId="7B7DA625" w14:textId="44A587B3" w:rsidR="00FE03EF" w:rsidRPr="009D024F" w:rsidRDefault="00FE03EF" w:rsidP="00E50BEF">
      <w:pPr>
        <w:pStyle w:val="Standard"/>
        <w:shd w:val="clear" w:color="auto" w:fill="FFFFFF"/>
        <w:jc w:val="both"/>
        <w:rPr>
          <w:i/>
          <w:iCs/>
        </w:rPr>
      </w:pPr>
      <w:r w:rsidRPr="009D024F">
        <w:rPr>
          <w:i/>
          <w:iCs/>
        </w:rPr>
        <w:t xml:space="preserve">Drausmės byla </w:t>
      </w:r>
      <w:r w:rsidR="009301D2">
        <w:rPr>
          <w:bCs/>
          <w:i/>
          <w:iCs/>
          <w:szCs w:val="24"/>
        </w:rPr>
        <w:t xml:space="preserve">buvusiam </w:t>
      </w:r>
      <w:r w:rsidR="00A0081A">
        <w:rPr>
          <w:bCs/>
          <w:i/>
          <w:iCs/>
          <w:szCs w:val="24"/>
        </w:rPr>
        <w:t xml:space="preserve">Kauno apylinkės </w:t>
      </w:r>
      <w:r w:rsidR="009301D2">
        <w:rPr>
          <w:bCs/>
          <w:i/>
          <w:iCs/>
          <w:szCs w:val="24"/>
        </w:rPr>
        <w:t>teismo pirmininkui</w:t>
      </w:r>
      <w:r w:rsidRPr="00DE4E82">
        <w:rPr>
          <w:bCs/>
          <w:i/>
          <w:iCs/>
          <w:szCs w:val="24"/>
        </w:rPr>
        <w:t xml:space="preserve"> </w:t>
      </w:r>
      <w:r>
        <w:rPr>
          <w:bCs/>
          <w:i/>
          <w:iCs/>
          <w:szCs w:val="24"/>
        </w:rPr>
        <w:t>A</w:t>
      </w:r>
      <w:r w:rsidR="00925AEC">
        <w:rPr>
          <w:bCs/>
          <w:i/>
          <w:iCs/>
          <w:szCs w:val="24"/>
        </w:rPr>
        <w:t>.</w:t>
      </w:r>
      <w:r>
        <w:rPr>
          <w:bCs/>
          <w:i/>
          <w:iCs/>
          <w:szCs w:val="24"/>
        </w:rPr>
        <w:t xml:space="preserve"> P</w:t>
      </w:r>
      <w:r w:rsidR="00925AEC">
        <w:rPr>
          <w:bCs/>
          <w:i/>
          <w:iCs/>
          <w:szCs w:val="24"/>
        </w:rPr>
        <w:t>.</w:t>
      </w:r>
      <w:r w:rsidRPr="009D024F">
        <w:rPr>
          <w:i/>
          <w:iCs/>
        </w:rPr>
        <w:t xml:space="preserve"> iškeltina</w:t>
      </w:r>
    </w:p>
    <w:p w14:paraId="62D98F57" w14:textId="77777777" w:rsidR="00940576" w:rsidRPr="000E6AC5" w:rsidRDefault="00940576" w:rsidP="00A0081A">
      <w:pPr>
        <w:pStyle w:val="Tekstas"/>
        <w:spacing w:before="0" w:after="0"/>
        <w:ind w:firstLine="1134"/>
        <w:rPr>
          <w:szCs w:val="24"/>
        </w:rPr>
      </w:pPr>
    </w:p>
    <w:p w14:paraId="4C53390E" w14:textId="7FF73B37" w:rsidR="00F53DAD" w:rsidRDefault="00940576" w:rsidP="00D61B72">
      <w:pPr>
        <w:pStyle w:val="Sraopastraipa"/>
        <w:numPr>
          <w:ilvl w:val="0"/>
          <w:numId w:val="2"/>
        </w:numPr>
        <w:shd w:val="clear" w:color="auto" w:fill="FFFFFF"/>
        <w:spacing w:after="120"/>
        <w:ind w:left="425" w:hanging="425"/>
        <w:contextualSpacing w:val="0"/>
        <w:jc w:val="both"/>
        <w:rPr>
          <w:sz w:val="24"/>
          <w:szCs w:val="24"/>
        </w:rPr>
      </w:pPr>
      <w:r w:rsidRPr="00262B38">
        <w:rPr>
          <w:sz w:val="24"/>
          <w:szCs w:val="24"/>
        </w:rPr>
        <w:t>Komisija iškelia teisėjui drausmės bylą, kai teisėjo veiksmuose nustato nusižengimų, numatytų Teismų įstatym</w:t>
      </w:r>
      <w:r w:rsidR="003460AD">
        <w:rPr>
          <w:sz w:val="24"/>
          <w:szCs w:val="24"/>
        </w:rPr>
        <w:t>o</w:t>
      </w:r>
      <w:r w:rsidRPr="00262B38">
        <w:rPr>
          <w:sz w:val="24"/>
          <w:szCs w:val="24"/>
        </w:rPr>
        <w:t xml:space="preserve"> 83 straipsnio 2 dalyje, požymių. Teisėjas gali atsakyti drausmine tvarka šiais atvejais: už teisėjo vardą žeminantį poelgį, už kitų Teisėjų etikos kodekso reikalavimų pažeidimą ir už įstatymuose numatytų teisėjų darbinės ar politinės veiklos apribojimų nesilaikymą. Teismų įstatymo 83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r w:rsidR="0011664B" w:rsidRPr="00262B38">
        <w:rPr>
          <w:sz w:val="24"/>
          <w:szCs w:val="24"/>
        </w:rPr>
        <w:t xml:space="preserve"> </w:t>
      </w:r>
    </w:p>
    <w:p w14:paraId="0BDD9E04" w14:textId="77777777" w:rsidR="0067793F" w:rsidRDefault="00B755AE" w:rsidP="0067793F">
      <w:pPr>
        <w:pStyle w:val="Sraopastraipa"/>
        <w:numPr>
          <w:ilvl w:val="0"/>
          <w:numId w:val="2"/>
        </w:numPr>
        <w:shd w:val="clear" w:color="auto" w:fill="FFFFFF"/>
        <w:spacing w:after="120"/>
        <w:ind w:left="425" w:hanging="425"/>
        <w:contextualSpacing w:val="0"/>
        <w:jc w:val="both"/>
        <w:rPr>
          <w:sz w:val="24"/>
          <w:szCs w:val="24"/>
        </w:rPr>
      </w:pPr>
      <w:r>
        <w:rPr>
          <w:sz w:val="24"/>
          <w:szCs w:val="24"/>
        </w:rPr>
        <w:t xml:space="preserve">Komisijos nuostatų, patvirtintų </w:t>
      </w:r>
      <w:r w:rsidR="00017E3F">
        <w:rPr>
          <w:sz w:val="24"/>
          <w:szCs w:val="24"/>
        </w:rPr>
        <w:t xml:space="preserve">Teisėjų tarybos 2019 m. sausio 25 d. nutarimu Nr. 13P-10-(7.1.2) (toliau – Komisijos nuostatai), 15 punktas numato, kad drausmės bylą teisėjui iškelia Komisija, kai yra drausmės bylos iškėlimo pagrindas. Komisijos nuostatų 16 punktas įtvirtina, kad drausmės bylos iškėlimo pagrindas – požymių, kad teisėjo veiksmuose yra nusižengimų, numatytų Teismų įstatymo 83 straipsnio 2 dalyje, sudėtis, nustatymas.  </w:t>
      </w:r>
    </w:p>
    <w:p w14:paraId="353CF27D" w14:textId="61EF35D9" w:rsidR="0067793F" w:rsidRPr="0067793F" w:rsidRDefault="00017AD0" w:rsidP="0067793F">
      <w:pPr>
        <w:pStyle w:val="Sraopastraipa"/>
        <w:numPr>
          <w:ilvl w:val="0"/>
          <w:numId w:val="2"/>
        </w:numPr>
        <w:shd w:val="clear" w:color="auto" w:fill="FFFFFF"/>
        <w:spacing w:after="120"/>
        <w:ind w:left="425" w:hanging="425"/>
        <w:contextualSpacing w:val="0"/>
        <w:jc w:val="both"/>
        <w:rPr>
          <w:sz w:val="24"/>
          <w:szCs w:val="24"/>
        </w:rPr>
      </w:pPr>
      <w:r w:rsidRPr="0067793F">
        <w:rPr>
          <w:sz w:val="24"/>
          <w:szCs w:val="24"/>
        </w:rPr>
        <w:t xml:space="preserve">Komisija, išnagrinėjusi Pareiškėjo teikimą ir jo priedus – Teisėjų tarybos 2025 m. vasario 21 d. nutarimo Nr. 13P-46-(7.1.2.E) nuorašą, Teisėjų tarybos sudarytos komisijos Išvadą ir šios komisijos gautą medžiagą, </w:t>
      </w:r>
      <w:r w:rsidR="00583474" w:rsidRPr="0067793F">
        <w:rPr>
          <w:sz w:val="24"/>
          <w:szCs w:val="24"/>
        </w:rPr>
        <w:t xml:space="preserve">įvertinusi buvusio </w:t>
      </w:r>
      <w:r w:rsidRPr="0067793F">
        <w:rPr>
          <w:sz w:val="24"/>
          <w:szCs w:val="24"/>
        </w:rPr>
        <w:t>Kauno apylinkės teismo pirminink</w:t>
      </w:r>
      <w:r w:rsidR="00583474" w:rsidRPr="0067793F">
        <w:rPr>
          <w:sz w:val="24"/>
          <w:szCs w:val="24"/>
        </w:rPr>
        <w:t>o</w:t>
      </w:r>
      <w:r w:rsidRPr="0067793F">
        <w:rPr>
          <w:sz w:val="24"/>
          <w:szCs w:val="24"/>
        </w:rPr>
        <w:t xml:space="preserve"> A</w:t>
      </w:r>
      <w:r w:rsidR="00925AEC">
        <w:rPr>
          <w:sz w:val="24"/>
          <w:szCs w:val="24"/>
        </w:rPr>
        <w:t>.</w:t>
      </w:r>
      <w:r w:rsidRPr="0067793F">
        <w:rPr>
          <w:sz w:val="24"/>
          <w:szCs w:val="24"/>
        </w:rPr>
        <w:t xml:space="preserve"> P</w:t>
      </w:r>
      <w:r w:rsidR="00925AEC">
        <w:rPr>
          <w:sz w:val="24"/>
          <w:szCs w:val="24"/>
        </w:rPr>
        <w:t>.</w:t>
      </w:r>
      <w:r w:rsidR="00583474" w:rsidRPr="0067793F">
        <w:rPr>
          <w:sz w:val="24"/>
          <w:szCs w:val="24"/>
        </w:rPr>
        <w:t xml:space="preserve"> </w:t>
      </w:r>
      <w:r w:rsidR="00055C8E" w:rsidRPr="0067793F">
        <w:rPr>
          <w:sz w:val="24"/>
          <w:szCs w:val="24"/>
        </w:rPr>
        <w:t xml:space="preserve">paaiškinimus Komisijai raštu ir žodžiu, pateiktus papildomus dokumentus, </w:t>
      </w:r>
      <w:r w:rsidR="001D2956" w:rsidRPr="0067793F">
        <w:rPr>
          <w:sz w:val="24"/>
          <w:szCs w:val="24"/>
        </w:rPr>
        <w:t xml:space="preserve">konstatuoja, kad </w:t>
      </w:r>
      <w:r w:rsidR="00B755AE" w:rsidRPr="0067793F">
        <w:rPr>
          <w:sz w:val="24"/>
          <w:szCs w:val="24"/>
        </w:rPr>
        <w:t>buvusio teismo pirmininko A</w:t>
      </w:r>
      <w:r w:rsidR="00925AEC">
        <w:rPr>
          <w:sz w:val="24"/>
          <w:szCs w:val="24"/>
        </w:rPr>
        <w:t>.</w:t>
      </w:r>
      <w:r w:rsidR="00B755AE" w:rsidRPr="0067793F">
        <w:rPr>
          <w:sz w:val="24"/>
          <w:szCs w:val="24"/>
        </w:rPr>
        <w:t xml:space="preserve"> P</w:t>
      </w:r>
      <w:r w:rsidR="00925AEC">
        <w:rPr>
          <w:sz w:val="24"/>
          <w:szCs w:val="24"/>
        </w:rPr>
        <w:t>.</w:t>
      </w:r>
      <w:r w:rsidR="00B755AE" w:rsidRPr="0067793F">
        <w:rPr>
          <w:sz w:val="24"/>
          <w:szCs w:val="24"/>
        </w:rPr>
        <w:t xml:space="preserve"> veiksmuose</w:t>
      </w:r>
      <w:r w:rsidR="00017E3F" w:rsidRPr="0067793F">
        <w:rPr>
          <w:sz w:val="24"/>
          <w:szCs w:val="24"/>
        </w:rPr>
        <w:t xml:space="preserve"> yra nusižengimų, numatytų Teismų įstatymo 83 </w:t>
      </w:r>
      <w:r w:rsidR="00017E3F" w:rsidRPr="0067793F">
        <w:rPr>
          <w:sz w:val="24"/>
          <w:szCs w:val="24"/>
        </w:rPr>
        <w:lastRenderedPageBreak/>
        <w:t>straipsnio 2 dalyje, sudėti</w:t>
      </w:r>
      <w:r w:rsidR="00FA72AF" w:rsidRPr="0067793F">
        <w:rPr>
          <w:sz w:val="24"/>
          <w:szCs w:val="24"/>
        </w:rPr>
        <w:t>e</w:t>
      </w:r>
      <w:r w:rsidR="00017E3F" w:rsidRPr="0067793F">
        <w:rPr>
          <w:sz w:val="24"/>
          <w:szCs w:val="24"/>
        </w:rPr>
        <w:t>s</w:t>
      </w:r>
      <w:r w:rsidR="00FA72AF" w:rsidRPr="0067793F">
        <w:rPr>
          <w:sz w:val="24"/>
          <w:szCs w:val="24"/>
        </w:rPr>
        <w:t xml:space="preserve"> požymiai</w:t>
      </w:r>
      <w:r w:rsidR="00017E3F" w:rsidRPr="0067793F">
        <w:rPr>
          <w:sz w:val="24"/>
          <w:szCs w:val="24"/>
        </w:rPr>
        <w:t>, t. y.</w:t>
      </w:r>
      <w:r w:rsidR="00CD58B5" w:rsidRPr="0067793F">
        <w:rPr>
          <w:sz w:val="24"/>
          <w:szCs w:val="24"/>
        </w:rPr>
        <w:t xml:space="preserve"> buvęs teismo pirmininkas savo veiksmais </w:t>
      </w:r>
      <w:r w:rsidR="001F0911" w:rsidRPr="0067793F">
        <w:rPr>
          <w:sz w:val="24"/>
          <w:szCs w:val="24"/>
        </w:rPr>
        <w:t>pažeidė Teisėjų etikos kodekso reikalavimus</w:t>
      </w:r>
      <w:r w:rsidR="0067793F" w:rsidRPr="0067793F">
        <w:rPr>
          <w:sz w:val="24"/>
          <w:szCs w:val="24"/>
        </w:rPr>
        <w:t xml:space="preserve">, toks buvusio teismo pirmininko elgesys </w:t>
      </w:r>
      <w:r w:rsidR="00397182">
        <w:rPr>
          <w:sz w:val="24"/>
          <w:szCs w:val="24"/>
        </w:rPr>
        <w:t xml:space="preserve">gali būti </w:t>
      </w:r>
      <w:r w:rsidR="0067793F" w:rsidRPr="0067793F">
        <w:rPr>
          <w:sz w:val="24"/>
          <w:szCs w:val="24"/>
        </w:rPr>
        <w:t>vertinamas kaip žeminantis teisėjo vardą bei kenkiantis teisminės valdžios autoritetui, ir tai sudaro drausminės atsakomybės pagrindą.</w:t>
      </w:r>
    </w:p>
    <w:p w14:paraId="18B5A4EF" w14:textId="1DD5F9C9" w:rsidR="00D221A8" w:rsidRPr="00D221A8" w:rsidRDefault="00D61B72" w:rsidP="00575922">
      <w:pPr>
        <w:pStyle w:val="Sraopastraipa"/>
        <w:numPr>
          <w:ilvl w:val="0"/>
          <w:numId w:val="2"/>
        </w:numPr>
        <w:spacing w:after="120"/>
        <w:ind w:left="426" w:hanging="426"/>
        <w:contextualSpacing w:val="0"/>
        <w:jc w:val="both"/>
        <w:rPr>
          <w:sz w:val="24"/>
          <w:szCs w:val="24"/>
          <w14:ligatures w14:val="standard"/>
        </w:rPr>
      </w:pPr>
      <w:r w:rsidRPr="0067793F">
        <w:rPr>
          <w:sz w:val="24"/>
          <w:szCs w:val="24"/>
        </w:rPr>
        <w:t>Komisija pažymi, kad nors A</w:t>
      </w:r>
      <w:r w:rsidR="0059574C">
        <w:rPr>
          <w:sz w:val="24"/>
          <w:szCs w:val="24"/>
        </w:rPr>
        <w:t>.</w:t>
      </w:r>
      <w:r w:rsidRPr="0067793F">
        <w:rPr>
          <w:sz w:val="24"/>
          <w:szCs w:val="24"/>
        </w:rPr>
        <w:t xml:space="preserve"> P</w:t>
      </w:r>
      <w:r w:rsidR="0059574C">
        <w:rPr>
          <w:sz w:val="24"/>
          <w:szCs w:val="24"/>
        </w:rPr>
        <w:t>.</w:t>
      </w:r>
      <w:r w:rsidRPr="0067793F">
        <w:rPr>
          <w:sz w:val="24"/>
          <w:szCs w:val="24"/>
        </w:rPr>
        <w:t xml:space="preserve"> veiksmai, </w:t>
      </w:r>
      <w:r w:rsidR="00B93754" w:rsidRPr="0067793F">
        <w:rPr>
          <w:sz w:val="24"/>
          <w:szCs w:val="24"/>
        </w:rPr>
        <w:t>kuriuose yra nusižengimų, numatytų Teismų įstatymo 83 straipsnio 2 dalyje, sudėti</w:t>
      </w:r>
      <w:r w:rsidR="00DC3E69">
        <w:rPr>
          <w:sz w:val="24"/>
          <w:szCs w:val="24"/>
        </w:rPr>
        <w:t>e</w:t>
      </w:r>
      <w:r w:rsidR="00B93754" w:rsidRPr="0067793F">
        <w:rPr>
          <w:sz w:val="24"/>
          <w:szCs w:val="24"/>
        </w:rPr>
        <w:t>s</w:t>
      </w:r>
      <w:r w:rsidR="00DC3E69">
        <w:rPr>
          <w:sz w:val="24"/>
          <w:szCs w:val="24"/>
        </w:rPr>
        <w:t xml:space="preserve"> požymiai</w:t>
      </w:r>
      <w:r w:rsidR="00B93754" w:rsidRPr="0067793F">
        <w:rPr>
          <w:sz w:val="24"/>
          <w:szCs w:val="24"/>
        </w:rPr>
        <w:t xml:space="preserve">, </w:t>
      </w:r>
      <w:r w:rsidRPr="0067793F">
        <w:rPr>
          <w:sz w:val="24"/>
          <w:szCs w:val="24"/>
        </w:rPr>
        <w:t xml:space="preserve">buvo padaryti jam einant Kauno apylinkės teismo pirmininko pareigas, o jis </w:t>
      </w:r>
      <w:r w:rsidR="000E4173" w:rsidRPr="0067793F">
        <w:rPr>
          <w:sz w:val="24"/>
          <w:szCs w:val="24"/>
          <w14:ligatures w14:val="standard"/>
        </w:rPr>
        <w:t>Lietuvos Respublikos Prezidento 2025 m. sausio 20</w:t>
      </w:r>
      <w:r w:rsidR="008124CF">
        <w:rPr>
          <w:sz w:val="24"/>
          <w:szCs w:val="24"/>
          <w14:ligatures w14:val="standard"/>
        </w:rPr>
        <w:t> </w:t>
      </w:r>
      <w:r w:rsidR="000E4173" w:rsidRPr="0067793F">
        <w:rPr>
          <w:sz w:val="24"/>
          <w:szCs w:val="24"/>
          <w14:ligatures w14:val="standard"/>
        </w:rPr>
        <w:t xml:space="preserve">d. dekretu Nr. 1K-206 2025 m. balandžio 10 d. buvo atleistas iš Kauno apylinkės teismo pirmininko pareigų, pasibaigus paskyrimo į šias pareigas terminui, ši aplinkybė </w:t>
      </w:r>
      <w:r w:rsidR="003D3615" w:rsidRPr="0067793F">
        <w:rPr>
          <w:sz w:val="24"/>
          <w:szCs w:val="24"/>
          <w14:ligatures w14:val="standard"/>
        </w:rPr>
        <w:t>nesudaro pagrindo nutraukti drausmės bylos svarstymo procedūros</w:t>
      </w:r>
      <w:r w:rsidR="00DD4A51" w:rsidRPr="0067793F">
        <w:rPr>
          <w:sz w:val="24"/>
          <w:szCs w:val="24"/>
          <w14:ligatures w14:val="standard"/>
        </w:rPr>
        <w:t xml:space="preserve">. </w:t>
      </w:r>
      <w:r w:rsidR="00EA4ACB" w:rsidRPr="0067793F">
        <w:rPr>
          <w:sz w:val="24"/>
          <w:szCs w:val="24"/>
          <w14:ligatures w14:val="standard"/>
        </w:rPr>
        <w:t>A</w:t>
      </w:r>
      <w:r w:rsidR="0059574C">
        <w:rPr>
          <w:sz w:val="24"/>
          <w:szCs w:val="24"/>
          <w14:ligatures w14:val="standard"/>
        </w:rPr>
        <w:t>.</w:t>
      </w:r>
      <w:r w:rsidR="00EA4ACB" w:rsidRPr="0067793F">
        <w:rPr>
          <w:sz w:val="24"/>
          <w:szCs w:val="24"/>
          <w14:ligatures w14:val="standard"/>
        </w:rPr>
        <w:t xml:space="preserve"> P</w:t>
      </w:r>
      <w:r w:rsidR="0059574C">
        <w:rPr>
          <w:sz w:val="24"/>
          <w:szCs w:val="24"/>
          <w14:ligatures w14:val="standard"/>
        </w:rPr>
        <w:t>.</w:t>
      </w:r>
      <w:r w:rsidR="00EA4ACB" w:rsidRPr="0067793F">
        <w:rPr>
          <w:sz w:val="24"/>
          <w:szCs w:val="24"/>
          <w14:ligatures w14:val="standard"/>
        </w:rPr>
        <w:t xml:space="preserve"> </w:t>
      </w:r>
      <w:r w:rsidR="006D641A" w:rsidRPr="0067793F">
        <w:rPr>
          <w:sz w:val="24"/>
          <w:szCs w:val="24"/>
          <w14:ligatures w14:val="standard"/>
        </w:rPr>
        <w:t>nėra praradęs drausminės atsakomybės subjekto – teisėjo – statuso</w:t>
      </w:r>
      <w:r w:rsidR="00DD4A51" w:rsidRPr="0067793F">
        <w:rPr>
          <w:sz w:val="24"/>
          <w:szCs w:val="24"/>
          <w14:ligatures w14:val="standard"/>
        </w:rPr>
        <w:t>,</w:t>
      </w:r>
      <w:r w:rsidR="00BF2EC8" w:rsidRPr="0067793F">
        <w:rPr>
          <w:sz w:val="24"/>
          <w:szCs w:val="24"/>
          <w14:ligatures w14:val="standard"/>
        </w:rPr>
        <w:t xml:space="preserve"> </w:t>
      </w:r>
      <w:r w:rsidR="007E1015" w:rsidRPr="0067793F">
        <w:rPr>
          <w:sz w:val="24"/>
          <w:szCs w:val="24"/>
          <w14:ligatures w14:val="standard"/>
        </w:rPr>
        <w:t>jis Lietuvos Respublikos Prezidento 2013</w:t>
      </w:r>
      <w:r w:rsidR="00E21CEF">
        <w:rPr>
          <w:sz w:val="24"/>
          <w:szCs w:val="24"/>
          <w14:ligatures w14:val="standard"/>
        </w:rPr>
        <w:t> </w:t>
      </w:r>
      <w:r w:rsidR="007E1015" w:rsidRPr="0067793F">
        <w:rPr>
          <w:sz w:val="24"/>
          <w:szCs w:val="24"/>
          <w14:ligatures w14:val="standard"/>
        </w:rPr>
        <w:t xml:space="preserve">m. balandžio 22 d. dekretu Nr. 1K-1435 buvo paskirtas Kauno apylinkės teismo teisėju, </w:t>
      </w:r>
      <w:r w:rsidR="00342A31" w:rsidRPr="0067793F">
        <w:rPr>
          <w:sz w:val="24"/>
          <w:szCs w:val="24"/>
          <w14:ligatures w14:val="standard"/>
        </w:rPr>
        <w:t xml:space="preserve">Lietuvos Respublikos Prezidento </w:t>
      </w:r>
      <w:r w:rsidR="00AE0D4F" w:rsidRPr="0067793F">
        <w:rPr>
          <w:sz w:val="24"/>
          <w:szCs w:val="24"/>
          <w14:ligatures w14:val="standard"/>
        </w:rPr>
        <w:t xml:space="preserve">2017 m. balandžio 19 d. </w:t>
      </w:r>
      <w:r w:rsidR="00342A31" w:rsidRPr="0067793F">
        <w:rPr>
          <w:sz w:val="24"/>
          <w:szCs w:val="24"/>
          <w14:ligatures w14:val="standard"/>
        </w:rPr>
        <w:t xml:space="preserve">dekretu Nr. 1K-941 perkeltas į Kaišiadorių rajono apylinkės teismą, </w:t>
      </w:r>
      <w:r w:rsidR="00AE0D4F" w:rsidRPr="0067793F">
        <w:rPr>
          <w:sz w:val="24"/>
          <w:szCs w:val="24"/>
          <w14:ligatures w14:val="standard"/>
        </w:rPr>
        <w:t xml:space="preserve">Lietuvos Respublikos Prezidento </w:t>
      </w:r>
      <w:r w:rsidR="00E21CEF" w:rsidRPr="0067793F">
        <w:rPr>
          <w:sz w:val="24"/>
          <w:szCs w:val="24"/>
          <w14:ligatures w14:val="standard"/>
        </w:rPr>
        <w:t xml:space="preserve">2022 m. sausio 20 d. </w:t>
      </w:r>
      <w:r w:rsidR="00AE0D4F" w:rsidRPr="0067793F">
        <w:rPr>
          <w:sz w:val="24"/>
          <w:szCs w:val="24"/>
          <w14:ligatures w14:val="standard"/>
        </w:rPr>
        <w:t>dekretu Nr. 1K-838</w:t>
      </w:r>
      <w:r w:rsidR="00E029A5" w:rsidRPr="0067793F">
        <w:rPr>
          <w:sz w:val="24"/>
          <w:szCs w:val="24"/>
          <w14:ligatures w14:val="standard"/>
        </w:rPr>
        <w:t xml:space="preserve"> nuo 2022 m. sausio 25 d. </w:t>
      </w:r>
      <w:r w:rsidR="00E21CEF">
        <w:rPr>
          <w:sz w:val="24"/>
          <w:szCs w:val="24"/>
          <w14:ligatures w14:val="standard"/>
        </w:rPr>
        <w:t xml:space="preserve">perkeltas </w:t>
      </w:r>
      <w:r w:rsidR="00E029A5" w:rsidRPr="0067793F">
        <w:rPr>
          <w:sz w:val="24"/>
          <w:szCs w:val="24"/>
          <w14:ligatures w14:val="standard"/>
        </w:rPr>
        <w:t>į Kauno apylinkės teismo Kauno rūmus</w:t>
      </w:r>
      <w:r w:rsidR="00E21CEF">
        <w:rPr>
          <w:sz w:val="24"/>
          <w:szCs w:val="24"/>
          <w14:ligatures w14:val="standard"/>
        </w:rPr>
        <w:t xml:space="preserve"> ir teisėjo pareigas eina iki šiol</w:t>
      </w:r>
      <w:r w:rsidR="00E029A5" w:rsidRPr="0067793F">
        <w:rPr>
          <w:sz w:val="24"/>
          <w:szCs w:val="24"/>
          <w14:ligatures w14:val="standard"/>
        </w:rPr>
        <w:t>.</w:t>
      </w:r>
      <w:r w:rsidR="0081590B" w:rsidRPr="0067793F">
        <w:rPr>
          <w:sz w:val="24"/>
          <w:szCs w:val="24"/>
          <w14:ligatures w14:val="standard"/>
        </w:rPr>
        <w:t xml:space="preserve"> Drausminės atsakomybės subjekto statusą teisėjas praranda tik tada, kai </w:t>
      </w:r>
      <w:r w:rsidR="00C50272" w:rsidRPr="0067793F">
        <w:rPr>
          <w:sz w:val="24"/>
          <w:szCs w:val="24"/>
          <w14:ligatures w14:val="standard"/>
        </w:rPr>
        <w:t>pasibaigia teisėjo įgaliojimai (Komisijos nuostatų 44.9 papunktis)</w:t>
      </w:r>
      <w:r w:rsidR="00226A7D" w:rsidRPr="0067793F">
        <w:rPr>
          <w:sz w:val="24"/>
          <w:szCs w:val="24"/>
          <w14:ligatures w14:val="standard"/>
        </w:rPr>
        <w:t>, o šiuo atveju teisėjo A</w:t>
      </w:r>
      <w:r w:rsidR="0059574C">
        <w:rPr>
          <w:sz w:val="24"/>
          <w:szCs w:val="24"/>
          <w14:ligatures w14:val="standard"/>
        </w:rPr>
        <w:t>.</w:t>
      </w:r>
      <w:r w:rsidR="00226A7D" w:rsidRPr="0067793F">
        <w:rPr>
          <w:sz w:val="24"/>
          <w:szCs w:val="24"/>
          <w14:ligatures w14:val="standard"/>
        </w:rPr>
        <w:t xml:space="preserve"> P</w:t>
      </w:r>
      <w:r w:rsidR="0059574C">
        <w:rPr>
          <w:sz w:val="24"/>
          <w:szCs w:val="24"/>
          <w14:ligatures w14:val="standard"/>
        </w:rPr>
        <w:t>.</w:t>
      </w:r>
      <w:r w:rsidR="00226A7D" w:rsidRPr="0067793F">
        <w:rPr>
          <w:sz w:val="24"/>
          <w:szCs w:val="24"/>
          <w14:ligatures w14:val="standard"/>
        </w:rPr>
        <w:t xml:space="preserve"> įgaliojimai nėra pasibaigę. </w:t>
      </w:r>
      <w:r w:rsidR="00832C9E" w:rsidRPr="0067793F">
        <w:rPr>
          <w:sz w:val="24"/>
          <w:szCs w:val="24"/>
          <w14:ligatures w14:val="standard"/>
        </w:rPr>
        <w:t xml:space="preserve">Komisijos nuomone, </w:t>
      </w:r>
      <w:r w:rsidR="00E472D8" w:rsidRPr="0067793F">
        <w:rPr>
          <w:sz w:val="24"/>
          <w:szCs w:val="24"/>
          <w14:ligatures w14:val="standard"/>
        </w:rPr>
        <w:t>teisėjo A</w:t>
      </w:r>
      <w:r w:rsidR="0059574C">
        <w:rPr>
          <w:sz w:val="24"/>
          <w:szCs w:val="24"/>
          <w14:ligatures w14:val="standard"/>
        </w:rPr>
        <w:t>.</w:t>
      </w:r>
      <w:r w:rsidR="00E472D8" w:rsidRPr="0067793F">
        <w:rPr>
          <w:sz w:val="24"/>
          <w:szCs w:val="24"/>
          <w14:ligatures w14:val="standard"/>
        </w:rPr>
        <w:t xml:space="preserve"> P</w:t>
      </w:r>
      <w:r w:rsidR="0059574C">
        <w:rPr>
          <w:sz w:val="24"/>
          <w:szCs w:val="24"/>
          <w14:ligatures w14:val="standard"/>
        </w:rPr>
        <w:t>.</w:t>
      </w:r>
      <w:r w:rsidR="00E472D8" w:rsidRPr="0067793F">
        <w:rPr>
          <w:sz w:val="24"/>
          <w:szCs w:val="24"/>
          <w14:ligatures w14:val="standard"/>
        </w:rPr>
        <w:t xml:space="preserve"> veiksmus, jam einant teismo pirmininko pareigas, </w:t>
      </w:r>
      <w:r w:rsidR="006D00E5" w:rsidRPr="0067793F">
        <w:rPr>
          <w:sz w:val="24"/>
          <w:szCs w:val="24"/>
          <w14:ligatures w14:val="standard"/>
        </w:rPr>
        <w:t xml:space="preserve">drausminės atsakomybės taikymo aspektu </w:t>
      </w:r>
      <w:r w:rsidR="00E472D8" w:rsidRPr="0067793F">
        <w:rPr>
          <w:sz w:val="24"/>
          <w:szCs w:val="24"/>
          <w14:ligatures w14:val="standard"/>
        </w:rPr>
        <w:t xml:space="preserve">svarbu įvertinti ir dėl to, kad </w:t>
      </w:r>
      <w:r w:rsidR="000B032D" w:rsidRPr="0067793F">
        <w:rPr>
          <w:sz w:val="24"/>
          <w:szCs w:val="24"/>
          <w14:ligatures w14:val="standard"/>
        </w:rPr>
        <w:t>kiekvienas teisėjas, taigi ir teisėjas A</w:t>
      </w:r>
      <w:r w:rsidR="00C02ABB">
        <w:rPr>
          <w:sz w:val="24"/>
          <w:szCs w:val="24"/>
          <w14:ligatures w14:val="standard"/>
        </w:rPr>
        <w:t>.</w:t>
      </w:r>
      <w:r w:rsidR="000B032D" w:rsidRPr="0067793F">
        <w:rPr>
          <w:sz w:val="24"/>
          <w:szCs w:val="24"/>
          <w14:ligatures w14:val="standard"/>
        </w:rPr>
        <w:t xml:space="preserve"> P</w:t>
      </w:r>
      <w:r w:rsidR="00C02ABB">
        <w:rPr>
          <w:sz w:val="24"/>
          <w:szCs w:val="24"/>
          <w14:ligatures w14:val="standard"/>
        </w:rPr>
        <w:t>.</w:t>
      </w:r>
      <w:r w:rsidR="000B032D" w:rsidRPr="0067793F">
        <w:rPr>
          <w:sz w:val="24"/>
          <w:szCs w:val="24"/>
          <w14:ligatures w14:val="standard"/>
        </w:rPr>
        <w:t xml:space="preserve">, </w:t>
      </w:r>
      <w:r w:rsidR="00DC6127" w:rsidRPr="0067793F">
        <w:rPr>
          <w:sz w:val="24"/>
          <w:szCs w:val="24"/>
          <w14:ligatures w14:val="standard"/>
        </w:rPr>
        <w:t xml:space="preserve">turi teisę siekti karjeros </w:t>
      </w:r>
      <w:r w:rsidR="00FD3166" w:rsidRPr="0067793F">
        <w:rPr>
          <w:sz w:val="24"/>
          <w:szCs w:val="24"/>
          <w14:ligatures w14:val="standard"/>
        </w:rPr>
        <w:t xml:space="preserve">tos pačios pakopos arba kituose </w:t>
      </w:r>
      <w:r w:rsidR="00DC6127" w:rsidRPr="0067793F">
        <w:rPr>
          <w:sz w:val="24"/>
          <w:szCs w:val="24"/>
          <w14:ligatures w14:val="standard"/>
        </w:rPr>
        <w:t>teism</w:t>
      </w:r>
      <w:r w:rsidR="00FD3166" w:rsidRPr="0067793F">
        <w:rPr>
          <w:sz w:val="24"/>
          <w:szCs w:val="24"/>
          <w14:ligatures w14:val="standard"/>
        </w:rPr>
        <w:t>uose</w:t>
      </w:r>
      <w:r w:rsidR="0051158E">
        <w:rPr>
          <w:sz w:val="24"/>
          <w:szCs w:val="24"/>
          <w14:ligatures w14:val="standard"/>
        </w:rPr>
        <w:t>,</w:t>
      </w:r>
      <w:r w:rsidR="00DC6127" w:rsidRPr="0067793F">
        <w:rPr>
          <w:sz w:val="24"/>
          <w:szCs w:val="24"/>
          <w14:ligatures w14:val="standard"/>
        </w:rPr>
        <w:t xml:space="preserve"> </w:t>
      </w:r>
      <w:r w:rsidR="00D221A8" w:rsidRPr="0067793F">
        <w:rPr>
          <w:sz w:val="24"/>
          <w:szCs w:val="24"/>
          <w14:ligatures w14:val="standard"/>
        </w:rPr>
        <w:t xml:space="preserve">taip pat ir </w:t>
      </w:r>
      <w:r w:rsidR="00DC6127" w:rsidRPr="0067793F">
        <w:rPr>
          <w:sz w:val="24"/>
          <w:szCs w:val="24"/>
          <w14:ligatures w14:val="standard"/>
        </w:rPr>
        <w:t>pretenduoti į teismo pirmin</w:t>
      </w:r>
      <w:r w:rsidR="00FD3166" w:rsidRPr="0067793F">
        <w:rPr>
          <w:sz w:val="24"/>
          <w:szCs w:val="24"/>
          <w14:ligatures w14:val="standard"/>
        </w:rPr>
        <w:t>inko, teismo pirmininko pavaduotojo, skyriaus pirmininko pareigas</w:t>
      </w:r>
      <w:r w:rsidR="00D221A8" w:rsidRPr="0067793F">
        <w:rPr>
          <w:sz w:val="24"/>
          <w:szCs w:val="24"/>
          <w14:ligatures w14:val="standard"/>
        </w:rPr>
        <w:t>.</w:t>
      </w:r>
      <w:r w:rsidR="00FD3166" w:rsidRPr="0067793F">
        <w:rPr>
          <w:sz w:val="24"/>
          <w:szCs w:val="24"/>
          <w14:ligatures w14:val="standard"/>
        </w:rPr>
        <w:t xml:space="preserve"> </w:t>
      </w:r>
      <w:r w:rsidR="00D221A8" w:rsidRPr="0067793F">
        <w:rPr>
          <w:sz w:val="24"/>
          <w:szCs w:val="24"/>
          <w14:ligatures w14:val="standard"/>
        </w:rPr>
        <w:t xml:space="preserve">Be to, drausminės </w:t>
      </w:r>
      <w:r w:rsidR="00711FA5" w:rsidRPr="0067793F">
        <w:rPr>
          <w:sz w:val="24"/>
          <w:szCs w:val="24"/>
          <w14:ligatures w14:val="standard"/>
        </w:rPr>
        <w:t>atsakomybės pritaikymas gali sukelti ir kit</w:t>
      </w:r>
      <w:r w:rsidR="002C68B1">
        <w:rPr>
          <w:sz w:val="24"/>
          <w:szCs w:val="24"/>
          <w14:ligatures w14:val="standard"/>
        </w:rPr>
        <w:t>ų</w:t>
      </w:r>
      <w:r w:rsidR="00711FA5" w:rsidRPr="0067793F">
        <w:rPr>
          <w:sz w:val="24"/>
          <w:szCs w:val="24"/>
          <w14:ligatures w14:val="standard"/>
        </w:rPr>
        <w:t xml:space="preserve"> Teismų įstatyme nustatyt</w:t>
      </w:r>
      <w:r w:rsidR="002C68B1">
        <w:rPr>
          <w:sz w:val="24"/>
          <w:szCs w:val="24"/>
          <w14:ligatures w14:val="standard"/>
        </w:rPr>
        <w:t>ų</w:t>
      </w:r>
      <w:r w:rsidR="00711FA5" w:rsidRPr="0067793F">
        <w:rPr>
          <w:sz w:val="24"/>
          <w:szCs w:val="24"/>
          <w14:ligatures w14:val="standard"/>
        </w:rPr>
        <w:t xml:space="preserve"> </w:t>
      </w:r>
      <w:r w:rsidR="00D221A8" w:rsidRPr="0067793F">
        <w:rPr>
          <w:sz w:val="24"/>
          <w:szCs w:val="24"/>
          <w14:ligatures w14:val="standard"/>
        </w:rPr>
        <w:t>teisin</w:t>
      </w:r>
      <w:r w:rsidR="002C68B1">
        <w:rPr>
          <w:sz w:val="24"/>
          <w:szCs w:val="24"/>
          <w14:ligatures w14:val="standard"/>
        </w:rPr>
        <w:t>ių</w:t>
      </w:r>
      <w:r w:rsidR="00D221A8" w:rsidRPr="0067793F">
        <w:rPr>
          <w:sz w:val="24"/>
          <w:szCs w:val="24"/>
          <w14:ligatures w14:val="standard"/>
        </w:rPr>
        <w:t xml:space="preserve"> pasekm</w:t>
      </w:r>
      <w:r w:rsidR="002C68B1">
        <w:rPr>
          <w:sz w:val="24"/>
          <w:szCs w:val="24"/>
          <w14:ligatures w14:val="standard"/>
        </w:rPr>
        <w:t>ių</w:t>
      </w:r>
      <w:r w:rsidR="00D221A8" w:rsidRPr="0067793F">
        <w:rPr>
          <w:sz w:val="24"/>
          <w:szCs w:val="24"/>
          <w14:ligatures w14:val="standard"/>
        </w:rPr>
        <w:t xml:space="preserve"> </w:t>
      </w:r>
      <w:r w:rsidR="00711FA5" w:rsidRPr="0067793F">
        <w:rPr>
          <w:sz w:val="24"/>
          <w:szCs w:val="24"/>
          <w14:ligatures w14:val="standard"/>
        </w:rPr>
        <w:t xml:space="preserve">(pavyzdžiui, </w:t>
      </w:r>
      <w:r w:rsidR="00D221A8" w:rsidRPr="0067793F">
        <w:rPr>
          <w:sz w:val="24"/>
          <w:szCs w:val="24"/>
          <w14:ligatures w14:val="standard"/>
        </w:rPr>
        <w:t xml:space="preserve">teisėjas negali būti renkamas Teisėjų tarybos nariu (Teismų įstatymo 119 straipsnio 3 dalis), Teisėjų garbės teismas savo sprendimu gali </w:t>
      </w:r>
      <w:r w:rsidR="00D221A8" w:rsidRPr="00D221A8">
        <w:rPr>
          <w:sz w:val="24"/>
          <w:szCs w:val="24"/>
          <w14:ligatures w14:val="standard"/>
        </w:rPr>
        <w:t xml:space="preserve">pasiūlyti </w:t>
      </w:r>
      <w:r w:rsidR="007409E9">
        <w:rPr>
          <w:sz w:val="24"/>
          <w:szCs w:val="24"/>
          <w14:ligatures w14:val="standard"/>
        </w:rPr>
        <w:t xml:space="preserve">Lietuvos </w:t>
      </w:r>
      <w:r w:rsidR="00D221A8" w:rsidRPr="00D221A8">
        <w:rPr>
          <w:sz w:val="24"/>
          <w:szCs w:val="24"/>
          <w14:ligatures w14:val="standard"/>
        </w:rPr>
        <w:t xml:space="preserve">Respublikos Prezidentui ar Seimui </w:t>
      </w:r>
      <w:r w:rsidR="00D221A8" w:rsidRPr="0067793F">
        <w:rPr>
          <w:sz w:val="24"/>
          <w:szCs w:val="24"/>
          <w14:ligatures w14:val="standard"/>
        </w:rPr>
        <w:t>Teismų į</w:t>
      </w:r>
      <w:r w:rsidR="00D221A8" w:rsidRPr="00D221A8">
        <w:rPr>
          <w:sz w:val="24"/>
          <w:szCs w:val="24"/>
          <w14:ligatures w14:val="standard"/>
        </w:rPr>
        <w:t>statymo nustatyta tvarka atleisti teisėją iš pareigų</w:t>
      </w:r>
      <w:r w:rsidR="00D221A8" w:rsidRPr="0067793F">
        <w:rPr>
          <w:sz w:val="24"/>
          <w:szCs w:val="24"/>
          <w14:ligatures w14:val="standard"/>
        </w:rPr>
        <w:t xml:space="preserve">, </w:t>
      </w:r>
      <w:r w:rsidR="00D221A8" w:rsidRPr="00D221A8">
        <w:rPr>
          <w:sz w:val="24"/>
          <w:szCs w:val="24"/>
          <w14:ligatures w14:val="standard"/>
        </w:rPr>
        <w:t xml:space="preserve">pasiūlyti </w:t>
      </w:r>
      <w:r w:rsidR="00F14465">
        <w:rPr>
          <w:sz w:val="24"/>
          <w:szCs w:val="24"/>
          <w14:ligatures w14:val="standard"/>
        </w:rPr>
        <w:t xml:space="preserve">Lietuvos </w:t>
      </w:r>
      <w:r w:rsidR="00D221A8" w:rsidRPr="00D221A8">
        <w:rPr>
          <w:sz w:val="24"/>
          <w:szCs w:val="24"/>
          <w14:ligatures w14:val="standard"/>
        </w:rPr>
        <w:t xml:space="preserve">Respublikos Prezidentui kreiptis į Seimą dėl apkaltos </w:t>
      </w:r>
      <w:r w:rsidR="00D221A8" w:rsidRPr="0067793F">
        <w:rPr>
          <w:sz w:val="24"/>
          <w:szCs w:val="24"/>
          <w14:ligatures w14:val="standard"/>
        </w:rPr>
        <w:t xml:space="preserve">(Teismų įstatymo </w:t>
      </w:r>
      <w:r w:rsidR="001A49F4" w:rsidRPr="0067793F">
        <w:rPr>
          <w:sz w:val="24"/>
          <w:szCs w:val="24"/>
          <w14:ligatures w14:val="standard"/>
        </w:rPr>
        <w:t>86 straipsnio 2 dalis)</w:t>
      </w:r>
      <w:r w:rsidR="00711FA5" w:rsidRPr="0067793F">
        <w:rPr>
          <w:sz w:val="24"/>
          <w:szCs w:val="24"/>
          <w14:ligatures w14:val="standard"/>
        </w:rPr>
        <w:t>)</w:t>
      </w:r>
      <w:r w:rsidR="00D221A8" w:rsidRPr="00D221A8">
        <w:rPr>
          <w:sz w:val="24"/>
          <w:szCs w:val="24"/>
          <w14:ligatures w14:val="standard"/>
        </w:rPr>
        <w:t>.</w:t>
      </w:r>
    </w:p>
    <w:p w14:paraId="3B68444D" w14:textId="5898DEFD" w:rsidR="00D221A8" w:rsidRDefault="006C5595" w:rsidP="000E4173">
      <w:pPr>
        <w:pStyle w:val="Sraopastraipa"/>
        <w:numPr>
          <w:ilvl w:val="0"/>
          <w:numId w:val="2"/>
        </w:numPr>
        <w:spacing w:after="120"/>
        <w:ind w:left="426" w:hanging="426"/>
        <w:contextualSpacing w:val="0"/>
        <w:jc w:val="both"/>
        <w:rPr>
          <w:sz w:val="24"/>
          <w:szCs w:val="24"/>
          <w14:ligatures w14:val="standard"/>
        </w:rPr>
      </w:pPr>
      <w:r>
        <w:rPr>
          <w:sz w:val="24"/>
          <w:szCs w:val="24"/>
          <w14:ligatures w14:val="standard"/>
        </w:rPr>
        <w:t>Komisija atkreipia dėmesį, kad šiame sprendime</w:t>
      </w:r>
      <w:r w:rsidR="004E4D5B">
        <w:rPr>
          <w:sz w:val="24"/>
          <w:szCs w:val="24"/>
          <w14:ligatures w14:val="standard"/>
        </w:rPr>
        <w:t xml:space="preserve"> kaip </w:t>
      </w:r>
      <w:r w:rsidR="00343BE2">
        <w:rPr>
          <w:sz w:val="24"/>
          <w:szCs w:val="24"/>
          <w14:ligatures w14:val="standard"/>
        </w:rPr>
        <w:t xml:space="preserve">galimą </w:t>
      </w:r>
      <w:r w:rsidR="004E4D5B">
        <w:rPr>
          <w:sz w:val="24"/>
          <w:szCs w:val="24"/>
          <w14:ligatures w14:val="standard"/>
        </w:rPr>
        <w:t>drausmės bylos iškėlimo pagrindą</w:t>
      </w:r>
      <w:r>
        <w:rPr>
          <w:sz w:val="24"/>
          <w:szCs w:val="24"/>
          <w14:ligatures w14:val="standard"/>
        </w:rPr>
        <w:t xml:space="preserve"> </w:t>
      </w:r>
      <w:r w:rsidR="004E4D5B">
        <w:rPr>
          <w:sz w:val="24"/>
          <w:szCs w:val="24"/>
          <w14:ligatures w14:val="standard"/>
        </w:rPr>
        <w:t xml:space="preserve">ji </w:t>
      </w:r>
      <w:r w:rsidR="00D843F3">
        <w:rPr>
          <w:sz w:val="24"/>
          <w:szCs w:val="24"/>
          <w14:ligatures w14:val="standard"/>
        </w:rPr>
        <w:t>vertin</w:t>
      </w:r>
      <w:r w:rsidR="00343BE2">
        <w:rPr>
          <w:sz w:val="24"/>
          <w:szCs w:val="24"/>
          <w14:ligatures w14:val="standard"/>
        </w:rPr>
        <w:t>s</w:t>
      </w:r>
      <w:r w:rsidR="00D843F3">
        <w:rPr>
          <w:sz w:val="24"/>
          <w:szCs w:val="24"/>
          <w14:ligatures w14:val="standard"/>
        </w:rPr>
        <w:t xml:space="preserve"> </w:t>
      </w:r>
      <w:r w:rsidR="004E4D5B">
        <w:rPr>
          <w:sz w:val="24"/>
          <w:szCs w:val="24"/>
          <w14:ligatures w14:val="standard"/>
        </w:rPr>
        <w:t xml:space="preserve">tik tuos </w:t>
      </w:r>
      <w:r w:rsidR="00B315CC">
        <w:rPr>
          <w:sz w:val="24"/>
          <w:szCs w:val="24"/>
        </w:rPr>
        <w:t xml:space="preserve">buvusio </w:t>
      </w:r>
      <w:r w:rsidR="00B315CC" w:rsidRPr="004B5F0F">
        <w:rPr>
          <w:sz w:val="24"/>
          <w:szCs w:val="24"/>
        </w:rPr>
        <w:t xml:space="preserve">teismo </w:t>
      </w:r>
      <w:r w:rsidR="00B315CC">
        <w:rPr>
          <w:sz w:val="24"/>
          <w:szCs w:val="24"/>
        </w:rPr>
        <w:t>pirmininko</w:t>
      </w:r>
      <w:r w:rsidR="001465B1">
        <w:rPr>
          <w:sz w:val="24"/>
          <w:szCs w:val="24"/>
        </w:rPr>
        <w:t xml:space="preserve"> veiksmus</w:t>
      </w:r>
      <w:r w:rsidR="004E4D5B">
        <w:rPr>
          <w:sz w:val="24"/>
          <w:szCs w:val="24"/>
          <w14:ligatures w14:val="standard"/>
        </w:rPr>
        <w:t xml:space="preserve">, kurie </w:t>
      </w:r>
      <w:r w:rsidR="0019599C">
        <w:rPr>
          <w:sz w:val="24"/>
          <w:szCs w:val="24"/>
          <w14:ligatures w14:val="standard"/>
        </w:rPr>
        <w:t xml:space="preserve">buvo padaryti nuo 2022 m. gegužės 22 d., kadangi pagal Teismų įstatymo </w:t>
      </w:r>
      <w:r w:rsidR="00BA4354">
        <w:rPr>
          <w:sz w:val="24"/>
          <w:szCs w:val="24"/>
          <w14:ligatures w14:val="standard"/>
        </w:rPr>
        <w:t>84 straipsnio 2 dalį d</w:t>
      </w:r>
      <w:r w:rsidR="0019599C" w:rsidRPr="0019599C">
        <w:rPr>
          <w:sz w:val="24"/>
          <w:szCs w:val="24"/>
          <w14:ligatures w14:val="standard"/>
        </w:rPr>
        <w:t>rausmės bylos iškelti negalima praėjus daugiau kaip trejiems metams nuo nusižengimo padarymo.</w:t>
      </w:r>
    </w:p>
    <w:p w14:paraId="463B8856" w14:textId="6D07F2BA" w:rsidR="004950E9" w:rsidRDefault="002D12F0" w:rsidP="00A414D9">
      <w:pPr>
        <w:pStyle w:val="Sraopastraipa"/>
        <w:numPr>
          <w:ilvl w:val="0"/>
          <w:numId w:val="2"/>
        </w:numPr>
        <w:shd w:val="clear" w:color="auto" w:fill="FFFFFF"/>
        <w:ind w:left="426" w:hanging="426"/>
        <w:contextualSpacing w:val="0"/>
        <w:jc w:val="both"/>
        <w:rPr>
          <w:sz w:val="24"/>
          <w:szCs w:val="24"/>
        </w:rPr>
      </w:pPr>
      <w:r>
        <w:rPr>
          <w:sz w:val="24"/>
          <w:szCs w:val="24"/>
        </w:rPr>
        <w:t xml:space="preserve">Komisija </w:t>
      </w:r>
      <w:r w:rsidR="00E34E89">
        <w:rPr>
          <w:sz w:val="24"/>
          <w:szCs w:val="24"/>
        </w:rPr>
        <w:t xml:space="preserve">pažymi, kad </w:t>
      </w:r>
      <w:r w:rsidR="009C729F">
        <w:rPr>
          <w:sz w:val="24"/>
          <w:szCs w:val="24"/>
        </w:rPr>
        <w:t xml:space="preserve">Komisijos </w:t>
      </w:r>
      <w:r w:rsidR="004C69EE">
        <w:rPr>
          <w:sz w:val="24"/>
          <w:szCs w:val="24"/>
        </w:rPr>
        <w:t xml:space="preserve">narys </w:t>
      </w:r>
      <w:r w:rsidR="00FE75DE">
        <w:rPr>
          <w:sz w:val="24"/>
          <w:szCs w:val="24"/>
        </w:rPr>
        <w:t xml:space="preserve">Vladimiras Laučius dėl svarbių priežasčių dalyvavo tik dalyje </w:t>
      </w:r>
      <w:r w:rsidR="009C729F" w:rsidRPr="009C729F">
        <w:rPr>
          <w:sz w:val="24"/>
          <w:szCs w:val="24"/>
        </w:rPr>
        <w:t>2025 m. balandžio 25 d.</w:t>
      </w:r>
      <w:r w:rsidR="009C729F">
        <w:rPr>
          <w:sz w:val="24"/>
          <w:szCs w:val="24"/>
        </w:rPr>
        <w:t xml:space="preserve"> posėd</w:t>
      </w:r>
      <w:r w:rsidR="00F3000A">
        <w:rPr>
          <w:sz w:val="24"/>
          <w:szCs w:val="24"/>
        </w:rPr>
        <w:t>žio</w:t>
      </w:r>
      <w:r w:rsidR="004C69EE">
        <w:rPr>
          <w:sz w:val="24"/>
          <w:szCs w:val="24"/>
        </w:rPr>
        <w:t>, kuriame buvo nagrinėjamas Pareiškėjo teikimas,</w:t>
      </w:r>
      <w:r w:rsidR="00F3000A">
        <w:rPr>
          <w:sz w:val="24"/>
          <w:szCs w:val="24"/>
        </w:rPr>
        <w:t xml:space="preserve"> </w:t>
      </w:r>
      <w:r w:rsidR="00B91B5C">
        <w:rPr>
          <w:sz w:val="24"/>
          <w:szCs w:val="24"/>
        </w:rPr>
        <w:t>jis priimant šį Komisijos sprendimą nedalyvavo.</w:t>
      </w:r>
    </w:p>
    <w:p w14:paraId="23D5D538" w14:textId="77777777" w:rsidR="00A414D9" w:rsidRPr="00262B38" w:rsidRDefault="00A414D9" w:rsidP="00A414D9">
      <w:pPr>
        <w:pStyle w:val="Sraopastraipa"/>
        <w:shd w:val="clear" w:color="auto" w:fill="FFFFFF"/>
        <w:ind w:left="426"/>
        <w:contextualSpacing w:val="0"/>
        <w:jc w:val="both"/>
        <w:rPr>
          <w:sz w:val="24"/>
          <w:szCs w:val="24"/>
        </w:rPr>
      </w:pPr>
    </w:p>
    <w:p w14:paraId="4F5CEAF9" w14:textId="115BF49D" w:rsidR="00940576" w:rsidRDefault="0011664B" w:rsidP="006673CA">
      <w:pPr>
        <w:shd w:val="clear" w:color="auto" w:fill="FFFFFF"/>
        <w:jc w:val="both"/>
        <w:rPr>
          <w:i/>
          <w:iCs/>
          <w:sz w:val="24"/>
          <w:szCs w:val="24"/>
        </w:rPr>
      </w:pPr>
      <w:r w:rsidRPr="003A03F0">
        <w:rPr>
          <w:i/>
          <w:iCs/>
          <w:sz w:val="24"/>
          <w:szCs w:val="24"/>
        </w:rPr>
        <w:t xml:space="preserve">Dėl </w:t>
      </w:r>
      <w:r w:rsidR="00D84DE3">
        <w:rPr>
          <w:i/>
          <w:iCs/>
          <w:sz w:val="24"/>
          <w:szCs w:val="24"/>
        </w:rPr>
        <w:t xml:space="preserve">buvusio </w:t>
      </w:r>
      <w:r w:rsidR="00F53DAD" w:rsidRPr="003A03F0">
        <w:rPr>
          <w:i/>
          <w:iCs/>
          <w:sz w:val="24"/>
          <w:szCs w:val="24"/>
        </w:rPr>
        <w:t>teismo pirmininko</w:t>
      </w:r>
      <w:r w:rsidRPr="003A03F0">
        <w:rPr>
          <w:i/>
          <w:iCs/>
          <w:sz w:val="24"/>
          <w:szCs w:val="24"/>
        </w:rPr>
        <w:t xml:space="preserve"> A</w:t>
      </w:r>
      <w:r w:rsidR="0059574C">
        <w:rPr>
          <w:i/>
          <w:iCs/>
          <w:sz w:val="24"/>
          <w:szCs w:val="24"/>
        </w:rPr>
        <w:t>.</w:t>
      </w:r>
      <w:r w:rsidRPr="003A03F0">
        <w:rPr>
          <w:i/>
          <w:iCs/>
          <w:sz w:val="24"/>
          <w:szCs w:val="24"/>
        </w:rPr>
        <w:t xml:space="preserve"> P</w:t>
      </w:r>
      <w:r w:rsidR="0059574C">
        <w:rPr>
          <w:i/>
          <w:iCs/>
          <w:sz w:val="24"/>
          <w:szCs w:val="24"/>
        </w:rPr>
        <w:t>.</w:t>
      </w:r>
      <w:r w:rsidRPr="003A03F0">
        <w:rPr>
          <w:i/>
          <w:iCs/>
          <w:sz w:val="24"/>
          <w:szCs w:val="24"/>
        </w:rPr>
        <w:t xml:space="preserve"> elgesio 2023 m.</w:t>
      </w:r>
      <w:r w:rsidR="00816B88" w:rsidRPr="003A03F0">
        <w:rPr>
          <w:i/>
          <w:iCs/>
          <w:sz w:val="24"/>
          <w:szCs w:val="24"/>
        </w:rPr>
        <w:t xml:space="preserve"> </w:t>
      </w:r>
      <w:r w:rsidRPr="003A03F0">
        <w:rPr>
          <w:i/>
          <w:iCs/>
          <w:sz w:val="24"/>
          <w:szCs w:val="24"/>
        </w:rPr>
        <w:t xml:space="preserve">rugpjūčio 16 d. ir 2023 m. rugsėjo 13 d. </w:t>
      </w:r>
      <w:r w:rsidR="00A414D9">
        <w:rPr>
          <w:i/>
          <w:iCs/>
          <w:sz w:val="24"/>
          <w:szCs w:val="24"/>
        </w:rPr>
        <w:t xml:space="preserve">teisėjų </w:t>
      </w:r>
      <w:r w:rsidRPr="003A03F0">
        <w:rPr>
          <w:i/>
          <w:iCs/>
          <w:sz w:val="24"/>
          <w:szCs w:val="24"/>
        </w:rPr>
        <w:t>susirinkimų metu</w:t>
      </w:r>
    </w:p>
    <w:p w14:paraId="035E742F" w14:textId="77777777" w:rsidR="00A414D9" w:rsidRPr="003A03F0" w:rsidRDefault="00A414D9" w:rsidP="00A414D9">
      <w:pPr>
        <w:shd w:val="clear" w:color="auto" w:fill="FFFFFF"/>
        <w:jc w:val="both"/>
        <w:rPr>
          <w:i/>
          <w:iCs/>
          <w:sz w:val="24"/>
          <w:szCs w:val="24"/>
        </w:rPr>
      </w:pPr>
    </w:p>
    <w:p w14:paraId="1F7A6EEB" w14:textId="7BAF7895" w:rsidR="005F32E0" w:rsidRPr="00E36D1E" w:rsidRDefault="005F32E0" w:rsidP="004A1D8C">
      <w:pPr>
        <w:pStyle w:val="Sraopastraipa"/>
        <w:numPr>
          <w:ilvl w:val="0"/>
          <w:numId w:val="2"/>
        </w:numPr>
        <w:spacing w:after="120"/>
        <w:ind w:left="425" w:hanging="425"/>
        <w:contextualSpacing w:val="0"/>
        <w:jc w:val="both"/>
        <w:rPr>
          <w:sz w:val="24"/>
          <w:szCs w:val="24"/>
        </w:rPr>
      </w:pPr>
      <w:r w:rsidRPr="00E36D1E">
        <w:rPr>
          <w:sz w:val="24"/>
          <w:szCs w:val="24"/>
        </w:rPr>
        <w:t>Teismo pirmininkas yra teismo pareigūnas, kuris, be įgaliojimų vykdyti teisingumą, turi papildomas įstatymų nustatytas procesines teises ir pareigas, taip pat įstatymų ir kitų teisės aktų nustatytus administracinius įgaliojimus. Vykdydamas jam suteiktus įgaliojimus vidinio teismo administravimo srityje, teismo pirmininkas vadovauja teismo organizaciniam darbui, skiria teisėjus į teismo skyrius, nustato teisėjų specializaciją atskirų kategorijų byloms nagrinėti, tvirtina teismo struktūrą. Teismo pirmininkas organizuoja ir prižiūri administravimą teisme, kontroliuoja, kaip laikomasi Teisėjų etikos kodekso reikalavimų. Teismo pirmininkas tiria asmenų skundus dėl teismo pirmininko pavaduotojų, skyrių pirmininkų ir kitų teisėjų neprocesinių veiksmų, nesusijusių su teisingumo vykdymu, ir suinteresuotiems asmenims praneša tyrimo rezultatus, šalina nustatytus teismo darbo trūkumus, atlieka kitas jam priskirtas teismo administravimo funkcijas (Teismų įstatymo 103 straipsnis).</w:t>
      </w:r>
    </w:p>
    <w:p w14:paraId="36FDED49" w14:textId="017E5481" w:rsidR="005F32E0" w:rsidRDefault="005F32E0" w:rsidP="004A1D8C">
      <w:pPr>
        <w:pStyle w:val="Sraopastraipa"/>
        <w:numPr>
          <w:ilvl w:val="0"/>
          <w:numId w:val="2"/>
        </w:numPr>
        <w:spacing w:after="120"/>
        <w:ind w:left="425" w:hanging="425"/>
        <w:contextualSpacing w:val="0"/>
        <w:jc w:val="both"/>
        <w:rPr>
          <w:sz w:val="24"/>
          <w:szCs w:val="24"/>
        </w:rPr>
      </w:pPr>
      <w:r w:rsidRPr="003A03F0">
        <w:rPr>
          <w:sz w:val="24"/>
          <w:szCs w:val="24"/>
        </w:rPr>
        <w:t xml:space="preserve">Administravimo teismuose nuostatai detalizuoja, kad vidinio teismo administravimo tikslai yra užtikrinti bylų nagrinėjimo kokybę bei proceso operatyvumą, teismo veiklos skaidrumą ir </w:t>
      </w:r>
      <w:r w:rsidRPr="003A03F0">
        <w:rPr>
          <w:sz w:val="24"/>
          <w:szCs w:val="24"/>
        </w:rPr>
        <w:lastRenderedPageBreak/>
        <w:t>atvirumą visuomenei, teismo, teisėjų ir teismų personalo veiklos efektyvumą, Teisėjų etikos kodekso laikymąsi, aukštą teismo personalo profesinę kultūrą, nuolatinį teisėjų ir teismo personalo kvalifikacijos kėlimą (</w:t>
      </w:r>
      <w:r w:rsidR="00637D90">
        <w:rPr>
          <w:sz w:val="24"/>
          <w:szCs w:val="24"/>
        </w:rPr>
        <w:t>Administravimo teismuose n</w:t>
      </w:r>
      <w:r w:rsidRPr="003A03F0">
        <w:rPr>
          <w:sz w:val="24"/>
          <w:szCs w:val="24"/>
        </w:rPr>
        <w:t xml:space="preserve">uostatų 13 punktas). </w:t>
      </w:r>
      <w:r w:rsidR="00294C3F">
        <w:rPr>
          <w:sz w:val="24"/>
          <w:szCs w:val="24"/>
        </w:rPr>
        <w:t>Administravimo teismuose n</w:t>
      </w:r>
      <w:r w:rsidRPr="003A03F0">
        <w:rPr>
          <w:sz w:val="24"/>
          <w:szCs w:val="24"/>
        </w:rPr>
        <w:t xml:space="preserve">uostatų 14–19 punktai numato platų priemonių, kuriomis siekiama užtikrinti vidinio teismo administravimo tikslus, ratą. Pavyzdžiui, priemonės, užtikrinančios bylų nagrinėjimo kokybę bei proceso operatyvumą, yra teismų praktikos vienodinimo analizė, proceso ir kitų įstatymų nustatytų bylų nagrinėjimo terminų pažeidimų atvejų patikrinimas, nepagrįstai ilgo bylų nagrinėjimo atvejų patikrinimai, teisėjų, teisėjų padėjėjų darbo krūvių analizė ir vertinimas, esant būtinumui, priemonių darbo krūviams koreguoti taikymas, ikiteisminio tyrimo teisėjų darbo efektyvumo ir problemų analizė, teisės į teisingą teismą pažeidimų, esminių proceso teisės pažeidimų ir absoliučių sprendimų negaliojimo atvejų analizė ir kita. </w:t>
      </w:r>
      <w:r w:rsidR="00786852">
        <w:rPr>
          <w:sz w:val="24"/>
          <w:szCs w:val="24"/>
        </w:rPr>
        <w:t>Administravimo teismuose n</w:t>
      </w:r>
      <w:r w:rsidRPr="003A03F0">
        <w:rPr>
          <w:sz w:val="24"/>
          <w:szCs w:val="24"/>
        </w:rPr>
        <w:t>uostatų pried</w:t>
      </w:r>
      <w:r w:rsidR="006D66FE">
        <w:rPr>
          <w:sz w:val="24"/>
          <w:szCs w:val="24"/>
        </w:rPr>
        <w:t>as –</w:t>
      </w:r>
      <w:r w:rsidRPr="003A03F0">
        <w:rPr>
          <w:sz w:val="24"/>
          <w:szCs w:val="24"/>
        </w:rPr>
        <w:t xml:space="preserve"> Gairės </w:t>
      </w:r>
      <w:r w:rsidR="006D66FE">
        <w:rPr>
          <w:sz w:val="24"/>
          <w:szCs w:val="24"/>
        </w:rPr>
        <w:t xml:space="preserve">– </w:t>
      </w:r>
      <w:r w:rsidRPr="003A03F0">
        <w:rPr>
          <w:sz w:val="24"/>
          <w:szCs w:val="24"/>
        </w:rPr>
        <w:t>teismų vidinį bei išorinį administravimą vykdantiems subjektams numato rekomenduojamas atskirų kategorijų bylų administracinės priežiūros apimtis, vykdymo būdus ir detalias priemones.</w:t>
      </w:r>
    </w:p>
    <w:p w14:paraId="66D5A51F" w14:textId="65521D31" w:rsidR="00EF2F23" w:rsidRDefault="005F7CF0" w:rsidP="001019E4">
      <w:pPr>
        <w:pStyle w:val="Sraopastraipa"/>
        <w:numPr>
          <w:ilvl w:val="0"/>
          <w:numId w:val="2"/>
        </w:numPr>
        <w:spacing w:after="120"/>
        <w:ind w:left="426" w:hanging="426"/>
        <w:contextualSpacing w:val="0"/>
        <w:jc w:val="both"/>
        <w:rPr>
          <w:sz w:val="24"/>
          <w:szCs w:val="24"/>
        </w:rPr>
      </w:pPr>
      <w:r>
        <w:rPr>
          <w:sz w:val="24"/>
          <w:szCs w:val="24"/>
        </w:rPr>
        <w:t>T</w:t>
      </w:r>
      <w:r w:rsidR="00AC3EA2" w:rsidRPr="00696A1C">
        <w:rPr>
          <w:sz w:val="24"/>
          <w:szCs w:val="24"/>
        </w:rPr>
        <w:t>eismo, kaip valstybės valdžios institucijos ir biudžetinės įstaigos, vadovas yra teismo pirmininkas (Teismų įstatymo 106 straipsnis). Dėl to j</w:t>
      </w:r>
      <w:r w:rsidR="00CF7637" w:rsidRPr="00696A1C">
        <w:rPr>
          <w:sz w:val="24"/>
          <w:szCs w:val="24"/>
        </w:rPr>
        <w:t>is, kaip įstaigos vadovas, turi papildomų pareigų, nustatytų kituose įstatymuose ir teisės aktuose.</w:t>
      </w:r>
      <w:r w:rsidR="000E2AE8" w:rsidRPr="00696A1C">
        <w:rPr>
          <w:sz w:val="24"/>
          <w:szCs w:val="24"/>
        </w:rPr>
        <w:t xml:space="preserve"> Teismo pirmininkui </w:t>
      </w:r>
      <w:r w:rsidR="00AC3EA2" w:rsidRPr="00696A1C">
        <w:rPr>
          <w:sz w:val="24"/>
          <w:szCs w:val="24"/>
        </w:rPr>
        <w:t>kyla pareiga sukurti tokią darbo aplinką, kurioje darbuotojas ar darbuotojų grupė nepatirtų priešiškų, neetiškų, žeminančių, agresyvių, užgaulių, įžeidžiančių veiksmų, kuriais kėsinamasi į darbuotojo ar darbuotojų grupės garbę ir orumą, fizinį ar psichologinį neliečiamumą ar kuriais siekiama darbuotoją ar darbuotojų grupę įbauginti, sumenkinti ar įstumti į beginklę ir bejėgę padėtį (Lietuvos Respublikos darbo kodekso</w:t>
      </w:r>
      <w:r w:rsidR="00A65211">
        <w:rPr>
          <w:sz w:val="24"/>
          <w:szCs w:val="24"/>
        </w:rPr>
        <w:t xml:space="preserve"> (toliau – Darbo kodeksas)</w:t>
      </w:r>
      <w:r w:rsidR="00AC3EA2" w:rsidRPr="00696A1C">
        <w:rPr>
          <w:sz w:val="24"/>
          <w:szCs w:val="24"/>
        </w:rPr>
        <w:t xml:space="preserve"> 30 straipsnis). </w:t>
      </w:r>
      <w:r w:rsidR="00E1554E" w:rsidRPr="00696A1C">
        <w:rPr>
          <w:sz w:val="24"/>
          <w:szCs w:val="24"/>
        </w:rPr>
        <w:t xml:space="preserve">Teismo pirmininkas </w:t>
      </w:r>
      <w:r w:rsidR="000A08D6" w:rsidRPr="00696A1C">
        <w:rPr>
          <w:sz w:val="24"/>
          <w:szCs w:val="24"/>
        </w:rPr>
        <w:t>ar jo įgaliotas asmuo yra atsakingas už tai, kad teisme būtų vykdoma smurto ir priekabiavimo prevencija</w:t>
      </w:r>
      <w:r w:rsidR="00A03A6C" w:rsidRPr="00696A1C">
        <w:rPr>
          <w:sz w:val="24"/>
          <w:szCs w:val="24"/>
        </w:rPr>
        <w:t xml:space="preserve"> (</w:t>
      </w:r>
      <w:r w:rsidR="00EA1EF2" w:rsidRPr="00696A1C">
        <w:rPr>
          <w:sz w:val="24"/>
          <w:szCs w:val="24"/>
        </w:rPr>
        <w:t>Teisėjų tarybos 2022 m. lapkričio 25 d. nutarimu Nr. 13P-222-(7.1.2) patvirtintos Pavyzdinės smurto ir priekabiavimo prevencijos politikos teismuose 10 punktas)</w:t>
      </w:r>
      <w:r w:rsidR="00696A1C" w:rsidRPr="00696A1C">
        <w:rPr>
          <w:sz w:val="24"/>
          <w:szCs w:val="24"/>
        </w:rPr>
        <w:t>, sukuriama psichologiškai ir emociškai saugi teismo aplink</w:t>
      </w:r>
      <w:r w:rsidR="00696A1C">
        <w:rPr>
          <w:sz w:val="24"/>
          <w:szCs w:val="24"/>
        </w:rPr>
        <w:t>a</w:t>
      </w:r>
      <w:r w:rsidR="00696A1C" w:rsidRPr="00696A1C">
        <w:rPr>
          <w:sz w:val="24"/>
          <w:szCs w:val="24"/>
        </w:rPr>
        <w:t xml:space="preserve"> teismuose dirbantiems asmenims</w:t>
      </w:r>
      <w:r w:rsidR="00696A1C">
        <w:rPr>
          <w:sz w:val="24"/>
          <w:szCs w:val="24"/>
        </w:rPr>
        <w:t xml:space="preserve"> (</w:t>
      </w:r>
      <w:r w:rsidR="00EF2F23">
        <w:rPr>
          <w:sz w:val="24"/>
          <w:szCs w:val="24"/>
        </w:rPr>
        <w:t xml:space="preserve">Teisėjų tarybos 2019 m. gegužės 31 d. nutarimu patvirtinto Saugumo teismuose politikos aprašo </w:t>
      </w:r>
      <w:r w:rsidR="008458DC">
        <w:rPr>
          <w:sz w:val="24"/>
          <w:szCs w:val="24"/>
        </w:rPr>
        <w:t>14</w:t>
      </w:r>
      <w:r w:rsidR="001D11D0">
        <w:rPr>
          <w:sz w:val="24"/>
          <w:szCs w:val="24"/>
        </w:rPr>
        <w:t> </w:t>
      </w:r>
      <w:r w:rsidR="008458DC">
        <w:rPr>
          <w:sz w:val="24"/>
          <w:szCs w:val="24"/>
        </w:rPr>
        <w:t xml:space="preserve">punktas). </w:t>
      </w:r>
    </w:p>
    <w:p w14:paraId="4684E109" w14:textId="68AD060A" w:rsidR="005F32E0" w:rsidRPr="003A03F0" w:rsidRDefault="005F32E0" w:rsidP="005F32E0">
      <w:pPr>
        <w:pStyle w:val="Sraopastraipa"/>
        <w:numPr>
          <w:ilvl w:val="0"/>
          <w:numId w:val="2"/>
        </w:numPr>
        <w:spacing w:after="120"/>
        <w:ind w:left="426" w:hanging="426"/>
        <w:contextualSpacing w:val="0"/>
        <w:jc w:val="both"/>
        <w:rPr>
          <w:sz w:val="24"/>
          <w:szCs w:val="24"/>
        </w:rPr>
      </w:pPr>
      <w:r w:rsidRPr="003A03F0">
        <w:rPr>
          <w:sz w:val="24"/>
          <w:szCs w:val="24"/>
        </w:rPr>
        <w:t xml:space="preserve">Iš Teismų įstatyme, </w:t>
      </w:r>
      <w:r w:rsidR="00C306D3">
        <w:rPr>
          <w:sz w:val="24"/>
          <w:szCs w:val="24"/>
        </w:rPr>
        <w:t>Administravimo teismuose n</w:t>
      </w:r>
      <w:r w:rsidRPr="003A03F0">
        <w:rPr>
          <w:sz w:val="24"/>
          <w:szCs w:val="24"/>
        </w:rPr>
        <w:t xml:space="preserve">uostatuose ir kituose teisės aktuose apibrėžtos teismo pirmininko kompetencijos matyti, kad teismo pirmininkui, kaip vidiniam teismo administratoriui, teisės aktais suteikti platūs įgaliojimai. Tačiau jie nėra savitiksliai, jie įtvirtinti siekiant, kad būtų tinkamai vykdomos teisingumo funkcijos, užtikrinamas teismo bei teisėjų veiklos efektyvumas. Svarbus teismo pirmininko vaidmuo užtikrinant veiksmingą teismo veikimą ir taip pagerinant jo teikiamas paslaugas visuomenei pažymimas tarptautiniuose dokumentuose, apibendrinančiuose užsienio valstybių patirtį (pavyzdžiui, Konsultacinės Europos teisėjų tarybos (CCJE) 2016 m. lapkričio 10 d. nuomonėje Nr. 19 (2016) dėl teismų pirmininkų vaidmens). </w:t>
      </w:r>
      <w:r w:rsidR="00E42691">
        <w:rPr>
          <w:sz w:val="24"/>
          <w:szCs w:val="24"/>
        </w:rPr>
        <w:t>K</w:t>
      </w:r>
      <w:r w:rsidRPr="003A03F0">
        <w:rPr>
          <w:sz w:val="24"/>
          <w:szCs w:val="24"/>
        </w:rPr>
        <w:t>omisija savo praktikoje taip pat yra pažymėjusi, kad teismo pirmininkui, kaip vidiniam teismo administratoriui, teisės aktais suteikti platūs įgaliojimai ir pareigos</w:t>
      </w:r>
      <w:r w:rsidR="00D7241B">
        <w:rPr>
          <w:sz w:val="24"/>
          <w:szCs w:val="24"/>
        </w:rPr>
        <w:t>,</w:t>
      </w:r>
      <w:r w:rsidRPr="003A03F0">
        <w:rPr>
          <w:sz w:val="24"/>
          <w:szCs w:val="24"/>
        </w:rPr>
        <w:t xml:space="preserve"> skirti teismo bei teisėjų veiklos efektyvum</w:t>
      </w:r>
      <w:r w:rsidR="00D7241B">
        <w:rPr>
          <w:sz w:val="24"/>
          <w:szCs w:val="24"/>
        </w:rPr>
        <w:t xml:space="preserve">ui </w:t>
      </w:r>
      <w:r w:rsidR="00D7241B" w:rsidRPr="003A03F0">
        <w:rPr>
          <w:sz w:val="24"/>
          <w:szCs w:val="24"/>
        </w:rPr>
        <w:t>užtikrinti</w:t>
      </w:r>
      <w:r w:rsidRPr="003A03F0">
        <w:rPr>
          <w:sz w:val="24"/>
          <w:szCs w:val="24"/>
        </w:rPr>
        <w:t xml:space="preserve">. Teismo pirmininkas taip pat yra atsakingas už vidinio teismo administravimo tikslų, nurodytų </w:t>
      </w:r>
      <w:r w:rsidR="00A80088">
        <w:rPr>
          <w:sz w:val="24"/>
          <w:szCs w:val="24"/>
        </w:rPr>
        <w:t>Administravimo teismuose n</w:t>
      </w:r>
      <w:r w:rsidRPr="003A03F0">
        <w:rPr>
          <w:sz w:val="24"/>
          <w:szCs w:val="24"/>
        </w:rPr>
        <w:t>uostatų 13 punkte</w:t>
      </w:r>
      <w:r w:rsidR="00F571DC">
        <w:rPr>
          <w:sz w:val="24"/>
          <w:szCs w:val="24"/>
        </w:rPr>
        <w:t>,</w:t>
      </w:r>
      <w:r w:rsidRPr="003A03F0">
        <w:rPr>
          <w:sz w:val="24"/>
          <w:szCs w:val="24"/>
        </w:rPr>
        <w:t xml:space="preserve"> užtikrinimą, ir turi teisę ir pareigą taikyti teisės aktuose numatytas priemones teismo, teisėjų ir teismų personalo atžvilgiu (Komisijos 2020 m. gegužės 28 d. sprendimas Nr. 18P-4). Komisija savo praktikoje yra atkreipusi dėmesį, kad administravimo subjektai pagal teisės aktais jiems suteiktus įgaliojimus turi teisę nuspręsti dėl vidinio administravimo priemonių pasirinkimo individualioje situacijoje, taikyti </w:t>
      </w:r>
      <w:r w:rsidR="00DE71BC">
        <w:rPr>
          <w:sz w:val="24"/>
          <w:szCs w:val="24"/>
        </w:rPr>
        <w:t>Administravimo teismuose n</w:t>
      </w:r>
      <w:r w:rsidRPr="003A03F0">
        <w:rPr>
          <w:sz w:val="24"/>
          <w:szCs w:val="24"/>
        </w:rPr>
        <w:t>uostatuose išvardintas ir kitas aktualias priemones (Komisijos 2019 m. gegužės 2 d. sprendimas Nr. 18P-2).</w:t>
      </w:r>
    </w:p>
    <w:p w14:paraId="567DAB5B" w14:textId="18C92D86" w:rsidR="00373346" w:rsidRDefault="00373346" w:rsidP="00373346">
      <w:pPr>
        <w:pStyle w:val="Sraopastraipa"/>
        <w:numPr>
          <w:ilvl w:val="0"/>
          <w:numId w:val="2"/>
        </w:numPr>
        <w:shd w:val="clear" w:color="auto" w:fill="FFFFFF"/>
        <w:spacing w:before="120" w:after="120"/>
        <w:ind w:left="426" w:hanging="426"/>
        <w:contextualSpacing w:val="0"/>
        <w:jc w:val="both"/>
        <w:rPr>
          <w:sz w:val="24"/>
          <w:szCs w:val="24"/>
        </w:rPr>
      </w:pPr>
      <w:r>
        <w:rPr>
          <w:sz w:val="24"/>
          <w:szCs w:val="24"/>
        </w:rPr>
        <w:t>T</w:t>
      </w:r>
      <w:r w:rsidRPr="003A03F0">
        <w:rPr>
          <w:sz w:val="24"/>
          <w:szCs w:val="24"/>
        </w:rPr>
        <w:t>eismo pirmininko vykdoma administravimo veikla turi atitikti sąžiningumo, objektyvumo, pagarbos kitiems, skaidrumo principus (</w:t>
      </w:r>
      <w:r>
        <w:rPr>
          <w:sz w:val="24"/>
          <w:szCs w:val="24"/>
        </w:rPr>
        <w:t>Administravimo teismuose n</w:t>
      </w:r>
      <w:r w:rsidRPr="003A03F0">
        <w:rPr>
          <w:sz w:val="24"/>
          <w:szCs w:val="24"/>
        </w:rPr>
        <w:t xml:space="preserve">uostatų 2 punktas). Komisija, nekvestionuodama teismo pirmininko pareigos įgyvendinti priemones, užtikrinančias teismo, teisėjų ir teismo personalo veiklos efektyvumą, savo praktikoje yra pažymėjusi, kad šios priemonės turi būti įgyvendinamos laikantis teisėjo profesinės etikos standartų (Komisijos 2020 m. gegužės 28 d. sprendimas Nr. 18P-4). </w:t>
      </w:r>
      <w:r>
        <w:rPr>
          <w:sz w:val="24"/>
          <w:szCs w:val="24"/>
        </w:rPr>
        <w:t>T</w:t>
      </w:r>
      <w:r w:rsidRPr="003A03F0">
        <w:rPr>
          <w:sz w:val="24"/>
          <w:szCs w:val="24"/>
        </w:rPr>
        <w:t xml:space="preserve">eismo pirmininkui, kuris yra atsakingas už </w:t>
      </w:r>
      <w:r w:rsidRPr="003A03F0">
        <w:rPr>
          <w:sz w:val="24"/>
          <w:szCs w:val="24"/>
        </w:rPr>
        <w:lastRenderedPageBreak/>
        <w:t xml:space="preserve">Teisėjų etikos kodekso reikalavimų laikymosi teisme kontrolę, yra keliami aukštesni elgesio standartai nei kitiems asmenims (Komisijos 2020 m. gegužės 28 d. sprendimas Nr. 18P-4), jis turi pareigą formuoti etikos požiūriu nepriekaištingo elgesio pavyzdį, sukurti tinkamą, emociškai saugią darbo aplinką, nesudaryti sąlygų bręsti asmeniniams konfliktams bei neigiamam darbo klimatui (šiuo aspektu žr. Komisijos 2019 m. gegužės 2 d. sprendimą Nr. 18P-2). </w:t>
      </w:r>
    </w:p>
    <w:p w14:paraId="6C70E3DB" w14:textId="7C454B6A" w:rsidR="005F32E0" w:rsidRPr="003A03F0" w:rsidRDefault="005F32E0" w:rsidP="005F32E0">
      <w:pPr>
        <w:pStyle w:val="Sraopastraipa"/>
        <w:numPr>
          <w:ilvl w:val="0"/>
          <w:numId w:val="2"/>
        </w:numPr>
        <w:spacing w:after="120"/>
        <w:ind w:left="426" w:hanging="426"/>
        <w:contextualSpacing w:val="0"/>
        <w:jc w:val="both"/>
        <w:rPr>
          <w:sz w:val="24"/>
          <w:szCs w:val="24"/>
        </w:rPr>
      </w:pPr>
      <w:r w:rsidRPr="003A03F0">
        <w:rPr>
          <w:sz w:val="24"/>
          <w:szCs w:val="24"/>
        </w:rPr>
        <w:t>Teismo pirmininko, kaip vidinio teismo administratoriaus, elgesiui ypač aktualūs Teisėjų etikos kodekse įtvirtinti pagarbos žmogui, padorumo</w:t>
      </w:r>
      <w:r w:rsidR="009A5131">
        <w:rPr>
          <w:sz w:val="24"/>
          <w:szCs w:val="24"/>
        </w:rPr>
        <w:t>,</w:t>
      </w:r>
      <w:r w:rsidRPr="003A03F0">
        <w:rPr>
          <w:sz w:val="24"/>
          <w:szCs w:val="24"/>
        </w:rPr>
        <w:t xml:space="preserve"> pavyzdingumo </w:t>
      </w:r>
      <w:r w:rsidR="00124000">
        <w:rPr>
          <w:sz w:val="24"/>
          <w:szCs w:val="24"/>
        </w:rPr>
        <w:t xml:space="preserve">ir solidarumo </w:t>
      </w:r>
      <w:r w:rsidRPr="003A03F0">
        <w:rPr>
          <w:sz w:val="24"/>
          <w:szCs w:val="24"/>
        </w:rPr>
        <w:t xml:space="preserve">principai. Vadovaudamasis pagarbos žmogui principu teismo pirmininkas privalo </w:t>
      </w:r>
      <w:r w:rsidRPr="003A03F0">
        <w:rPr>
          <w:color w:val="000000"/>
          <w:sz w:val="24"/>
          <w:szCs w:val="24"/>
        </w:rPr>
        <w:t xml:space="preserve">gerbti žmogų, jo teises ir laisves (Teisėjų etikos kodekso 6 straipsnio 1 punktas), o vadovaudamasis </w:t>
      </w:r>
      <w:r w:rsidRPr="003A03F0">
        <w:rPr>
          <w:sz w:val="24"/>
          <w:szCs w:val="24"/>
        </w:rPr>
        <w:t xml:space="preserve">padorumo principu privalo </w:t>
      </w:r>
      <w:r w:rsidRPr="003A03F0">
        <w:rPr>
          <w:color w:val="000000"/>
          <w:sz w:val="24"/>
          <w:szCs w:val="24"/>
        </w:rPr>
        <w:t>elgtis sąžiningai, korektiškai, mandagiai, garbingai, netoleruoti asmens įžeidinėjimo ar žeminimo, nemenkinti kitų bendradarbių darbo, elgtis su jais bei kitais asmenimis pagarbiai. Nors administruojant teismo veiklą gali iškilti konfliktin</w:t>
      </w:r>
      <w:r w:rsidR="00B714CD">
        <w:rPr>
          <w:color w:val="000000"/>
          <w:sz w:val="24"/>
          <w:szCs w:val="24"/>
        </w:rPr>
        <w:t>ių</w:t>
      </w:r>
      <w:r w:rsidRPr="003A03F0">
        <w:rPr>
          <w:color w:val="000000"/>
          <w:sz w:val="24"/>
          <w:szCs w:val="24"/>
        </w:rPr>
        <w:t xml:space="preserve"> situacij</w:t>
      </w:r>
      <w:r w:rsidR="00B714CD">
        <w:rPr>
          <w:color w:val="000000"/>
          <w:sz w:val="24"/>
          <w:szCs w:val="24"/>
        </w:rPr>
        <w:t>ų</w:t>
      </w:r>
      <w:r w:rsidRPr="003A03F0">
        <w:rPr>
          <w:color w:val="000000"/>
          <w:sz w:val="24"/>
          <w:szCs w:val="24"/>
        </w:rPr>
        <w:t xml:space="preserve">, </w:t>
      </w:r>
      <w:r w:rsidR="000D3E6B">
        <w:rPr>
          <w:color w:val="000000"/>
          <w:sz w:val="24"/>
          <w:szCs w:val="24"/>
        </w:rPr>
        <w:t xml:space="preserve">teismo pirmininkas </w:t>
      </w:r>
      <w:r w:rsidR="00F571DC">
        <w:rPr>
          <w:color w:val="000000"/>
          <w:sz w:val="24"/>
          <w:szCs w:val="24"/>
        </w:rPr>
        <w:t>gali</w:t>
      </w:r>
      <w:r w:rsidR="00417710">
        <w:rPr>
          <w:color w:val="000000"/>
          <w:sz w:val="24"/>
          <w:szCs w:val="24"/>
        </w:rPr>
        <w:t xml:space="preserve"> </w:t>
      </w:r>
      <w:r w:rsidR="000D3E6B">
        <w:rPr>
          <w:color w:val="000000"/>
          <w:sz w:val="24"/>
          <w:szCs w:val="24"/>
        </w:rPr>
        <w:t xml:space="preserve">iškelti teisėjų ir teismo darbuotojų daromas klaidas, darbo trūkumus, </w:t>
      </w:r>
      <w:r w:rsidR="00C44410">
        <w:rPr>
          <w:color w:val="000000"/>
          <w:sz w:val="24"/>
          <w:szCs w:val="24"/>
        </w:rPr>
        <w:t xml:space="preserve">reikalauti juos pašalinti, </w:t>
      </w:r>
      <w:r w:rsidRPr="003A03F0">
        <w:rPr>
          <w:color w:val="000000"/>
          <w:sz w:val="24"/>
          <w:szCs w:val="24"/>
        </w:rPr>
        <w:t xml:space="preserve">tačiau teismo pirmininkas privalo </w:t>
      </w:r>
      <w:r w:rsidR="00C44410">
        <w:rPr>
          <w:color w:val="000000"/>
          <w:sz w:val="24"/>
          <w:szCs w:val="24"/>
        </w:rPr>
        <w:t>darb</w:t>
      </w:r>
      <w:r w:rsidR="00417710">
        <w:rPr>
          <w:color w:val="000000"/>
          <w:sz w:val="24"/>
          <w:szCs w:val="24"/>
        </w:rPr>
        <w:t>inėje veikloje</w:t>
      </w:r>
      <w:r w:rsidR="00C44410">
        <w:rPr>
          <w:color w:val="000000"/>
          <w:sz w:val="24"/>
          <w:szCs w:val="24"/>
        </w:rPr>
        <w:t xml:space="preserve"> susiklosčiusias situacijas </w:t>
      </w:r>
      <w:r w:rsidRPr="003A03F0">
        <w:rPr>
          <w:color w:val="000000"/>
          <w:sz w:val="24"/>
          <w:szCs w:val="24"/>
        </w:rPr>
        <w:t>spręsti taikiai ir mandagiai, nereikšti niekam paniekos, neįžeidinėti, neplūsti, nevartoti smurto (Teisėjų etikos kodekso 13 straipsnio 3–5 punktai). Vadovaudamasis pavyzdingumo principu teismo pirmininkas privalo savo elgesiu, kalba, drausme, išvaizda rodyti pavyzdį, būti tolerantiškas, punktualus ir paslaugus, visada veikti profesionaliai ir humaniškai, pripažinti savo klaidas ir jas taisyti, tobulinti savo kalbos ir bendravimo kultūrą (Teisėjų etikos kodekso 14 straipsnio 1, 3, 7, 8, 10 punktai). Teismo pirmininkas turi laikytis ir solidarumo principo, įtvirtinto Teisėjų etikos kodekso 16 straipsnyje, reiškiančio, kad jis savo santykius su kitais teisėjais turi grįsti pasitikėjimu, sąžiningumu, tolerancija, taktiškumu ir mandagumu, padėti teisėjams darbinėje veikloje, keistis įgyta patirtimi ir žiniomis</w:t>
      </w:r>
      <w:r w:rsidR="00D82DB3">
        <w:rPr>
          <w:color w:val="000000"/>
          <w:sz w:val="24"/>
          <w:szCs w:val="24"/>
        </w:rPr>
        <w:t xml:space="preserve"> (</w:t>
      </w:r>
      <w:r w:rsidR="00D82DB3" w:rsidRPr="003A03F0">
        <w:rPr>
          <w:color w:val="000000"/>
          <w:sz w:val="24"/>
          <w:szCs w:val="24"/>
        </w:rPr>
        <w:t>Teisėjų etikos kodekso 16 straipsn</w:t>
      </w:r>
      <w:r w:rsidR="00D82DB3">
        <w:rPr>
          <w:color w:val="000000"/>
          <w:sz w:val="24"/>
          <w:szCs w:val="24"/>
        </w:rPr>
        <w:t>io 1 ir 2 punktai)</w:t>
      </w:r>
      <w:r w:rsidRPr="003A03F0">
        <w:rPr>
          <w:color w:val="000000"/>
          <w:sz w:val="24"/>
          <w:szCs w:val="24"/>
        </w:rPr>
        <w:t>.</w:t>
      </w:r>
    </w:p>
    <w:p w14:paraId="35747EE4" w14:textId="096B0C96" w:rsidR="007903E4" w:rsidRPr="003A03F0" w:rsidRDefault="007903E4" w:rsidP="007903E4">
      <w:pPr>
        <w:pStyle w:val="Sraopastraipa"/>
        <w:numPr>
          <w:ilvl w:val="0"/>
          <w:numId w:val="2"/>
        </w:numPr>
        <w:shd w:val="clear" w:color="auto" w:fill="FFFFFF"/>
        <w:spacing w:before="120" w:after="120"/>
        <w:ind w:left="426" w:hanging="426"/>
        <w:contextualSpacing w:val="0"/>
        <w:jc w:val="both"/>
        <w:rPr>
          <w:sz w:val="24"/>
          <w:szCs w:val="24"/>
        </w:rPr>
      </w:pPr>
      <w:r w:rsidRPr="003A03F0">
        <w:rPr>
          <w:sz w:val="24"/>
          <w:szCs w:val="24"/>
        </w:rPr>
        <w:t xml:space="preserve">Aptarti teismo pirmininko elgesiui keliami reikalavimai atsispindi ir tarptautiniuose dokumentuose. Konsultacinės Europos teisėjų tarybos (CCJE) 2016 m. lapkričio 10 d. nuomonėje Nr. 19 (2016) dėl teismų pirmininkų vaidmens nurodoma, kad teismų pirmininkai turėtų rodyti pavyzdį ir kurti </w:t>
      </w:r>
      <w:r w:rsidR="00B714CD">
        <w:rPr>
          <w:sz w:val="24"/>
          <w:szCs w:val="24"/>
        </w:rPr>
        <w:t xml:space="preserve">tokį </w:t>
      </w:r>
      <w:r w:rsidRPr="003A03F0">
        <w:rPr>
          <w:sz w:val="24"/>
          <w:szCs w:val="24"/>
        </w:rPr>
        <w:t>klimatą, k</w:t>
      </w:r>
      <w:r w:rsidR="00B714CD">
        <w:rPr>
          <w:sz w:val="24"/>
          <w:szCs w:val="24"/>
        </w:rPr>
        <w:t>ad</w:t>
      </w:r>
      <w:r w:rsidRPr="003A03F0">
        <w:rPr>
          <w:sz w:val="24"/>
          <w:szCs w:val="24"/>
        </w:rPr>
        <w:t xml:space="preserve"> teisėjai galėtų į juos kreiptis, kai jiems reikia paramos ir pagalbos atliekant savo funkcijas, įskaitant etikos ir deontologijos klausimus. Bangaloro teisėjų elgesio principų, priimtų teismų pirmininkų posėdyje, vykusiame 2002 m. lapkričio 25–26 d. Hagoje, 6 vertybė „Kompetencija ir orumas“ reikalauja, kad teisėjas tinkamai elgtųsi, išliktų kantrus, vertas pagarbos ir mandagus su asmenimis, su kuriais bendrauja pagal savo kompetenciją.</w:t>
      </w:r>
    </w:p>
    <w:p w14:paraId="7D513432" w14:textId="6ACE7955" w:rsidR="00B43AE0" w:rsidRPr="00E047A6" w:rsidRDefault="00B43AE0" w:rsidP="00B43AE0">
      <w:pPr>
        <w:pStyle w:val="Sraopastraipa"/>
        <w:numPr>
          <w:ilvl w:val="0"/>
          <w:numId w:val="2"/>
        </w:numPr>
        <w:shd w:val="clear" w:color="auto" w:fill="FFFFFF"/>
        <w:spacing w:before="120" w:after="120"/>
        <w:ind w:left="426" w:hanging="426"/>
        <w:contextualSpacing w:val="0"/>
        <w:jc w:val="both"/>
        <w:rPr>
          <w:sz w:val="24"/>
          <w:szCs w:val="24"/>
        </w:rPr>
      </w:pPr>
      <w:r w:rsidRPr="00E047A6">
        <w:rPr>
          <w:sz w:val="24"/>
          <w:szCs w:val="24"/>
        </w:rPr>
        <w:t>Komisija pažymi, kad teismo teisėjų susirinkimai yra viena iš vidinio administravimo formų.</w:t>
      </w:r>
      <w:r w:rsidR="00D157D4">
        <w:rPr>
          <w:sz w:val="24"/>
          <w:szCs w:val="24"/>
        </w:rPr>
        <w:t xml:space="preserve"> Teisėjų susirinkimuose teismo pirmininkas</w:t>
      </w:r>
      <w:r w:rsidR="00036DE2">
        <w:rPr>
          <w:sz w:val="24"/>
          <w:szCs w:val="24"/>
        </w:rPr>
        <w:t xml:space="preserve"> turi teisę </w:t>
      </w:r>
      <w:r w:rsidR="00764B3F">
        <w:rPr>
          <w:sz w:val="24"/>
          <w:szCs w:val="24"/>
        </w:rPr>
        <w:t xml:space="preserve">iškelti tinkamam teismo administravimui reikšmingus klausimus, siekti </w:t>
      </w:r>
      <w:r w:rsidR="00764B3F" w:rsidRPr="003A03F0">
        <w:rPr>
          <w:sz w:val="24"/>
          <w:szCs w:val="24"/>
        </w:rPr>
        <w:t>teismo, teisėjų ir teismo personalo veiklos efektyvum</w:t>
      </w:r>
      <w:r w:rsidR="00764B3F">
        <w:rPr>
          <w:sz w:val="24"/>
          <w:szCs w:val="24"/>
        </w:rPr>
        <w:t>o. Taigi, teismo pirmininkas teisėjų susirinkimų metu gali</w:t>
      </w:r>
      <w:r w:rsidR="00764B3F">
        <w:rPr>
          <w:color w:val="000000"/>
          <w:sz w:val="24"/>
          <w:szCs w:val="24"/>
        </w:rPr>
        <w:t xml:space="preserve"> </w:t>
      </w:r>
      <w:r w:rsidR="00036DE2">
        <w:rPr>
          <w:color w:val="000000"/>
          <w:sz w:val="24"/>
          <w:szCs w:val="24"/>
        </w:rPr>
        <w:t>iškelti teisėjų ir teismo darbuotojų daromas klaidas, darbo trūkumus, reikalauti juos pašalinti</w:t>
      </w:r>
      <w:r w:rsidR="00764B3F">
        <w:rPr>
          <w:color w:val="000000"/>
          <w:sz w:val="24"/>
          <w:szCs w:val="24"/>
        </w:rPr>
        <w:t>.</w:t>
      </w:r>
      <w:r w:rsidR="00036DE2">
        <w:rPr>
          <w:color w:val="000000"/>
          <w:sz w:val="24"/>
          <w:szCs w:val="24"/>
        </w:rPr>
        <w:t xml:space="preserve"> </w:t>
      </w:r>
      <w:r w:rsidR="00764B3F">
        <w:rPr>
          <w:color w:val="000000"/>
          <w:sz w:val="24"/>
          <w:szCs w:val="24"/>
        </w:rPr>
        <w:t>T</w:t>
      </w:r>
      <w:r w:rsidR="00036DE2">
        <w:rPr>
          <w:color w:val="000000"/>
          <w:sz w:val="24"/>
          <w:szCs w:val="24"/>
        </w:rPr>
        <w:t xml:space="preserve">ačiau </w:t>
      </w:r>
      <w:r w:rsidR="001D0053">
        <w:rPr>
          <w:color w:val="000000"/>
          <w:sz w:val="24"/>
          <w:szCs w:val="24"/>
        </w:rPr>
        <w:t>tai darydamas ir</w:t>
      </w:r>
      <w:r w:rsidRPr="00E047A6">
        <w:rPr>
          <w:sz w:val="24"/>
          <w:szCs w:val="24"/>
        </w:rPr>
        <w:t xml:space="preserve"> </w:t>
      </w:r>
      <w:r w:rsidR="001D0053">
        <w:rPr>
          <w:sz w:val="24"/>
          <w:szCs w:val="24"/>
        </w:rPr>
        <w:t>v</w:t>
      </w:r>
      <w:r w:rsidRPr="00E047A6">
        <w:rPr>
          <w:sz w:val="24"/>
          <w:szCs w:val="24"/>
        </w:rPr>
        <w:t>adovaudamas</w:t>
      </w:r>
      <w:r w:rsidR="00DB1F1D">
        <w:rPr>
          <w:sz w:val="24"/>
          <w:szCs w:val="24"/>
        </w:rPr>
        <w:t xml:space="preserve"> tokiems</w:t>
      </w:r>
      <w:r w:rsidRPr="00E047A6">
        <w:rPr>
          <w:sz w:val="24"/>
          <w:szCs w:val="24"/>
        </w:rPr>
        <w:t xml:space="preserve"> teisėjų susirinkimams, teismo pirmininkas </w:t>
      </w:r>
      <w:r w:rsidR="00764B3F">
        <w:rPr>
          <w:sz w:val="24"/>
          <w:szCs w:val="24"/>
        </w:rPr>
        <w:t xml:space="preserve">saistomas etikos reikalavimų. Teismo pirmininkas susirinkimų metu </w:t>
      </w:r>
      <w:r w:rsidRPr="00E047A6">
        <w:rPr>
          <w:sz w:val="24"/>
          <w:szCs w:val="24"/>
        </w:rPr>
        <w:t>atlieka esminį vaidmenį užtikrin</w:t>
      </w:r>
      <w:r w:rsidR="00D83B9A">
        <w:rPr>
          <w:sz w:val="24"/>
          <w:szCs w:val="24"/>
        </w:rPr>
        <w:t>damas</w:t>
      </w:r>
      <w:r w:rsidRPr="00E047A6">
        <w:rPr>
          <w:sz w:val="24"/>
          <w:szCs w:val="24"/>
        </w:rPr>
        <w:t xml:space="preserve">, kad </w:t>
      </w:r>
      <w:r w:rsidR="00764B3F">
        <w:rPr>
          <w:sz w:val="24"/>
          <w:szCs w:val="24"/>
        </w:rPr>
        <w:t xml:space="preserve">šie </w:t>
      </w:r>
      <w:r w:rsidRPr="00E047A6">
        <w:rPr>
          <w:sz w:val="24"/>
          <w:szCs w:val="24"/>
        </w:rPr>
        <w:t xml:space="preserve">susirinkimai vyktų skaidriai, demokratiškai, </w:t>
      </w:r>
      <w:r w:rsidRPr="00E047A6">
        <w:rPr>
          <w:color w:val="000000"/>
          <w:sz w:val="24"/>
          <w:szCs w:val="24"/>
        </w:rPr>
        <w:t>laikantis Teisėjų etikos kodekse įtvirtintų pagrindinių teisėjų elgesio principų</w:t>
      </w:r>
      <w:r w:rsidRPr="00E047A6">
        <w:rPr>
          <w:sz w:val="24"/>
          <w:szCs w:val="24"/>
        </w:rPr>
        <w:t xml:space="preserve">. </w:t>
      </w:r>
      <w:r>
        <w:rPr>
          <w:sz w:val="24"/>
          <w:szCs w:val="24"/>
        </w:rPr>
        <w:t>Teismo p</w:t>
      </w:r>
      <w:r w:rsidRPr="00E047A6">
        <w:rPr>
          <w:sz w:val="24"/>
          <w:szCs w:val="24"/>
        </w:rPr>
        <w:t>irmininkas privalo užtikrinti, kad visi teisėjai turėtų galimybę laisvai išsakyti nuomonę, nebūtų diskriminuojami ar verčiami pritarti dominuojančioms pozicijoms. Teismo pirmininkas, vadovaudamas susirinkim</w:t>
      </w:r>
      <w:r w:rsidR="00764B3F">
        <w:rPr>
          <w:sz w:val="24"/>
          <w:szCs w:val="24"/>
        </w:rPr>
        <w:t>ams</w:t>
      </w:r>
      <w:r w:rsidRPr="00E047A6">
        <w:rPr>
          <w:sz w:val="24"/>
          <w:szCs w:val="24"/>
        </w:rPr>
        <w:t xml:space="preserve">, turi rodyti pagarbą kolegoms, skatinti konstruktyvų dialogą bei laikytis nešališkumo ir atsakomybės principų. </w:t>
      </w:r>
      <w:r w:rsidR="0048769D">
        <w:rPr>
          <w:sz w:val="24"/>
          <w:szCs w:val="24"/>
        </w:rPr>
        <w:t>Teisėjų s</w:t>
      </w:r>
      <w:r w:rsidR="0048769D" w:rsidRPr="00171BF5">
        <w:rPr>
          <w:sz w:val="24"/>
          <w:szCs w:val="24"/>
        </w:rPr>
        <w:t>usirinkimų metu svarbu išlaikyti pagarbų bendravimą, priimami sprendimai turi būti pagrįsti objektyviais kriterijais, susijusiais su teismo veiklos gerinimu ir teisingumo užtikrinimu</w:t>
      </w:r>
      <w:r w:rsidR="0048769D">
        <w:rPr>
          <w:sz w:val="24"/>
          <w:szCs w:val="24"/>
        </w:rPr>
        <w:t xml:space="preserve">. </w:t>
      </w:r>
      <w:r w:rsidR="0048769D">
        <w:rPr>
          <w:color w:val="000000"/>
          <w:sz w:val="24"/>
          <w:szCs w:val="24"/>
        </w:rPr>
        <w:t>Bendraudamas tokių susirinkimų metu</w:t>
      </w:r>
      <w:r w:rsidR="0048769D" w:rsidRPr="0059406A">
        <w:rPr>
          <w:color w:val="000000"/>
          <w:sz w:val="24"/>
          <w:szCs w:val="24"/>
        </w:rPr>
        <w:t xml:space="preserve"> </w:t>
      </w:r>
      <w:r w:rsidR="0048769D">
        <w:rPr>
          <w:color w:val="000000"/>
          <w:sz w:val="24"/>
          <w:szCs w:val="24"/>
        </w:rPr>
        <w:t>teismo pirmininkas</w:t>
      </w:r>
      <w:r w:rsidR="0048769D" w:rsidRPr="0059406A">
        <w:rPr>
          <w:color w:val="000000"/>
          <w:sz w:val="24"/>
          <w:szCs w:val="24"/>
        </w:rPr>
        <w:t xml:space="preserve"> privalo elgtis ir kalbėti taip, kad nebūtų pakenkta teismo autoritetui, t. y. </w:t>
      </w:r>
      <w:r w:rsidR="0048769D" w:rsidRPr="0059406A">
        <w:rPr>
          <w:sz w:val="24"/>
          <w:szCs w:val="24"/>
        </w:rPr>
        <w:t>kalbėti mandagiai, vengti balso pakėlimo, nerodyti susierzinimo, pykčio, nemoralizuoti, būti oficialiu, kantriu ir mandagiu.</w:t>
      </w:r>
      <w:r w:rsidR="0048769D" w:rsidRPr="00FA3818">
        <w:t xml:space="preserve"> </w:t>
      </w:r>
      <w:r w:rsidR="00AA7E72">
        <w:t>T</w:t>
      </w:r>
      <w:r>
        <w:rPr>
          <w:sz w:val="24"/>
          <w:szCs w:val="24"/>
        </w:rPr>
        <w:t xml:space="preserve">eismo </w:t>
      </w:r>
      <w:r w:rsidRPr="00E047A6">
        <w:rPr>
          <w:sz w:val="24"/>
          <w:szCs w:val="24"/>
        </w:rPr>
        <w:t>pirmininko bandymas</w:t>
      </w:r>
      <w:r>
        <w:rPr>
          <w:sz w:val="24"/>
          <w:szCs w:val="24"/>
        </w:rPr>
        <w:t xml:space="preserve"> bauginimu, grasinimais</w:t>
      </w:r>
      <w:r w:rsidR="00C06A2A">
        <w:rPr>
          <w:sz w:val="24"/>
          <w:szCs w:val="24"/>
        </w:rPr>
        <w:t>, kolegų menkinimu</w:t>
      </w:r>
      <w:r>
        <w:rPr>
          <w:sz w:val="24"/>
          <w:szCs w:val="24"/>
        </w:rPr>
        <w:t xml:space="preserve"> </w:t>
      </w:r>
      <w:r w:rsidRPr="00E047A6">
        <w:rPr>
          <w:sz w:val="24"/>
          <w:szCs w:val="24"/>
        </w:rPr>
        <w:t>daryti įtaką teisėjų nuomonei ar sprendimams nesuderinamas su teisėjo etikos normomis ir kenk</w:t>
      </w:r>
      <w:r w:rsidR="00891239">
        <w:rPr>
          <w:sz w:val="24"/>
          <w:szCs w:val="24"/>
        </w:rPr>
        <w:t>ia</w:t>
      </w:r>
      <w:r w:rsidRPr="00E047A6">
        <w:rPr>
          <w:sz w:val="24"/>
          <w:szCs w:val="24"/>
        </w:rPr>
        <w:t xml:space="preserve"> teismo autoritetui</w:t>
      </w:r>
      <w:r w:rsidR="00C06A2A">
        <w:rPr>
          <w:sz w:val="24"/>
          <w:szCs w:val="24"/>
        </w:rPr>
        <w:t>, sudaro</w:t>
      </w:r>
      <w:r w:rsidR="00C06A2A">
        <w:rPr>
          <w:color w:val="000000"/>
          <w:sz w:val="24"/>
          <w:szCs w:val="24"/>
        </w:rPr>
        <w:t xml:space="preserve"> ne</w:t>
      </w:r>
      <w:r w:rsidR="00C06A2A" w:rsidRPr="003A03F0">
        <w:rPr>
          <w:sz w:val="24"/>
          <w:szCs w:val="24"/>
        </w:rPr>
        <w:t xml:space="preserve">tinkamą, emociškai </w:t>
      </w:r>
      <w:r w:rsidR="00C06A2A">
        <w:rPr>
          <w:sz w:val="24"/>
          <w:szCs w:val="24"/>
        </w:rPr>
        <w:t>ne</w:t>
      </w:r>
      <w:r w:rsidR="00C06A2A" w:rsidRPr="003A03F0">
        <w:rPr>
          <w:sz w:val="24"/>
          <w:szCs w:val="24"/>
        </w:rPr>
        <w:t>saugią darbo aplinką, sudar</w:t>
      </w:r>
      <w:r w:rsidR="00C06A2A">
        <w:rPr>
          <w:sz w:val="24"/>
          <w:szCs w:val="24"/>
        </w:rPr>
        <w:t>o</w:t>
      </w:r>
      <w:r w:rsidR="00C06A2A" w:rsidRPr="003A03F0">
        <w:rPr>
          <w:sz w:val="24"/>
          <w:szCs w:val="24"/>
        </w:rPr>
        <w:t xml:space="preserve"> sąlyg</w:t>
      </w:r>
      <w:r w:rsidR="00C06A2A">
        <w:rPr>
          <w:sz w:val="24"/>
          <w:szCs w:val="24"/>
        </w:rPr>
        <w:t>as</w:t>
      </w:r>
      <w:r w:rsidR="00C06A2A" w:rsidRPr="003A03F0">
        <w:rPr>
          <w:sz w:val="24"/>
          <w:szCs w:val="24"/>
        </w:rPr>
        <w:t xml:space="preserve"> bręsti asmeniniams konfliktams bei neigiamam darbo klimatui</w:t>
      </w:r>
      <w:r w:rsidR="00C06A2A">
        <w:rPr>
          <w:sz w:val="24"/>
          <w:szCs w:val="24"/>
        </w:rPr>
        <w:t>.</w:t>
      </w:r>
    </w:p>
    <w:p w14:paraId="547D19C8" w14:textId="67531DCF" w:rsidR="0094592B" w:rsidRDefault="005F32E0" w:rsidP="00B43AE0">
      <w:pPr>
        <w:pStyle w:val="Sraopastraipa"/>
        <w:numPr>
          <w:ilvl w:val="0"/>
          <w:numId w:val="2"/>
        </w:numPr>
        <w:shd w:val="clear" w:color="auto" w:fill="FFFFFF"/>
        <w:spacing w:before="120" w:after="120"/>
        <w:ind w:left="426" w:hanging="426"/>
        <w:contextualSpacing w:val="0"/>
        <w:jc w:val="both"/>
        <w:rPr>
          <w:sz w:val="24"/>
          <w:szCs w:val="24"/>
        </w:rPr>
      </w:pPr>
      <w:r w:rsidRPr="00B80568">
        <w:rPr>
          <w:sz w:val="24"/>
          <w:szCs w:val="24"/>
        </w:rPr>
        <w:lastRenderedPageBreak/>
        <w:t xml:space="preserve">Komisija, </w:t>
      </w:r>
      <w:r w:rsidRPr="00B80568">
        <w:rPr>
          <w:sz w:val="24"/>
          <w:szCs w:val="24"/>
          <w:lang w:eastAsia="en-US"/>
        </w:rPr>
        <w:t>išnagrinėjusi turimą medžiagą</w:t>
      </w:r>
      <w:r w:rsidRPr="00B80568">
        <w:rPr>
          <w:sz w:val="24"/>
          <w:szCs w:val="24"/>
        </w:rPr>
        <w:t xml:space="preserve">, įvertinusi Teisėjų tarybos sudarytos komisijos </w:t>
      </w:r>
      <w:r w:rsidR="00F73CAF">
        <w:rPr>
          <w:sz w:val="24"/>
          <w:szCs w:val="24"/>
        </w:rPr>
        <w:t>I</w:t>
      </w:r>
      <w:r w:rsidRPr="00B80568">
        <w:rPr>
          <w:sz w:val="24"/>
          <w:szCs w:val="24"/>
        </w:rPr>
        <w:t xml:space="preserve">švadą ir jos priedus, </w:t>
      </w:r>
      <w:r w:rsidR="00037966">
        <w:rPr>
          <w:sz w:val="24"/>
          <w:szCs w:val="24"/>
        </w:rPr>
        <w:t xml:space="preserve">buvusio </w:t>
      </w:r>
      <w:r w:rsidR="00547862" w:rsidRPr="00B80568">
        <w:rPr>
          <w:sz w:val="24"/>
          <w:szCs w:val="24"/>
        </w:rPr>
        <w:t>teismo pirmininko A</w:t>
      </w:r>
      <w:r w:rsidR="0059574C">
        <w:rPr>
          <w:sz w:val="24"/>
          <w:szCs w:val="24"/>
        </w:rPr>
        <w:t>.</w:t>
      </w:r>
      <w:r w:rsidR="00547862" w:rsidRPr="00B80568">
        <w:rPr>
          <w:sz w:val="24"/>
          <w:szCs w:val="24"/>
        </w:rPr>
        <w:t xml:space="preserve"> P</w:t>
      </w:r>
      <w:r w:rsidR="0059574C">
        <w:rPr>
          <w:sz w:val="24"/>
          <w:szCs w:val="24"/>
        </w:rPr>
        <w:t>.</w:t>
      </w:r>
      <w:r w:rsidR="00547862" w:rsidRPr="00B80568">
        <w:rPr>
          <w:sz w:val="24"/>
          <w:szCs w:val="24"/>
        </w:rPr>
        <w:t xml:space="preserve"> </w:t>
      </w:r>
      <w:r w:rsidR="007C2FF6">
        <w:rPr>
          <w:sz w:val="24"/>
          <w:szCs w:val="24"/>
        </w:rPr>
        <w:t xml:space="preserve">raštu ir žodžiu </w:t>
      </w:r>
      <w:r w:rsidR="00086985">
        <w:rPr>
          <w:sz w:val="24"/>
          <w:szCs w:val="24"/>
        </w:rPr>
        <w:t xml:space="preserve">pateiktus </w:t>
      </w:r>
      <w:r w:rsidR="00547862">
        <w:rPr>
          <w:sz w:val="24"/>
          <w:szCs w:val="24"/>
        </w:rPr>
        <w:t xml:space="preserve">paaiškinimus, </w:t>
      </w:r>
      <w:r w:rsidR="00B80568" w:rsidRPr="00B80568">
        <w:rPr>
          <w:sz w:val="24"/>
          <w:szCs w:val="24"/>
        </w:rPr>
        <w:t>išklausiusi 2023 m. rugpjūčio 16 d. ir 2023 m. rugsėjo 13 d.</w:t>
      </w:r>
      <w:r w:rsidR="00B80568">
        <w:rPr>
          <w:sz w:val="24"/>
          <w:szCs w:val="24"/>
        </w:rPr>
        <w:t xml:space="preserve"> </w:t>
      </w:r>
      <w:r w:rsidR="001172DC" w:rsidRPr="00B80568">
        <w:rPr>
          <w:sz w:val="24"/>
          <w:szCs w:val="24"/>
        </w:rPr>
        <w:t>Kauno apylinkės teismo (visų rūmų) teisėjų, nagrinėjančių baudžiamąsias, administracini</w:t>
      </w:r>
      <w:r w:rsidR="007C196F">
        <w:rPr>
          <w:sz w:val="24"/>
          <w:szCs w:val="24"/>
        </w:rPr>
        <w:t>ų</w:t>
      </w:r>
      <w:r w:rsidR="001172DC" w:rsidRPr="00B80568">
        <w:rPr>
          <w:sz w:val="24"/>
          <w:szCs w:val="24"/>
        </w:rPr>
        <w:t xml:space="preserve"> nusižengim</w:t>
      </w:r>
      <w:r w:rsidR="007C196F">
        <w:rPr>
          <w:sz w:val="24"/>
          <w:szCs w:val="24"/>
        </w:rPr>
        <w:t>ų</w:t>
      </w:r>
      <w:r w:rsidR="001172DC" w:rsidRPr="00B80568">
        <w:rPr>
          <w:sz w:val="24"/>
          <w:szCs w:val="24"/>
        </w:rPr>
        <w:t xml:space="preserve"> bylas, </w:t>
      </w:r>
      <w:r w:rsidR="00EA37AF">
        <w:rPr>
          <w:sz w:val="24"/>
          <w:szCs w:val="24"/>
        </w:rPr>
        <w:t xml:space="preserve">atliekančių </w:t>
      </w:r>
      <w:r w:rsidR="007C196F">
        <w:rPr>
          <w:sz w:val="24"/>
          <w:szCs w:val="24"/>
        </w:rPr>
        <w:t>ikiteisminio tyrimo funkcijas</w:t>
      </w:r>
      <w:r w:rsidR="00EA37AF">
        <w:rPr>
          <w:sz w:val="24"/>
          <w:szCs w:val="24"/>
        </w:rPr>
        <w:t>,</w:t>
      </w:r>
      <w:r w:rsidR="007C196F">
        <w:rPr>
          <w:sz w:val="24"/>
          <w:szCs w:val="24"/>
        </w:rPr>
        <w:t xml:space="preserve"> </w:t>
      </w:r>
      <w:r w:rsidR="00B80568" w:rsidRPr="00B80568">
        <w:rPr>
          <w:sz w:val="24"/>
          <w:szCs w:val="24"/>
        </w:rPr>
        <w:t>susirinkimų garso įrašus</w:t>
      </w:r>
      <w:r w:rsidRPr="00B80568">
        <w:rPr>
          <w:sz w:val="24"/>
          <w:szCs w:val="24"/>
        </w:rPr>
        <w:t>,</w:t>
      </w:r>
      <w:r w:rsidRPr="00B80568">
        <w:rPr>
          <w:sz w:val="24"/>
          <w:szCs w:val="24"/>
          <w:lang w:eastAsia="en-US"/>
        </w:rPr>
        <w:t xml:space="preserve"> nustatė, kad</w:t>
      </w:r>
      <w:r w:rsidR="00B80568" w:rsidRPr="00B80568">
        <w:rPr>
          <w:sz w:val="24"/>
          <w:szCs w:val="24"/>
          <w:lang w:eastAsia="en-US"/>
        </w:rPr>
        <w:t xml:space="preserve"> </w:t>
      </w:r>
      <w:r w:rsidR="002026B4">
        <w:rPr>
          <w:sz w:val="24"/>
          <w:szCs w:val="24"/>
          <w:lang w:eastAsia="en-US"/>
        </w:rPr>
        <w:t xml:space="preserve">buvusio </w:t>
      </w:r>
      <w:r w:rsidR="00B80568" w:rsidRPr="00B80568">
        <w:rPr>
          <w:sz w:val="24"/>
          <w:szCs w:val="24"/>
        </w:rPr>
        <w:t>teismo pirmininko A</w:t>
      </w:r>
      <w:r w:rsidR="0059574C">
        <w:rPr>
          <w:sz w:val="24"/>
          <w:szCs w:val="24"/>
        </w:rPr>
        <w:t>.</w:t>
      </w:r>
      <w:r w:rsidR="00B80568" w:rsidRPr="00B80568">
        <w:rPr>
          <w:sz w:val="24"/>
          <w:szCs w:val="24"/>
        </w:rPr>
        <w:t xml:space="preserve"> P</w:t>
      </w:r>
      <w:r w:rsidR="0059574C">
        <w:rPr>
          <w:sz w:val="24"/>
          <w:szCs w:val="24"/>
        </w:rPr>
        <w:t>.</w:t>
      </w:r>
      <w:r w:rsidR="00B80568" w:rsidRPr="00B80568">
        <w:rPr>
          <w:sz w:val="24"/>
          <w:szCs w:val="24"/>
        </w:rPr>
        <w:t xml:space="preserve"> elgesys 2023 m. rugpjūčio 16</w:t>
      </w:r>
      <w:r w:rsidR="002026B4">
        <w:rPr>
          <w:sz w:val="24"/>
          <w:szCs w:val="24"/>
        </w:rPr>
        <w:t> </w:t>
      </w:r>
      <w:r w:rsidR="00B80568" w:rsidRPr="00B80568">
        <w:rPr>
          <w:sz w:val="24"/>
          <w:szCs w:val="24"/>
        </w:rPr>
        <w:t>d. ir 2023 m. rugsėjo 13 d. susirinkimų metu nebuvo visiškai grįstas tarpusavio santykių pasitikėjimu, tolerancija, taktiškumu, mandagumu.</w:t>
      </w:r>
    </w:p>
    <w:p w14:paraId="448B3C37" w14:textId="1F5B26E6" w:rsidR="00B43AE0" w:rsidRPr="00B80568" w:rsidRDefault="00B43AE0" w:rsidP="00B43AE0">
      <w:pPr>
        <w:pStyle w:val="Sraopastraipa"/>
        <w:numPr>
          <w:ilvl w:val="0"/>
          <w:numId w:val="2"/>
        </w:numPr>
        <w:shd w:val="clear" w:color="auto" w:fill="FFFFFF"/>
        <w:spacing w:before="120" w:after="120"/>
        <w:ind w:left="426" w:hanging="426"/>
        <w:contextualSpacing w:val="0"/>
        <w:jc w:val="both"/>
        <w:rPr>
          <w:sz w:val="24"/>
          <w:szCs w:val="24"/>
        </w:rPr>
      </w:pPr>
      <w:r w:rsidRPr="00B80568">
        <w:rPr>
          <w:sz w:val="24"/>
          <w:szCs w:val="24"/>
        </w:rPr>
        <w:t xml:space="preserve">2023 m. rugpjūčio 16 d. susirinkimo garso įrašas </w:t>
      </w:r>
      <w:r>
        <w:rPr>
          <w:sz w:val="24"/>
          <w:szCs w:val="24"/>
        </w:rPr>
        <w:t>patvirtina, kad, d</w:t>
      </w:r>
      <w:r w:rsidRPr="00B80568">
        <w:rPr>
          <w:sz w:val="24"/>
          <w:szCs w:val="24"/>
        </w:rPr>
        <w:t xml:space="preserve">iskutuojant apie situaciją teisme dėl darbo krūvio, teisėjų, teisėjų padėjėjų </w:t>
      </w:r>
      <w:r w:rsidR="003E4470">
        <w:rPr>
          <w:sz w:val="24"/>
          <w:szCs w:val="24"/>
        </w:rPr>
        <w:t>pareigybių</w:t>
      </w:r>
      <w:r w:rsidRPr="00B80568">
        <w:rPr>
          <w:sz w:val="24"/>
          <w:szCs w:val="24"/>
        </w:rPr>
        <w:t xml:space="preserve">, </w:t>
      </w:r>
      <w:r w:rsidR="002A67BD">
        <w:rPr>
          <w:sz w:val="24"/>
          <w:szCs w:val="24"/>
        </w:rPr>
        <w:t xml:space="preserve">buvusio </w:t>
      </w:r>
      <w:r w:rsidRPr="00B80568">
        <w:rPr>
          <w:sz w:val="24"/>
          <w:szCs w:val="24"/>
        </w:rPr>
        <w:t xml:space="preserve">teismo pirmininko bendravimo tonas nebuvo pakankamai dalykiškas, pirmininkas bendravo pakeltu, įsakmiu tonu, buvo emociškai įsiaudrinęs, retkarčiais pašaipiai emociškai reagavo į teisėjų komentarus. </w:t>
      </w:r>
      <w:r w:rsidR="00CE5212">
        <w:rPr>
          <w:sz w:val="24"/>
          <w:szCs w:val="24"/>
        </w:rPr>
        <w:t>Buvęs t</w:t>
      </w:r>
      <w:r>
        <w:rPr>
          <w:sz w:val="24"/>
          <w:szCs w:val="24"/>
        </w:rPr>
        <w:t>eismo p</w:t>
      </w:r>
      <w:r w:rsidRPr="00B80568">
        <w:rPr>
          <w:sz w:val="24"/>
          <w:szCs w:val="24"/>
        </w:rPr>
        <w:t>irmininkas</w:t>
      </w:r>
      <w:r>
        <w:rPr>
          <w:sz w:val="24"/>
          <w:szCs w:val="24"/>
        </w:rPr>
        <w:t xml:space="preserve"> </w:t>
      </w:r>
      <w:r w:rsidRPr="00B80568">
        <w:rPr>
          <w:sz w:val="24"/>
          <w:szCs w:val="24"/>
        </w:rPr>
        <w:t>nesuteikė teisėjams</w:t>
      </w:r>
      <w:r>
        <w:rPr>
          <w:sz w:val="24"/>
          <w:szCs w:val="24"/>
        </w:rPr>
        <w:t xml:space="preserve"> </w:t>
      </w:r>
      <w:r w:rsidRPr="00B80568">
        <w:rPr>
          <w:sz w:val="24"/>
          <w:szCs w:val="24"/>
        </w:rPr>
        <w:t>galimybės</w:t>
      </w:r>
      <w:r>
        <w:rPr>
          <w:sz w:val="24"/>
          <w:szCs w:val="24"/>
        </w:rPr>
        <w:t xml:space="preserve"> </w:t>
      </w:r>
      <w:r w:rsidRPr="00B80568">
        <w:rPr>
          <w:sz w:val="24"/>
          <w:szCs w:val="24"/>
        </w:rPr>
        <w:t>išsakyti savo nuomonės, juos pertraukdavo bei ignoruodavo jų nuomonę (pavyzdžiui, „iš kokios epochos teisėja esate“, „liaudiškai tariant</w:t>
      </w:r>
      <w:r w:rsidR="00D83B9A">
        <w:rPr>
          <w:sz w:val="24"/>
          <w:szCs w:val="24"/>
        </w:rPr>
        <w:t>,</w:t>
      </w:r>
      <w:r w:rsidRPr="00B80568">
        <w:rPr>
          <w:sz w:val="24"/>
          <w:szCs w:val="24"/>
        </w:rPr>
        <w:t xml:space="preserve"> nenusileiskime iki vaikų darželio lygio“, „S</w:t>
      </w:r>
      <w:r w:rsidR="0059574C">
        <w:rPr>
          <w:sz w:val="24"/>
          <w:szCs w:val="24"/>
        </w:rPr>
        <w:t>.</w:t>
      </w:r>
      <w:r w:rsidRPr="00B80568">
        <w:rPr>
          <w:sz w:val="24"/>
          <w:szCs w:val="24"/>
        </w:rPr>
        <w:t>, jūs nekalbėkite arba aš jums tuoj atnešiu faktus“, „jūs kaip norite</w:t>
      </w:r>
      <w:r w:rsidR="00D83B9A">
        <w:rPr>
          <w:sz w:val="24"/>
          <w:szCs w:val="24"/>
        </w:rPr>
        <w:t>,</w:t>
      </w:r>
      <w:r w:rsidRPr="00B80568">
        <w:rPr>
          <w:sz w:val="24"/>
          <w:szCs w:val="24"/>
        </w:rPr>
        <w:t xml:space="preserve"> taip mąstykite“, „įtamp</w:t>
      </w:r>
      <w:r>
        <w:rPr>
          <w:sz w:val="24"/>
          <w:szCs w:val="24"/>
        </w:rPr>
        <w:t>ą</w:t>
      </w:r>
      <w:r w:rsidRPr="00B80568">
        <w:rPr>
          <w:sz w:val="24"/>
          <w:szCs w:val="24"/>
        </w:rPr>
        <w:t xml:space="preserve"> įneša šitie laiškai Jūsų, padėjėjų netrūksta, ką Jūs čia kalbate“, „klausykite, žmonės, girdėkite mane“, „nematau reikalo kreiptis į Tarybą su tais manifestais“, „raštus reikia rašyti į Tarybą, kai būna suderintas klausimas“ (2023 m. rugpjūčio 16 d. susirinkimo garso įrašas nuo 44 min. iki 60</w:t>
      </w:r>
      <w:r w:rsidR="0031213E">
        <w:rPr>
          <w:sz w:val="24"/>
          <w:szCs w:val="24"/>
        </w:rPr>
        <w:t> </w:t>
      </w:r>
      <w:r w:rsidRPr="00B80568">
        <w:rPr>
          <w:sz w:val="24"/>
          <w:szCs w:val="24"/>
        </w:rPr>
        <w:t>min.).</w:t>
      </w:r>
    </w:p>
    <w:p w14:paraId="333BF863" w14:textId="0E119D7B" w:rsidR="007644A5" w:rsidRDefault="007644A5" w:rsidP="00B946DD">
      <w:pPr>
        <w:pStyle w:val="Sraopastraipa"/>
        <w:numPr>
          <w:ilvl w:val="0"/>
          <w:numId w:val="2"/>
        </w:numPr>
        <w:shd w:val="clear" w:color="auto" w:fill="FFFFFF"/>
        <w:spacing w:before="120" w:after="120"/>
        <w:ind w:left="426" w:hanging="426"/>
        <w:contextualSpacing w:val="0"/>
        <w:jc w:val="both"/>
        <w:rPr>
          <w:sz w:val="24"/>
          <w:szCs w:val="24"/>
        </w:rPr>
      </w:pPr>
      <w:r w:rsidRPr="00696D04">
        <w:rPr>
          <w:sz w:val="24"/>
          <w:szCs w:val="24"/>
        </w:rPr>
        <w:t xml:space="preserve">Iš buvusio teismo pirmininko kartu su 2025 m. kovo 18 d. paaiškinimu Komisijai pateiktų dokumentų, </w:t>
      </w:r>
      <w:r w:rsidR="00B43AE0" w:rsidRPr="00696D04">
        <w:rPr>
          <w:sz w:val="24"/>
          <w:szCs w:val="24"/>
        </w:rPr>
        <w:t xml:space="preserve">2023 m. rugsėjo 13 d. </w:t>
      </w:r>
      <w:r w:rsidR="000F4AC5">
        <w:rPr>
          <w:sz w:val="24"/>
          <w:szCs w:val="24"/>
        </w:rPr>
        <w:t xml:space="preserve">teisėjų </w:t>
      </w:r>
      <w:r w:rsidR="00B43AE0" w:rsidRPr="00696D04">
        <w:rPr>
          <w:sz w:val="24"/>
          <w:szCs w:val="24"/>
        </w:rPr>
        <w:t>susirinkim</w:t>
      </w:r>
      <w:r w:rsidRPr="00696D04">
        <w:rPr>
          <w:sz w:val="24"/>
          <w:szCs w:val="24"/>
        </w:rPr>
        <w:t>o garso įrašo matyti, kad šiame susirinkime buvo aptariamas klausimas dėl Kauno apygardos teismo pastebėjimų apie nustatytus trūkumus</w:t>
      </w:r>
      <w:r w:rsidR="007B07F3" w:rsidRPr="00696D04">
        <w:rPr>
          <w:sz w:val="24"/>
          <w:szCs w:val="24"/>
        </w:rPr>
        <w:t xml:space="preserve"> pagal Lietuvos Respublikos baudžiamojo proceso kodekso (toliau – BPK) 132(1) straipsnį nagrinėjant nuteistųjų prašymus dėl bausmės švelninimo pasikeitus Lietuvos Respublikos baudžiamojo kodekso reguliavimui</w:t>
      </w:r>
      <w:r w:rsidR="0047395B" w:rsidRPr="00696D04">
        <w:rPr>
          <w:sz w:val="24"/>
          <w:szCs w:val="24"/>
        </w:rPr>
        <w:t xml:space="preserve">. </w:t>
      </w:r>
      <w:r w:rsidR="00BA5837" w:rsidRPr="00696D04">
        <w:rPr>
          <w:sz w:val="24"/>
          <w:szCs w:val="24"/>
        </w:rPr>
        <w:t xml:space="preserve">Kauno apygardos teismas pateikė pastebėjimus, kad </w:t>
      </w:r>
      <w:r w:rsidR="00265B97" w:rsidRPr="00696D04">
        <w:rPr>
          <w:sz w:val="24"/>
          <w:szCs w:val="24"/>
        </w:rPr>
        <w:t xml:space="preserve">nustatyti atvejai, kai nesilaikoma </w:t>
      </w:r>
      <w:r w:rsidR="00696D04" w:rsidRPr="00696D04">
        <w:rPr>
          <w:sz w:val="24"/>
          <w:szCs w:val="24"/>
        </w:rPr>
        <w:t xml:space="preserve">Teisėjų tarybos rekomendacijų ir aukštesnių teismų Baudžiamųjų bylų skyrių pirmininkų pasitarimo metu sulygtų tezių, jog </w:t>
      </w:r>
      <w:r w:rsidR="007B07F3" w:rsidRPr="00696D04">
        <w:rPr>
          <w:sz w:val="24"/>
          <w:szCs w:val="24"/>
        </w:rPr>
        <w:t>pagal BPK</w:t>
      </w:r>
      <w:r w:rsidR="00696D04">
        <w:rPr>
          <w:sz w:val="24"/>
          <w:szCs w:val="24"/>
        </w:rPr>
        <w:t> </w:t>
      </w:r>
      <w:r w:rsidR="007B07F3" w:rsidRPr="00696D04">
        <w:rPr>
          <w:sz w:val="24"/>
          <w:szCs w:val="24"/>
        </w:rPr>
        <w:t>229</w:t>
      </w:r>
      <w:r w:rsidR="00696D04">
        <w:rPr>
          <w:sz w:val="24"/>
          <w:szCs w:val="24"/>
        </w:rPr>
        <w:t> </w:t>
      </w:r>
      <w:r w:rsidR="007B07F3" w:rsidRPr="00696D04">
        <w:rPr>
          <w:sz w:val="24"/>
          <w:szCs w:val="24"/>
        </w:rPr>
        <w:t xml:space="preserve">straipsnio procedūrą </w:t>
      </w:r>
      <w:r w:rsidR="00696D04">
        <w:rPr>
          <w:sz w:val="24"/>
          <w:szCs w:val="24"/>
        </w:rPr>
        <w:t xml:space="preserve">gauti prašymai </w:t>
      </w:r>
      <w:r w:rsidR="007B07F3" w:rsidRPr="00696D04">
        <w:rPr>
          <w:sz w:val="24"/>
          <w:szCs w:val="24"/>
        </w:rPr>
        <w:t>turi būti persiųsti nagrinėti paskutinį peržiūrėtiną nuosprendį priėmusiam teismui.</w:t>
      </w:r>
      <w:r w:rsidR="009F7205" w:rsidRPr="009F7205">
        <w:rPr>
          <w:sz w:val="24"/>
          <w:szCs w:val="24"/>
        </w:rPr>
        <w:t xml:space="preserve"> </w:t>
      </w:r>
      <w:r w:rsidR="009F7205">
        <w:rPr>
          <w:sz w:val="24"/>
          <w:szCs w:val="24"/>
        </w:rPr>
        <w:t xml:space="preserve">Iš </w:t>
      </w:r>
      <w:r w:rsidR="009F7205" w:rsidRPr="00B43AE0">
        <w:rPr>
          <w:sz w:val="24"/>
          <w:szCs w:val="24"/>
        </w:rPr>
        <w:t xml:space="preserve">susirinkimo garso įrašo matyti, kad </w:t>
      </w:r>
      <w:r w:rsidR="005B041A">
        <w:rPr>
          <w:sz w:val="24"/>
          <w:szCs w:val="24"/>
        </w:rPr>
        <w:t xml:space="preserve">buvusio </w:t>
      </w:r>
      <w:r w:rsidR="009F7205" w:rsidRPr="00B43AE0">
        <w:rPr>
          <w:sz w:val="24"/>
          <w:szCs w:val="24"/>
        </w:rPr>
        <w:t>teismo pirmininko susirinkimo metu išsakyta kritika buvo nukreipta į tokius atvejus, į kuriuos dėmesį atkreipė Kauno apygardos teism</w:t>
      </w:r>
      <w:r w:rsidR="000E752C">
        <w:rPr>
          <w:sz w:val="24"/>
          <w:szCs w:val="24"/>
        </w:rPr>
        <w:t>as,</w:t>
      </w:r>
      <w:r w:rsidR="009F7205" w:rsidRPr="00B43AE0">
        <w:rPr>
          <w:sz w:val="24"/>
          <w:szCs w:val="24"/>
        </w:rPr>
        <w:t xml:space="preserve"> </w:t>
      </w:r>
      <w:r w:rsidR="007903E4">
        <w:rPr>
          <w:sz w:val="24"/>
          <w:szCs w:val="24"/>
        </w:rPr>
        <w:t xml:space="preserve">t. y. </w:t>
      </w:r>
      <w:r w:rsidR="009F7205" w:rsidRPr="00B43AE0">
        <w:rPr>
          <w:sz w:val="24"/>
          <w:szCs w:val="24"/>
        </w:rPr>
        <w:t>kad teisėjai neat</w:t>
      </w:r>
      <w:r w:rsidR="0046032C">
        <w:rPr>
          <w:sz w:val="24"/>
          <w:szCs w:val="24"/>
        </w:rPr>
        <w:t>sižvelgia</w:t>
      </w:r>
      <w:r w:rsidR="009F7205" w:rsidRPr="00B43AE0">
        <w:rPr>
          <w:sz w:val="24"/>
          <w:szCs w:val="24"/>
        </w:rPr>
        <w:t xml:space="preserve"> į visus nuteistojo atžvilgiu priimtus nuosprendžius, netikrina </w:t>
      </w:r>
      <w:r w:rsidR="00CD27D1">
        <w:rPr>
          <w:sz w:val="24"/>
          <w:szCs w:val="24"/>
        </w:rPr>
        <w:t>Lietuvos teismų informacinės sistemos (</w:t>
      </w:r>
      <w:r w:rsidR="009F7205" w:rsidRPr="00B43AE0">
        <w:rPr>
          <w:sz w:val="24"/>
          <w:szCs w:val="24"/>
        </w:rPr>
        <w:t>LITEKO</w:t>
      </w:r>
      <w:r w:rsidR="00CD27D1">
        <w:rPr>
          <w:sz w:val="24"/>
          <w:szCs w:val="24"/>
        </w:rPr>
        <w:t>)</w:t>
      </w:r>
      <w:r w:rsidR="009F7205" w:rsidRPr="00B43AE0">
        <w:rPr>
          <w:sz w:val="24"/>
          <w:szCs w:val="24"/>
        </w:rPr>
        <w:t xml:space="preserve"> duomenų, du kartus nagrinėja tuos pačius klausimus ir pan. Teismo pirmininkas šio susirinkimo metu teisėjams paaiškino tvarką, kuria nagrinėjami pagal BPK 132(1) straipsnį gauti nuteistųjų prašymai dėl bausmės švelninimo, priminė Teisėjų tarybos rekomendacijas, vidaus teismo dokumentus, reglamentuojančius tokių klausimų išsprendimo tvarką.</w:t>
      </w:r>
      <w:r w:rsidR="00EA5F8D">
        <w:rPr>
          <w:sz w:val="24"/>
          <w:szCs w:val="24"/>
        </w:rPr>
        <w:t xml:space="preserve"> Taigi, </w:t>
      </w:r>
      <w:r w:rsidR="008E7DAA">
        <w:rPr>
          <w:sz w:val="24"/>
          <w:szCs w:val="24"/>
        </w:rPr>
        <w:t xml:space="preserve">šio susirinkimo metu buvo aptariami </w:t>
      </w:r>
      <w:r w:rsidR="000C387E">
        <w:rPr>
          <w:sz w:val="24"/>
          <w:szCs w:val="24"/>
        </w:rPr>
        <w:t xml:space="preserve">nustatyti </w:t>
      </w:r>
      <w:r w:rsidR="004F5327">
        <w:rPr>
          <w:sz w:val="24"/>
          <w:szCs w:val="24"/>
        </w:rPr>
        <w:t xml:space="preserve">reikšmingi </w:t>
      </w:r>
      <w:r w:rsidR="000C387E">
        <w:rPr>
          <w:sz w:val="24"/>
          <w:szCs w:val="24"/>
        </w:rPr>
        <w:t xml:space="preserve">teisėjų darbo trūkumai, </w:t>
      </w:r>
      <w:r w:rsidR="00C01D4E">
        <w:rPr>
          <w:sz w:val="24"/>
          <w:szCs w:val="24"/>
        </w:rPr>
        <w:t>o tai įeina į teismo pirmininko, kaip vidaus administratoriaus, įgaliojimų sritį.</w:t>
      </w:r>
    </w:p>
    <w:p w14:paraId="1CF0BFD5" w14:textId="603E5583" w:rsidR="00444553" w:rsidRDefault="00C01D4E" w:rsidP="00444553">
      <w:pPr>
        <w:pStyle w:val="Sraopastraipa"/>
        <w:numPr>
          <w:ilvl w:val="0"/>
          <w:numId w:val="2"/>
        </w:numPr>
        <w:shd w:val="clear" w:color="auto" w:fill="FFFFFF"/>
        <w:spacing w:before="120" w:after="120"/>
        <w:ind w:left="426" w:hanging="426"/>
        <w:contextualSpacing w:val="0"/>
        <w:jc w:val="both"/>
        <w:rPr>
          <w:sz w:val="24"/>
          <w:szCs w:val="24"/>
        </w:rPr>
      </w:pPr>
      <w:r w:rsidRPr="00C01D4E">
        <w:rPr>
          <w:sz w:val="24"/>
          <w:szCs w:val="24"/>
        </w:rPr>
        <w:t xml:space="preserve">Vis dėlto, </w:t>
      </w:r>
      <w:r>
        <w:rPr>
          <w:sz w:val="24"/>
          <w:szCs w:val="24"/>
        </w:rPr>
        <w:t xml:space="preserve">nors </w:t>
      </w:r>
      <w:r w:rsidR="004F5327">
        <w:rPr>
          <w:sz w:val="24"/>
          <w:szCs w:val="24"/>
        </w:rPr>
        <w:t xml:space="preserve">buvęs </w:t>
      </w:r>
      <w:r w:rsidR="00B43AE0" w:rsidRPr="00C01D4E">
        <w:rPr>
          <w:sz w:val="24"/>
          <w:szCs w:val="24"/>
        </w:rPr>
        <w:t>teismo pirminink</w:t>
      </w:r>
      <w:r>
        <w:rPr>
          <w:sz w:val="24"/>
          <w:szCs w:val="24"/>
        </w:rPr>
        <w:t>as</w:t>
      </w:r>
      <w:r w:rsidR="00B43AE0" w:rsidRPr="00C01D4E">
        <w:rPr>
          <w:sz w:val="24"/>
          <w:szCs w:val="24"/>
        </w:rPr>
        <w:t xml:space="preserve"> </w:t>
      </w:r>
      <w:r>
        <w:rPr>
          <w:sz w:val="24"/>
          <w:szCs w:val="24"/>
        </w:rPr>
        <w:t xml:space="preserve">susirinkimo metu </w:t>
      </w:r>
      <w:r w:rsidR="00EF6701">
        <w:rPr>
          <w:sz w:val="24"/>
          <w:szCs w:val="24"/>
        </w:rPr>
        <w:t xml:space="preserve">aptarė svarbias teismo darbo kokybei problemas, teisėjų daromas klaidas, jo </w:t>
      </w:r>
      <w:r w:rsidR="00B43AE0" w:rsidRPr="00C01D4E">
        <w:rPr>
          <w:sz w:val="24"/>
          <w:szCs w:val="24"/>
        </w:rPr>
        <w:t>bendravimo tonas, pasisakymai nebuvo pakankamai dalykiški, korektiški, susirinkime nedalyvavę teisėjai buvo kritikuojami viešai, pavyzdžiui, pažymint, „tas</w:t>
      </w:r>
      <w:r w:rsidR="00B17AF3">
        <w:rPr>
          <w:sz w:val="24"/>
          <w:szCs w:val="24"/>
        </w:rPr>
        <w:t>,</w:t>
      </w:r>
      <w:r w:rsidR="00B43AE0" w:rsidRPr="00C01D4E">
        <w:rPr>
          <w:sz w:val="24"/>
          <w:szCs w:val="24"/>
        </w:rPr>
        <w:t xml:space="preserve"> kas ieško problemų kitur, nekaip atrodo kitame lauke, bet apie viską iš eilės“, „apygarda pastebėjo šitą klastą“, „visi panaikinti sprendimai grįš tam pačiam teisėjui“, „čia nieks nesikiša į jūsų procesinę veiklą, čia organizaciniai klausimai, teisme nesilaikoma susitarimo ir daroma savaip“, „čia pas mus yra tokie teisėjai, kuriems atrodo, kad krūvis didelis, trūksta padėjėjų, bet užsiima tokiais negerais dalykais“, „kai valios nėra tai organizacinei tvarkai paklusti, tai nėra“, „juokiasi apygarda, kad du kartus klausimas išspręstas tame pačiame teisme“, „nekelkite klausimų, kurie čia net neturi būti keliami“. Susirinkimo metu teisėjai buvo asmeniškai kritikuojami dėl priimtų sprendimų. Teismo pirmininkas A</w:t>
      </w:r>
      <w:r w:rsidR="0059574C">
        <w:rPr>
          <w:sz w:val="24"/>
          <w:szCs w:val="24"/>
        </w:rPr>
        <w:t>.</w:t>
      </w:r>
      <w:r w:rsidR="00B43AE0" w:rsidRPr="00C01D4E">
        <w:rPr>
          <w:sz w:val="24"/>
          <w:szCs w:val="24"/>
        </w:rPr>
        <w:t xml:space="preserve"> P</w:t>
      </w:r>
      <w:r w:rsidR="0059574C">
        <w:rPr>
          <w:sz w:val="24"/>
          <w:szCs w:val="24"/>
        </w:rPr>
        <w:t>.</w:t>
      </w:r>
      <w:r w:rsidR="00B43AE0" w:rsidRPr="00C01D4E">
        <w:rPr>
          <w:sz w:val="24"/>
          <w:szCs w:val="24"/>
        </w:rPr>
        <w:t xml:space="preserve"> neleido teisėjai pasisakyti, kalbėjo </w:t>
      </w:r>
      <w:r w:rsidR="00B17AF3">
        <w:rPr>
          <w:sz w:val="24"/>
          <w:szCs w:val="24"/>
        </w:rPr>
        <w:t>jai kalbant</w:t>
      </w:r>
      <w:r w:rsidR="00B43AE0" w:rsidRPr="00C01D4E">
        <w:rPr>
          <w:sz w:val="24"/>
          <w:szCs w:val="24"/>
        </w:rPr>
        <w:t>, pertraukė, kritikavo, sakė, kad „neduosiu pasisakyti, nes ne pagal temą kalbate“, „kas galite pasakyti šitai teisėjai, ar aš neaiškiai kalbu“, „nekelkite sąmokslo teorijų“, „nekalbėkite ne į temą“ (2023 m. rugsėjo 13 d. susirinkimo garso įrašas iki 20</w:t>
      </w:r>
      <w:r w:rsidR="00B17AF3">
        <w:rPr>
          <w:sz w:val="24"/>
          <w:szCs w:val="24"/>
        </w:rPr>
        <w:t> </w:t>
      </w:r>
      <w:r w:rsidR="00B43AE0" w:rsidRPr="00C01D4E">
        <w:rPr>
          <w:sz w:val="24"/>
          <w:szCs w:val="24"/>
        </w:rPr>
        <w:t xml:space="preserve">min.). </w:t>
      </w:r>
      <w:r w:rsidR="00EF6701" w:rsidRPr="00EF6701">
        <w:rPr>
          <w:sz w:val="24"/>
          <w:szCs w:val="24"/>
        </w:rPr>
        <w:t>B</w:t>
      </w:r>
      <w:r w:rsidR="00B43AE0" w:rsidRPr="00EF6701">
        <w:rPr>
          <w:sz w:val="24"/>
          <w:szCs w:val="24"/>
        </w:rPr>
        <w:t xml:space="preserve">uvęs teismo pirmininkas, replikuodamas apie nedalyvavusius susirinkime teisėjus, </w:t>
      </w:r>
      <w:r w:rsidR="00B43AE0" w:rsidRPr="00EF6701">
        <w:rPr>
          <w:sz w:val="24"/>
          <w:szCs w:val="24"/>
        </w:rPr>
        <w:lastRenderedPageBreak/>
        <w:t>neįvertindamas nedalyvavimo susirinkime priežasčių, darydamas prielaidas, kad šie susirinkime nedalyvavę teisėjai ateityje darys klaid</w:t>
      </w:r>
      <w:r w:rsidR="00B17AF3">
        <w:rPr>
          <w:sz w:val="24"/>
          <w:szCs w:val="24"/>
        </w:rPr>
        <w:t>ų</w:t>
      </w:r>
      <w:r w:rsidR="00B43AE0" w:rsidRPr="00EF6701">
        <w:rPr>
          <w:sz w:val="24"/>
          <w:szCs w:val="24"/>
        </w:rPr>
        <w:t xml:space="preserve">, nesielgė pagarbiai, </w:t>
      </w:r>
      <w:r w:rsidR="00B43AE0" w:rsidRPr="00EF6701">
        <w:rPr>
          <w:color w:val="000000"/>
          <w:sz w:val="24"/>
          <w:szCs w:val="24"/>
        </w:rPr>
        <w:t>tolerantiškai, neveikė profesionaliai ir humaniškai, negrindė santykių su teisėjais pasitikėjimu, sąžiningumu.</w:t>
      </w:r>
      <w:r w:rsidR="00B43AE0" w:rsidRPr="00EF6701">
        <w:rPr>
          <w:sz w:val="24"/>
          <w:szCs w:val="24"/>
        </w:rPr>
        <w:t xml:space="preserve"> </w:t>
      </w:r>
      <w:r w:rsidR="007A1134">
        <w:rPr>
          <w:sz w:val="24"/>
          <w:szCs w:val="24"/>
        </w:rPr>
        <w:t>S</w:t>
      </w:r>
      <w:r w:rsidR="00B43AE0" w:rsidRPr="007A1134">
        <w:rPr>
          <w:sz w:val="24"/>
          <w:szCs w:val="24"/>
        </w:rPr>
        <w:t xml:space="preserve">usirinkimo metu buvo aptariami konkrečių teisėjų priimti procesiniai sprendimai, teismo pirmininkas dėl jų išsakė savo asmeninį vertinimą, ne kartą nutraukė teisėjus, neleisdamas išsakyti savo pozicijos dėl priimtų procesinių sprendimų ir juos nulėmusių priežasčių. Komisijos vertinimu, buvęs teismo pirmininkas, apkaltindamas teisėjus kolegų apgavimu, gudravimu, klasta, bandymu apeiti, komentuodamas galimus būsimus apeliacinės instancijos teismo sprendimus grasinančio pobūdžio </w:t>
      </w:r>
      <w:r w:rsidR="005C2CF4">
        <w:rPr>
          <w:sz w:val="24"/>
          <w:szCs w:val="24"/>
        </w:rPr>
        <w:t xml:space="preserve">ir </w:t>
      </w:r>
      <w:r w:rsidR="00B43AE0" w:rsidRPr="007A1134">
        <w:rPr>
          <w:sz w:val="24"/>
          <w:szCs w:val="24"/>
        </w:rPr>
        <w:t xml:space="preserve">ne teisiniais </w:t>
      </w:r>
      <w:r w:rsidR="00B17AF3">
        <w:rPr>
          <w:sz w:val="24"/>
          <w:szCs w:val="24"/>
        </w:rPr>
        <w:t>posakiais</w:t>
      </w:r>
      <w:r w:rsidR="00B17AF3" w:rsidRPr="007A1134">
        <w:rPr>
          <w:sz w:val="24"/>
          <w:szCs w:val="24"/>
        </w:rPr>
        <w:t xml:space="preserve"> </w:t>
      </w:r>
      <w:r w:rsidR="00B43AE0" w:rsidRPr="007A1134">
        <w:rPr>
          <w:sz w:val="24"/>
          <w:szCs w:val="24"/>
        </w:rPr>
        <w:t xml:space="preserve">(„sprendimai bus šluojami“), komentuodamas apeliacinės instancijos teismo teisėjų elgesį („apygarda dabar juokiasi“), išsakydamas dėl konkrečių procesinių sprendimų savo asmeninį vertinimą, neleisdamas teisėjams išsakyti savo pozicijos, nesielgė pagarbiai, korektiškai ir mandagiai, žemino kolegas, menkino jų darbą, nebuvo tolerantiškas, </w:t>
      </w:r>
      <w:r w:rsidR="00B43AE0" w:rsidRPr="007A1134">
        <w:rPr>
          <w:color w:val="000000"/>
          <w:sz w:val="24"/>
          <w:szCs w:val="24"/>
        </w:rPr>
        <w:t xml:space="preserve">neveikė profesionaliai ir humaniškai, negrindė santykių su teisėjais pasitikėjimu, sąžiningumu, o </w:t>
      </w:r>
      <w:r w:rsidR="00B43AE0" w:rsidRPr="007A1134">
        <w:rPr>
          <w:sz w:val="24"/>
          <w:szCs w:val="24"/>
        </w:rPr>
        <w:t xml:space="preserve">iš esmės siekė įbauginti teisėjus, </w:t>
      </w:r>
      <w:r w:rsidR="00B17AF3">
        <w:rPr>
          <w:sz w:val="24"/>
          <w:szCs w:val="24"/>
        </w:rPr>
        <w:t>o</w:t>
      </w:r>
      <w:r w:rsidR="00B17AF3" w:rsidRPr="007A1134">
        <w:rPr>
          <w:sz w:val="24"/>
          <w:szCs w:val="24"/>
        </w:rPr>
        <w:t xml:space="preserve"> </w:t>
      </w:r>
      <w:r w:rsidR="00B43AE0" w:rsidRPr="007A1134">
        <w:rPr>
          <w:sz w:val="24"/>
          <w:szCs w:val="24"/>
        </w:rPr>
        <w:t xml:space="preserve">ne jiems padėti. </w:t>
      </w:r>
      <w:r w:rsidR="00207F8A" w:rsidRPr="007A1134">
        <w:rPr>
          <w:sz w:val="24"/>
          <w:szCs w:val="24"/>
        </w:rPr>
        <w:t>Tokiu elgesiu buvęs teismo pirmininkas formavo etikos požiūriu ydingo elgesio pavyzdį, sudarė sąlygas bręsti neigiamam darbo klimatui.</w:t>
      </w:r>
    </w:p>
    <w:p w14:paraId="14DD4F06" w14:textId="5DB170C5" w:rsidR="00D12EA6" w:rsidRDefault="00207F8A" w:rsidP="00444553">
      <w:pPr>
        <w:pStyle w:val="Sraopastraipa"/>
        <w:numPr>
          <w:ilvl w:val="0"/>
          <w:numId w:val="2"/>
        </w:numPr>
        <w:shd w:val="clear" w:color="auto" w:fill="FFFFFF"/>
        <w:spacing w:before="120" w:after="120"/>
        <w:ind w:left="426" w:hanging="426"/>
        <w:contextualSpacing w:val="0"/>
        <w:jc w:val="both"/>
        <w:rPr>
          <w:sz w:val="24"/>
          <w:szCs w:val="24"/>
        </w:rPr>
      </w:pPr>
      <w:r w:rsidRPr="00444553">
        <w:rPr>
          <w:sz w:val="24"/>
          <w:szCs w:val="24"/>
        </w:rPr>
        <w:t xml:space="preserve">Tai, kad buvusio teismo pirmininko elgesys susirinkimų metu </w:t>
      </w:r>
      <w:r w:rsidR="00276B70">
        <w:rPr>
          <w:sz w:val="24"/>
          <w:szCs w:val="24"/>
        </w:rPr>
        <w:t xml:space="preserve">nebuvo epizodinio, vienkartinio pobūdžio ir sukėlė neigiamas pasekmes </w:t>
      </w:r>
      <w:r w:rsidRPr="00444553">
        <w:rPr>
          <w:sz w:val="24"/>
          <w:szCs w:val="24"/>
        </w:rPr>
        <w:t>darbo klimatui, patvirtina teisėjų paaiškinimai, duoti Teisėjų tarybos sudarytai komisijai. Kauno apylinkės teismo Kauno rūmų teisėja S</w:t>
      </w:r>
      <w:r w:rsidR="0059574C">
        <w:rPr>
          <w:sz w:val="24"/>
          <w:szCs w:val="24"/>
        </w:rPr>
        <w:t>.</w:t>
      </w:r>
      <w:r w:rsidRPr="00444553">
        <w:rPr>
          <w:sz w:val="24"/>
          <w:szCs w:val="24"/>
        </w:rPr>
        <w:t xml:space="preserve"> 2024 m. lapkričio 13 d. prašyme ir 2024 m. rugsėjo 26 d. patikslintame pranešime nurodė, kad teismo pirmininko elgesys su teismo darbuotojais yra nemandagus, nepagarbus ir žeminantis. Anot teisėjos, toks elgesys nėra vienkartinis ar susiklostęs atsitiktinio incidento atveju. Dėl nekorektiško teismo pirmininko elgesio didžioji dalis teisėjų atsisako dalyvauti teismo (teisėjų) susirinkimuose, teikti nuomonę, nes nėra suteikiama galimybė išsakyti ją, teisėjai pertraukiami, jų nuomonė ignoruojama, teismo pirmininkas turi negatyvų požiūrį į konstruktyvią kolegų kritiką bei yra itin kerštingas dėl kritikos ar atviros tiesos jam sakymo, išsiskiria sunkiai valdoma emocijų kaita ir turi aiškiai išreikštą polinkį manipuliuoti turima informacija.</w:t>
      </w:r>
      <w:r w:rsidR="00C92312" w:rsidRPr="00444553">
        <w:rPr>
          <w:sz w:val="24"/>
          <w:szCs w:val="24"/>
        </w:rPr>
        <w:t xml:space="preserve"> </w:t>
      </w:r>
    </w:p>
    <w:p w14:paraId="5FBF6B4F" w14:textId="4844F275" w:rsidR="00C92312" w:rsidRPr="00097656" w:rsidRDefault="00C92312" w:rsidP="00742BFD">
      <w:pPr>
        <w:pStyle w:val="Sraopastraipa"/>
        <w:numPr>
          <w:ilvl w:val="0"/>
          <w:numId w:val="2"/>
        </w:numPr>
        <w:shd w:val="clear" w:color="auto" w:fill="FFFFFF"/>
        <w:spacing w:before="120" w:after="120"/>
        <w:ind w:left="426" w:hanging="426"/>
        <w:contextualSpacing w:val="0"/>
        <w:jc w:val="both"/>
        <w:rPr>
          <w:sz w:val="24"/>
          <w:szCs w:val="24"/>
        </w:rPr>
      </w:pPr>
      <w:r w:rsidRPr="00097656">
        <w:rPr>
          <w:sz w:val="24"/>
          <w:szCs w:val="24"/>
        </w:rPr>
        <w:t>Kauno apylinkės teismo Kauno rūmų teisėjas D</w:t>
      </w:r>
      <w:r w:rsidR="0059574C">
        <w:rPr>
          <w:sz w:val="24"/>
          <w:szCs w:val="24"/>
        </w:rPr>
        <w:t>.</w:t>
      </w:r>
      <w:r w:rsidRPr="00097656">
        <w:rPr>
          <w:sz w:val="24"/>
          <w:szCs w:val="24"/>
        </w:rPr>
        <w:t xml:space="preserve"> 2024 m. gruodžio 19 d. rašytiniame paaiškinime Teisėjų tarybos sudarytai komisijai nurodė, kad </w:t>
      </w:r>
      <w:r w:rsidR="00444553" w:rsidRPr="00097656">
        <w:rPr>
          <w:sz w:val="24"/>
          <w:szCs w:val="24"/>
        </w:rPr>
        <w:t>A</w:t>
      </w:r>
      <w:r w:rsidR="0059574C">
        <w:rPr>
          <w:sz w:val="24"/>
          <w:szCs w:val="24"/>
        </w:rPr>
        <w:t>.</w:t>
      </w:r>
      <w:r w:rsidR="00444553" w:rsidRPr="00097656">
        <w:rPr>
          <w:sz w:val="24"/>
          <w:szCs w:val="24"/>
        </w:rPr>
        <w:t xml:space="preserve"> P</w:t>
      </w:r>
      <w:r w:rsidR="0059574C">
        <w:rPr>
          <w:sz w:val="24"/>
          <w:szCs w:val="24"/>
        </w:rPr>
        <w:t>.</w:t>
      </w:r>
      <w:r w:rsidR="00444553" w:rsidRPr="00097656">
        <w:rPr>
          <w:sz w:val="24"/>
          <w:szCs w:val="24"/>
        </w:rPr>
        <w:t>, būdamas teismo pirmininku, tiek teisėjų susirinkimų metu, tiek bendraudamas asmeniškai, menkina kitų bendradarbių (tiek teisėjų, tiek teismo darbuotojų) darbą, elgiasi su jais nepagarbiai, konfliktines situacijas sprendžia nemandagiai, su panieka atsiliepia apie kitus teisėjus, renkasi tokį bendravimo būdą, kuris verčia teismo kolektyvą jaustis prastesniais, bendrauja pakeltu tonu, menkinančiai. Teismo pirmininkas priekaištauja teisėjams dėl jų procesinės veiklos, gėdina kitų kolegų akivaizdoje</w:t>
      </w:r>
      <w:r w:rsidR="00F614B1">
        <w:rPr>
          <w:sz w:val="24"/>
          <w:szCs w:val="24"/>
        </w:rPr>
        <w:t>,</w:t>
      </w:r>
      <w:r w:rsidR="00444553" w:rsidRPr="00097656">
        <w:rPr>
          <w:sz w:val="24"/>
          <w:szCs w:val="24"/>
        </w:rPr>
        <w:t xml:space="preserve"> iškeldamas procesinėje veikloje daromas klaidas, reiškia panieką. A</w:t>
      </w:r>
      <w:r w:rsidR="0059574C">
        <w:rPr>
          <w:sz w:val="24"/>
          <w:szCs w:val="24"/>
        </w:rPr>
        <w:t>.</w:t>
      </w:r>
      <w:r w:rsidR="00444553" w:rsidRPr="00097656">
        <w:rPr>
          <w:sz w:val="24"/>
          <w:szCs w:val="24"/>
        </w:rPr>
        <w:t xml:space="preserve"> P</w:t>
      </w:r>
      <w:r w:rsidR="0059574C">
        <w:rPr>
          <w:sz w:val="24"/>
          <w:szCs w:val="24"/>
        </w:rPr>
        <w:t>.</w:t>
      </w:r>
      <w:r w:rsidR="00444553" w:rsidRPr="00097656">
        <w:rPr>
          <w:sz w:val="24"/>
          <w:szCs w:val="24"/>
        </w:rPr>
        <w:t>, viešai atsiliepdamas apie kitų teisėjų procesinę veiklą, t. y. tiesioginį jų funkcijų vykdymą, kuris įstatymų nustatyta tvarka yra peržiūrimas aukštesnės instancijos teismų, teigia patiriantis savo asmeninę ir t</w:t>
      </w:r>
      <w:r w:rsidR="0053451B">
        <w:rPr>
          <w:sz w:val="24"/>
          <w:szCs w:val="24"/>
        </w:rPr>
        <w:t>aip</w:t>
      </w:r>
      <w:r w:rsidR="00444553" w:rsidRPr="00097656">
        <w:rPr>
          <w:sz w:val="24"/>
          <w:szCs w:val="24"/>
        </w:rPr>
        <w:t xml:space="preserve"> pa</w:t>
      </w:r>
      <w:r w:rsidR="0053451B">
        <w:rPr>
          <w:sz w:val="24"/>
          <w:szCs w:val="24"/>
        </w:rPr>
        <w:t>t</w:t>
      </w:r>
      <w:r w:rsidR="00444553" w:rsidRPr="00097656">
        <w:rPr>
          <w:sz w:val="24"/>
          <w:szCs w:val="24"/>
        </w:rPr>
        <w:t xml:space="preserve"> „svetimą“ gėdą, nurodo turintis už </w:t>
      </w:r>
      <w:r w:rsidR="00097656" w:rsidRPr="00097656">
        <w:rPr>
          <w:sz w:val="24"/>
          <w:szCs w:val="24"/>
        </w:rPr>
        <w:t xml:space="preserve">teisėjus </w:t>
      </w:r>
      <w:r w:rsidR="00444553" w:rsidRPr="00097656">
        <w:rPr>
          <w:sz w:val="24"/>
          <w:szCs w:val="24"/>
        </w:rPr>
        <w:t>„aiškintis“ kitoms institucijoms, viešai kritikuoja kitų teisėjų procesinių sprendimų motyvus. Viename iš teisėjų susirinkimų pirmininkas paviešino keletą panaikintų procesinių sprendimų ir žeminančiai kiekvieno iš teisėjų asmeniškai klausinėjo, ką jam dabar daryti, kad kiti teisėjai taip nesielgtų, nors panaikinti sprendimai buvo ne dėl t</w:t>
      </w:r>
      <w:r w:rsidR="00037966">
        <w:rPr>
          <w:sz w:val="24"/>
          <w:szCs w:val="24"/>
        </w:rPr>
        <w:t>ų</w:t>
      </w:r>
      <w:r w:rsidR="00444553" w:rsidRPr="00097656">
        <w:rPr>
          <w:sz w:val="24"/>
          <w:szCs w:val="24"/>
        </w:rPr>
        <w:t xml:space="preserve"> pačių priežasčių ir priimti skirtingų teisėjų, jokio klaidų sistemiškumo užfiksuota nebuvo.</w:t>
      </w:r>
      <w:r w:rsidRPr="00097656">
        <w:rPr>
          <w:sz w:val="24"/>
          <w:szCs w:val="24"/>
        </w:rPr>
        <w:t xml:space="preserve"> </w:t>
      </w:r>
      <w:r w:rsidR="00D12EA6" w:rsidRPr="00097656">
        <w:rPr>
          <w:sz w:val="24"/>
          <w:szCs w:val="24"/>
        </w:rPr>
        <w:t>Panašias aplinkybes Teisėjų tarybos sudarytai komisijai nurodė ir kiti teisėjai – Kauno apylinkės teismo Kauno rūmų teisėja, teismo pirmininko pavaduotoja baudžiamosioms byloms V</w:t>
      </w:r>
      <w:r w:rsidR="0059574C">
        <w:rPr>
          <w:sz w:val="24"/>
          <w:szCs w:val="24"/>
        </w:rPr>
        <w:t>.</w:t>
      </w:r>
      <w:r w:rsidR="00D12EA6" w:rsidRPr="00097656">
        <w:rPr>
          <w:sz w:val="24"/>
          <w:szCs w:val="24"/>
        </w:rPr>
        <w:t xml:space="preserve">, </w:t>
      </w:r>
      <w:r w:rsidR="00766B0C" w:rsidRPr="00097656">
        <w:rPr>
          <w:sz w:val="24"/>
          <w:szCs w:val="24"/>
        </w:rPr>
        <w:t>Kauno apylinkės teismo Kauno rūmų teisėja S</w:t>
      </w:r>
      <w:r w:rsidR="0059574C">
        <w:rPr>
          <w:sz w:val="24"/>
          <w:szCs w:val="24"/>
        </w:rPr>
        <w:t>.</w:t>
      </w:r>
      <w:r w:rsidR="00766B0C" w:rsidRPr="00097656">
        <w:rPr>
          <w:sz w:val="24"/>
          <w:szCs w:val="24"/>
        </w:rPr>
        <w:t>, Kauno apylinkės teismo Kauno rūmų teisėja A</w:t>
      </w:r>
      <w:r w:rsidR="0059574C">
        <w:rPr>
          <w:sz w:val="24"/>
          <w:szCs w:val="24"/>
        </w:rPr>
        <w:t>.</w:t>
      </w:r>
      <w:r w:rsidR="00EE6B55" w:rsidRPr="00097656">
        <w:rPr>
          <w:sz w:val="24"/>
          <w:szCs w:val="24"/>
        </w:rPr>
        <w:t>.</w:t>
      </w:r>
      <w:r w:rsidR="00886E28" w:rsidRPr="00097656">
        <w:rPr>
          <w:sz w:val="24"/>
          <w:szCs w:val="24"/>
        </w:rPr>
        <w:t xml:space="preserve"> </w:t>
      </w:r>
    </w:p>
    <w:p w14:paraId="7A999BB9" w14:textId="1B7E529F" w:rsidR="00207F8A" w:rsidRDefault="00207F8A" w:rsidP="00191D14">
      <w:pPr>
        <w:pStyle w:val="Sraopastraipa"/>
        <w:numPr>
          <w:ilvl w:val="0"/>
          <w:numId w:val="2"/>
        </w:numPr>
        <w:shd w:val="clear" w:color="auto" w:fill="FFFFFF"/>
        <w:ind w:left="426" w:hanging="426"/>
        <w:contextualSpacing w:val="0"/>
        <w:jc w:val="both"/>
        <w:rPr>
          <w:sz w:val="24"/>
          <w:szCs w:val="24"/>
        </w:rPr>
      </w:pPr>
      <w:r w:rsidRPr="00295C3D">
        <w:rPr>
          <w:sz w:val="24"/>
          <w:szCs w:val="24"/>
        </w:rPr>
        <w:t>Komisijos nuomone, teismo pirmininkas A</w:t>
      </w:r>
      <w:r w:rsidR="0059574C">
        <w:rPr>
          <w:sz w:val="24"/>
          <w:szCs w:val="24"/>
        </w:rPr>
        <w:t>.</w:t>
      </w:r>
      <w:r w:rsidRPr="00295C3D">
        <w:rPr>
          <w:sz w:val="24"/>
          <w:szCs w:val="24"/>
        </w:rPr>
        <w:t xml:space="preserve"> P</w:t>
      </w:r>
      <w:r w:rsidR="0059574C">
        <w:rPr>
          <w:sz w:val="24"/>
          <w:szCs w:val="24"/>
        </w:rPr>
        <w:t>.</w:t>
      </w:r>
      <w:r w:rsidRPr="00295C3D">
        <w:rPr>
          <w:sz w:val="24"/>
          <w:szCs w:val="24"/>
        </w:rPr>
        <w:t>, 2023 m. rugpjūčio 16 d. ir 2023 m. rugsėjo 13 d. susirinkimų metu bendraudamas su Kauno apylinkės teismo (visų rūmų) teisėjais, nagrinėjančiais baudžiamąsias, administracini</w:t>
      </w:r>
      <w:r w:rsidR="00A07C73">
        <w:rPr>
          <w:sz w:val="24"/>
          <w:szCs w:val="24"/>
        </w:rPr>
        <w:t>ų</w:t>
      </w:r>
      <w:r w:rsidRPr="00295C3D">
        <w:rPr>
          <w:sz w:val="24"/>
          <w:szCs w:val="24"/>
        </w:rPr>
        <w:t xml:space="preserve"> nusižengim</w:t>
      </w:r>
      <w:r w:rsidR="00A07C73">
        <w:rPr>
          <w:sz w:val="24"/>
          <w:szCs w:val="24"/>
        </w:rPr>
        <w:t>ų</w:t>
      </w:r>
      <w:r w:rsidRPr="00295C3D">
        <w:rPr>
          <w:sz w:val="24"/>
          <w:szCs w:val="24"/>
        </w:rPr>
        <w:t xml:space="preserve"> bylas ir atliekančia</w:t>
      </w:r>
      <w:r w:rsidR="00A07C73">
        <w:rPr>
          <w:sz w:val="24"/>
          <w:szCs w:val="24"/>
        </w:rPr>
        <w:t>i</w:t>
      </w:r>
      <w:r w:rsidRPr="00295C3D">
        <w:rPr>
          <w:sz w:val="24"/>
          <w:szCs w:val="24"/>
        </w:rPr>
        <w:t>s ikiteisminio tyrimo funkcijas, turėjo elgtis santūriau, dalykiškiau, korektiškiau, taip pat atsakingiau vertinti savo pasisakymų reikšmę ir toną. Atsižvelgusi į nustatytas aplinkybes</w:t>
      </w:r>
      <w:r w:rsidR="00BB7E3A">
        <w:rPr>
          <w:sz w:val="24"/>
          <w:szCs w:val="24"/>
        </w:rPr>
        <w:t xml:space="preserve"> ir įvertinusi nevienkartinį tokio elgesio pobūdį, šio elgesio sukeltas neigiamas pasekmes</w:t>
      </w:r>
      <w:r w:rsidRPr="00295C3D">
        <w:rPr>
          <w:sz w:val="24"/>
          <w:szCs w:val="24"/>
        </w:rPr>
        <w:t xml:space="preserve">, Komisija daro išvadą, kad </w:t>
      </w:r>
      <w:r w:rsidR="004A7B60">
        <w:rPr>
          <w:sz w:val="24"/>
          <w:szCs w:val="24"/>
        </w:rPr>
        <w:t xml:space="preserve">buvusio </w:t>
      </w:r>
      <w:r w:rsidRPr="00295C3D">
        <w:rPr>
          <w:sz w:val="24"/>
          <w:szCs w:val="24"/>
        </w:rPr>
        <w:t>teismo pirmininko A</w:t>
      </w:r>
      <w:r w:rsidR="0059574C">
        <w:rPr>
          <w:sz w:val="24"/>
          <w:szCs w:val="24"/>
        </w:rPr>
        <w:t>.</w:t>
      </w:r>
      <w:r w:rsidRPr="00295C3D">
        <w:rPr>
          <w:sz w:val="24"/>
          <w:szCs w:val="24"/>
        </w:rPr>
        <w:t xml:space="preserve"> P</w:t>
      </w:r>
      <w:r w:rsidR="0059574C">
        <w:rPr>
          <w:sz w:val="24"/>
          <w:szCs w:val="24"/>
        </w:rPr>
        <w:t>.</w:t>
      </w:r>
      <w:r w:rsidRPr="00295C3D">
        <w:rPr>
          <w:sz w:val="24"/>
          <w:szCs w:val="24"/>
        </w:rPr>
        <w:t xml:space="preserve"> elgesys </w:t>
      </w:r>
      <w:r w:rsidR="004A7B60">
        <w:rPr>
          <w:sz w:val="24"/>
          <w:szCs w:val="24"/>
        </w:rPr>
        <w:t xml:space="preserve">buvo </w:t>
      </w:r>
      <w:r w:rsidRPr="00295C3D">
        <w:rPr>
          <w:sz w:val="24"/>
          <w:szCs w:val="24"/>
        </w:rPr>
        <w:t xml:space="preserve">nesuderinamas su </w:t>
      </w:r>
      <w:r w:rsidR="004A7B60">
        <w:rPr>
          <w:sz w:val="24"/>
          <w:szCs w:val="24"/>
        </w:rPr>
        <w:t>teismo pirmininkui</w:t>
      </w:r>
      <w:r w:rsidRPr="00295C3D">
        <w:rPr>
          <w:sz w:val="24"/>
          <w:szCs w:val="24"/>
        </w:rPr>
        <w:t xml:space="preserve"> keliamais </w:t>
      </w:r>
      <w:r w:rsidRPr="00295C3D">
        <w:rPr>
          <w:sz w:val="24"/>
          <w:szCs w:val="24"/>
        </w:rPr>
        <w:lastRenderedPageBreak/>
        <w:t xml:space="preserve">ypač aukštais etikos standartais ir yra požymių, jog </w:t>
      </w:r>
      <w:r w:rsidR="004A7B60">
        <w:rPr>
          <w:sz w:val="24"/>
          <w:szCs w:val="24"/>
        </w:rPr>
        <w:t xml:space="preserve">buvęs </w:t>
      </w:r>
      <w:r w:rsidRPr="00295C3D">
        <w:rPr>
          <w:sz w:val="24"/>
          <w:szCs w:val="24"/>
        </w:rPr>
        <w:t xml:space="preserve">teismo pirmininkas pažeidė </w:t>
      </w:r>
      <w:r w:rsidRPr="00831EC1">
        <w:rPr>
          <w:sz w:val="24"/>
          <w:szCs w:val="24"/>
        </w:rPr>
        <w:t>Teisėjų etikos kodekse įtvirtintus pagarbos žmogui (Teisėjų etikos kodekso 6 straipsnio 1</w:t>
      </w:r>
      <w:r w:rsidR="004A7B60">
        <w:rPr>
          <w:sz w:val="24"/>
          <w:szCs w:val="24"/>
        </w:rPr>
        <w:t> </w:t>
      </w:r>
      <w:r w:rsidRPr="00831EC1">
        <w:rPr>
          <w:sz w:val="24"/>
          <w:szCs w:val="24"/>
        </w:rPr>
        <w:t>punkt</w:t>
      </w:r>
      <w:r w:rsidR="00E036A0">
        <w:rPr>
          <w:sz w:val="24"/>
          <w:szCs w:val="24"/>
        </w:rPr>
        <w:t>as</w:t>
      </w:r>
      <w:r w:rsidRPr="00831EC1">
        <w:rPr>
          <w:sz w:val="24"/>
          <w:szCs w:val="24"/>
        </w:rPr>
        <w:t>), padorumo (Teisėjų etikos kodekso 13 straipsnio 3–5 punktai), pavyzdingumo (Teisėjų etikos kodekso 14 straipsnio 1, 3, 7, 8, 10 punktai) i</w:t>
      </w:r>
      <w:r w:rsidR="00F614B1">
        <w:rPr>
          <w:sz w:val="24"/>
          <w:szCs w:val="24"/>
        </w:rPr>
        <w:t>r</w:t>
      </w:r>
      <w:r w:rsidRPr="00831EC1">
        <w:rPr>
          <w:sz w:val="24"/>
          <w:szCs w:val="24"/>
        </w:rPr>
        <w:t xml:space="preserve"> solidarumo (Teisėjų etikos kodekso 16 straipsnio </w:t>
      </w:r>
      <w:r w:rsidRPr="003D4DB5">
        <w:rPr>
          <w:sz w:val="24"/>
          <w:szCs w:val="24"/>
        </w:rPr>
        <w:t xml:space="preserve">1 ir 2 </w:t>
      </w:r>
      <w:r w:rsidRPr="00831EC1">
        <w:rPr>
          <w:sz w:val="24"/>
          <w:szCs w:val="24"/>
        </w:rPr>
        <w:t>punkta</w:t>
      </w:r>
      <w:r>
        <w:rPr>
          <w:sz w:val="24"/>
          <w:szCs w:val="24"/>
        </w:rPr>
        <w:t>i</w:t>
      </w:r>
      <w:r w:rsidRPr="00831EC1">
        <w:rPr>
          <w:sz w:val="24"/>
          <w:szCs w:val="24"/>
        </w:rPr>
        <w:t xml:space="preserve">) principus. Toks </w:t>
      </w:r>
      <w:r w:rsidR="00B80969">
        <w:rPr>
          <w:sz w:val="24"/>
          <w:szCs w:val="24"/>
        </w:rPr>
        <w:t xml:space="preserve">buvusio </w:t>
      </w:r>
      <w:r w:rsidRPr="00831EC1">
        <w:rPr>
          <w:sz w:val="24"/>
          <w:szCs w:val="24"/>
        </w:rPr>
        <w:t>teismo pirmininko A</w:t>
      </w:r>
      <w:r w:rsidR="0059574C">
        <w:rPr>
          <w:sz w:val="24"/>
          <w:szCs w:val="24"/>
        </w:rPr>
        <w:t>.</w:t>
      </w:r>
      <w:r w:rsidRPr="00831EC1">
        <w:rPr>
          <w:sz w:val="24"/>
          <w:szCs w:val="24"/>
        </w:rPr>
        <w:t xml:space="preserve"> P</w:t>
      </w:r>
      <w:r w:rsidR="0059574C">
        <w:rPr>
          <w:sz w:val="24"/>
          <w:szCs w:val="24"/>
        </w:rPr>
        <w:t>.</w:t>
      </w:r>
      <w:r w:rsidRPr="00831EC1">
        <w:rPr>
          <w:sz w:val="24"/>
          <w:szCs w:val="24"/>
        </w:rPr>
        <w:t xml:space="preserve"> elgesys </w:t>
      </w:r>
      <w:r w:rsidR="008C737C">
        <w:rPr>
          <w:sz w:val="24"/>
          <w:szCs w:val="24"/>
        </w:rPr>
        <w:t xml:space="preserve">gali būti </w:t>
      </w:r>
      <w:r w:rsidRPr="00831EC1">
        <w:rPr>
          <w:sz w:val="24"/>
          <w:szCs w:val="24"/>
        </w:rPr>
        <w:t>vertina</w:t>
      </w:r>
      <w:r w:rsidR="008C737C">
        <w:rPr>
          <w:sz w:val="24"/>
          <w:szCs w:val="24"/>
        </w:rPr>
        <w:t>mas</w:t>
      </w:r>
      <w:r w:rsidRPr="00831EC1">
        <w:rPr>
          <w:sz w:val="24"/>
          <w:szCs w:val="24"/>
        </w:rPr>
        <w:t xml:space="preserve"> kaip žeminantis teisėjo vardą bei kenkiantis teisminės valdžios autoritetui, ir tai sudaro </w:t>
      </w:r>
      <w:r w:rsidR="00B80969">
        <w:rPr>
          <w:sz w:val="24"/>
          <w:szCs w:val="24"/>
        </w:rPr>
        <w:t xml:space="preserve">buvusio </w:t>
      </w:r>
      <w:r w:rsidRPr="00831EC1">
        <w:rPr>
          <w:sz w:val="24"/>
          <w:szCs w:val="24"/>
        </w:rPr>
        <w:t>teismo pirmininko A</w:t>
      </w:r>
      <w:r w:rsidR="0059574C">
        <w:rPr>
          <w:sz w:val="24"/>
          <w:szCs w:val="24"/>
        </w:rPr>
        <w:t>.</w:t>
      </w:r>
      <w:r w:rsidRPr="00831EC1">
        <w:rPr>
          <w:sz w:val="24"/>
          <w:szCs w:val="24"/>
        </w:rPr>
        <w:t xml:space="preserve"> P</w:t>
      </w:r>
      <w:r w:rsidR="0059574C">
        <w:rPr>
          <w:sz w:val="24"/>
          <w:szCs w:val="24"/>
        </w:rPr>
        <w:t>.</w:t>
      </w:r>
      <w:r w:rsidRPr="00831EC1">
        <w:rPr>
          <w:sz w:val="24"/>
          <w:szCs w:val="24"/>
        </w:rPr>
        <w:t xml:space="preserve"> drausminės atsakomybės pagrindą</w:t>
      </w:r>
      <w:r w:rsidRPr="00295C3D">
        <w:rPr>
          <w:sz w:val="24"/>
          <w:szCs w:val="24"/>
        </w:rPr>
        <w:t>.</w:t>
      </w:r>
    </w:p>
    <w:p w14:paraId="7DABE4B0" w14:textId="77777777" w:rsidR="00EE641E" w:rsidRDefault="00EE641E" w:rsidP="00191D14">
      <w:pPr>
        <w:pStyle w:val="Sraopastraipa"/>
        <w:shd w:val="clear" w:color="auto" w:fill="FFFFFF"/>
        <w:ind w:left="426"/>
        <w:contextualSpacing w:val="0"/>
        <w:jc w:val="both"/>
        <w:rPr>
          <w:sz w:val="24"/>
          <w:szCs w:val="24"/>
        </w:rPr>
      </w:pPr>
    </w:p>
    <w:p w14:paraId="4B548F32" w14:textId="283B1077" w:rsidR="0059412E" w:rsidRDefault="0059412E" w:rsidP="00191D14">
      <w:pPr>
        <w:shd w:val="clear" w:color="auto" w:fill="FFFFFF"/>
        <w:jc w:val="both"/>
        <w:rPr>
          <w:i/>
          <w:sz w:val="24"/>
          <w:szCs w:val="24"/>
        </w:rPr>
      </w:pPr>
      <w:r w:rsidRPr="00A03EB0">
        <w:rPr>
          <w:i/>
          <w:sz w:val="24"/>
          <w:szCs w:val="24"/>
        </w:rPr>
        <w:t xml:space="preserve">Dėl </w:t>
      </w:r>
      <w:r w:rsidR="00B73623">
        <w:rPr>
          <w:i/>
          <w:sz w:val="24"/>
          <w:szCs w:val="24"/>
        </w:rPr>
        <w:t xml:space="preserve">buvusio </w:t>
      </w:r>
      <w:r w:rsidR="00F53DAD" w:rsidRPr="00A03EB0">
        <w:rPr>
          <w:bCs/>
          <w:i/>
          <w:iCs/>
          <w:sz w:val="24"/>
          <w:szCs w:val="24"/>
        </w:rPr>
        <w:t>teismo pirmininko</w:t>
      </w:r>
      <w:r w:rsidR="0094592B" w:rsidRPr="00A03EB0">
        <w:rPr>
          <w:bCs/>
          <w:i/>
          <w:iCs/>
          <w:sz w:val="24"/>
          <w:szCs w:val="24"/>
        </w:rPr>
        <w:t xml:space="preserve"> A</w:t>
      </w:r>
      <w:r w:rsidR="0059574C">
        <w:rPr>
          <w:bCs/>
          <w:i/>
          <w:iCs/>
          <w:sz w:val="24"/>
          <w:szCs w:val="24"/>
        </w:rPr>
        <w:t>.</w:t>
      </w:r>
      <w:r w:rsidR="0094592B" w:rsidRPr="00A03EB0">
        <w:rPr>
          <w:bCs/>
          <w:i/>
          <w:iCs/>
          <w:sz w:val="24"/>
          <w:szCs w:val="24"/>
        </w:rPr>
        <w:t xml:space="preserve"> P</w:t>
      </w:r>
      <w:r w:rsidR="0059574C">
        <w:rPr>
          <w:bCs/>
          <w:i/>
          <w:iCs/>
          <w:sz w:val="24"/>
          <w:szCs w:val="24"/>
        </w:rPr>
        <w:t>.</w:t>
      </w:r>
      <w:r w:rsidR="0094592B" w:rsidRPr="00A03EB0">
        <w:rPr>
          <w:i/>
          <w:iCs/>
          <w:sz w:val="24"/>
          <w:szCs w:val="24"/>
        </w:rPr>
        <w:t xml:space="preserve"> </w:t>
      </w:r>
      <w:r w:rsidRPr="00A03EB0">
        <w:rPr>
          <w:i/>
          <w:sz w:val="24"/>
          <w:szCs w:val="24"/>
        </w:rPr>
        <w:t xml:space="preserve">bendravimo </w:t>
      </w:r>
      <w:r w:rsidR="0094592B" w:rsidRPr="00A03EB0">
        <w:rPr>
          <w:i/>
          <w:sz w:val="24"/>
          <w:szCs w:val="24"/>
        </w:rPr>
        <w:t xml:space="preserve">su </w:t>
      </w:r>
      <w:r w:rsidRPr="00A03EB0">
        <w:rPr>
          <w:i/>
          <w:sz w:val="24"/>
          <w:szCs w:val="24"/>
        </w:rPr>
        <w:t xml:space="preserve">teisėjais ir su teismo </w:t>
      </w:r>
      <w:r w:rsidR="0094592B" w:rsidRPr="00A03EB0">
        <w:rPr>
          <w:i/>
          <w:sz w:val="24"/>
          <w:szCs w:val="24"/>
        </w:rPr>
        <w:t>darbuotojais</w:t>
      </w:r>
    </w:p>
    <w:p w14:paraId="7F54A18C" w14:textId="77777777" w:rsidR="00EE641E" w:rsidRPr="00A03EB0" w:rsidRDefault="00EE641E" w:rsidP="00191D14">
      <w:pPr>
        <w:shd w:val="clear" w:color="auto" w:fill="FFFFFF"/>
        <w:jc w:val="both"/>
        <w:rPr>
          <w:sz w:val="24"/>
          <w:szCs w:val="24"/>
        </w:rPr>
      </w:pPr>
    </w:p>
    <w:p w14:paraId="5414357B" w14:textId="2AD765F5" w:rsidR="00206BB6" w:rsidRDefault="00EE641E" w:rsidP="00191D14">
      <w:pPr>
        <w:pStyle w:val="Sraopastraipa"/>
        <w:numPr>
          <w:ilvl w:val="0"/>
          <w:numId w:val="2"/>
        </w:numPr>
        <w:shd w:val="clear" w:color="auto" w:fill="FFFFFF"/>
        <w:ind w:left="426" w:hanging="426"/>
        <w:contextualSpacing w:val="0"/>
        <w:jc w:val="both"/>
        <w:rPr>
          <w:sz w:val="24"/>
          <w:szCs w:val="24"/>
        </w:rPr>
      </w:pPr>
      <w:r w:rsidRPr="00206BB6">
        <w:rPr>
          <w:sz w:val="24"/>
          <w:szCs w:val="24"/>
        </w:rPr>
        <w:t>Komisij</w:t>
      </w:r>
      <w:r w:rsidR="00206BB6" w:rsidRPr="00206BB6">
        <w:rPr>
          <w:sz w:val="24"/>
          <w:szCs w:val="24"/>
        </w:rPr>
        <w:t>a šio</w:t>
      </w:r>
      <w:r w:rsidRPr="00206BB6">
        <w:rPr>
          <w:sz w:val="24"/>
          <w:szCs w:val="24"/>
        </w:rPr>
        <w:t xml:space="preserve"> sprendimo </w:t>
      </w:r>
      <w:r w:rsidR="00812488" w:rsidRPr="00206BB6">
        <w:rPr>
          <w:sz w:val="24"/>
          <w:szCs w:val="24"/>
        </w:rPr>
        <w:t>16 ir 17 punktuose</w:t>
      </w:r>
      <w:r w:rsidR="00206BB6" w:rsidRPr="00206BB6">
        <w:rPr>
          <w:sz w:val="24"/>
          <w:szCs w:val="24"/>
        </w:rPr>
        <w:t xml:space="preserve"> jau buvo minėjusi, kad teismo pirmininkui, kuris yra atsakingas už Teisėjų etikos kodekso reikalavimų laikymosi teisme kontrolę, yra keliami aukštesni elgesio standartai nei kitiems asmenims, jis turi pareigą formuoti etikos požiūriu nepriekaištingo elgesio pavyzdį, sukurti tinkamą, emociškai saugią darbo aplinką, nesudaryti sąlygų bręsti asmeniniams konfliktams bei neigiamam darbo klimatui. </w:t>
      </w:r>
      <w:r w:rsidR="00206BB6">
        <w:rPr>
          <w:sz w:val="24"/>
          <w:szCs w:val="24"/>
        </w:rPr>
        <w:t xml:space="preserve">Komisija šio sprendimo 14 punkte buvo minėjusi ir tai, kad </w:t>
      </w:r>
      <w:r w:rsidR="00206BB6" w:rsidRPr="00F33F40">
        <w:rPr>
          <w:sz w:val="24"/>
          <w:szCs w:val="24"/>
        </w:rPr>
        <w:t>teismo pirmininkui, kaip biudžetinės įstaigos vadovui</w:t>
      </w:r>
      <w:r w:rsidR="00E036A0">
        <w:rPr>
          <w:sz w:val="24"/>
          <w:szCs w:val="24"/>
        </w:rPr>
        <w:t>,</w:t>
      </w:r>
      <w:r w:rsidR="00206BB6" w:rsidRPr="00F33F40">
        <w:rPr>
          <w:sz w:val="24"/>
          <w:szCs w:val="24"/>
        </w:rPr>
        <w:t xml:space="preserve"> kyla pareiga sukurti tokią darbo aplinką, kurioje darbuotojas ar darbuotojų grupė nepatirtų priešiškų, neetiškų, žeminančių, agresyvių, užgaulių, įžeidžiančių veiksmų, kuriais kėsinamasi į darbuotojo ar darbuotojų grupės garbę ir orumą, fizinį ar psichologinį neliečiamumą ar kuriais siekiama darbuotoją ar darbuotojų grupę įbauginti, sumenkinti ar įstumti į beginklę ir bejėgę padėtį (</w:t>
      </w:r>
      <w:r w:rsidR="00AB2A7D">
        <w:rPr>
          <w:sz w:val="24"/>
          <w:szCs w:val="24"/>
        </w:rPr>
        <w:t>D</w:t>
      </w:r>
      <w:r w:rsidR="00206BB6" w:rsidRPr="00F33F40">
        <w:rPr>
          <w:sz w:val="24"/>
          <w:szCs w:val="24"/>
        </w:rPr>
        <w:t>arbo kodekso 30 straipsnis). Teismo pirmininkas ar jo įgaliotas asmuo yra atsakingas už tai, kad teisme būtų vykdoma smurto ir priekabiavimo prevencija (Teisėjų tarybos 2022 m. lapkričio 25 d. nutarimu Nr. 13P-222-(7.1.2) patvirtintos Pavyzdinės smurto ir priekabiavimo prevencijos politikos teismuose 10 punktas), sukuriama psichologiškai ir emociškai saugi teismo aplinka teismuose dirbantiems asmenims (Teisėjų tarybos 2019 m. gegužės 31 d. nutarimu patvirtinto Saugumo teismuose politikos aprašo 14 punktas).</w:t>
      </w:r>
    </w:p>
    <w:p w14:paraId="640FE426" w14:textId="75238F7D" w:rsidR="0059412E" w:rsidRPr="000F5311" w:rsidRDefault="00206BB6" w:rsidP="00BC399A">
      <w:pPr>
        <w:pStyle w:val="Sraopastraipa"/>
        <w:numPr>
          <w:ilvl w:val="0"/>
          <w:numId w:val="2"/>
        </w:numPr>
        <w:shd w:val="clear" w:color="auto" w:fill="FFFFFF"/>
        <w:spacing w:before="120" w:after="120"/>
        <w:ind w:left="425" w:hanging="425"/>
        <w:contextualSpacing w:val="0"/>
        <w:jc w:val="both"/>
        <w:rPr>
          <w:sz w:val="24"/>
          <w:szCs w:val="24"/>
        </w:rPr>
      </w:pPr>
      <w:r w:rsidRPr="000F5311">
        <w:rPr>
          <w:sz w:val="24"/>
          <w:szCs w:val="24"/>
        </w:rPr>
        <w:t>Teismo pirmininkui siekiant sukurti emociškai ir psichologi</w:t>
      </w:r>
      <w:r w:rsidR="00037966">
        <w:rPr>
          <w:sz w:val="24"/>
          <w:szCs w:val="24"/>
        </w:rPr>
        <w:t>škai saugią</w:t>
      </w:r>
      <w:r w:rsidRPr="000F5311">
        <w:rPr>
          <w:sz w:val="24"/>
          <w:szCs w:val="24"/>
        </w:rPr>
        <w:t xml:space="preserve"> aplinką </w:t>
      </w:r>
      <w:r w:rsidR="0087647C" w:rsidRPr="000F5311">
        <w:rPr>
          <w:sz w:val="24"/>
          <w:szCs w:val="24"/>
        </w:rPr>
        <w:t>labai svarbu, kad jo bendravimas su teisėjais ir kitais teismo darbuotojais būtų paremtas</w:t>
      </w:r>
      <w:r w:rsidRPr="000F5311">
        <w:rPr>
          <w:sz w:val="24"/>
          <w:szCs w:val="24"/>
        </w:rPr>
        <w:t xml:space="preserve"> </w:t>
      </w:r>
      <w:r w:rsidR="0087647C" w:rsidRPr="000F5311">
        <w:rPr>
          <w:sz w:val="24"/>
          <w:szCs w:val="24"/>
        </w:rPr>
        <w:t xml:space="preserve">šio Komisijos sprendimo </w:t>
      </w:r>
      <w:r w:rsidR="00205BBF" w:rsidRPr="000F5311">
        <w:rPr>
          <w:sz w:val="24"/>
          <w:szCs w:val="24"/>
        </w:rPr>
        <w:t xml:space="preserve">17 punkte jau aptartais </w:t>
      </w:r>
      <w:r w:rsidRPr="000F5311">
        <w:rPr>
          <w:sz w:val="24"/>
          <w:szCs w:val="24"/>
        </w:rPr>
        <w:t>Teisėjų etikos kodekse įtvirtint</w:t>
      </w:r>
      <w:r w:rsidR="0087647C" w:rsidRPr="000F5311">
        <w:rPr>
          <w:sz w:val="24"/>
          <w:szCs w:val="24"/>
        </w:rPr>
        <w:t>ais</w:t>
      </w:r>
      <w:r w:rsidRPr="000F5311">
        <w:rPr>
          <w:sz w:val="24"/>
          <w:szCs w:val="24"/>
        </w:rPr>
        <w:t xml:space="preserve"> pagarbos žmogui, padorumo, pavyzdingumo ir solidarumo principai</w:t>
      </w:r>
      <w:r w:rsidR="0087647C" w:rsidRPr="000F5311">
        <w:rPr>
          <w:sz w:val="24"/>
          <w:szCs w:val="24"/>
        </w:rPr>
        <w:t>s</w:t>
      </w:r>
      <w:r w:rsidRPr="000F5311">
        <w:rPr>
          <w:sz w:val="24"/>
          <w:szCs w:val="24"/>
        </w:rPr>
        <w:t>.</w:t>
      </w:r>
      <w:r w:rsidR="000F5311" w:rsidRPr="000F5311">
        <w:rPr>
          <w:sz w:val="24"/>
          <w:szCs w:val="24"/>
        </w:rPr>
        <w:t xml:space="preserve"> Šie principai, be kita ko, reiškia, kad </w:t>
      </w:r>
      <w:r w:rsidR="000F5311">
        <w:rPr>
          <w:sz w:val="24"/>
          <w:szCs w:val="24"/>
        </w:rPr>
        <w:t>t</w:t>
      </w:r>
      <w:r w:rsidR="00006430" w:rsidRPr="000F5311">
        <w:rPr>
          <w:sz w:val="24"/>
          <w:szCs w:val="24"/>
          <w:lang w:eastAsia="en-US"/>
        </w:rPr>
        <w:t>eismo pirmininkas</w:t>
      </w:r>
      <w:r w:rsidR="0059412E" w:rsidRPr="000F5311">
        <w:rPr>
          <w:sz w:val="24"/>
          <w:szCs w:val="24"/>
          <w:lang w:eastAsia="en-US"/>
        </w:rPr>
        <w:t xml:space="preserve"> </w:t>
      </w:r>
      <w:r w:rsidR="0059412E" w:rsidRPr="000F5311">
        <w:rPr>
          <w:sz w:val="24"/>
          <w:szCs w:val="24"/>
        </w:rPr>
        <w:t xml:space="preserve">net ir sudėtingose, konfliktinėse situacijose turi išlaikyti kantrybę, bendrauti mandagiai, dalykiškai, </w:t>
      </w:r>
      <w:r w:rsidR="0059412E" w:rsidRPr="000F5311">
        <w:rPr>
          <w:color w:val="000000"/>
          <w:sz w:val="24"/>
          <w:szCs w:val="24"/>
        </w:rPr>
        <w:t xml:space="preserve">nevartoti žodžių ar formuluočių, dėl kurių gali kilti tam tikrų interpretacijų, dviprasmybių, taip pat vengti žargono, paniekinamų žodžių ir posakių, ypač tuo atveju, kai kalbama apie konkrečius asmenis. </w:t>
      </w:r>
      <w:r w:rsidR="00006430" w:rsidRPr="000F5311">
        <w:rPr>
          <w:color w:val="000000"/>
          <w:sz w:val="24"/>
          <w:szCs w:val="24"/>
        </w:rPr>
        <w:t>Teismo pirmininkas</w:t>
      </w:r>
      <w:r w:rsidR="0059412E" w:rsidRPr="000F5311">
        <w:rPr>
          <w:color w:val="000000"/>
          <w:sz w:val="24"/>
          <w:szCs w:val="24"/>
        </w:rPr>
        <w:t xml:space="preserve"> visose situacijose turi elgtis ir kalbėti taip, kad būtų išsaugotas geras teisėjo vardas ir nepakenkta teismo autoritetui.</w:t>
      </w:r>
    </w:p>
    <w:p w14:paraId="5EA8E9B7" w14:textId="246F2D51" w:rsidR="00191D14" w:rsidRDefault="00F33F40" w:rsidP="00191D14">
      <w:pPr>
        <w:pStyle w:val="Sraopastraipa"/>
        <w:numPr>
          <w:ilvl w:val="0"/>
          <w:numId w:val="2"/>
        </w:numPr>
        <w:spacing w:after="120"/>
        <w:ind w:left="426" w:hanging="426"/>
        <w:contextualSpacing w:val="0"/>
        <w:jc w:val="both"/>
        <w:rPr>
          <w:sz w:val="24"/>
          <w:szCs w:val="24"/>
        </w:rPr>
      </w:pPr>
      <w:r w:rsidRPr="008416FE">
        <w:rPr>
          <w:sz w:val="24"/>
          <w:szCs w:val="24"/>
        </w:rPr>
        <w:t xml:space="preserve">Atkreipiamas dėmesys, kad Valstybinės darbo inspekcijos paskelbtose </w:t>
      </w:r>
      <w:r w:rsidR="000C2254">
        <w:rPr>
          <w:sz w:val="24"/>
          <w:szCs w:val="24"/>
        </w:rPr>
        <w:t>D</w:t>
      </w:r>
      <w:r w:rsidRPr="008416FE">
        <w:rPr>
          <w:sz w:val="24"/>
          <w:szCs w:val="24"/>
        </w:rPr>
        <w:t>arbo kodekso 30</w:t>
      </w:r>
      <w:r w:rsidR="00175645">
        <w:rPr>
          <w:sz w:val="24"/>
          <w:szCs w:val="24"/>
        </w:rPr>
        <w:t> </w:t>
      </w:r>
      <w:r w:rsidRPr="008416FE">
        <w:rPr>
          <w:sz w:val="24"/>
          <w:szCs w:val="24"/>
        </w:rPr>
        <w:t>straipsnio taikymo rekomendacijose nurodoma, jog formalus įvairių teisės aktų, susijusių su smurto ir priekabiavimo prevencija, patvirtinimas negarantuoja darbuotojams psichologiškai saugios darbo aplinkos. Šios priemonės turi būti ne tik patvirtintos, bet ir faktiškai įgyvendinamos. Neretai pačių vadovų, deklaruojančių smurto ir priekabiavimo draudimą, nepriimtinas elgesys, neatitinkantis korektiško ir pagarbaus elgesio taisyklių, neužtikrina darbuotojams tokios darbo aplinkos, kurioje jie nepatirtų priešiškų, neetiškų, žeminančių, agresyvių, užgaulių, įžeidžiančių veiksmų, kuriais kėsinamasi į darbuotojo garbę ir orumą, fizinį ar psichologinį neliečiamumą ar kuriais siekiama darbuotoją įbauginti, sumenkinti ar įstumti į beginklę ir bejėgę padėtį. Laikytina, kad pagarba, atidumu ir atvirumu grįstas bendradarbių, darbuotojų ir vadovo bendravimas, vadovo parama darbuotojams sprendžiant problemas mažina psichologinio smurto ir priekabiavimo darbe atsiradimo tikimybę bei ugdo įmonės, įstaigos, organizacijos organizacinę kultūrą</w:t>
      </w:r>
      <w:r w:rsidRPr="00E24D5C">
        <w:rPr>
          <w:sz w:val="24"/>
          <w:szCs w:val="24"/>
        </w:rPr>
        <w:t>.</w:t>
      </w:r>
    </w:p>
    <w:p w14:paraId="22079A24" w14:textId="7D30CBFA" w:rsidR="00191D14" w:rsidRPr="00191D14" w:rsidRDefault="00191D14" w:rsidP="00191D14">
      <w:pPr>
        <w:pStyle w:val="Sraopastraipa"/>
        <w:numPr>
          <w:ilvl w:val="0"/>
          <w:numId w:val="2"/>
        </w:numPr>
        <w:spacing w:after="120"/>
        <w:ind w:left="426" w:hanging="426"/>
        <w:contextualSpacing w:val="0"/>
        <w:jc w:val="both"/>
        <w:rPr>
          <w:sz w:val="24"/>
          <w:szCs w:val="24"/>
        </w:rPr>
      </w:pPr>
      <w:r w:rsidRPr="00191D14">
        <w:rPr>
          <w:sz w:val="24"/>
          <w:szCs w:val="24"/>
        </w:rPr>
        <w:t xml:space="preserve">Komisija, </w:t>
      </w:r>
      <w:r w:rsidRPr="00191D14">
        <w:rPr>
          <w:sz w:val="24"/>
          <w:szCs w:val="24"/>
          <w:lang w:eastAsia="en-US"/>
        </w:rPr>
        <w:t>išnagrinėjusi turimą medžiagą</w:t>
      </w:r>
      <w:r w:rsidRPr="00191D14">
        <w:rPr>
          <w:sz w:val="24"/>
          <w:szCs w:val="24"/>
        </w:rPr>
        <w:t xml:space="preserve">, įvertinusi Teisėjų tarybos sudarytos komisijos išvadą ir jos priedus, </w:t>
      </w:r>
      <w:r w:rsidR="00E93FE7">
        <w:rPr>
          <w:sz w:val="24"/>
          <w:szCs w:val="24"/>
        </w:rPr>
        <w:t xml:space="preserve">buvusio </w:t>
      </w:r>
      <w:r w:rsidRPr="00191D14">
        <w:rPr>
          <w:sz w:val="24"/>
          <w:szCs w:val="24"/>
        </w:rPr>
        <w:t>teismo pirmininko A</w:t>
      </w:r>
      <w:r w:rsidR="0059574C">
        <w:rPr>
          <w:sz w:val="24"/>
          <w:szCs w:val="24"/>
        </w:rPr>
        <w:t>.</w:t>
      </w:r>
      <w:r w:rsidRPr="00191D14">
        <w:rPr>
          <w:sz w:val="24"/>
          <w:szCs w:val="24"/>
        </w:rPr>
        <w:t xml:space="preserve"> P</w:t>
      </w:r>
      <w:r w:rsidR="0059574C">
        <w:rPr>
          <w:sz w:val="24"/>
          <w:szCs w:val="24"/>
        </w:rPr>
        <w:t>.</w:t>
      </w:r>
      <w:r w:rsidRPr="00191D14">
        <w:rPr>
          <w:sz w:val="24"/>
          <w:szCs w:val="24"/>
        </w:rPr>
        <w:t xml:space="preserve"> raštu ir žodžiu pateiktus paaiškinimus, nustatė, kad aplinkybės dėl </w:t>
      </w:r>
      <w:r w:rsidR="00E93FE7">
        <w:rPr>
          <w:sz w:val="24"/>
          <w:szCs w:val="24"/>
        </w:rPr>
        <w:t xml:space="preserve">buvusio </w:t>
      </w:r>
      <w:r w:rsidRPr="00191D14">
        <w:rPr>
          <w:sz w:val="24"/>
          <w:szCs w:val="24"/>
        </w:rPr>
        <w:t>teismo pirmininko A</w:t>
      </w:r>
      <w:r w:rsidR="0059574C">
        <w:rPr>
          <w:sz w:val="24"/>
          <w:szCs w:val="24"/>
        </w:rPr>
        <w:t>.</w:t>
      </w:r>
      <w:r w:rsidRPr="00191D14">
        <w:rPr>
          <w:sz w:val="24"/>
          <w:szCs w:val="24"/>
        </w:rPr>
        <w:t xml:space="preserve"> P</w:t>
      </w:r>
      <w:r w:rsidR="0059574C">
        <w:rPr>
          <w:sz w:val="24"/>
          <w:szCs w:val="24"/>
        </w:rPr>
        <w:t>.</w:t>
      </w:r>
      <w:r w:rsidRPr="00191D14">
        <w:rPr>
          <w:sz w:val="24"/>
          <w:szCs w:val="24"/>
        </w:rPr>
        <w:t xml:space="preserve"> nekorektiško elgesio su teismo teisėjais ir teismo darbuotojais pasitvirtino. Komisija šią išvadą padaro, įvertinusi šiuos duomenis: </w:t>
      </w:r>
    </w:p>
    <w:p w14:paraId="48D5C833" w14:textId="27761A58" w:rsidR="006F08FD" w:rsidRDefault="006F08FD" w:rsidP="006F08FD">
      <w:pPr>
        <w:pStyle w:val="Sraopastraipa"/>
        <w:numPr>
          <w:ilvl w:val="1"/>
          <w:numId w:val="2"/>
        </w:numPr>
        <w:spacing w:after="120"/>
        <w:ind w:left="851" w:hanging="567"/>
        <w:contextualSpacing w:val="0"/>
        <w:jc w:val="both"/>
        <w:rPr>
          <w:sz w:val="24"/>
          <w:szCs w:val="24"/>
        </w:rPr>
      </w:pPr>
      <w:r w:rsidRPr="00260A10">
        <w:rPr>
          <w:sz w:val="24"/>
          <w:szCs w:val="24"/>
        </w:rPr>
        <w:lastRenderedPageBreak/>
        <w:t>Duodama paaiškinimus Teisėjų tarybos sudarytai komisijai buvusi Kauno apylinkės teismo darbuotoja, teismo atstovė ryšiams su žiniasklaida T</w:t>
      </w:r>
      <w:r w:rsidR="0059574C">
        <w:rPr>
          <w:sz w:val="24"/>
          <w:szCs w:val="24"/>
        </w:rPr>
        <w:t>.</w:t>
      </w:r>
      <w:r w:rsidRPr="00260A10">
        <w:rPr>
          <w:sz w:val="24"/>
          <w:szCs w:val="24"/>
        </w:rPr>
        <w:t xml:space="preserve"> nurodė, kad jos pagrindinė išėjimo iš darbo priežastis – teismo pirmininko A</w:t>
      </w:r>
      <w:r w:rsidR="0059574C">
        <w:rPr>
          <w:sz w:val="24"/>
          <w:szCs w:val="24"/>
        </w:rPr>
        <w:t>.</w:t>
      </w:r>
      <w:r w:rsidRPr="00260A10">
        <w:rPr>
          <w:sz w:val="24"/>
          <w:szCs w:val="24"/>
        </w:rPr>
        <w:t xml:space="preserve"> P</w:t>
      </w:r>
      <w:r w:rsidR="0059574C">
        <w:rPr>
          <w:sz w:val="24"/>
          <w:szCs w:val="24"/>
        </w:rPr>
        <w:t>.</w:t>
      </w:r>
      <w:r w:rsidRPr="00260A10">
        <w:rPr>
          <w:sz w:val="24"/>
          <w:szCs w:val="24"/>
        </w:rPr>
        <w:t xml:space="preserve"> sistemingai vykdytas psichologinis smurtas jos atžvilgiu, t. y. nemandagus, nepagarbus, įžeidinėjantis elgesys. T</w:t>
      </w:r>
      <w:r w:rsidR="00A66E24">
        <w:rPr>
          <w:sz w:val="24"/>
          <w:szCs w:val="24"/>
        </w:rPr>
        <w:t>.</w:t>
      </w:r>
      <w:r w:rsidRPr="00260A10">
        <w:rPr>
          <w:sz w:val="24"/>
          <w:szCs w:val="24"/>
        </w:rPr>
        <w:t xml:space="preserve"> pažymėjo, kad teisme dirbo nuo 2023 m. birželio mėn. iki 2024 m. rugpjūčio mėn. Teismo pirmininkas jai draudė bendrauti su kai kuriais konkrečiais teisėjais jai atliekant tiesiogines atstovės spaudai funkcijas. Pradėjus dirbti teisme buvo pateiktas sąrašas teisėjų, į kuriuos neturėtų būti kreipiamasi dėl teismo sprendimų komentavimo ar dalyvavimo kitoje teismo visuomeninėje veikloje (tarp jų ir teisėjos V</w:t>
      </w:r>
      <w:r w:rsidR="00A66E24">
        <w:rPr>
          <w:sz w:val="24"/>
          <w:szCs w:val="24"/>
        </w:rPr>
        <w:t>.</w:t>
      </w:r>
      <w:r w:rsidRPr="00260A10">
        <w:rPr>
          <w:sz w:val="24"/>
          <w:szCs w:val="24"/>
        </w:rPr>
        <w:t>, S</w:t>
      </w:r>
      <w:r w:rsidR="00A66E24">
        <w:rPr>
          <w:sz w:val="24"/>
          <w:szCs w:val="24"/>
        </w:rPr>
        <w:t>.</w:t>
      </w:r>
      <w:r w:rsidRPr="00260A10">
        <w:rPr>
          <w:sz w:val="24"/>
          <w:szCs w:val="24"/>
        </w:rPr>
        <w:t>). T</w:t>
      </w:r>
      <w:r w:rsidR="00A66E24">
        <w:rPr>
          <w:sz w:val="24"/>
          <w:szCs w:val="24"/>
        </w:rPr>
        <w:t>.</w:t>
      </w:r>
      <w:r w:rsidRPr="00260A10">
        <w:rPr>
          <w:sz w:val="24"/>
          <w:szCs w:val="24"/>
        </w:rPr>
        <w:t xml:space="preserve"> nurodė, kad teismo pirmininkas nepagarbiai atsiliepdavo apie kai kuriuos teisėjus, juos žemino pokalbyje su ja, pavyzdžiui, „pasižiūrėk</w:t>
      </w:r>
      <w:r w:rsidR="00B87F39">
        <w:rPr>
          <w:sz w:val="24"/>
          <w:szCs w:val="24"/>
        </w:rPr>
        <w:t>,</w:t>
      </w:r>
      <w:r w:rsidRPr="00260A10">
        <w:rPr>
          <w:sz w:val="24"/>
          <w:szCs w:val="24"/>
        </w:rPr>
        <w:t xml:space="preserve"> kaip atrodo pati teisėja, ji padarys gėdą teismui“, „stoties lygis“, „negalima pasitikėti“, „žemiau plintuso“, „dalbajobė, ją Teisėjų taryba tik stumia, gadina mano reputaciją“, „gali eiti tik į jogą, bet ne interviu“, „apsivemsiu</w:t>
      </w:r>
      <w:r w:rsidR="00B87F39">
        <w:rPr>
          <w:sz w:val="24"/>
          <w:szCs w:val="24"/>
        </w:rPr>
        <w:t>,</w:t>
      </w:r>
      <w:r w:rsidRPr="00260A10">
        <w:rPr>
          <w:sz w:val="24"/>
          <w:szCs w:val="24"/>
        </w:rPr>
        <w:t xml:space="preserve"> kai man nuo jos šlykštu“, „pasiklydus tarp trijų pušų“, „negalima leisti tokius teisėjus į žmones, gėdą daro“, „eina prieš teismą“ ir pan. T</w:t>
      </w:r>
      <w:r w:rsidR="00A66E24">
        <w:rPr>
          <w:sz w:val="24"/>
          <w:szCs w:val="24"/>
        </w:rPr>
        <w:t>.</w:t>
      </w:r>
      <w:r w:rsidRPr="00260A10">
        <w:rPr>
          <w:sz w:val="24"/>
          <w:szCs w:val="24"/>
        </w:rPr>
        <w:t xml:space="preserve">  pažymėjo, kad išdrįsę teismo pirmininkui paprieštarauti, užduoti nepatogų klausimą teisėjai ar teismo darbuotojai užsitraukdavo teismo pirmininko nemalonę. T</w:t>
      </w:r>
      <w:r w:rsidR="00A66E24">
        <w:rPr>
          <w:sz w:val="24"/>
          <w:szCs w:val="24"/>
        </w:rPr>
        <w:t>.</w:t>
      </w:r>
      <w:r w:rsidRPr="00260A10">
        <w:rPr>
          <w:sz w:val="24"/>
          <w:szCs w:val="24"/>
        </w:rPr>
        <w:t xml:space="preserve"> nurodė, kad teismo pirmininkas bendraudavo pakeltu tonu, pasitarimų metu elgdavosi nedalykiškai, priekaištaudavo dėl atliekamų pareigų.</w:t>
      </w:r>
    </w:p>
    <w:p w14:paraId="3B94355C" w14:textId="18163D5C" w:rsidR="006F08FD" w:rsidRDefault="006F08FD" w:rsidP="006F08FD">
      <w:pPr>
        <w:pStyle w:val="Sraopastraipa"/>
        <w:numPr>
          <w:ilvl w:val="1"/>
          <w:numId w:val="2"/>
        </w:numPr>
        <w:spacing w:after="120"/>
        <w:ind w:left="851" w:hanging="567"/>
        <w:contextualSpacing w:val="0"/>
        <w:jc w:val="both"/>
        <w:rPr>
          <w:sz w:val="24"/>
          <w:szCs w:val="24"/>
        </w:rPr>
      </w:pPr>
      <w:r w:rsidRPr="00260A10">
        <w:rPr>
          <w:sz w:val="24"/>
          <w:szCs w:val="24"/>
        </w:rPr>
        <w:t>Duodama paaiškinimus Teisėjų tarybos sudarytai komisijai Kauno apylinkės teismo Kauno rūmų teisėja A</w:t>
      </w:r>
      <w:r w:rsidR="00A66E24">
        <w:rPr>
          <w:sz w:val="24"/>
          <w:szCs w:val="24"/>
        </w:rPr>
        <w:t>.</w:t>
      </w:r>
      <w:r w:rsidRPr="00260A10">
        <w:rPr>
          <w:sz w:val="24"/>
          <w:szCs w:val="24"/>
        </w:rPr>
        <w:t xml:space="preserve"> paaiškino, kad</w:t>
      </w:r>
      <w:r>
        <w:rPr>
          <w:sz w:val="24"/>
          <w:szCs w:val="24"/>
        </w:rPr>
        <w:t xml:space="preserve"> </w:t>
      </w:r>
      <w:r w:rsidRPr="00260A10">
        <w:rPr>
          <w:sz w:val="24"/>
          <w:szCs w:val="24"/>
        </w:rPr>
        <w:t xml:space="preserve">2024 m. lapkričio 6 d. vykusio teismo susirinkimo metu, kai buvo pristatomos Valstybinės darbo inspekcijos išvados dėl teisme atlikto mikroklimato tyrimo, teismo pirmininko elgesys buvo netolerantiškas, netaktiškas, nemandagus, nedalykiškas. Teisėjams pasiteiravus dėl asmenų, pretenduojančių būti paskirtais teisėjais į Kauno apylinkės teismą, teismo pirmininkas vieną iš pretendenčių kelis kartus pavadino „mergaitė“. Teisėjai pateikus pastabą, kad neetiška yra vadinti pretendentę į teisėją </w:t>
      </w:r>
      <w:r w:rsidRPr="007C304C">
        <w:rPr>
          <w:i/>
          <w:iCs/>
          <w:sz w:val="24"/>
          <w:szCs w:val="24"/>
        </w:rPr>
        <w:t>mergaite</w:t>
      </w:r>
      <w:r w:rsidRPr="00260A10">
        <w:rPr>
          <w:sz w:val="24"/>
          <w:szCs w:val="24"/>
        </w:rPr>
        <w:t xml:space="preserve">, teismo pirmininkas pašaipiai atkirto „du kartus pasakiau </w:t>
      </w:r>
      <w:r w:rsidRPr="007C304C">
        <w:rPr>
          <w:i/>
          <w:iCs/>
          <w:sz w:val="24"/>
          <w:szCs w:val="24"/>
        </w:rPr>
        <w:t>mergaitė</w:t>
      </w:r>
      <w:r w:rsidRPr="00260A10">
        <w:rPr>
          <w:sz w:val="24"/>
          <w:szCs w:val="24"/>
        </w:rPr>
        <w:t>, pakartosiu ir trečią kartą, ką</w:t>
      </w:r>
      <w:r w:rsidR="00C11002">
        <w:rPr>
          <w:sz w:val="24"/>
          <w:szCs w:val="24"/>
        </w:rPr>
        <w:t>,</w:t>
      </w:r>
      <w:r w:rsidRPr="00260A10">
        <w:rPr>
          <w:sz w:val="24"/>
          <w:szCs w:val="24"/>
        </w:rPr>
        <w:t xml:space="preserve"> U</w:t>
      </w:r>
      <w:r w:rsidR="00C02ABB">
        <w:rPr>
          <w:sz w:val="24"/>
          <w:szCs w:val="24"/>
        </w:rPr>
        <w:t>.</w:t>
      </w:r>
      <w:r w:rsidRPr="00260A10">
        <w:rPr>
          <w:sz w:val="24"/>
          <w:szCs w:val="24"/>
        </w:rPr>
        <w:t xml:space="preserve"> berniukas?“.</w:t>
      </w:r>
    </w:p>
    <w:p w14:paraId="554BA9E5" w14:textId="141ED12A" w:rsidR="006F08FD" w:rsidRDefault="006F08FD" w:rsidP="006F08FD">
      <w:pPr>
        <w:pStyle w:val="Sraopastraipa"/>
        <w:numPr>
          <w:ilvl w:val="1"/>
          <w:numId w:val="2"/>
        </w:numPr>
        <w:spacing w:after="120"/>
        <w:ind w:left="851" w:hanging="567"/>
        <w:contextualSpacing w:val="0"/>
        <w:jc w:val="both"/>
        <w:rPr>
          <w:sz w:val="24"/>
          <w:szCs w:val="24"/>
        </w:rPr>
      </w:pPr>
      <w:r w:rsidRPr="00260A10">
        <w:rPr>
          <w:sz w:val="24"/>
          <w:szCs w:val="24"/>
        </w:rPr>
        <w:t xml:space="preserve">Duodama paaiškinimus Teisėjų tarybos sudarytai komisijai Kauno apylinkės teismo Kauno rūmų </w:t>
      </w:r>
      <w:r>
        <w:rPr>
          <w:sz w:val="24"/>
          <w:szCs w:val="24"/>
        </w:rPr>
        <w:t xml:space="preserve">teisėja, </w:t>
      </w:r>
      <w:r w:rsidRPr="00260A10">
        <w:rPr>
          <w:sz w:val="24"/>
          <w:szCs w:val="24"/>
        </w:rPr>
        <w:t>teismo pirmininko pavaduotoja baudžiamosioms byloms V</w:t>
      </w:r>
      <w:r w:rsidR="00A66E24">
        <w:rPr>
          <w:sz w:val="24"/>
          <w:szCs w:val="24"/>
        </w:rPr>
        <w:t>.</w:t>
      </w:r>
      <w:r w:rsidRPr="00260A10">
        <w:rPr>
          <w:sz w:val="24"/>
          <w:szCs w:val="24"/>
        </w:rPr>
        <w:t xml:space="preserve"> nurodė, kad teisėja teisme dirba nuo 2022 m. vasario 25 d., nuo 2024 m. rugsėjo 9 d. buvo paskirta teismo pirmininko pavaduotoja. Pradėjusi dirbti teisme, ji gaudavo teismo pirmininko pavedimus atlikti neplaninius tikslinius patikrinimus, išankstinius aplinkybių tyrimus teisėjų, teismo darbuotojų atžvilgiu. Anot teisėjos, patikrinimai dažniausiai buvo inicijuojami prieš tuos teisėjus, kurie garsiai išsakydavo savo nuomonę ir netylėdavo. Teisėja pažymėjo, kad n</w:t>
      </w:r>
      <w:r w:rsidR="00037966">
        <w:rPr>
          <w:sz w:val="24"/>
          <w:szCs w:val="24"/>
        </w:rPr>
        <w:t>ė</w:t>
      </w:r>
      <w:r w:rsidRPr="00260A10">
        <w:rPr>
          <w:sz w:val="24"/>
          <w:szCs w:val="24"/>
        </w:rPr>
        <w:t xml:space="preserve"> vieno iš atliktų patikrinimų atveju nebuvo nustatyti jokie pažeidimai dėl teisėjų etikos principų pažeidimų, tačiau tokie patikrinimai teisme sukeldavo neigiamas emocijas. Teisėja pažymėjo, kad teismo pirmininko elgesys teisėjų susirinkimų metu būdavo nepriimtinas, neatitinkantis korektiško ir pagarbaus elgesio taisyklių, neužtikrino tokios darbo aplinkos, kurioje teisėjai nepatirtų priešiškų, neetiškų, žeminančių, agresyvių, įžeidžiančių veiksmų. Teisėja nurodė, kad susirinkimų metu neigiamame kontekste buvo minimi teisėjai, kurie yra kreipęsi į Teisėjų tarybą dėl darbo krūvio. Ji pažymėjo, kad susirinkimų metu teisėja S</w:t>
      </w:r>
      <w:r w:rsidR="00A66E24">
        <w:rPr>
          <w:sz w:val="24"/>
          <w:szCs w:val="24"/>
        </w:rPr>
        <w:t>.</w:t>
      </w:r>
      <w:r w:rsidRPr="00260A10">
        <w:rPr>
          <w:sz w:val="24"/>
          <w:szCs w:val="24"/>
        </w:rPr>
        <w:t xml:space="preserve"> buvo nuolat įvardijama kaip „ta teisėja, kuri viskuo skundžiasi“, „teisėja, kuriai viskas nepatinka“, „ta, kuri rašo skundus“, „jai krūvis vaidenasi“. Teisėjos teigimu, teismo pirmininko frazės visuomet būna pašiepiančios, sumenkinančios dalykinę profesinę teisėjos reputaciją. Anot teisėjos, teismo pirmininkas su kitais teismo darbuotojais, kurie prieštarauja teismo pirmininko nuomonei, elgiasi nepagarbiai, kalba pakeltu ir agresyviu tonu. Teisėja pažymėjo, kad apie kitus teismo teisėjus teismo pirmininkas kitų darbuotojų akivaizdoje atsiliepia nemandagiai: „man buvo šlykštu su ja kalbėti“, vadina necenzūriniais žodžiais „dalbajobė“. Teisėja nurodė, kad 2024 m. lapkričio 6 d. vykusio susitikimo su teismo darbuotojais metu, kai buvo pristatomos Valstybinės darbo inspekcijos atlikto tyrimo dėl teismo mikroklimato išvados, teismo pirmininkas atviru tekstu grasino visiems teismo darbuotojams, kadangi teismo darbuotojai neigiamai atsiliepė apie teisme tvyrantį </w:t>
      </w:r>
      <w:r w:rsidRPr="00260A10">
        <w:rPr>
          <w:sz w:val="24"/>
          <w:szCs w:val="24"/>
        </w:rPr>
        <w:lastRenderedPageBreak/>
        <w:t>mikroklimatą. Teisėja prisiminė, kad šio susirinkimo metu</w:t>
      </w:r>
      <w:r w:rsidR="00C234E3">
        <w:rPr>
          <w:sz w:val="24"/>
          <w:szCs w:val="24"/>
        </w:rPr>
        <w:t>,</w:t>
      </w:r>
      <w:r w:rsidRPr="00260A10">
        <w:rPr>
          <w:sz w:val="24"/>
          <w:szCs w:val="24"/>
        </w:rPr>
        <w:t xml:space="preserve"> pristatydamas galimą pretendentę į teisėjus, pavadino ją „mergaite“, o vienai iš susirinkime dalyvavusių teisėjų pažymėjus, kad nemandagiai pristatoma teisėja, teismo pirmininkas atsiliepė pašaipiai</w:t>
      </w:r>
      <w:r w:rsidR="00B7187D">
        <w:rPr>
          <w:sz w:val="24"/>
          <w:szCs w:val="24"/>
        </w:rPr>
        <w:t>,</w:t>
      </w:r>
      <w:r w:rsidRPr="00260A10">
        <w:rPr>
          <w:sz w:val="24"/>
          <w:szCs w:val="24"/>
        </w:rPr>
        <w:t xml:space="preserve"> pažymėdamas „nu ką</w:t>
      </w:r>
      <w:r w:rsidR="00C234E3">
        <w:rPr>
          <w:sz w:val="24"/>
          <w:szCs w:val="24"/>
        </w:rPr>
        <w:t>,</w:t>
      </w:r>
      <w:r w:rsidRPr="00260A10">
        <w:rPr>
          <w:sz w:val="24"/>
          <w:szCs w:val="24"/>
        </w:rPr>
        <w:t xml:space="preserve"> gi ne berniukas“.</w:t>
      </w:r>
    </w:p>
    <w:p w14:paraId="41929FF5" w14:textId="1602AB49" w:rsidR="00087BE8" w:rsidRDefault="006F08FD" w:rsidP="00087BE8">
      <w:pPr>
        <w:pStyle w:val="Sraopastraipa"/>
        <w:numPr>
          <w:ilvl w:val="1"/>
          <w:numId w:val="2"/>
        </w:numPr>
        <w:spacing w:after="120"/>
        <w:ind w:left="851" w:hanging="567"/>
        <w:contextualSpacing w:val="0"/>
        <w:jc w:val="both"/>
        <w:rPr>
          <w:sz w:val="24"/>
          <w:szCs w:val="24"/>
        </w:rPr>
      </w:pPr>
      <w:r w:rsidRPr="00260A10">
        <w:rPr>
          <w:sz w:val="24"/>
          <w:szCs w:val="24"/>
        </w:rPr>
        <w:t>Duodama paaiškinimus Teisėjų tarybos sudarytai komisijai Kauno apylinkės teismo Kauno rūmų teisėja V</w:t>
      </w:r>
      <w:r w:rsidR="00A66E24">
        <w:rPr>
          <w:sz w:val="24"/>
          <w:szCs w:val="24"/>
        </w:rPr>
        <w:t>.</w:t>
      </w:r>
      <w:r w:rsidRPr="00260A10">
        <w:rPr>
          <w:sz w:val="24"/>
          <w:szCs w:val="24"/>
        </w:rPr>
        <w:t xml:space="preserve"> T</w:t>
      </w:r>
      <w:r w:rsidR="00A66E24">
        <w:rPr>
          <w:sz w:val="24"/>
          <w:szCs w:val="24"/>
        </w:rPr>
        <w:t>.</w:t>
      </w:r>
      <w:r w:rsidRPr="00260A10">
        <w:rPr>
          <w:sz w:val="24"/>
          <w:szCs w:val="24"/>
        </w:rPr>
        <w:t xml:space="preserve"> išskyrė vieną atvejį, iliustruojan</w:t>
      </w:r>
      <w:r>
        <w:rPr>
          <w:sz w:val="24"/>
          <w:szCs w:val="24"/>
        </w:rPr>
        <w:t>tį</w:t>
      </w:r>
      <w:r w:rsidRPr="00260A10">
        <w:rPr>
          <w:sz w:val="24"/>
          <w:szCs w:val="24"/>
        </w:rPr>
        <w:t xml:space="preserve"> teismo pirmininko elgesį susirinkimo metu, </w:t>
      </w:r>
      <w:r w:rsidR="009F4125">
        <w:rPr>
          <w:sz w:val="24"/>
          <w:szCs w:val="24"/>
        </w:rPr>
        <w:t>elgesys</w:t>
      </w:r>
      <w:r w:rsidR="009F4125" w:rsidRPr="00260A10">
        <w:rPr>
          <w:sz w:val="24"/>
          <w:szCs w:val="24"/>
        </w:rPr>
        <w:t xml:space="preserve"> </w:t>
      </w:r>
      <w:r w:rsidRPr="00260A10">
        <w:rPr>
          <w:sz w:val="24"/>
          <w:szCs w:val="24"/>
        </w:rPr>
        <w:t>buvo nemalonus visiems teisėjams. Ji nurodė, kad 2023 m. pabaigoje – 2024 m. pradžioje teisėjai kreipėsi į Lietuvos apeliacinį teismą dėl teismingumo išaiškinimo. Teisėja pažymėjo, kad teismo pirmininkui tokia situacija nepatiko, susirinkimų metu reiškė priekaištus teisėjams, kaip „neva jie drįsta kreiptis tokiais klausimais“, „daro tik gėdą teismui“. Taip pat teisėja pažymėjo, kad susirinkimų metu neigiama prasme buvo linksniuojami tie teisėjai, kurie pasirašė kreipimąsi į Teisėjų tarybą dėl darbo krūvio teisme.</w:t>
      </w:r>
      <w:r w:rsidR="00087BE8" w:rsidRPr="00087BE8">
        <w:rPr>
          <w:sz w:val="24"/>
          <w:szCs w:val="24"/>
        </w:rPr>
        <w:t xml:space="preserve"> </w:t>
      </w:r>
    </w:p>
    <w:p w14:paraId="061EC168" w14:textId="494C8F0F" w:rsidR="00087BE8" w:rsidRDefault="00087BE8" w:rsidP="00087BE8">
      <w:pPr>
        <w:pStyle w:val="Sraopastraipa"/>
        <w:numPr>
          <w:ilvl w:val="1"/>
          <w:numId w:val="2"/>
        </w:numPr>
        <w:spacing w:after="120"/>
        <w:ind w:left="851" w:hanging="567"/>
        <w:contextualSpacing w:val="0"/>
        <w:jc w:val="both"/>
        <w:rPr>
          <w:sz w:val="24"/>
          <w:szCs w:val="24"/>
        </w:rPr>
      </w:pPr>
      <w:r w:rsidRPr="00260A10">
        <w:rPr>
          <w:sz w:val="24"/>
          <w:szCs w:val="24"/>
        </w:rPr>
        <w:t>Duodama paaiškinimus Teisėjų tarybos sudarytai komisijai Kauno apylinkės teismo Kauno rūmų teisėja A</w:t>
      </w:r>
      <w:r w:rsidR="00A66E24">
        <w:rPr>
          <w:sz w:val="24"/>
          <w:szCs w:val="24"/>
        </w:rPr>
        <w:t>.</w:t>
      </w:r>
      <w:r w:rsidRPr="00260A10">
        <w:rPr>
          <w:sz w:val="24"/>
          <w:szCs w:val="24"/>
        </w:rPr>
        <w:t xml:space="preserve"> pažymėjo, kad teisme teisėja dirba 3,5 metų. Anot teisėjos, atmosfera teisme yra bloga, nulemta teismo pirmininko ir teismo administracijos nusistatymo, elgesio prieš kitus teismo darbuotojus, teisėjus. Teisėja nurodė, kad teisėjai bijo dirbti, priimti sprendimus, dalyvauti teismo veikloje, pasisakyti per teisėjų susirinkimus, rodyti iniciatyvas. Anot teisėjos, teismo administracija priima sprendimus, neaptarusi klausimų su teisėjais, neatsižvelgdama į jų nuomonę, jei tie klausimai liečia teisėjus tiesiogiai. Teisėja išskyrė vieną nemalonią situaciją, kuri vyko civilines bylas nagrinėjančių teisėjų susirinkime su </w:t>
      </w:r>
      <w:r w:rsidR="00902DD4" w:rsidRPr="00753726">
        <w:rPr>
          <w:sz w:val="24"/>
          <w:szCs w:val="24"/>
        </w:rPr>
        <w:t>(duomenys neskelbtini)</w:t>
      </w:r>
      <w:r w:rsidR="00753726">
        <w:rPr>
          <w:sz w:val="24"/>
          <w:szCs w:val="24"/>
        </w:rPr>
        <w:t xml:space="preserve"> </w:t>
      </w:r>
      <w:r w:rsidRPr="00260A10">
        <w:rPr>
          <w:sz w:val="24"/>
          <w:szCs w:val="24"/>
        </w:rPr>
        <w:t>A</w:t>
      </w:r>
      <w:r w:rsidR="00A66E24">
        <w:rPr>
          <w:sz w:val="24"/>
          <w:szCs w:val="24"/>
        </w:rPr>
        <w:t>.</w:t>
      </w:r>
      <w:r w:rsidRPr="00260A10">
        <w:rPr>
          <w:sz w:val="24"/>
          <w:szCs w:val="24"/>
        </w:rPr>
        <w:t xml:space="preserve">. Teisėja nurodė, kad teismo pirmininkas kitų teisėjų akivaizdoje su ja bendravo nemandagiai, pakeltu tonu, siekdamas išjuokti, net neatsižvelgdamas į tai, kad </w:t>
      </w:r>
      <w:r w:rsidR="00902DD4" w:rsidRPr="00753726">
        <w:rPr>
          <w:sz w:val="24"/>
          <w:szCs w:val="24"/>
        </w:rPr>
        <w:t>(duomenys neskelbtini)</w:t>
      </w:r>
      <w:r w:rsidR="00902DD4">
        <w:rPr>
          <w:sz w:val="24"/>
          <w:szCs w:val="24"/>
        </w:rPr>
        <w:t xml:space="preserve"> </w:t>
      </w:r>
      <w:r w:rsidRPr="00260A10">
        <w:rPr>
          <w:sz w:val="24"/>
          <w:szCs w:val="24"/>
        </w:rPr>
        <w:t xml:space="preserve">buvo nėščia ir netrukus turėjo išeiti į gimdymo atostogas. Teisėja akcentavo, kad </w:t>
      </w:r>
      <w:r w:rsidR="00902DD4" w:rsidRPr="00753726">
        <w:rPr>
          <w:sz w:val="24"/>
          <w:szCs w:val="24"/>
        </w:rPr>
        <w:t xml:space="preserve">(duomenys neskelbtini) </w:t>
      </w:r>
      <w:r w:rsidRPr="00260A10">
        <w:rPr>
          <w:sz w:val="24"/>
          <w:szCs w:val="24"/>
        </w:rPr>
        <w:t xml:space="preserve">buvo pasakyta, kad </w:t>
      </w:r>
      <w:r w:rsidR="002C3BF6">
        <w:rPr>
          <w:sz w:val="24"/>
          <w:szCs w:val="24"/>
        </w:rPr>
        <w:t>ji</w:t>
      </w:r>
      <w:r w:rsidRPr="00260A10">
        <w:rPr>
          <w:sz w:val="24"/>
          <w:szCs w:val="24"/>
        </w:rPr>
        <w:t xml:space="preserve"> prisigalvoja dėl teisėjo padėjėjo nekompetencijos, kad „teisėją, matyt, veikia hormonai“. Teisėja prisiminė, kad </w:t>
      </w:r>
      <w:r w:rsidR="00902DD4" w:rsidRPr="00753726">
        <w:rPr>
          <w:sz w:val="24"/>
          <w:szCs w:val="24"/>
        </w:rPr>
        <w:t xml:space="preserve">(duomenys neskelbtini) </w:t>
      </w:r>
      <w:r w:rsidRPr="00260A10">
        <w:rPr>
          <w:sz w:val="24"/>
          <w:szCs w:val="24"/>
        </w:rPr>
        <w:t>iš susirinkimo išėjo apsiverkusi</w:t>
      </w:r>
      <w:r w:rsidR="0068234A">
        <w:rPr>
          <w:sz w:val="24"/>
          <w:szCs w:val="24"/>
        </w:rPr>
        <w:t xml:space="preserve"> (Komisija pažymi, kad </w:t>
      </w:r>
      <w:r w:rsidR="0068234A" w:rsidRPr="00260A10">
        <w:rPr>
          <w:sz w:val="24"/>
          <w:szCs w:val="24"/>
        </w:rPr>
        <w:t>A</w:t>
      </w:r>
      <w:r w:rsidR="00A66E24">
        <w:rPr>
          <w:sz w:val="24"/>
          <w:szCs w:val="24"/>
        </w:rPr>
        <w:t>.</w:t>
      </w:r>
      <w:r w:rsidR="0068234A" w:rsidRPr="00260A10">
        <w:rPr>
          <w:sz w:val="24"/>
          <w:szCs w:val="24"/>
        </w:rPr>
        <w:t xml:space="preserve"> </w:t>
      </w:r>
      <w:r w:rsidR="0068234A">
        <w:rPr>
          <w:sz w:val="24"/>
          <w:szCs w:val="24"/>
        </w:rPr>
        <w:t xml:space="preserve">Teisėjų tarybos sudarytai komisijai pateikė 2022 m. gegužės 20 d. kreipimąsi dėl teisėjo padėjėjo pakeitimo, kurį teismo pirmininkas 2022 m. gegužės 22 d. rezoliucija </w:t>
      </w:r>
      <w:r w:rsidR="00F208C7">
        <w:rPr>
          <w:sz w:val="24"/>
          <w:szCs w:val="24"/>
        </w:rPr>
        <w:t>pavedė apsvarstyti civilines bylas nagrinėjančių teisėjų susirinkime</w:t>
      </w:r>
      <w:r w:rsidR="00236DA4">
        <w:rPr>
          <w:sz w:val="24"/>
          <w:szCs w:val="24"/>
        </w:rPr>
        <w:t xml:space="preserve">, o šis </w:t>
      </w:r>
      <w:r w:rsidR="001A42E3">
        <w:rPr>
          <w:sz w:val="24"/>
          <w:szCs w:val="24"/>
        </w:rPr>
        <w:t>susirinkimas įvyko 2022 m. gegužės 27 d.</w:t>
      </w:r>
      <w:r w:rsidR="00F208C7">
        <w:rPr>
          <w:sz w:val="24"/>
          <w:szCs w:val="24"/>
        </w:rPr>
        <w:t>)</w:t>
      </w:r>
      <w:r w:rsidRPr="00260A10">
        <w:rPr>
          <w:sz w:val="24"/>
          <w:szCs w:val="24"/>
        </w:rPr>
        <w:t xml:space="preserve">. Taip pat teisėja </w:t>
      </w:r>
      <w:r w:rsidR="009F4125" w:rsidRPr="00260A10">
        <w:rPr>
          <w:sz w:val="24"/>
          <w:szCs w:val="24"/>
        </w:rPr>
        <w:t>A</w:t>
      </w:r>
      <w:r w:rsidR="00A66E24">
        <w:rPr>
          <w:sz w:val="24"/>
          <w:szCs w:val="24"/>
        </w:rPr>
        <w:t>.</w:t>
      </w:r>
      <w:r w:rsidR="009F4125" w:rsidRPr="00260A10">
        <w:rPr>
          <w:sz w:val="24"/>
          <w:szCs w:val="24"/>
        </w:rPr>
        <w:t xml:space="preserve"> </w:t>
      </w:r>
      <w:r w:rsidRPr="00260A10">
        <w:rPr>
          <w:sz w:val="24"/>
          <w:szCs w:val="24"/>
        </w:rPr>
        <w:t xml:space="preserve">nurodė, kad teismo pirmininko elgesys bendraujant su teisėjais, teismo personalu yra nepateisinamas. Teisėjos teigimu, teismo pirmininkas leidžia sau bendrauti nepagarbiai. Teisėjos vertinimu, įtampa teisme keliama ir dėl darbo organizavimo, pvz., teismo posėdžių sekretoriai įpareigoti teikti ataskaitas apie </w:t>
      </w:r>
      <w:r w:rsidR="009F4125">
        <w:rPr>
          <w:sz w:val="24"/>
          <w:szCs w:val="24"/>
        </w:rPr>
        <w:t>savo</w:t>
      </w:r>
      <w:r w:rsidR="009F4125" w:rsidRPr="00260A10">
        <w:rPr>
          <w:sz w:val="24"/>
          <w:szCs w:val="24"/>
        </w:rPr>
        <w:t xml:space="preserve"> </w:t>
      </w:r>
      <w:r w:rsidRPr="00260A10">
        <w:rPr>
          <w:sz w:val="24"/>
          <w:szCs w:val="24"/>
        </w:rPr>
        <w:t>darbą, kitiems darbuotojams pavedama atlikti jų darbo įvertinimus, teismo posėdžių sekretoriai bijo siųsti teismo dokumentus, nes bijo būti apkaltinti, kad neracionaliai naudoja teismo lėšas ir pan. Teisėja akcentavo, kad</w:t>
      </w:r>
      <w:r w:rsidR="009F4125">
        <w:rPr>
          <w:sz w:val="24"/>
          <w:szCs w:val="24"/>
        </w:rPr>
        <w:t>,</w:t>
      </w:r>
      <w:r w:rsidRPr="00260A10">
        <w:rPr>
          <w:sz w:val="24"/>
          <w:szCs w:val="24"/>
        </w:rPr>
        <w:t xml:space="preserve"> teisėjams bandant išsakyti savo nuomonę dėl pasiūlymų darbo organizavimo aspektais, teisėjai yra iškart nutraukiami, o kiti teismo darbuotojai bijo reikšti pastebėjimus, nes nenori būti įtraukti į prieš teismą einančių asmenų sąrašą.</w:t>
      </w:r>
    </w:p>
    <w:p w14:paraId="2C4D8B50" w14:textId="34E4AC1B" w:rsidR="006F08FD" w:rsidRPr="006F08FD" w:rsidRDefault="006F08FD" w:rsidP="00CF4371">
      <w:pPr>
        <w:pStyle w:val="Sraopastraipa"/>
        <w:numPr>
          <w:ilvl w:val="0"/>
          <w:numId w:val="2"/>
        </w:numPr>
        <w:spacing w:after="120"/>
        <w:ind w:left="426" w:hanging="426"/>
        <w:contextualSpacing w:val="0"/>
        <w:jc w:val="both"/>
        <w:rPr>
          <w:sz w:val="24"/>
          <w:szCs w:val="24"/>
        </w:rPr>
      </w:pPr>
      <w:r w:rsidRPr="006F08FD">
        <w:rPr>
          <w:sz w:val="24"/>
          <w:szCs w:val="24"/>
        </w:rPr>
        <w:t xml:space="preserve">Nors Teisėjų tarybos sudarytos komisijos </w:t>
      </w:r>
      <w:r w:rsidR="00C149C3">
        <w:rPr>
          <w:sz w:val="24"/>
          <w:szCs w:val="24"/>
        </w:rPr>
        <w:t xml:space="preserve">apklausti asmenys nurodė </w:t>
      </w:r>
      <w:r w:rsidRPr="006F08FD">
        <w:rPr>
          <w:sz w:val="24"/>
          <w:szCs w:val="24"/>
        </w:rPr>
        <w:t>ir kitus</w:t>
      </w:r>
      <w:r w:rsidR="00ED6730">
        <w:rPr>
          <w:sz w:val="24"/>
          <w:szCs w:val="24"/>
        </w:rPr>
        <w:t xml:space="preserve"> buvusio </w:t>
      </w:r>
      <w:r w:rsidR="00ED6730" w:rsidRPr="00191D14">
        <w:rPr>
          <w:sz w:val="24"/>
          <w:szCs w:val="24"/>
        </w:rPr>
        <w:t>teismo pirmininko A</w:t>
      </w:r>
      <w:r w:rsidR="00A66E24">
        <w:rPr>
          <w:sz w:val="24"/>
          <w:szCs w:val="24"/>
        </w:rPr>
        <w:t>.</w:t>
      </w:r>
      <w:r w:rsidR="00ED6730" w:rsidRPr="00191D14">
        <w:rPr>
          <w:sz w:val="24"/>
          <w:szCs w:val="24"/>
        </w:rPr>
        <w:t xml:space="preserve"> P</w:t>
      </w:r>
      <w:r w:rsidR="00A66E24">
        <w:rPr>
          <w:sz w:val="24"/>
          <w:szCs w:val="24"/>
        </w:rPr>
        <w:t>.</w:t>
      </w:r>
      <w:r w:rsidR="00ED6730" w:rsidRPr="00191D14">
        <w:rPr>
          <w:sz w:val="24"/>
          <w:szCs w:val="24"/>
        </w:rPr>
        <w:t xml:space="preserve"> nekorektiško elgesio su teismo teisėjais ir teismo darbuotojais</w:t>
      </w:r>
      <w:r w:rsidR="00ED6730">
        <w:rPr>
          <w:sz w:val="24"/>
          <w:szCs w:val="24"/>
        </w:rPr>
        <w:t xml:space="preserve"> atvejus,</w:t>
      </w:r>
      <w:r w:rsidR="00C149C3">
        <w:rPr>
          <w:sz w:val="24"/>
          <w:szCs w:val="24"/>
        </w:rPr>
        <w:t xml:space="preserve"> </w:t>
      </w:r>
      <w:r w:rsidR="00F12889">
        <w:rPr>
          <w:sz w:val="24"/>
          <w:szCs w:val="24"/>
        </w:rPr>
        <w:t xml:space="preserve">Komisija </w:t>
      </w:r>
      <w:r w:rsidR="0091442B">
        <w:rPr>
          <w:sz w:val="24"/>
          <w:szCs w:val="24"/>
        </w:rPr>
        <w:t xml:space="preserve">šių atvejų nevertina kaip </w:t>
      </w:r>
      <w:r w:rsidR="000B3267">
        <w:rPr>
          <w:sz w:val="24"/>
          <w:szCs w:val="24"/>
        </w:rPr>
        <w:t xml:space="preserve">pagrindo </w:t>
      </w:r>
      <w:r w:rsidR="000B3267">
        <w:rPr>
          <w:sz w:val="24"/>
          <w:szCs w:val="24"/>
          <w14:ligatures w14:val="standard"/>
        </w:rPr>
        <w:t>iškelti drausmės bylą buvusiam teismo pirmininkui, kadangi asmenų</w:t>
      </w:r>
      <w:r w:rsidR="0091442B" w:rsidRPr="00ED1157">
        <w:rPr>
          <w:sz w:val="24"/>
          <w:szCs w:val="24"/>
        </w:rPr>
        <w:t xml:space="preserve"> </w:t>
      </w:r>
      <w:r w:rsidR="000B3267">
        <w:rPr>
          <w:sz w:val="24"/>
          <w:szCs w:val="24"/>
        </w:rPr>
        <w:t xml:space="preserve">paaiškinimai dėl nurodomų atvejų </w:t>
      </w:r>
      <w:r w:rsidR="0091442B" w:rsidRPr="00ED1157">
        <w:rPr>
          <w:sz w:val="24"/>
          <w:szCs w:val="24"/>
        </w:rPr>
        <w:t>nėra pakankamai konkretūs</w:t>
      </w:r>
      <w:r w:rsidR="00FE1B43">
        <w:rPr>
          <w:sz w:val="24"/>
          <w:szCs w:val="24"/>
        </w:rPr>
        <w:t xml:space="preserve"> laiko atžvilgiu, dėl to nėra galimybės nustatyti</w:t>
      </w:r>
      <w:r w:rsidR="0091442B">
        <w:rPr>
          <w:sz w:val="24"/>
          <w:szCs w:val="24"/>
        </w:rPr>
        <w:t xml:space="preserve">, </w:t>
      </w:r>
      <w:r w:rsidR="009F4125">
        <w:rPr>
          <w:sz w:val="24"/>
          <w:szCs w:val="24"/>
        </w:rPr>
        <w:t xml:space="preserve">ar </w:t>
      </w:r>
      <w:r w:rsidR="0091442B">
        <w:rPr>
          <w:sz w:val="24"/>
          <w:szCs w:val="24"/>
        </w:rPr>
        <w:t xml:space="preserve">buvusio teismo pirmininko veiksmai buvo atlikti vėliau nei </w:t>
      </w:r>
      <w:r w:rsidR="0091442B" w:rsidRPr="000371B8">
        <w:rPr>
          <w:sz w:val="24"/>
          <w:szCs w:val="24"/>
          <w14:ligatures w14:val="standard"/>
        </w:rPr>
        <w:t>nuo 2022 m. gegužės 22 d.</w:t>
      </w:r>
      <w:r w:rsidR="0091442B">
        <w:rPr>
          <w:sz w:val="24"/>
          <w:szCs w:val="24"/>
          <w14:ligatures w14:val="standard"/>
        </w:rPr>
        <w:t xml:space="preserve"> </w:t>
      </w:r>
      <w:r w:rsidR="00FE1B43">
        <w:rPr>
          <w:sz w:val="24"/>
          <w:szCs w:val="24"/>
          <w14:ligatures w14:val="standard"/>
        </w:rPr>
        <w:t xml:space="preserve">ir dėl jų, </w:t>
      </w:r>
      <w:r w:rsidR="0091442B">
        <w:rPr>
          <w:sz w:val="24"/>
          <w:szCs w:val="24"/>
          <w14:ligatures w14:val="standard"/>
        </w:rPr>
        <w:t>vadovau</w:t>
      </w:r>
      <w:r w:rsidR="00FE1B43">
        <w:rPr>
          <w:sz w:val="24"/>
          <w:szCs w:val="24"/>
          <w14:ligatures w14:val="standard"/>
        </w:rPr>
        <w:t>jantis</w:t>
      </w:r>
      <w:r w:rsidR="0091442B">
        <w:rPr>
          <w:sz w:val="24"/>
          <w:szCs w:val="24"/>
          <w14:ligatures w14:val="standard"/>
        </w:rPr>
        <w:t xml:space="preserve"> </w:t>
      </w:r>
      <w:r w:rsidR="0091442B" w:rsidRPr="000371B8">
        <w:rPr>
          <w:sz w:val="24"/>
          <w:szCs w:val="24"/>
          <w14:ligatures w14:val="standard"/>
        </w:rPr>
        <w:t>Teismų įstatymo 84 straipsnio 2</w:t>
      </w:r>
      <w:r w:rsidR="00FE1B43">
        <w:rPr>
          <w:sz w:val="24"/>
          <w:szCs w:val="24"/>
          <w14:ligatures w14:val="standard"/>
        </w:rPr>
        <w:t> </w:t>
      </w:r>
      <w:r w:rsidR="0091442B" w:rsidRPr="000371B8">
        <w:rPr>
          <w:sz w:val="24"/>
          <w:szCs w:val="24"/>
          <w14:ligatures w14:val="standard"/>
        </w:rPr>
        <w:t>dal</w:t>
      </w:r>
      <w:r w:rsidR="0091442B">
        <w:rPr>
          <w:sz w:val="24"/>
          <w:szCs w:val="24"/>
          <w14:ligatures w14:val="standard"/>
        </w:rPr>
        <w:t xml:space="preserve">imi, </w:t>
      </w:r>
      <w:r w:rsidR="00FE1B43">
        <w:rPr>
          <w:sz w:val="24"/>
          <w:szCs w:val="24"/>
          <w14:ligatures w14:val="standard"/>
        </w:rPr>
        <w:t xml:space="preserve">galima </w:t>
      </w:r>
      <w:r w:rsidR="0091442B">
        <w:rPr>
          <w:sz w:val="24"/>
          <w:szCs w:val="24"/>
          <w14:ligatures w14:val="standard"/>
        </w:rPr>
        <w:t>buvusio teismo pirmininko</w:t>
      </w:r>
      <w:r w:rsidR="00FE1B43">
        <w:rPr>
          <w:sz w:val="24"/>
          <w:szCs w:val="24"/>
          <w14:ligatures w14:val="standard"/>
        </w:rPr>
        <w:t xml:space="preserve"> drausminė atsakomybė</w:t>
      </w:r>
      <w:r w:rsidR="0091442B">
        <w:rPr>
          <w:sz w:val="24"/>
          <w:szCs w:val="24"/>
          <w14:ligatures w14:val="standard"/>
        </w:rPr>
        <w:t>:</w:t>
      </w:r>
    </w:p>
    <w:p w14:paraId="76738AB0" w14:textId="055E2258" w:rsidR="00D91A1D" w:rsidRPr="007E194A" w:rsidRDefault="001C184E" w:rsidP="007E194A">
      <w:pPr>
        <w:pStyle w:val="Sraopastraipa"/>
        <w:numPr>
          <w:ilvl w:val="1"/>
          <w:numId w:val="2"/>
        </w:numPr>
        <w:spacing w:after="120"/>
        <w:ind w:left="851" w:hanging="567"/>
        <w:contextualSpacing w:val="0"/>
        <w:jc w:val="both"/>
        <w:rPr>
          <w:sz w:val="24"/>
          <w:szCs w:val="24"/>
        </w:rPr>
      </w:pPr>
      <w:r>
        <w:rPr>
          <w:sz w:val="24"/>
          <w:szCs w:val="24"/>
        </w:rPr>
        <w:t>D</w:t>
      </w:r>
      <w:r w:rsidR="00D91A1D" w:rsidRPr="00CF32FD">
        <w:rPr>
          <w:sz w:val="24"/>
          <w:szCs w:val="24"/>
        </w:rPr>
        <w:t>uodama paaiškinimus Teisėjų tarybos sudarytai komisijai buvusi Kauno apylinkės teismo darbuotoja I</w:t>
      </w:r>
      <w:r w:rsidR="00A66E24">
        <w:rPr>
          <w:sz w:val="24"/>
          <w:szCs w:val="24"/>
        </w:rPr>
        <w:t>.</w:t>
      </w:r>
      <w:r w:rsidR="00D91A1D" w:rsidRPr="00CF32FD">
        <w:rPr>
          <w:sz w:val="24"/>
          <w:szCs w:val="24"/>
        </w:rPr>
        <w:t>, teisme dirb</w:t>
      </w:r>
      <w:r w:rsidR="00D91A1D">
        <w:rPr>
          <w:sz w:val="24"/>
          <w:szCs w:val="24"/>
        </w:rPr>
        <w:t>usi</w:t>
      </w:r>
      <w:r w:rsidR="00D91A1D" w:rsidRPr="00CF32FD">
        <w:rPr>
          <w:sz w:val="24"/>
          <w:szCs w:val="24"/>
        </w:rPr>
        <w:t xml:space="preserve"> teisėjo padėjėja nuo 2018 m. balandžio mėn. iki 2023 m. vasario 1 d., kartu užėm</w:t>
      </w:r>
      <w:r w:rsidR="00D91A1D">
        <w:rPr>
          <w:sz w:val="24"/>
          <w:szCs w:val="24"/>
        </w:rPr>
        <w:t>usi</w:t>
      </w:r>
      <w:r w:rsidR="00D91A1D" w:rsidRPr="00CF32FD">
        <w:rPr>
          <w:sz w:val="24"/>
          <w:szCs w:val="24"/>
        </w:rPr>
        <w:t xml:space="preserve"> ir atstovės spaudai teisme pareigas bei buv</w:t>
      </w:r>
      <w:r w:rsidR="00D91A1D">
        <w:rPr>
          <w:sz w:val="24"/>
          <w:szCs w:val="24"/>
        </w:rPr>
        <w:t>usi</w:t>
      </w:r>
      <w:r w:rsidR="00D91A1D" w:rsidRPr="00CF32FD">
        <w:rPr>
          <w:sz w:val="24"/>
          <w:szCs w:val="24"/>
        </w:rPr>
        <w:t xml:space="preserve"> paskirta atsakinga pareigūne už korupcijos prevenciją teisme</w:t>
      </w:r>
      <w:r w:rsidR="00D91A1D">
        <w:rPr>
          <w:sz w:val="24"/>
          <w:szCs w:val="24"/>
        </w:rPr>
        <w:t>, nurodė daug netinkamo buvusio teismo pirmininko elgesio atvejų</w:t>
      </w:r>
      <w:r w:rsidR="007E194A">
        <w:rPr>
          <w:sz w:val="24"/>
          <w:szCs w:val="24"/>
        </w:rPr>
        <w:t>, pavyzdžiui, j</w:t>
      </w:r>
      <w:r w:rsidR="00D91A1D" w:rsidRPr="007E194A">
        <w:rPr>
          <w:sz w:val="24"/>
          <w:szCs w:val="24"/>
        </w:rPr>
        <w:t xml:space="preserve">i pažymėjo, kad teismo pirmininkas, kalbėdamas </w:t>
      </w:r>
      <w:r w:rsidR="00D91A1D" w:rsidRPr="007E194A">
        <w:rPr>
          <w:sz w:val="24"/>
          <w:szCs w:val="24"/>
        </w:rPr>
        <w:lastRenderedPageBreak/>
        <w:t>apie teismo darbuotojus kitų darbuotojų (kanclerės, atstovės spaudai, teismo pirmininko pavaduotojos civilinėms byloms) ar teismo lankytojų akivaizdoje, juos buvo įvardinęs tokiais epitetais kaip „visiškai gluša“, „asilų ar avinų, žodžiu, kažkokia banda“. I</w:t>
      </w:r>
      <w:r w:rsidR="00A66E24">
        <w:rPr>
          <w:sz w:val="24"/>
          <w:szCs w:val="24"/>
        </w:rPr>
        <w:t>.</w:t>
      </w:r>
      <w:r w:rsidR="00D91A1D" w:rsidRPr="007E194A">
        <w:rPr>
          <w:sz w:val="24"/>
          <w:szCs w:val="24"/>
        </w:rPr>
        <w:t xml:space="preserve"> nurodė, kad tais atvejais, kai teismo pirmininkui būdavo pateikiami jam nepatinkantys pasiūlymai, sprendimai dėl darbo organizavimo ar pavestų darbų, funkcijų įgyvendinimo, teismo pirmininko reakcijos būdavo audringos, „mėtomi lapai“, darbuotojai kaltinami kaip nemokantys organizuoti darbo. </w:t>
      </w:r>
      <w:r w:rsidR="007E194A">
        <w:rPr>
          <w:sz w:val="24"/>
          <w:szCs w:val="24"/>
        </w:rPr>
        <w:t>I</w:t>
      </w:r>
      <w:r w:rsidR="00A66E24">
        <w:rPr>
          <w:sz w:val="24"/>
          <w:szCs w:val="24"/>
        </w:rPr>
        <w:t>.</w:t>
      </w:r>
      <w:r w:rsidR="007E194A">
        <w:rPr>
          <w:sz w:val="24"/>
          <w:szCs w:val="24"/>
        </w:rPr>
        <w:t xml:space="preserve"> nurodė, kad</w:t>
      </w:r>
      <w:r w:rsidR="00764D47">
        <w:rPr>
          <w:sz w:val="24"/>
          <w:szCs w:val="24"/>
        </w:rPr>
        <w:t>,</w:t>
      </w:r>
      <w:r w:rsidR="007E194A">
        <w:rPr>
          <w:sz w:val="24"/>
          <w:szCs w:val="24"/>
        </w:rPr>
        <w:t xml:space="preserve"> p</w:t>
      </w:r>
      <w:r w:rsidR="00D91A1D" w:rsidRPr="007E194A">
        <w:rPr>
          <w:sz w:val="24"/>
          <w:szCs w:val="24"/>
        </w:rPr>
        <w:t>radėjusi eiti atstovės spaudai pareigas, ji kreipėsi į teisėją S</w:t>
      </w:r>
      <w:r w:rsidR="00A66E24">
        <w:rPr>
          <w:sz w:val="24"/>
          <w:szCs w:val="24"/>
        </w:rPr>
        <w:t>.</w:t>
      </w:r>
      <w:r w:rsidR="00D91A1D" w:rsidRPr="007E194A">
        <w:rPr>
          <w:sz w:val="24"/>
          <w:szCs w:val="24"/>
        </w:rPr>
        <w:t xml:space="preserve"> dėl ekskursijų organizavimo vaikams teisme. Aptarusi su teisėja galimas ekskursijų organizavimo kryptis ir veiklas, pateikė siūlymus teismo pirmininkui. Teismo pirmininkas, sužinojęs, kad pasiūlymai buvo aptarti su teisėja S</w:t>
      </w:r>
      <w:r w:rsidR="00A66E24">
        <w:rPr>
          <w:sz w:val="24"/>
          <w:szCs w:val="24"/>
        </w:rPr>
        <w:t>.</w:t>
      </w:r>
      <w:r w:rsidR="00D91A1D" w:rsidRPr="007E194A">
        <w:rPr>
          <w:sz w:val="24"/>
          <w:szCs w:val="24"/>
        </w:rPr>
        <w:t>, išvadino ją (I</w:t>
      </w:r>
      <w:r w:rsidR="00A66E24">
        <w:rPr>
          <w:sz w:val="24"/>
          <w:szCs w:val="24"/>
        </w:rPr>
        <w:t>.</w:t>
      </w:r>
      <w:r w:rsidR="00D91A1D" w:rsidRPr="007E194A">
        <w:rPr>
          <w:sz w:val="24"/>
          <w:szCs w:val="24"/>
        </w:rPr>
        <w:t xml:space="preserve">) visokiais žeminančiais žodžiais </w:t>
      </w:r>
      <w:r w:rsidR="00764D47">
        <w:rPr>
          <w:sz w:val="24"/>
          <w:szCs w:val="24"/>
        </w:rPr>
        <w:t>(</w:t>
      </w:r>
      <w:r w:rsidR="00D91A1D" w:rsidRPr="007E194A">
        <w:rPr>
          <w:sz w:val="24"/>
          <w:szCs w:val="24"/>
        </w:rPr>
        <w:t>„debilė“ ir pan.</w:t>
      </w:r>
      <w:r w:rsidR="00764D47">
        <w:rPr>
          <w:sz w:val="24"/>
          <w:szCs w:val="24"/>
        </w:rPr>
        <w:t>).</w:t>
      </w:r>
      <w:r w:rsidR="00D91A1D" w:rsidRPr="007E194A">
        <w:rPr>
          <w:sz w:val="24"/>
          <w:szCs w:val="24"/>
        </w:rPr>
        <w:t xml:space="preserve"> I</w:t>
      </w:r>
      <w:r w:rsidR="00A66E24">
        <w:rPr>
          <w:sz w:val="24"/>
          <w:szCs w:val="24"/>
        </w:rPr>
        <w:t>.</w:t>
      </w:r>
      <w:r w:rsidR="00D91A1D" w:rsidRPr="007E194A">
        <w:rPr>
          <w:sz w:val="24"/>
          <w:szCs w:val="24"/>
        </w:rPr>
        <w:t xml:space="preserve"> pažymėjo, kad tarp jos ir teismo pirmininko susiklostę darbiniai santykiai tapo labai įtempti, buvo atliekami jos pačios veiklos patikrinimai, dėl to teko išeiti iš darbo. </w:t>
      </w:r>
      <w:r w:rsidR="000E077A">
        <w:rPr>
          <w:sz w:val="24"/>
          <w:szCs w:val="24"/>
        </w:rPr>
        <w:t>Vis dėlto, nors I</w:t>
      </w:r>
      <w:r w:rsidR="00A66E24">
        <w:rPr>
          <w:sz w:val="24"/>
          <w:szCs w:val="24"/>
        </w:rPr>
        <w:t>.</w:t>
      </w:r>
      <w:r w:rsidR="000E077A">
        <w:rPr>
          <w:sz w:val="24"/>
          <w:szCs w:val="24"/>
        </w:rPr>
        <w:t xml:space="preserve"> nurodyti atvejai liudija apie netinkamą buvusio teismo pirmininko elgesį, ši</w:t>
      </w:r>
      <w:r w:rsidR="00511151">
        <w:rPr>
          <w:sz w:val="24"/>
          <w:szCs w:val="24"/>
        </w:rPr>
        <w:t>e</w:t>
      </w:r>
      <w:r w:rsidR="000E077A">
        <w:rPr>
          <w:sz w:val="24"/>
          <w:szCs w:val="24"/>
        </w:rPr>
        <w:t xml:space="preserve"> paaiškinim</w:t>
      </w:r>
      <w:r w:rsidR="00511151">
        <w:rPr>
          <w:sz w:val="24"/>
          <w:szCs w:val="24"/>
        </w:rPr>
        <w:t xml:space="preserve">ai laiko atžvilgiu nekonkretūs, </w:t>
      </w:r>
      <w:r w:rsidR="000E077A">
        <w:rPr>
          <w:sz w:val="24"/>
          <w:szCs w:val="24"/>
        </w:rPr>
        <w:t xml:space="preserve">nėra galimybės nustatyti, </w:t>
      </w:r>
      <w:r w:rsidR="00764D47">
        <w:rPr>
          <w:sz w:val="24"/>
          <w:szCs w:val="24"/>
        </w:rPr>
        <w:t xml:space="preserve">ar </w:t>
      </w:r>
      <w:r w:rsidR="00511151">
        <w:rPr>
          <w:sz w:val="24"/>
          <w:szCs w:val="24"/>
        </w:rPr>
        <w:t>nurodomi atvejai įvyko vėliau nei 2022 m. gegužės 22 d.</w:t>
      </w:r>
      <w:r w:rsidR="009472C4">
        <w:rPr>
          <w:sz w:val="24"/>
          <w:szCs w:val="24"/>
        </w:rPr>
        <w:t>, ypač įvertinus</w:t>
      </w:r>
      <w:r w:rsidR="006A0001">
        <w:rPr>
          <w:sz w:val="24"/>
          <w:szCs w:val="24"/>
        </w:rPr>
        <w:t xml:space="preserve"> aplinkybę</w:t>
      </w:r>
      <w:r w:rsidR="009472C4">
        <w:rPr>
          <w:sz w:val="24"/>
          <w:szCs w:val="24"/>
        </w:rPr>
        <w:t xml:space="preserve">, kad </w:t>
      </w:r>
      <w:r w:rsidR="009472C4" w:rsidRPr="00CF32FD">
        <w:rPr>
          <w:sz w:val="24"/>
          <w:szCs w:val="24"/>
        </w:rPr>
        <w:t>I</w:t>
      </w:r>
      <w:r w:rsidR="00A66E24">
        <w:rPr>
          <w:sz w:val="24"/>
          <w:szCs w:val="24"/>
        </w:rPr>
        <w:t>.</w:t>
      </w:r>
      <w:r w:rsidR="009472C4" w:rsidRPr="00CF32FD">
        <w:rPr>
          <w:sz w:val="24"/>
          <w:szCs w:val="24"/>
        </w:rPr>
        <w:t xml:space="preserve"> teisme dirb</w:t>
      </w:r>
      <w:r w:rsidR="009472C4">
        <w:rPr>
          <w:sz w:val="24"/>
          <w:szCs w:val="24"/>
        </w:rPr>
        <w:t>o</w:t>
      </w:r>
      <w:r w:rsidR="009472C4" w:rsidRPr="00CF32FD">
        <w:rPr>
          <w:sz w:val="24"/>
          <w:szCs w:val="24"/>
        </w:rPr>
        <w:t xml:space="preserve"> iki 2023</w:t>
      </w:r>
      <w:r w:rsidR="00330F5F">
        <w:rPr>
          <w:sz w:val="24"/>
          <w:szCs w:val="24"/>
        </w:rPr>
        <w:t> </w:t>
      </w:r>
      <w:r w:rsidR="009472C4" w:rsidRPr="00CF32FD">
        <w:rPr>
          <w:sz w:val="24"/>
          <w:szCs w:val="24"/>
        </w:rPr>
        <w:t>m. vasario 1 d.</w:t>
      </w:r>
      <w:r w:rsidR="00087BE8">
        <w:rPr>
          <w:sz w:val="24"/>
          <w:szCs w:val="24"/>
        </w:rPr>
        <w:t xml:space="preserve"> Pažymima</w:t>
      </w:r>
      <w:r w:rsidR="00162F6D">
        <w:rPr>
          <w:sz w:val="24"/>
          <w:szCs w:val="24"/>
        </w:rPr>
        <w:t xml:space="preserve"> ir tai</w:t>
      </w:r>
      <w:r w:rsidR="00087BE8">
        <w:rPr>
          <w:sz w:val="24"/>
          <w:szCs w:val="24"/>
        </w:rPr>
        <w:t xml:space="preserve">, kad </w:t>
      </w:r>
      <w:r w:rsidR="00B62956">
        <w:rPr>
          <w:sz w:val="24"/>
          <w:szCs w:val="24"/>
        </w:rPr>
        <w:t>I</w:t>
      </w:r>
      <w:r w:rsidR="00A66E24">
        <w:rPr>
          <w:sz w:val="24"/>
          <w:szCs w:val="24"/>
        </w:rPr>
        <w:t>.</w:t>
      </w:r>
      <w:r w:rsidR="00B62956">
        <w:rPr>
          <w:sz w:val="24"/>
          <w:szCs w:val="24"/>
        </w:rPr>
        <w:t xml:space="preserve">  paaiškinime nurodomą atvejį dėl </w:t>
      </w:r>
      <w:r w:rsidR="00B62956" w:rsidRPr="007E194A">
        <w:rPr>
          <w:sz w:val="24"/>
          <w:szCs w:val="24"/>
        </w:rPr>
        <w:t>teisėj</w:t>
      </w:r>
      <w:r w:rsidR="00B62956">
        <w:rPr>
          <w:sz w:val="24"/>
          <w:szCs w:val="24"/>
        </w:rPr>
        <w:t>os</w:t>
      </w:r>
      <w:r w:rsidR="00B62956" w:rsidRPr="007E194A">
        <w:rPr>
          <w:sz w:val="24"/>
          <w:szCs w:val="24"/>
        </w:rPr>
        <w:t xml:space="preserve"> S</w:t>
      </w:r>
      <w:r w:rsidR="00A66E24">
        <w:rPr>
          <w:sz w:val="24"/>
          <w:szCs w:val="24"/>
        </w:rPr>
        <w:t>.</w:t>
      </w:r>
      <w:r w:rsidR="00B62956" w:rsidRPr="007E194A">
        <w:rPr>
          <w:sz w:val="24"/>
          <w:szCs w:val="24"/>
        </w:rPr>
        <w:t xml:space="preserve"> </w:t>
      </w:r>
      <w:r w:rsidR="00B62956">
        <w:rPr>
          <w:sz w:val="24"/>
          <w:szCs w:val="24"/>
        </w:rPr>
        <w:t>galimybės organizuoti</w:t>
      </w:r>
      <w:r w:rsidR="00B62956" w:rsidRPr="007E194A">
        <w:rPr>
          <w:sz w:val="24"/>
          <w:szCs w:val="24"/>
        </w:rPr>
        <w:t xml:space="preserve"> ekskursij</w:t>
      </w:r>
      <w:r w:rsidR="00B62956">
        <w:rPr>
          <w:sz w:val="24"/>
          <w:szCs w:val="24"/>
        </w:rPr>
        <w:t>ą</w:t>
      </w:r>
      <w:r w:rsidR="00B62956" w:rsidRPr="007E194A">
        <w:rPr>
          <w:sz w:val="24"/>
          <w:szCs w:val="24"/>
        </w:rPr>
        <w:t xml:space="preserve"> vaikams</w:t>
      </w:r>
      <w:r w:rsidR="00BA2EBC">
        <w:rPr>
          <w:sz w:val="24"/>
          <w:szCs w:val="24"/>
        </w:rPr>
        <w:t xml:space="preserve"> susiejo su pradėjimu eiti </w:t>
      </w:r>
      <w:r w:rsidR="00BA2EBC" w:rsidRPr="007E194A">
        <w:rPr>
          <w:sz w:val="24"/>
          <w:szCs w:val="24"/>
        </w:rPr>
        <w:t>atstovės spaudai pareig</w:t>
      </w:r>
      <w:r w:rsidR="00BA2EBC">
        <w:rPr>
          <w:sz w:val="24"/>
          <w:szCs w:val="24"/>
        </w:rPr>
        <w:t xml:space="preserve">as, </w:t>
      </w:r>
      <w:r w:rsidR="00DA4AD3">
        <w:rPr>
          <w:sz w:val="24"/>
          <w:szCs w:val="24"/>
        </w:rPr>
        <w:t>todėl tikėtina, jog šis atvejis įvyko iki</w:t>
      </w:r>
      <w:r w:rsidR="00CA6613">
        <w:rPr>
          <w:sz w:val="24"/>
          <w:szCs w:val="24"/>
        </w:rPr>
        <w:t xml:space="preserve"> 2022 m. gegužės 22 d.</w:t>
      </w:r>
      <w:r w:rsidR="00DA4AD3">
        <w:rPr>
          <w:sz w:val="24"/>
          <w:szCs w:val="24"/>
        </w:rPr>
        <w:t xml:space="preserve"> </w:t>
      </w:r>
      <w:r w:rsidR="00BA2EBC">
        <w:rPr>
          <w:sz w:val="24"/>
          <w:szCs w:val="24"/>
        </w:rPr>
        <w:t xml:space="preserve"> </w:t>
      </w:r>
    </w:p>
    <w:p w14:paraId="52C1A5D5" w14:textId="4DF3416D" w:rsidR="006F08FD" w:rsidRDefault="006F08FD" w:rsidP="006F08FD">
      <w:pPr>
        <w:pStyle w:val="Sraopastraipa"/>
        <w:numPr>
          <w:ilvl w:val="1"/>
          <w:numId w:val="2"/>
        </w:numPr>
        <w:spacing w:after="120"/>
        <w:ind w:left="851" w:hanging="567"/>
        <w:contextualSpacing w:val="0"/>
        <w:jc w:val="both"/>
        <w:rPr>
          <w:sz w:val="24"/>
          <w:szCs w:val="24"/>
        </w:rPr>
      </w:pPr>
      <w:r w:rsidRPr="00260A10">
        <w:rPr>
          <w:sz w:val="24"/>
          <w:szCs w:val="24"/>
        </w:rPr>
        <w:t>Duodama paaiškinimus Teisėjų tarybos sudarytai komisijai Kauno apylinkės teismo Kauno rūmų teisėja V</w:t>
      </w:r>
      <w:r w:rsidR="00A66E24">
        <w:rPr>
          <w:sz w:val="24"/>
          <w:szCs w:val="24"/>
        </w:rPr>
        <w:t>.</w:t>
      </w:r>
      <w:r w:rsidRPr="00260A10">
        <w:rPr>
          <w:sz w:val="24"/>
          <w:szCs w:val="24"/>
        </w:rPr>
        <w:t xml:space="preserve"> nurodė, kad teismo pirmininkas susirinkimų metu su tais teisėjais, kurie yra aktyvesni ir nebijo reikšti savo nuomonės (pvz., S</w:t>
      </w:r>
      <w:r w:rsidR="00A66E24">
        <w:rPr>
          <w:sz w:val="24"/>
          <w:szCs w:val="24"/>
        </w:rPr>
        <w:t>.</w:t>
      </w:r>
      <w:r w:rsidRPr="00260A10">
        <w:rPr>
          <w:sz w:val="24"/>
          <w:szCs w:val="24"/>
        </w:rPr>
        <w:t>, D</w:t>
      </w:r>
      <w:r w:rsidR="00A66E24">
        <w:rPr>
          <w:sz w:val="24"/>
          <w:szCs w:val="24"/>
        </w:rPr>
        <w:t>.</w:t>
      </w:r>
      <w:r w:rsidRPr="00260A10">
        <w:rPr>
          <w:sz w:val="24"/>
          <w:szCs w:val="24"/>
        </w:rPr>
        <w:t xml:space="preserve"> ir kt.), elgiasi nemandagiai, nepagarbiai, jiems bandant išreikšti savo nuomonę, kalba </w:t>
      </w:r>
      <w:r w:rsidR="0000181D">
        <w:rPr>
          <w:sz w:val="24"/>
          <w:szCs w:val="24"/>
        </w:rPr>
        <w:t>jiems kalbant</w:t>
      </w:r>
      <w:r w:rsidRPr="00260A10">
        <w:rPr>
          <w:sz w:val="24"/>
          <w:szCs w:val="24"/>
        </w:rPr>
        <w:t xml:space="preserve"> ar iš viso juos nutraukia, neleidžia pasisakyti. Teisėja pažymėjo, kad teisėjų susirinkimų metu apie kitus teisėjus teismo pirmininkas yra nepagarbiai atsiliepęs, pavadinęs „pasiklydus tarp trijų pušų“, teisėjams pasakė, kad uždavinėja „durnus“ klausimus ir pan. </w:t>
      </w:r>
      <w:r w:rsidR="003B5FA2">
        <w:rPr>
          <w:sz w:val="24"/>
          <w:szCs w:val="24"/>
        </w:rPr>
        <w:t>Iš tokių t</w:t>
      </w:r>
      <w:r w:rsidRPr="00260A10">
        <w:rPr>
          <w:sz w:val="24"/>
          <w:szCs w:val="24"/>
        </w:rPr>
        <w:t>eisėj</w:t>
      </w:r>
      <w:r w:rsidR="003B5FA2">
        <w:rPr>
          <w:sz w:val="24"/>
          <w:szCs w:val="24"/>
        </w:rPr>
        <w:t>os V</w:t>
      </w:r>
      <w:r w:rsidR="00A66E24">
        <w:rPr>
          <w:sz w:val="24"/>
          <w:szCs w:val="24"/>
        </w:rPr>
        <w:t>.</w:t>
      </w:r>
      <w:r w:rsidR="003B5FA2">
        <w:rPr>
          <w:sz w:val="24"/>
          <w:szCs w:val="24"/>
        </w:rPr>
        <w:t xml:space="preserve">  paaiškinimų taip pat nėra galimybės nustatyti, kada vykusių susirinkimų metu buvęs teismo pirmininkas elgėsi nemandagiai, kada teisėjus yra nepagarbiai pavadinęs. </w:t>
      </w:r>
      <w:r w:rsidRPr="00260A10">
        <w:rPr>
          <w:sz w:val="24"/>
          <w:szCs w:val="24"/>
        </w:rPr>
        <w:t xml:space="preserve"> </w:t>
      </w:r>
    </w:p>
    <w:p w14:paraId="3F441085" w14:textId="6FBD12C7" w:rsidR="0019340C" w:rsidRDefault="0019340C" w:rsidP="0019340C">
      <w:pPr>
        <w:pStyle w:val="Sraopastraipa"/>
        <w:numPr>
          <w:ilvl w:val="1"/>
          <w:numId w:val="2"/>
        </w:numPr>
        <w:spacing w:after="120"/>
        <w:ind w:left="851" w:hanging="567"/>
        <w:contextualSpacing w:val="0"/>
        <w:jc w:val="both"/>
        <w:rPr>
          <w:sz w:val="24"/>
          <w:szCs w:val="24"/>
        </w:rPr>
      </w:pPr>
      <w:r w:rsidRPr="00260A10">
        <w:rPr>
          <w:sz w:val="24"/>
          <w:szCs w:val="24"/>
        </w:rPr>
        <w:t>Duodama paaiškinimus Teisėjų tarybos sudarytai komisijai Kauno apylinkės teismo Kauno rūmų teisėja A</w:t>
      </w:r>
      <w:r w:rsidR="00A66E24">
        <w:rPr>
          <w:sz w:val="24"/>
          <w:szCs w:val="24"/>
        </w:rPr>
        <w:t>.</w:t>
      </w:r>
      <w:r w:rsidRPr="00260A10">
        <w:rPr>
          <w:sz w:val="24"/>
          <w:szCs w:val="24"/>
        </w:rPr>
        <w:t xml:space="preserve"> paaiškino, kad ji iki </w:t>
      </w:r>
      <w:r w:rsidR="00902DD4" w:rsidRPr="00753726">
        <w:rPr>
          <w:sz w:val="24"/>
          <w:szCs w:val="24"/>
        </w:rPr>
        <w:t xml:space="preserve">(duomenys neskelbtini) </w:t>
      </w:r>
      <w:r w:rsidRPr="00753726">
        <w:rPr>
          <w:sz w:val="24"/>
          <w:szCs w:val="24"/>
        </w:rPr>
        <w:t xml:space="preserve">ėjo </w:t>
      </w:r>
      <w:r w:rsidR="00902DD4" w:rsidRPr="00753726">
        <w:rPr>
          <w:sz w:val="24"/>
          <w:szCs w:val="24"/>
        </w:rPr>
        <w:t>(duomenys neskelbtini)</w:t>
      </w:r>
      <w:r w:rsidRPr="00753726">
        <w:rPr>
          <w:sz w:val="24"/>
          <w:szCs w:val="24"/>
        </w:rPr>
        <w:t>.</w:t>
      </w:r>
      <w:r w:rsidRPr="00260A10">
        <w:rPr>
          <w:sz w:val="24"/>
          <w:szCs w:val="24"/>
        </w:rPr>
        <w:t xml:space="preserve"> Teisėja A</w:t>
      </w:r>
      <w:r w:rsidR="00A66E24">
        <w:rPr>
          <w:sz w:val="24"/>
          <w:szCs w:val="24"/>
        </w:rPr>
        <w:t>.</w:t>
      </w:r>
      <w:r w:rsidRPr="00260A10">
        <w:rPr>
          <w:sz w:val="24"/>
          <w:szCs w:val="24"/>
        </w:rPr>
        <w:t xml:space="preserve"> nurodė, kad susirinkimų metu teismo pirmininkas nepagarbiai bendraudavo su teisėjais, teismo darbuotojais, juos kritikuodamas viešai. Anot teisėjos, teismo pirmininko, kaip teismo vadovo, elgesys buvo nedalykiškas, nepagarbus, bendraujama su teismo personalu pakeltu tonu, rėkaujama.</w:t>
      </w:r>
      <w:r>
        <w:rPr>
          <w:sz w:val="24"/>
          <w:szCs w:val="24"/>
        </w:rPr>
        <w:t xml:space="preserve"> Iš tokių t</w:t>
      </w:r>
      <w:r w:rsidRPr="00260A10">
        <w:rPr>
          <w:sz w:val="24"/>
          <w:szCs w:val="24"/>
        </w:rPr>
        <w:t>eisėj</w:t>
      </w:r>
      <w:r>
        <w:rPr>
          <w:sz w:val="24"/>
          <w:szCs w:val="24"/>
        </w:rPr>
        <w:t xml:space="preserve">os </w:t>
      </w:r>
      <w:r w:rsidRPr="00260A10">
        <w:rPr>
          <w:sz w:val="24"/>
          <w:szCs w:val="24"/>
        </w:rPr>
        <w:t>A</w:t>
      </w:r>
      <w:r w:rsidR="00A66E24">
        <w:rPr>
          <w:sz w:val="24"/>
          <w:szCs w:val="24"/>
        </w:rPr>
        <w:t>.</w:t>
      </w:r>
      <w:r w:rsidRPr="00260A10">
        <w:rPr>
          <w:sz w:val="24"/>
          <w:szCs w:val="24"/>
        </w:rPr>
        <w:t xml:space="preserve"> </w:t>
      </w:r>
      <w:r>
        <w:rPr>
          <w:sz w:val="24"/>
          <w:szCs w:val="24"/>
        </w:rPr>
        <w:t>paaiškinimų taip pat nėra galimybės nustatyti, kada vykusių susirinkimų metu buvęs teismo pirmininkas bendravo su teisėjais nepagarbiai, kada netinkamai bendravo su teismo personalu, k</w:t>
      </w:r>
      <w:r w:rsidR="0000181D">
        <w:rPr>
          <w:sz w:val="24"/>
          <w:szCs w:val="24"/>
        </w:rPr>
        <w:t>aip</w:t>
      </w:r>
      <w:r>
        <w:rPr>
          <w:sz w:val="24"/>
          <w:szCs w:val="24"/>
        </w:rPr>
        <w:t xml:space="preserve"> tai pasireiškė. </w:t>
      </w:r>
      <w:r w:rsidRPr="00260A10">
        <w:rPr>
          <w:sz w:val="24"/>
          <w:szCs w:val="24"/>
        </w:rPr>
        <w:t xml:space="preserve"> </w:t>
      </w:r>
    </w:p>
    <w:p w14:paraId="539B0C02" w14:textId="1377D2D2" w:rsidR="00FB2F41" w:rsidRDefault="006A778B" w:rsidP="006A778B">
      <w:pPr>
        <w:pStyle w:val="Sraopastraipa"/>
        <w:numPr>
          <w:ilvl w:val="1"/>
          <w:numId w:val="2"/>
        </w:numPr>
        <w:spacing w:after="120"/>
        <w:ind w:left="851" w:hanging="567"/>
        <w:contextualSpacing w:val="0"/>
        <w:jc w:val="both"/>
        <w:rPr>
          <w:sz w:val="24"/>
          <w:szCs w:val="24"/>
        </w:rPr>
      </w:pPr>
      <w:r w:rsidRPr="00260A10">
        <w:rPr>
          <w:sz w:val="24"/>
          <w:szCs w:val="24"/>
        </w:rPr>
        <w:t xml:space="preserve">Duodama paaiškinimus Teisėjų tarybos sudarytai komisijai Kauno apylinkės teismo Kauno rūmų teisėja </w:t>
      </w:r>
      <w:r w:rsidR="00902DD4" w:rsidRPr="00753726">
        <w:rPr>
          <w:sz w:val="24"/>
          <w:szCs w:val="24"/>
        </w:rPr>
        <w:t>K</w:t>
      </w:r>
      <w:r w:rsidR="00A66E24" w:rsidRPr="00753726">
        <w:rPr>
          <w:sz w:val="24"/>
          <w:szCs w:val="24"/>
        </w:rPr>
        <w:t>.</w:t>
      </w:r>
      <w:r w:rsidRPr="00260A10">
        <w:rPr>
          <w:sz w:val="24"/>
          <w:szCs w:val="24"/>
        </w:rPr>
        <w:t xml:space="preserve"> nurodė, kad teismo pirmininko elgesys bendraujant su ja yra nemandagus, nepagarbus, bendraujama pakeltu tonu, šaukiama. Teisėja pažymėjo, kad vieną kartą, kai jai reikėjo išvykti į polikliniką, </w:t>
      </w:r>
      <w:r w:rsidR="00BD4C50">
        <w:rPr>
          <w:sz w:val="24"/>
          <w:szCs w:val="24"/>
        </w:rPr>
        <w:t xml:space="preserve">ji </w:t>
      </w:r>
      <w:r w:rsidRPr="00260A10">
        <w:rPr>
          <w:sz w:val="24"/>
          <w:szCs w:val="24"/>
        </w:rPr>
        <w:t>paprašė teismo pirmininko patarėjos, kad teismo pirmininkas patrauktų automobilį, tačiau</w:t>
      </w:r>
      <w:r w:rsidR="00BD4C50">
        <w:rPr>
          <w:sz w:val="24"/>
          <w:szCs w:val="24"/>
        </w:rPr>
        <w:t>,</w:t>
      </w:r>
      <w:r w:rsidRPr="00260A10">
        <w:rPr>
          <w:sz w:val="24"/>
          <w:szCs w:val="24"/>
        </w:rPr>
        <w:t xml:space="preserve"> po valandos nesulaukus teismo pirmininko ir nuėjus pas jį į kabinetą, pamatė, kad teismo pirmininkas su teismo kanclere ir teismo pirmininko pavaduotoja civilinėms byloms geria kavą ir net neplanuoja eiti patraukti automobilio iš stovėjimo aikštelės, kad teisėja galėtų išvykti į polikliniką. Teisėja nurodė, kad teismo pirmininkas jai ne kartą yra grasinęs drausmės bylomis, pažym</w:t>
      </w:r>
      <w:r w:rsidR="00BD4C50">
        <w:rPr>
          <w:sz w:val="24"/>
          <w:szCs w:val="24"/>
        </w:rPr>
        <w:t>ėdamas</w:t>
      </w:r>
      <w:r w:rsidRPr="00260A10">
        <w:rPr>
          <w:sz w:val="24"/>
          <w:szCs w:val="24"/>
        </w:rPr>
        <w:t>, kad „ji nemoka dirbti“, „nesupranta įstatymų“, „nesuvokianti</w:t>
      </w:r>
      <w:r w:rsidR="00BD4C50">
        <w:rPr>
          <w:sz w:val="24"/>
          <w:szCs w:val="24"/>
        </w:rPr>
        <w:t>,</w:t>
      </w:r>
      <w:r w:rsidRPr="00260A10">
        <w:rPr>
          <w:sz w:val="24"/>
          <w:szCs w:val="24"/>
        </w:rPr>
        <w:t xml:space="preserve"> ką daranti ir kur esanti“, „iš medžio iškritusi“ ir pan. Teisėja patvirtino, kad susirinkimų metu teismo pirmininkas tyčiojasi iš teisėjų dėl jų priimtų procesinių sprendimų motyvų. Teisėja pažymėjo, kad vieno teisėjų susirinkimo metu teismo pirmininkas jai uždraudė pasisakyti ir užduoti klausimus, todėl nuo tos dienos ji teisėjų susirinkimuose nebedalyvauja. Teisėja nurodė, kad teismo pirmininkas agresyviai ir piktai bendrauja su tais teisėjais, kurie yra aktyvūs, nebijo garsiai reikšti savo nuomon</w:t>
      </w:r>
      <w:r w:rsidR="00BD4C50">
        <w:rPr>
          <w:sz w:val="24"/>
          <w:szCs w:val="24"/>
        </w:rPr>
        <w:t>ės</w:t>
      </w:r>
      <w:r w:rsidRPr="00260A10">
        <w:rPr>
          <w:sz w:val="24"/>
          <w:szCs w:val="24"/>
        </w:rPr>
        <w:t xml:space="preserve"> ir kurie dažniausiai nesutinka su teismo pirmininko nurodymais (pvz., teisėjai S</w:t>
      </w:r>
      <w:r w:rsidR="00A66E24">
        <w:rPr>
          <w:sz w:val="24"/>
          <w:szCs w:val="24"/>
        </w:rPr>
        <w:t>.</w:t>
      </w:r>
      <w:r w:rsidRPr="00260A10">
        <w:rPr>
          <w:sz w:val="24"/>
          <w:szCs w:val="24"/>
        </w:rPr>
        <w:t xml:space="preserve">, </w:t>
      </w:r>
      <w:r w:rsidR="00902DD4" w:rsidRPr="00753726">
        <w:rPr>
          <w:sz w:val="24"/>
          <w:szCs w:val="24"/>
        </w:rPr>
        <w:t>K</w:t>
      </w:r>
      <w:r w:rsidR="00A66E24" w:rsidRPr="00753726">
        <w:rPr>
          <w:sz w:val="24"/>
          <w:szCs w:val="24"/>
        </w:rPr>
        <w:t>.</w:t>
      </w:r>
      <w:r w:rsidRPr="00260A10">
        <w:rPr>
          <w:sz w:val="24"/>
          <w:szCs w:val="24"/>
        </w:rPr>
        <w:t> , D</w:t>
      </w:r>
      <w:r w:rsidR="00A66E24">
        <w:rPr>
          <w:sz w:val="24"/>
          <w:szCs w:val="24"/>
        </w:rPr>
        <w:t>.</w:t>
      </w:r>
      <w:r w:rsidRPr="00260A10">
        <w:rPr>
          <w:sz w:val="24"/>
          <w:szCs w:val="24"/>
        </w:rPr>
        <w:t xml:space="preserve"> ir kt.). </w:t>
      </w:r>
      <w:r w:rsidRPr="00260A10">
        <w:rPr>
          <w:sz w:val="24"/>
          <w:szCs w:val="24"/>
        </w:rPr>
        <w:lastRenderedPageBreak/>
        <w:t>Teisėjos teigimu, teismo pirmininkas negirdi kitų nuomonės, jų neklauso. Teisėja pažymėjo, kad teismo pirmininko bendravimas yra žeminantis, susirinkimo metu pasakomi tokie žodžiai</w:t>
      </w:r>
      <w:r w:rsidR="00BD4C50">
        <w:rPr>
          <w:sz w:val="24"/>
          <w:szCs w:val="24"/>
        </w:rPr>
        <w:t>:</w:t>
      </w:r>
      <w:r w:rsidRPr="00260A10">
        <w:rPr>
          <w:sz w:val="24"/>
          <w:szCs w:val="24"/>
        </w:rPr>
        <w:t xml:space="preserve"> „teisėja turėtų eiti pasitobulinti darbo teisės žinias pas Davulį“, „nesuvokianti</w:t>
      </w:r>
      <w:r w:rsidR="00BD4C50">
        <w:rPr>
          <w:sz w:val="24"/>
          <w:szCs w:val="24"/>
        </w:rPr>
        <w:t>,</w:t>
      </w:r>
      <w:r w:rsidRPr="00260A10">
        <w:rPr>
          <w:sz w:val="24"/>
          <w:szCs w:val="24"/>
        </w:rPr>
        <w:t xml:space="preserve"> ką daranti, kur esanti“ ir pan. Anot teisėjos, jei neįtinki teismo pirmininko nuomonei, visuomet prasideda balso kėlimas, rėkimas. Teisėjos teigimu, tai yra įprasta praktika teisme.</w:t>
      </w:r>
      <w:r>
        <w:rPr>
          <w:sz w:val="24"/>
          <w:szCs w:val="24"/>
        </w:rPr>
        <w:t xml:space="preserve"> Tačiau iš tokių t</w:t>
      </w:r>
      <w:r w:rsidRPr="00260A10">
        <w:rPr>
          <w:sz w:val="24"/>
          <w:szCs w:val="24"/>
        </w:rPr>
        <w:t>eisėj</w:t>
      </w:r>
      <w:r>
        <w:rPr>
          <w:sz w:val="24"/>
          <w:szCs w:val="24"/>
        </w:rPr>
        <w:t>os S</w:t>
      </w:r>
      <w:r w:rsidR="00A66E24">
        <w:rPr>
          <w:sz w:val="24"/>
          <w:szCs w:val="24"/>
        </w:rPr>
        <w:t>.</w:t>
      </w:r>
      <w:r>
        <w:rPr>
          <w:sz w:val="24"/>
          <w:szCs w:val="24"/>
        </w:rPr>
        <w:t xml:space="preserve"> paaiškinimų nėra galimybės nustatyti, </w:t>
      </w:r>
      <w:r w:rsidR="00FB2F41">
        <w:rPr>
          <w:sz w:val="24"/>
          <w:szCs w:val="24"/>
        </w:rPr>
        <w:t>k</w:t>
      </w:r>
      <w:r w:rsidR="00F90DF0">
        <w:rPr>
          <w:sz w:val="24"/>
          <w:szCs w:val="24"/>
        </w:rPr>
        <w:t xml:space="preserve">ada įvyko nurodyti atvejai, kada buvo bendraujama pakeltu tonu, šaukiama, išsakomi </w:t>
      </w:r>
      <w:r w:rsidR="00916309">
        <w:rPr>
          <w:sz w:val="24"/>
          <w:szCs w:val="24"/>
        </w:rPr>
        <w:t xml:space="preserve">jos atžvilgiu nepagarbūs žodžiai, kad </w:t>
      </w:r>
      <w:r w:rsidR="00916309" w:rsidRPr="00260A10">
        <w:rPr>
          <w:sz w:val="24"/>
          <w:szCs w:val="24"/>
        </w:rPr>
        <w:t>„ji nemoka dirbti“, „nesupranta įstatymų“, „nesuvokianti</w:t>
      </w:r>
      <w:r w:rsidR="00BD4C50">
        <w:rPr>
          <w:sz w:val="24"/>
          <w:szCs w:val="24"/>
        </w:rPr>
        <w:t>,</w:t>
      </w:r>
      <w:r w:rsidR="00916309" w:rsidRPr="00260A10">
        <w:rPr>
          <w:sz w:val="24"/>
          <w:szCs w:val="24"/>
        </w:rPr>
        <w:t xml:space="preserve"> ką daranti ir kur esanti“, „iš medžio iškritusi“</w:t>
      </w:r>
      <w:r w:rsidR="00916309">
        <w:rPr>
          <w:sz w:val="24"/>
          <w:szCs w:val="24"/>
        </w:rPr>
        <w:t xml:space="preserve">, </w:t>
      </w:r>
      <w:r w:rsidR="00916309" w:rsidRPr="00260A10">
        <w:rPr>
          <w:sz w:val="24"/>
          <w:szCs w:val="24"/>
        </w:rPr>
        <w:t>„teisėja turėtų eiti pasitobulinti darbo teisės žinias pas Davulį“</w:t>
      </w:r>
      <w:r w:rsidR="00916309">
        <w:rPr>
          <w:sz w:val="24"/>
          <w:szCs w:val="24"/>
        </w:rPr>
        <w:t>.</w:t>
      </w:r>
      <w:r w:rsidR="00916309" w:rsidRPr="00260A10">
        <w:rPr>
          <w:sz w:val="24"/>
          <w:szCs w:val="24"/>
        </w:rPr>
        <w:t xml:space="preserve"> </w:t>
      </w:r>
    </w:p>
    <w:p w14:paraId="5CFFF56D" w14:textId="7EC514E6" w:rsidR="00916309" w:rsidRPr="00087BE8" w:rsidRDefault="00916309" w:rsidP="00DA3E5D">
      <w:pPr>
        <w:pStyle w:val="Sraopastraipa"/>
        <w:numPr>
          <w:ilvl w:val="1"/>
          <w:numId w:val="2"/>
        </w:numPr>
        <w:spacing w:after="120"/>
        <w:ind w:left="851" w:hanging="567"/>
        <w:contextualSpacing w:val="0"/>
        <w:jc w:val="both"/>
        <w:rPr>
          <w:sz w:val="24"/>
          <w:szCs w:val="24"/>
        </w:rPr>
      </w:pPr>
      <w:r w:rsidRPr="00087BE8">
        <w:rPr>
          <w:sz w:val="24"/>
          <w:szCs w:val="24"/>
        </w:rPr>
        <w:t>Duodama paaiškinimus Teisėjų tarybos sudarytai komisijai Kauno apylinkės teismo Kauno rūmų teisėja R</w:t>
      </w:r>
      <w:r w:rsidR="00422B23">
        <w:rPr>
          <w:sz w:val="24"/>
          <w:szCs w:val="24"/>
        </w:rPr>
        <w:t>.</w:t>
      </w:r>
      <w:r w:rsidRPr="00087BE8">
        <w:rPr>
          <w:sz w:val="24"/>
          <w:szCs w:val="24"/>
        </w:rPr>
        <w:t xml:space="preserve"> nurodė, kad teismo pirmininkas nepriima jokios teisėjų jam reiškiamos kritikos. Anot teisėjos, teismo pirmininkas yra labai kerštingas ir ilgai prisimena menkiausius konfliktus. Teisėja mano, kad netiesioginis konfliktas su teismo pirmininku susiklostė dar nuo tada, kai A</w:t>
      </w:r>
      <w:r w:rsidR="00422B23">
        <w:rPr>
          <w:sz w:val="24"/>
          <w:szCs w:val="24"/>
        </w:rPr>
        <w:t>.</w:t>
      </w:r>
      <w:r w:rsidRPr="00087BE8">
        <w:rPr>
          <w:sz w:val="24"/>
          <w:szCs w:val="24"/>
        </w:rPr>
        <w:t xml:space="preserve"> P</w:t>
      </w:r>
      <w:r w:rsidR="00422B23">
        <w:rPr>
          <w:sz w:val="24"/>
          <w:szCs w:val="24"/>
        </w:rPr>
        <w:t>.</w:t>
      </w:r>
      <w:r w:rsidRPr="00087BE8">
        <w:rPr>
          <w:sz w:val="24"/>
          <w:szCs w:val="24"/>
        </w:rPr>
        <w:t xml:space="preserve"> buvo prokuroras ir teisėja paprašė patikslinti teikiamą teismui dokumentą. Taip pat teisėja pažymėjo, kad teismo pirmininkas dažnai nutraukia kalbantį žmogų, jei jam nepatinka, kas sakoma, neišklauso, viešai be baimės užtildo. Tačiau iš tokių teisėjos R</w:t>
      </w:r>
      <w:r w:rsidR="00422B23">
        <w:rPr>
          <w:sz w:val="24"/>
          <w:szCs w:val="24"/>
        </w:rPr>
        <w:t>.</w:t>
      </w:r>
      <w:r w:rsidRPr="00087BE8">
        <w:rPr>
          <w:sz w:val="24"/>
          <w:szCs w:val="24"/>
        </w:rPr>
        <w:t xml:space="preserve"> paaiškinimų matyti, kad jie abstrakčiai apibūdina buvusio teismo pirmininko savybes, o konkretūs veiksmai, įvykiai paaiškinimuose nėra įvardijami. </w:t>
      </w:r>
    </w:p>
    <w:p w14:paraId="4AFEC3CC" w14:textId="74151AC2" w:rsidR="003B5128" w:rsidRDefault="008F4719" w:rsidP="00CF4371">
      <w:pPr>
        <w:pStyle w:val="Sraopastraipa"/>
        <w:numPr>
          <w:ilvl w:val="0"/>
          <w:numId w:val="2"/>
        </w:numPr>
        <w:spacing w:after="120"/>
        <w:ind w:left="426" w:hanging="426"/>
        <w:contextualSpacing w:val="0"/>
        <w:jc w:val="both"/>
        <w:rPr>
          <w:sz w:val="24"/>
          <w:szCs w:val="24"/>
        </w:rPr>
      </w:pPr>
      <w:r w:rsidRPr="00984B1E">
        <w:rPr>
          <w:sz w:val="24"/>
          <w:szCs w:val="24"/>
        </w:rPr>
        <w:t xml:space="preserve">Komisija, </w:t>
      </w:r>
      <w:r w:rsidR="00BC4275">
        <w:rPr>
          <w:sz w:val="24"/>
          <w:szCs w:val="24"/>
        </w:rPr>
        <w:t xml:space="preserve">apibendrinusi </w:t>
      </w:r>
      <w:r w:rsidR="007A7D46" w:rsidRPr="00984B1E">
        <w:rPr>
          <w:sz w:val="24"/>
          <w:szCs w:val="24"/>
        </w:rPr>
        <w:t xml:space="preserve">šio sprendimo 30 punkte </w:t>
      </w:r>
      <w:r w:rsidRPr="00984B1E">
        <w:rPr>
          <w:sz w:val="24"/>
          <w:szCs w:val="24"/>
        </w:rPr>
        <w:t xml:space="preserve">teismo </w:t>
      </w:r>
      <w:r w:rsidR="007A7D46" w:rsidRPr="00984B1E">
        <w:rPr>
          <w:sz w:val="24"/>
          <w:szCs w:val="24"/>
        </w:rPr>
        <w:t xml:space="preserve">teisėjų ir </w:t>
      </w:r>
      <w:r w:rsidRPr="00984B1E">
        <w:rPr>
          <w:sz w:val="24"/>
          <w:szCs w:val="24"/>
        </w:rPr>
        <w:t xml:space="preserve">darbuotojų paaiškinimus, </w:t>
      </w:r>
      <w:r w:rsidR="004D675B" w:rsidRPr="00984B1E">
        <w:rPr>
          <w:sz w:val="24"/>
          <w:szCs w:val="24"/>
        </w:rPr>
        <w:t>apibūdinančius buvusio teismo pirmininko elgesį</w:t>
      </w:r>
      <w:r w:rsidRPr="00984B1E">
        <w:rPr>
          <w:sz w:val="24"/>
          <w:szCs w:val="24"/>
        </w:rPr>
        <w:t xml:space="preserve"> su teismo teisėjais ir teismo darbuotojais</w:t>
      </w:r>
      <w:r w:rsidR="00C80A37" w:rsidRPr="00984B1E">
        <w:rPr>
          <w:sz w:val="24"/>
          <w:szCs w:val="24"/>
        </w:rPr>
        <w:t xml:space="preserve">, konstatuoja, kad </w:t>
      </w:r>
      <w:r w:rsidR="005F0B01" w:rsidRPr="00984B1E">
        <w:rPr>
          <w:sz w:val="24"/>
          <w:szCs w:val="24"/>
        </w:rPr>
        <w:t>buvęs t</w:t>
      </w:r>
      <w:r w:rsidRPr="00984B1E">
        <w:rPr>
          <w:sz w:val="24"/>
          <w:szCs w:val="24"/>
        </w:rPr>
        <w:t>eismo pirmininkas A</w:t>
      </w:r>
      <w:r w:rsidR="00422B23">
        <w:rPr>
          <w:sz w:val="24"/>
          <w:szCs w:val="24"/>
        </w:rPr>
        <w:t>.</w:t>
      </w:r>
      <w:r w:rsidRPr="00984B1E">
        <w:rPr>
          <w:sz w:val="24"/>
          <w:szCs w:val="24"/>
        </w:rPr>
        <w:t xml:space="preserve"> P</w:t>
      </w:r>
      <w:r w:rsidR="00422B23">
        <w:rPr>
          <w:sz w:val="24"/>
          <w:szCs w:val="24"/>
        </w:rPr>
        <w:t>.</w:t>
      </w:r>
      <w:r w:rsidRPr="00984B1E">
        <w:rPr>
          <w:sz w:val="24"/>
          <w:szCs w:val="24"/>
        </w:rPr>
        <w:t xml:space="preserve"> </w:t>
      </w:r>
      <w:r w:rsidR="005F0B01" w:rsidRPr="00984B1E">
        <w:rPr>
          <w:sz w:val="24"/>
          <w:szCs w:val="24"/>
        </w:rPr>
        <w:t xml:space="preserve">kitų </w:t>
      </w:r>
      <w:r w:rsidR="006D4799" w:rsidRPr="00984B1E">
        <w:rPr>
          <w:sz w:val="24"/>
          <w:szCs w:val="24"/>
        </w:rPr>
        <w:t xml:space="preserve">teisėjų ir </w:t>
      </w:r>
      <w:r w:rsidR="005F0B01" w:rsidRPr="00984B1E">
        <w:rPr>
          <w:sz w:val="24"/>
          <w:szCs w:val="24"/>
        </w:rPr>
        <w:t>darbuotojų</w:t>
      </w:r>
      <w:r w:rsidR="006D4799" w:rsidRPr="00984B1E">
        <w:rPr>
          <w:sz w:val="24"/>
          <w:szCs w:val="24"/>
        </w:rPr>
        <w:t xml:space="preserve"> akivaizdoje </w:t>
      </w:r>
      <w:r w:rsidR="005F0B01" w:rsidRPr="00984B1E">
        <w:rPr>
          <w:sz w:val="24"/>
          <w:szCs w:val="24"/>
        </w:rPr>
        <w:t xml:space="preserve">(pavyzdžiui, </w:t>
      </w:r>
      <w:r w:rsidR="003E7D2B" w:rsidRPr="00984B1E">
        <w:rPr>
          <w:sz w:val="24"/>
          <w:szCs w:val="24"/>
        </w:rPr>
        <w:t>V</w:t>
      </w:r>
      <w:r w:rsidR="00422B23">
        <w:rPr>
          <w:sz w:val="24"/>
          <w:szCs w:val="24"/>
        </w:rPr>
        <w:t>.</w:t>
      </w:r>
      <w:r w:rsidR="00194D31">
        <w:rPr>
          <w:sz w:val="24"/>
          <w:szCs w:val="24"/>
        </w:rPr>
        <w:t>,</w:t>
      </w:r>
      <w:r w:rsidR="003E7D2B" w:rsidRPr="00984B1E">
        <w:rPr>
          <w:sz w:val="24"/>
          <w:szCs w:val="24"/>
        </w:rPr>
        <w:t xml:space="preserve"> </w:t>
      </w:r>
      <w:r w:rsidR="005F0B01" w:rsidRPr="00984B1E">
        <w:rPr>
          <w:sz w:val="24"/>
          <w:szCs w:val="24"/>
        </w:rPr>
        <w:t>T</w:t>
      </w:r>
      <w:r w:rsidR="00422B23">
        <w:rPr>
          <w:sz w:val="24"/>
          <w:szCs w:val="24"/>
        </w:rPr>
        <w:t>.</w:t>
      </w:r>
      <w:r w:rsidR="003E7D2B" w:rsidRPr="00984B1E">
        <w:rPr>
          <w:sz w:val="24"/>
          <w:szCs w:val="24"/>
        </w:rPr>
        <w:t xml:space="preserve">) nepagarbiai atsiliepdavo apie kai kuriuos teisėjus, juos žemino, pavyzdžiui, </w:t>
      </w:r>
      <w:r w:rsidR="00AA4999" w:rsidRPr="00984B1E">
        <w:rPr>
          <w:sz w:val="24"/>
          <w:szCs w:val="24"/>
        </w:rPr>
        <w:t xml:space="preserve">nurodydamas </w:t>
      </w:r>
      <w:r w:rsidR="003E7D2B" w:rsidRPr="00984B1E">
        <w:rPr>
          <w:sz w:val="24"/>
          <w:szCs w:val="24"/>
        </w:rPr>
        <w:t>„pasižiūrėk</w:t>
      </w:r>
      <w:r w:rsidR="00194D31">
        <w:rPr>
          <w:sz w:val="24"/>
          <w:szCs w:val="24"/>
        </w:rPr>
        <w:t>,</w:t>
      </w:r>
      <w:r w:rsidR="003E7D2B" w:rsidRPr="00984B1E">
        <w:rPr>
          <w:sz w:val="24"/>
          <w:szCs w:val="24"/>
        </w:rPr>
        <w:t xml:space="preserve"> kaip atrodo pati teisėja, ji padarys gėdą teismui“, „stoties lygis“, „negalima pasitikėti“, „žemiau plintuso“, „dalbajobė, ją Teisėjų taryba tik stumia, gadina mano reputaciją“, „gali eiti tik į jogą, bet ne interviu“, „apsivemsiu</w:t>
      </w:r>
      <w:r w:rsidR="00194D31">
        <w:rPr>
          <w:sz w:val="24"/>
          <w:szCs w:val="24"/>
        </w:rPr>
        <w:t>,</w:t>
      </w:r>
      <w:r w:rsidR="003E7D2B" w:rsidRPr="00984B1E">
        <w:rPr>
          <w:sz w:val="24"/>
          <w:szCs w:val="24"/>
        </w:rPr>
        <w:t xml:space="preserve"> kai man nuo jos šlykštu“, „pasiklydus tarp trijų pušų“, „negalima leisti tokius teisėjus į žmones, gėdą daro“, „eina prieš teismą“</w:t>
      </w:r>
      <w:r w:rsidR="00254CC8" w:rsidRPr="00984B1E">
        <w:rPr>
          <w:sz w:val="24"/>
          <w:szCs w:val="24"/>
        </w:rPr>
        <w:t>, „man buvo šlykštu su ja kalbėti“, vadin</w:t>
      </w:r>
      <w:r w:rsidR="009E319F" w:rsidRPr="00984B1E">
        <w:rPr>
          <w:sz w:val="24"/>
          <w:szCs w:val="24"/>
        </w:rPr>
        <w:t>o</w:t>
      </w:r>
      <w:r w:rsidR="00254CC8" w:rsidRPr="00984B1E">
        <w:rPr>
          <w:sz w:val="24"/>
          <w:szCs w:val="24"/>
        </w:rPr>
        <w:t xml:space="preserve"> necenzūriniais žodžiais „dalbajobė“. </w:t>
      </w:r>
      <w:r w:rsidR="009E319F" w:rsidRPr="00984B1E">
        <w:rPr>
          <w:sz w:val="24"/>
          <w:szCs w:val="24"/>
        </w:rPr>
        <w:t>Buvęs teismo pirmininkas nemandag</w:t>
      </w:r>
      <w:r w:rsidR="00D67887" w:rsidRPr="00984B1E">
        <w:rPr>
          <w:sz w:val="24"/>
          <w:szCs w:val="24"/>
        </w:rPr>
        <w:t>iai</w:t>
      </w:r>
      <w:r w:rsidR="009E319F" w:rsidRPr="00984B1E">
        <w:rPr>
          <w:sz w:val="24"/>
          <w:szCs w:val="24"/>
        </w:rPr>
        <w:t>, nepagarb</w:t>
      </w:r>
      <w:r w:rsidR="00D67887" w:rsidRPr="00984B1E">
        <w:rPr>
          <w:sz w:val="24"/>
          <w:szCs w:val="24"/>
        </w:rPr>
        <w:t>iai bendravo su buvusia teismo atstove ryšiams su žiniasklaida T</w:t>
      </w:r>
      <w:r w:rsidR="00422B23">
        <w:rPr>
          <w:sz w:val="24"/>
          <w:szCs w:val="24"/>
        </w:rPr>
        <w:t>.</w:t>
      </w:r>
      <w:r w:rsidR="0089764F" w:rsidRPr="00984B1E">
        <w:rPr>
          <w:sz w:val="24"/>
          <w:szCs w:val="24"/>
        </w:rPr>
        <w:t>. 2024 m. lapkričio 6 d. vykusio teismo susirinkimo metu, kai buvo pristatomos Valstybinės darbo inspekcijos išvados dėl teisme atlikto mikroklimato tyrimo, teismo pirmininko elgesys buvo netolerantiškas, netaktiškas, nemandagus, nedalykiškas, gr</w:t>
      </w:r>
      <w:r w:rsidR="00543DE1" w:rsidRPr="00984B1E">
        <w:rPr>
          <w:sz w:val="24"/>
          <w:szCs w:val="24"/>
        </w:rPr>
        <w:t>a</w:t>
      </w:r>
      <w:r w:rsidR="0089764F" w:rsidRPr="00984B1E">
        <w:rPr>
          <w:sz w:val="24"/>
          <w:szCs w:val="24"/>
        </w:rPr>
        <w:t xml:space="preserve">sinantis. </w:t>
      </w:r>
      <w:r w:rsidR="0064162B">
        <w:rPr>
          <w:sz w:val="24"/>
          <w:szCs w:val="24"/>
        </w:rPr>
        <w:t>Š</w:t>
      </w:r>
      <w:r w:rsidR="00037966">
        <w:rPr>
          <w:sz w:val="24"/>
          <w:szCs w:val="24"/>
        </w:rPr>
        <w:t>i</w:t>
      </w:r>
      <w:r w:rsidR="0064162B">
        <w:rPr>
          <w:sz w:val="24"/>
          <w:szCs w:val="24"/>
        </w:rPr>
        <w:t>ame susirinkime t</w:t>
      </w:r>
      <w:r w:rsidR="0089764F" w:rsidRPr="00984B1E">
        <w:rPr>
          <w:sz w:val="24"/>
          <w:szCs w:val="24"/>
        </w:rPr>
        <w:t xml:space="preserve">eisėjams pasiteiravus dėl asmenų, pretenduojančių būti paskirtais teisėjais į Kauno apylinkės teismą, teismo pirmininkas vieną iš pretendenčių kelis kartus pavadino „mergaitė“. Teisėjai pateikus pastabą, kad neetiška yra vadinti pretendentę į teisėją </w:t>
      </w:r>
      <w:r w:rsidR="0089764F" w:rsidRPr="007C304C">
        <w:rPr>
          <w:i/>
          <w:iCs/>
          <w:sz w:val="24"/>
          <w:szCs w:val="24"/>
        </w:rPr>
        <w:t>mergaite</w:t>
      </w:r>
      <w:r w:rsidR="0089764F" w:rsidRPr="00984B1E">
        <w:rPr>
          <w:sz w:val="24"/>
          <w:szCs w:val="24"/>
        </w:rPr>
        <w:t xml:space="preserve">, teismo pirmininkas pašaipiai atkirto „du kartus pasakiau </w:t>
      </w:r>
      <w:r w:rsidR="0089764F" w:rsidRPr="007C304C">
        <w:rPr>
          <w:i/>
          <w:iCs/>
          <w:sz w:val="24"/>
          <w:szCs w:val="24"/>
        </w:rPr>
        <w:t>mergaitė</w:t>
      </w:r>
      <w:r w:rsidR="0089764F" w:rsidRPr="00984B1E">
        <w:rPr>
          <w:sz w:val="24"/>
          <w:szCs w:val="24"/>
        </w:rPr>
        <w:t>, pakartosiu ir trečią kartą, ką</w:t>
      </w:r>
      <w:r w:rsidR="00460E7A">
        <w:rPr>
          <w:sz w:val="24"/>
          <w:szCs w:val="24"/>
        </w:rPr>
        <w:t>,</w:t>
      </w:r>
      <w:r w:rsidR="0089764F" w:rsidRPr="00984B1E">
        <w:rPr>
          <w:sz w:val="24"/>
          <w:szCs w:val="24"/>
        </w:rPr>
        <w:t xml:space="preserve"> U</w:t>
      </w:r>
      <w:r w:rsidR="00422B23">
        <w:rPr>
          <w:sz w:val="24"/>
          <w:szCs w:val="24"/>
        </w:rPr>
        <w:t>.</w:t>
      </w:r>
      <w:r w:rsidR="0089764F" w:rsidRPr="00984B1E">
        <w:rPr>
          <w:sz w:val="24"/>
          <w:szCs w:val="24"/>
        </w:rPr>
        <w:t xml:space="preserve"> berniukas?“.</w:t>
      </w:r>
      <w:r w:rsidR="00626DE6">
        <w:rPr>
          <w:sz w:val="24"/>
          <w:szCs w:val="24"/>
        </w:rPr>
        <w:t xml:space="preserve"> Nors šio susirinkimo garso įrašas nebuvo daromas</w:t>
      </w:r>
      <w:r w:rsidR="00C70CB9">
        <w:rPr>
          <w:sz w:val="24"/>
          <w:szCs w:val="24"/>
        </w:rPr>
        <w:t xml:space="preserve"> (žr. teisėjos A</w:t>
      </w:r>
      <w:r w:rsidR="00422B23">
        <w:rPr>
          <w:sz w:val="24"/>
          <w:szCs w:val="24"/>
        </w:rPr>
        <w:t>.</w:t>
      </w:r>
      <w:r w:rsidR="00C70CB9">
        <w:rPr>
          <w:sz w:val="24"/>
          <w:szCs w:val="24"/>
        </w:rPr>
        <w:t xml:space="preserve"> Teisėjų tarybos sudarytai komisijai pateiktą teismo pirmininko pavaduotojos V</w:t>
      </w:r>
      <w:r w:rsidR="00422B23">
        <w:rPr>
          <w:sz w:val="24"/>
          <w:szCs w:val="24"/>
        </w:rPr>
        <w:t>.</w:t>
      </w:r>
      <w:r w:rsidR="00C70CB9">
        <w:rPr>
          <w:sz w:val="24"/>
          <w:szCs w:val="24"/>
        </w:rPr>
        <w:t xml:space="preserve"> M</w:t>
      </w:r>
      <w:r w:rsidR="00422B23">
        <w:rPr>
          <w:sz w:val="24"/>
          <w:szCs w:val="24"/>
        </w:rPr>
        <w:t>.</w:t>
      </w:r>
      <w:r w:rsidR="00C70CB9">
        <w:rPr>
          <w:sz w:val="24"/>
          <w:szCs w:val="24"/>
        </w:rPr>
        <w:t xml:space="preserve"> 2024 m. lapkričio 8 d. atsakymą elektroniniu paštu)</w:t>
      </w:r>
      <w:r w:rsidR="00923D72">
        <w:rPr>
          <w:sz w:val="24"/>
          <w:szCs w:val="24"/>
        </w:rPr>
        <w:t xml:space="preserve">, tačiau </w:t>
      </w:r>
      <w:r w:rsidR="00C540B6">
        <w:rPr>
          <w:sz w:val="24"/>
          <w:szCs w:val="24"/>
        </w:rPr>
        <w:t xml:space="preserve">apie </w:t>
      </w:r>
      <w:r w:rsidR="00C540B6" w:rsidRPr="00984B1E">
        <w:rPr>
          <w:sz w:val="24"/>
          <w:szCs w:val="24"/>
        </w:rPr>
        <w:t xml:space="preserve">teismo pirmininko </w:t>
      </w:r>
      <w:r w:rsidR="00C540B6">
        <w:rPr>
          <w:sz w:val="24"/>
          <w:szCs w:val="24"/>
        </w:rPr>
        <w:t xml:space="preserve">netinkamą </w:t>
      </w:r>
      <w:r w:rsidR="00C540B6" w:rsidRPr="00984B1E">
        <w:rPr>
          <w:sz w:val="24"/>
          <w:szCs w:val="24"/>
        </w:rPr>
        <w:t>elges</w:t>
      </w:r>
      <w:r w:rsidR="00C540B6">
        <w:rPr>
          <w:sz w:val="24"/>
          <w:szCs w:val="24"/>
        </w:rPr>
        <w:t>į</w:t>
      </w:r>
      <w:r w:rsidR="00C540B6" w:rsidRPr="00984B1E">
        <w:rPr>
          <w:sz w:val="24"/>
          <w:szCs w:val="24"/>
        </w:rPr>
        <w:t xml:space="preserve"> </w:t>
      </w:r>
      <w:r w:rsidR="00D85C7D">
        <w:rPr>
          <w:sz w:val="24"/>
          <w:szCs w:val="24"/>
        </w:rPr>
        <w:t xml:space="preserve">susirinkime </w:t>
      </w:r>
      <w:r w:rsidR="00C540B6">
        <w:rPr>
          <w:sz w:val="24"/>
          <w:szCs w:val="24"/>
        </w:rPr>
        <w:t xml:space="preserve">ir kuo jis pasireiškė </w:t>
      </w:r>
      <w:r w:rsidR="00D85C7D">
        <w:rPr>
          <w:sz w:val="24"/>
          <w:szCs w:val="24"/>
        </w:rPr>
        <w:t xml:space="preserve">nuosekliai </w:t>
      </w:r>
      <w:r w:rsidR="00C540B6">
        <w:rPr>
          <w:sz w:val="24"/>
          <w:szCs w:val="24"/>
        </w:rPr>
        <w:t>patvirtino ne vienas teisėjas.</w:t>
      </w:r>
      <w:r w:rsidR="00F37AC0">
        <w:rPr>
          <w:sz w:val="24"/>
          <w:szCs w:val="24"/>
        </w:rPr>
        <w:t xml:space="preserve"> </w:t>
      </w:r>
      <w:r w:rsidR="00D85C7D">
        <w:rPr>
          <w:sz w:val="24"/>
          <w:szCs w:val="24"/>
        </w:rPr>
        <w:t xml:space="preserve">Be </w:t>
      </w:r>
      <w:r w:rsidR="00F37AC0">
        <w:rPr>
          <w:sz w:val="24"/>
          <w:szCs w:val="24"/>
        </w:rPr>
        <w:t>to, b</w:t>
      </w:r>
      <w:r w:rsidR="006A4537" w:rsidRPr="00984B1E">
        <w:rPr>
          <w:sz w:val="24"/>
          <w:szCs w:val="24"/>
        </w:rPr>
        <w:t>uvęs teismo pirmininkas susirinkimų metu neigiamame kontekste minėjo teisėjus, kurie yra kreipęsi į Teisėjų tarybą dėl darbo krūvio, susirinkimų metu teisėja S</w:t>
      </w:r>
      <w:r w:rsidR="00422B23">
        <w:rPr>
          <w:sz w:val="24"/>
          <w:szCs w:val="24"/>
        </w:rPr>
        <w:t>.</w:t>
      </w:r>
      <w:r w:rsidR="006A4537" w:rsidRPr="00984B1E">
        <w:rPr>
          <w:sz w:val="24"/>
          <w:szCs w:val="24"/>
        </w:rPr>
        <w:t xml:space="preserve"> nuolat būdavo įvardijama kaip „ta teisėja, kuri viskuo skundžiasi“, „teisėja, kuriai viskas nepatinka“, „ta, kuri rašo skundus“, „jai krūvis vaidenasi“.</w:t>
      </w:r>
      <w:r w:rsidR="00F42000" w:rsidRPr="00984B1E">
        <w:rPr>
          <w:sz w:val="24"/>
          <w:szCs w:val="24"/>
        </w:rPr>
        <w:t xml:space="preserve"> Buvęs teismo pirmininkas susirinkimų metu po to, kai 2023 m. pabaigoje – 2024 m. pradžioje teisėjai kreipėsi į Lietuvos apeliacinį teismą dėl teismingumo išaiškinimo, reiškė priekaištus teisėjams, kaip „neva jie drįsta kreiptis tokiais klausimais“, „daro tik gėdą teismui“.</w:t>
      </w:r>
      <w:r w:rsidR="00133AD8" w:rsidRPr="00984B1E">
        <w:rPr>
          <w:sz w:val="24"/>
          <w:szCs w:val="24"/>
        </w:rPr>
        <w:t xml:space="preserve"> </w:t>
      </w:r>
      <w:r w:rsidR="00451C9C">
        <w:rPr>
          <w:sz w:val="24"/>
          <w:szCs w:val="24"/>
        </w:rPr>
        <w:t>C</w:t>
      </w:r>
      <w:r w:rsidR="00133AD8" w:rsidRPr="00984B1E">
        <w:rPr>
          <w:sz w:val="24"/>
          <w:szCs w:val="24"/>
        </w:rPr>
        <w:t>ivilines bylas nagrinėjančių teisėjų susirinkime</w:t>
      </w:r>
      <w:r w:rsidR="00451C9C">
        <w:rPr>
          <w:sz w:val="24"/>
          <w:szCs w:val="24"/>
        </w:rPr>
        <w:t xml:space="preserve">, vykusiame 2022 m. gegužės </w:t>
      </w:r>
      <w:r w:rsidR="00040EB2">
        <w:rPr>
          <w:sz w:val="24"/>
          <w:szCs w:val="24"/>
        </w:rPr>
        <w:t>27 d.</w:t>
      </w:r>
      <w:r w:rsidR="00646EC5">
        <w:rPr>
          <w:sz w:val="24"/>
          <w:szCs w:val="24"/>
        </w:rPr>
        <w:t xml:space="preserve">, svarstant </w:t>
      </w:r>
      <w:r w:rsidR="00902DD4" w:rsidRPr="00753726">
        <w:rPr>
          <w:sz w:val="24"/>
          <w:szCs w:val="24"/>
        </w:rPr>
        <w:t xml:space="preserve">(duomenys neskelbtini) </w:t>
      </w:r>
      <w:r w:rsidR="00133AD8" w:rsidRPr="00984B1E">
        <w:rPr>
          <w:sz w:val="24"/>
          <w:szCs w:val="24"/>
        </w:rPr>
        <w:t>A</w:t>
      </w:r>
      <w:r w:rsidR="00422B23">
        <w:rPr>
          <w:sz w:val="24"/>
          <w:szCs w:val="24"/>
        </w:rPr>
        <w:t>.</w:t>
      </w:r>
      <w:r w:rsidR="00133AD8" w:rsidRPr="00984B1E">
        <w:rPr>
          <w:sz w:val="24"/>
          <w:szCs w:val="24"/>
        </w:rPr>
        <w:t xml:space="preserve"> </w:t>
      </w:r>
      <w:r w:rsidR="00646EC5">
        <w:rPr>
          <w:sz w:val="24"/>
          <w:szCs w:val="24"/>
        </w:rPr>
        <w:t>prašymą pakeisti teisėjo padėjėją</w:t>
      </w:r>
      <w:r w:rsidR="007A1CFD">
        <w:rPr>
          <w:sz w:val="24"/>
          <w:szCs w:val="24"/>
        </w:rPr>
        <w:t>,</w:t>
      </w:r>
      <w:r w:rsidR="00133AD8" w:rsidRPr="00984B1E">
        <w:rPr>
          <w:sz w:val="24"/>
          <w:szCs w:val="24"/>
        </w:rPr>
        <w:t xml:space="preserve"> teismo pirmininkas kitų teisėjų akivaizdoje su</w:t>
      </w:r>
      <w:r w:rsidR="00D837A0">
        <w:rPr>
          <w:sz w:val="24"/>
          <w:szCs w:val="24"/>
        </w:rPr>
        <w:t xml:space="preserve"> </w:t>
      </w:r>
      <w:r w:rsidR="00902DD4" w:rsidRPr="00753726">
        <w:rPr>
          <w:sz w:val="24"/>
          <w:szCs w:val="24"/>
        </w:rPr>
        <w:t xml:space="preserve">(duomenys neskelbtini) </w:t>
      </w:r>
      <w:r w:rsidR="00133AD8" w:rsidRPr="00984B1E">
        <w:rPr>
          <w:sz w:val="24"/>
          <w:szCs w:val="24"/>
        </w:rPr>
        <w:t>bendravo nemandagiai, pakeltu tonu, siekdamas išjuokti, neatsižvelgdamas į tai, kad teismo pirmininko pavaduotoja buvo nėščia ir netrukus turėjo išeiti į gimdymo atostogas</w:t>
      </w:r>
      <w:r w:rsidR="00646EC5">
        <w:rPr>
          <w:sz w:val="24"/>
          <w:szCs w:val="24"/>
        </w:rPr>
        <w:t xml:space="preserve">, teismo </w:t>
      </w:r>
      <w:r w:rsidR="00646EC5" w:rsidRPr="00753726">
        <w:rPr>
          <w:sz w:val="24"/>
          <w:szCs w:val="24"/>
        </w:rPr>
        <w:t xml:space="preserve">pirmininkas </w:t>
      </w:r>
      <w:r w:rsidR="00902DD4" w:rsidRPr="00753726">
        <w:rPr>
          <w:sz w:val="24"/>
          <w:szCs w:val="24"/>
        </w:rPr>
        <w:t xml:space="preserve">(duomenys neskelbtini) </w:t>
      </w:r>
      <w:r w:rsidR="00133AD8" w:rsidRPr="00984B1E">
        <w:rPr>
          <w:sz w:val="24"/>
          <w:szCs w:val="24"/>
        </w:rPr>
        <w:t>pasak</w:t>
      </w:r>
      <w:r w:rsidR="00646EC5">
        <w:rPr>
          <w:sz w:val="24"/>
          <w:szCs w:val="24"/>
        </w:rPr>
        <w:t>ė</w:t>
      </w:r>
      <w:r w:rsidR="00133AD8" w:rsidRPr="00984B1E">
        <w:rPr>
          <w:sz w:val="24"/>
          <w:szCs w:val="24"/>
        </w:rPr>
        <w:t xml:space="preserve">, </w:t>
      </w:r>
      <w:r w:rsidR="00646EC5">
        <w:rPr>
          <w:sz w:val="24"/>
          <w:szCs w:val="24"/>
        </w:rPr>
        <w:t xml:space="preserve">jog ji </w:t>
      </w:r>
      <w:r w:rsidR="00133AD8" w:rsidRPr="00984B1E">
        <w:rPr>
          <w:sz w:val="24"/>
          <w:szCs w:val="24"/>
        </w:rPr>
        <w:t>prisigalvoja dėl teisėjo padėjėjo nekompetencijos, kad „teisėją, matyt, veikia hormonai“</w:t>
      </w:r>
      <w:r w:rsidR="001A6FFF">
        <w:rPr>
          <w:sz w:val="24"/>
          <w:szCs w:val="24"/>
        </w:rPr>
        <w:t>, teisėja</w:t>
      </w:r>
      <w:r w:rsidR="00133AD8" w:rsidRPr="00984B1E">
        <w:rPr>
          <w:sz w:val="24"/>
          <w:szCs w:val="24"/>
        </w:rPr>
        <w:t xml:space="preserve"> iš susirinkimo išėjo apsiverkusi.</w:t>
      </w:r>
    </w:p>
    <w:p w14:paraId="6B3CFA85" w14:textId="766C7445" w:rsidR="003B5128" w:rsidRDefault="005C2277" w:rsidP="00CF4371">
      <w:pPr>
        <w:pStyle w:val="Sraopastraipa"/>
        <w:numPr>
          <w:ilvl w:val="0"/>
          <w:numId w:val="2"/>
        </w:numPr>
        <w:spacing w:after="120"/>
        <w:ind w:left="426" w:hanging="426"/>
        <w:contextualSpacing w:val="0"/>
        <w:jc w:val="both"/>
        <w:rPr>
          <w:sz w:val="24"/>
          <w:szCs w:val="24"/>
        </w:rPr>
      </w:pPr>
      <w:r w:rsidRPr="003B5128">
        <w:rPr>
          <w:sz w:val="24"/>
          <w:szCs w:val="24"/>
        </w:rPr>
        <w:lastRenderedPageBreak/>
        <w:t xml:space="preserve">Komisija vertina, kad buvusio teismo pirmininko </w:t>
      </w:r>
      <w:r w:rsidR="00323659" w:rsidRPr="003B5128">
        <w:rPr>
          <w:sz w:val="24"/>
          <w:szCs w:val="24"/>
        </w:rPr>
        <w:t>elgesys su teismo teisėjais ir teismo darbuotojais, apibendrintai nurodytas šio Komisijos sprendimo 32 punkte,</w:t>
      </w:r>
      <w:r w:rsidR="009718D7" w:rsidRPr="003B5128">
        <w:rPr>
          <w:sz w:val="24"/>
          <w:szCs w:val="24"/>
        </w:rPr>
        <w:t xml:space="preserve"> </w:t>
      </w:r>
      <w:r w:rsidR="00675A98" w:rsidRPr="003B5128">
        <w:rPr>
          <w:sz w:val="24"/>
          <w:szCs w:val="24"/>
        </w:rPr>
        <w:t>yra n</w:t>
      </w:r>
      <w:r w:rsidR="009718D7" w:rsidRPr="003B5128">
        <w:rPr>
          <w:sz w:val="24"/>
          <w:szCs w:val="24"/>
        </w:rPr>
        <w:t xml:space="preserve">esuderinamas su teismo pirmininkui keliamais itin aukštais elgesio standartais. </w:t>
      </w:r>
      <w:r w:rsidR="00E0141B" w:rsidRPr="003B5128">
        <w:rPr>
          <w:sz w:val="24"/>
          <w:szCs w:val="24"/>
        </w:rPr>
        <w:t>T</w:t>
      </w:r>
      <w:r w:rsidR="00E0141B" w:rsidRPr="003B5128">
        <w:rPr>
          <w:sz w:val="24"/>
          <w:szCs w:val="24"/>
          <w:lang w:eastAsia="en-US"/>
        </w:rPr>
        <w:t xml:space="preserve">eismo pirmininkas </w:t>
      </w:r>
      <w:r w:rsidR="00E0141B" w:rsidRPr="003B5128">
        <w:rPr>
          <w:sz w:val="24"/>
          <w:szCs w:val="24"/>
        </w:rPr>
        <w:t xml:space="preserve">net ir sudėtingose, konfliktinėse situacijose turi išlaikyti kantrybę, bendrauti mandagiai, dalykiškai, </w:t>
      </w:r>
      <w:r w:rsidR="00E0141B" w:rsidRPr="003B5128">
        <w:rPr>
          <w:color w:val="000000"/>
          <w:sz w:val="24"/>
          <w:szCs w:val="24"/>
        </w:rPr>
        <w:t xml:space="preserve">nevartoti žodžių ar formuluočių, dėl kurių gali kilti tam tikrų interpretacijų, dviprasmybių, taip pat vengti žargono, paniekinamų žodžių ir posakių, ypač tuo atveju, kai kalbama apie konkrečius asmenis. </w:t>
      </w:r>
      <w:r w:rsidR="00E0141B" w:rsidRPr="003B5128">
        <w:rPr>
          <w:sz w:val="24"/>
          <w:szCs w:val="24"/>
        </w:rPr>
        <w:t>Teismo pirmininkas, turėdamas priekaištų teismo darbuotojams, juos turėtų išsakyti aiškiai ir dalykiškai, pokalbis gali būti griežtas, bet be perteklinių emocijų, užgauliojimų, įžeidinėjimų.</w:t>
      </w:r>
      <w:r w:rsidR="00E0141B" w:rsidRPr="003B5128">
        <w:rPr>
          <w:color w:val="000000"/>
          <w:sz w:val="24"/>
          <w:szCs w:val="24"/>
        </w:rPr>
        <w:t xml:space="preserve"> Konfliktinių situacijų su kartu dirbančiais ar kitais asmenimis sukėlimas ar įsitraukimas į tokias situacijas, jų sprendimas ne taikiai, korektiškai ir mandagiai, o aštrinimas replikuojant, moralizuojant, kalbant perdėtai griežtu, pakeltu balsu ir pan., nesiderina su teismo pirmininko pavyzdingo elgesio reikalavimais. </w:t>
      </w:r>
      <w:r w:rsidR="00F22944" w:rsidRPr="003B5128">
        <w:rPr>
          <w:sz w:val="24"/>
          <w:szCs w:val="24"/>
        </w:rPr>
        <w:t>Nors t</w:t>
      </w:r>
      <w:r w:rsidR="00675A98" w:rsidRPr="003B5128">
        <w:rPr>
          <w:sz w:val="24"/>
          <w:szCs w:val="24"/>
        </w:rPr>
        <w:t>eismo pirmininkas turi pareigą formuoti etikos požiūriu nepriekaištingo elgesio pavyzdį, sukurti tinkamą, emociškai saugią darbo aplinką, nesudaryti sąlygų bręsti asmeniniams konfliktams bei neigiamam darbo klimatui</w:t>
      </w:r>
      <w:r w:rsidR="00F22944" w:rsidRPr="003B5128">
        <w:rPr>
          <w:sz w:val="24"/>
          <w:szCs w:val="24"/>
        </w:rPr>
        <w:t xml:space="preserve">, tačiau </w:t>
      </w:r>
      <w:r w:rsidR="00514DF1" w:rsidRPr="003B5128">
        <w:rPr>
          <w:sz w:val="24"/>
          <w:szCs w:val="24"/>
        </w:rPr>
        <w:t xml:space="preserve">nurodytas </w:t>
      </w:r>
      <w:r w:rsidR="00433E5A" w:rsidRPr="003B5128">
        <w:rPr>
          <w:sz w:val="24"/>
          <w:szCs w:val="24"/>
        </w:rPr>
        <w:t xml:space="preserve">buvusio teismo pirmininko </w:t>
      </w:r>
      <w:r w:rsidR="00514DF1" w:rsidRPr="003B5128">
        <w:rPr>
          <w:sz w:val="24"/>
          <w:szCs w:val="24"/>
        </w:rPr>
        <w:t>elgesys</w:t>
      </w:r>
      <w:r w:rsidR="00D7181E" w:rsidRPr="003B5128">
        <w:rPr>
          <w:sz w:val="24"/>
          <w:szCs w:val="24"/>
        </w:rPr>
        <w:t xml:space="preserve">, kai kitų asmenų akivaizdoje </w:t>
      </w:r>
      <w:r w:rsidR="008663A5" w:rsidRPr="003B5128">
        <w:rPr>
          <w:sz w:val="24"/>
          <w:szCs w:val="24"/>
        </w:rPr>
        <w:t>įžeidžiančiai vadinami teisėjai,</w:t>
      </w:r>
      <w:r w:rsidR="00607BCA" w:rsidRPr="003B5128">
        <w:rPr>
          <w:sz w:val="24"/>
          <w:szCs w:val="24"/>
        </w:rPr>
        <w:t xml:space="preserve"> nepagarbiai bendraujama su teismo darbuotojais, neigiamai vertinami teisėjai, kreipęsi į Teisėjų tarybą,</w:t>
      </w:r>
      <w:r w:rsidR="00E97836" w:rsidRPr="003B5128">
        <w:rPr>
          <w:sz w:val="24"/>
          <w:szCs w:val="24"/>
        </w:rPr>
        <w:t xml:space="preserve"> susirinkimų metu nekorektiškai išreiškiami priekaištai </w:t>
      </w:r>
      <w:r w:rsidR="00C23408" w:rsidRPr="003B5128">
        <w:rPr>
          <w:sz w:val="24"/>
          <w:szCs w:val="24"/>
        </w:rPr>
        <w:t xml:space="preserve">teisėjams </w:t>
      </w:r>
      <w:r w:rsidR="00E97836" w:rsidRPr="003B5128">
        <w:rPr>
          <w:sz w:val="24"/>
          <w:szCs w:val="24"/>
        </w:rPr>
        <w:t>dėl priimtų procesinių sprendimų</w:t>
      </w:r>
      <w:r w:rsidR="00EF1CEE" w:rsidRPr="003B5128">
        <w:rPr>
          <w:sz w:val="24"/>
          <w:szCs w:val="24"/>
        </w:rPr>
        <w:t>, su teisėjais bendraujama netolerantiškai, netaktiškai, nemandagiai, nedalykiškai, grasinančiai</w:t>
      </w:r>
      <w:r w:rsidR="000352A2" w:rsidRPr="003B5128">
        <w:rPr>
          <w:sz w:val="24"/>
          <w:szCs w:val="24"/>
        </w:rPr>
        <w:t>, neatsižvelgiama į teisėjų</w:t>
      </w:r>
      <w:r w:rsidR="00BB2E07" w:rsidRPr="003B5128">
        <w:rPr>
          <w:sz w:val="24"/>
          <w:szCs w:val="24"/>
        </w:rPr>
        <w:t xml:space="preserve"> </w:t>
      </w:r>
      <w:r w:rsidR="000352A2" w:rsidRPr="003B5128">
        <w:rPr>
          <w:sz w:val="24"/>
          <w:szCs w:val="24"/>
        </w:rPr>
        <w:t>pareikštas pastabas ir</w:t>
      </w:r>
      <w:r w:rsidR="00BB2E07" w:rsidRPr="003B5128">
        <w:rPr>
          <w:sz w:val="24"/>
          <w:szCs w:val="24"/>
        </w:rPr>
        <w:t xml:space="preserve"> nekoreguojamas </w:t>
      </w:r>
      <w:r w:rsidR="00C40497" w:rsidRPr="003B5128">
        <w:rPr>
          <w:sz w:val="24"/>
          <w:szCs w:val="24"/>
        </w:rPr>
        <w:t xml:space="preserve">netinkamas </w:t>
      </w:r>
      <w:r w:rsidR="00BB2E07" w:rsidRPr="003B5128">
        <w:rPr>
          <w:sz w:val="24"/>
          <w:szCs w:val="24"/>
        </w:rPr>
        <w:t>elgesys,</w:t>
      </w:r>
      <w:r w:rsidR="00E0141B" w:rsidRPr="003B5128">
        <w:rPr>
          <w:sz w:val="24"/>
          <w:szCs w:val="24"/>
        </w:rPr>
        <w:t xml:space="preserve"> nesukuria tinkamos, emociškai saugios darbo aplinkos</w:t>
      </w:r>
      <w:r w:rsidR="00675A98" w:rsidRPr="003B5128">
        <w:rPr>
          <w:sz w:val="24"/>
          <w:szCs w:val="24"/>
        </w:rPr>
        <w:t>.</w:t>
      </w:r>
      <w:r w:rsidR="00E0141B" w:rsidRPr="003B5128">
        <w:rPr>
          <w:sz w:val="24"/>
          <w:szCs w:val="24"/>
        </w:rPr>
        <w:t xml:space="preserve"> </w:t>
      </w:r>
    </w:p>
    <w:p w14:paraId="637423FD" w14:textId="31D69BBD" w:rsidR="00D22C83" w:rsidRDefault="00675A98" w:rsidP="00CF4371">
      <w:pPr>
        <w:pStyle w:val="Sraopastraipa"/>
        <w:numPr>
          <w:ilvl w:val="0"/>
          <w:numId w:val="2"/>
        </w:numPr>
        <w:spacing w:after="120"/>
        <w:ind w:left="426" w:hanging="426"/>
        <w:contextualSpacing w:val="0"/>
        <w:jc w:val="both"/>
        <w:rPr>
          <w:sz w:val="24"/>
          <w:szCs w:val="24"/>
        </w:rPr>
      </w:pPr>
      <w:r w:rsidRPr="00CF1601">
        <w:rPr>
          <w:sz w:val="24"/>
          <w:szCs w:val="24"/>
        </w:rPr>
        <w:t>Komisija pažymi, kad buvusio teismo pirmininko A</w:t>
      </w:r>
      <w:r w:rsidR="00422B23">
        <w:rPr>
          <w:sz w:val="24"/>
          <w:szCs w:val="24"/>
        </w:rPr>
        <w:t>.</w:t>
      </w:r>
      <w:r w:rsidRPr="00CF1601">
        <w:rPr>
          <w:sz w:val="24"/>
          <w:szCs w:val="24"/>
        </w:rPr>
        <w:t xml:space="preserve"> P</w:t>
      </w:r>
      <w:r w:rsidR="00422B23">
        <w:rPr>
          <w:sz w:val="24"/>
          <w:szCs w:val="24"/>
        </w:rPr>
        <w:t>.</w:t>
      </w:r>
      <w:r w:rsidRPr="00CF1601">
        <w:rPr>
          <w:sz w:val="24"/>
          <w:szCs w:val="24"/>
        </w:rPr>
        <w:t xml:space="preserve"> nemandagus, nepagarbus elgesys su teisėjais ir teismo </w:t>
      </w:r>
      <w:r w:rsidR="000A22FF">
        <w:rPr>
          <w:sz w:val="24"/>
          <w:szCs w:val="24"/>
        </w:rPr>
        <w:t>darbuotojais</w:t>
      </w:r>
      <w:r w:rsidRPr="00CF1601">
        <w:rPr>
          <w:sz w:val="24"/>
          <w:szCs w:val="24"/>
        </w:rPr>
        <w:t xml:space="preserve"> </w:t>
      </w:r>
      <w:r w:rsidRPr="00CF1601">
        <w:rPr>
          <w:sz w:val="24"/>
          <w:szCs w:val="24"/>
          <w:lang w:eastAsia="en-US"/>
        </w:rPr>
        <w:t xml:space="preserve">nebuvo vienkartinis, atsitiktinis incidentas. </w:t>
      </w:r>
      <w:r w:rsidR="00261346" w:rsidRPr="00CF1601">
        <w:rPr>
          <w:sz w:val="24"/>
          <w:szCs w:val="24"/>
          <w:lang w:eastAsia="en-US"/>
        </w:rPr>
        <w:t xml:space="preserve">Šiame Komisijos sprendime aptarti asmenų paaiškinimai </w:t>
      </w:r>
      <w:r w:rsidR="00F22944" w:rsidRPr="00CF1601">
        <w:rPr>
          <w:sz w:val="24"/>
          <w:szCs w:val="24"/>
          <w:lang w:eastAsia="en-US"/>
        </w:rPr>
        <w:t>parodo, kad d</w:t>
      </w:r>
      <w:r w:rsidRPr="00CF1601">
        <w:rPr>
          <w:sz w:val="24"/>
          <w:szCs w:val="24"/>
          <w:lang w:eastAsia="en-US"/>
        </w:rPr>
        <w:t>ėl nemandagaus, nepagarbaus,</w:t>
      </w:r>
      <w:r w:rsidRPr="00CF1601">
        <w:rPr>
          <w:sz w:val="24"/>
          <w:szCs w:val="24"/>
        </w:rPr>
        <w:t xml:space="preserve"> nekorektiško</w:t>
      </w:r>
      <w:r w:rsidRPr="00CF1601">
        <w:rPr>
          <w:sz w:val="24"/>
          <w:szCs w:val="24"/>
          <w:lang w:eastAsia="en-US"/>
        </w:rPr>
        <w:t xml:space="preserve"> buvusio </w:t>
      </w:r>
      <w:r w:rsidRPr="00CF1601">
        <w:rPr>
          <w:sz w:val="24"/>
          <w:szCs w:val="24"/>
        </w:rPr>
        <w:t>teismo pirmininko A</w:t>
      </w:r>
      <w:r w:rsidR="00422B23">
        <w:rPr>
          <w:sz w:val="24"/>
          <w:szCs w:val="24"/>
        </w:rPr>
        <w:t>.</w:t>
      </w:r>
      <w:r w:rsidRPr="00CF1601">
        <w:rPr>
          <w:sz w:val="24"/>
          <w:szCs w:val="24"/>
        </w:rPr>
        <w:t xml:space="preserve"> P</w:t>
      </w:r>
      <w:r w:rsidR="00422B23">
        <w:rPr>
          <w:sz w:val="24"/>
          <w:szCs w:val="24"/>
        </w:rPr>
        <w:t>.</w:t>
      </w:r>
      <w:r w:rsidRPr="00CF1601">
        <w:rPr>
          <w:sz w:val="24"/>
          <w:szCs w:val="24"/>
        </w:rPr>
        <w:t xml:space="preserve"> </w:t>
      </w:r>
      <w:r w:rsidRPr="00CF1601">
        <w:rPr>
          <w:sz w:val="24"/>
          <w:szCs w:val="24"/>
          <w:lang w:eastAsia="en-US"/>
        </w:rPr>
        <w:t xml:space="preserve">elgesio </w:t>
      </w:r>
      <w:r w:rsidR="00F22944" w:rsidRPr="00CF1601">
        <w:rPr>
          <w:sz w:val="24"/>
          <w:szCs w:val="24"/>
          <w:lang w:eastAsia="en-US"/>
        </w:rPr>
        <w:t xml:space="preserve">teisėjai ir teismo darbuotojai </w:t>
      </w:r>
      <w:r w:rsidR="003B5128" w:rsidRPr="00CF1601">
        <w:rPr>
          <w:sz w:val="24"/>
          <w:szCs w:val="24"/>
          <w:lang w:eastAsia="en-US"/>
        </w:rPr>
        <w:t xml:space="preserve">patyrė neigiamą poveikį, </w:t>
      </w:r>
      <w:r w:rsidR="00CB4AB4">
        <w:rPr>
          <w:sz w:val="24"/>
          <w:szCs w:val="24"/>
          <w:lang w:eastAsia="en-US"/>
        </w:rPr>
        <w:t xml:space="preserve">išgyvenimus, </w:t>
      </w:r>
      <w:r w:rsidRPr="00CF1601">
        <w:rPr>
          <w:sz w:val="24"/>
          <w:szCs w:val="24"/>
          <w:lang w:eastAsia="en-US"/>
        </w:rPr>
        <w:t xml:space="preserve">teismo darbuotojai išeidavo iš darbo. Aptarta informacija rodo </w:t>
      </w:r>
      <w:r w:rsidR="00B77D8F" w:rsidRPr="00CF1601">
        <w:rPr>
          <w:sz w:val="24"/>
          <w:szCs w:val="24"/>
          <w:lang w:eastAsia="en-US"/>
        </w:rPr>
        <w:t xml:space="preserve">buvusio </w:t>
      </w:r>
      <w:r w:rsidRPr="00CF1601">
        <w:rPr>
          <w:sz w:val="24"/>
          <w:szCs w:val="24"/>
        </w:rPr>
        <w:t>teismo pirmininko A</w:t>
      </w:r>
      <w:r w:rsidR="00422B23">
        <w:rPr>
          <w:sz w:val="24"/>
          <w:szCs w:val="24"/>
        </w:rPr>
        <w:t>.</w:t>
      </w:r>
      <w:r w:rsidRPr="00CF1601">
        <w:rPr>
          <w:sz w:val="24"/>
          <w:szCs w:val="24"/>
        </w:rPr>
        <w:t xml:space="preserve"> P</w:t>
      </w:r>
      <w:r w:rsidR="00422B23">
        <w:rPr>
          <w:sz w:val="24"/>
          <w:szCs w:val="24"/>
        </w:rPr>
        <w:t>.</w:t>
      </w:r>
      <w:r w:rsidRPr="00CF1601">
        <w:rPr>
          <w:sz w:val="24"/>
          <w:szCs w:val="24"/>
        </w:rPr>
        <w:t xml:space="preserve"> </w:t>
      </w:r>
      <w:r w:rsidRPr="00CF1601">
        <w:rPr>
          <w:sz w:val="24"/>
          <w:szCs w:val="24"/>
          <w:lang w:eastAsia="en-US"/>
        </w:rPr>
        <w:t xml:space="preserve">nepagarbaus bendravimo ir nemandagaus elgesio sistemiškumą ir nevienkartinį pobūdį. </w:t>
      </w:r>
    </w:p>
    <w:p w14:paraId="5FE0C096" w14:textId="75C5ED0C" w:rsidR="004F49DC" w:rsidRDefault="00675A98" w:rsidP="00CF4371">
      <w:pPr>
        <w:pStyle w:val="Sraopastraipa"/>
        <w:numPr>
          <w:ilvl w:val="0"/>
          <w:numId w:val="2"/>
        </w:numPr>
        <w:spacing w:after="120"/>
        <w:ind w:left="426" w:hanging="426"/>
        <w:contextualSpacing w:val="0"/>
        <w:jc w:val="both"/>
        <w:rPr>
          <w:sz w:val="24"/>
          <w:szCs w:val="24"/>
        </w:rPr>
      </w:pPr>
      <w:r w:rsidRPr="00CF1601">
        <w:rPr>
          <w:sz w:val="24"/>
          <w:szCs w:val="24"/>
          <w:lang w:eastAsia="en-US"/>
        </w:rPr>
        <w:t xml:space="preserve">Nors </w:t>
      </w:r>
      <w:r w:rsidR="00D22C83">
        <w:rPr>
          <w:sz w:val="24"/>
          <w:szCs w:val="24"/>
          <w:lang w:eastAsia="en-US"/>
        </w:rPr>
        <w:t xml:space="preserve">buvęs </w:t>
      </w:r>
      <w:r w:rsidRPr="00CF1601">
        <w:rPr>
          <w:sz w:val="24"/>
          <w:szCs w:val="24"/>
        </w:rPr>
        <w:t>teismo pirmininkas A</w:t>
      </w:r>
      <w:r w:rsidR="00422B23">
        <w:rPr>
          <w:sz w:val="24"/>
          <w:szCs w:val="24"/>
        </w:rPr>
        <w:t>.</w:t>
      </w:r>
      <w:r w:rsidRPr="00CF1601">
        <w:rPr>
          <w:sz w:val="24"/>
          <w:szCs w:val="24"/>
        </w:rPr>
        <w:t xml:space="preserve"> P</w:t>
      </w:r>
      <w:r w:rsidR="00422B23">
        <w:rPr>
          <w:sz w:val="24"/>
          <w:szCs w:val="24"/>
        </w:rPr>
        <w:t>.</w:t>
      </w:r>
      <w:r w:rsidRPr="00CF1601">
        <w:rPr>
          <w:sz w:val="24"/>
          <w:szCs w:val="24"/>
        </w:rPr>
        <w:t xml:space="preserve"> </w:t>
      </w:r>
      <w:r w:rsidRPr="00CF1601">
        <w:rPr>
          <w:sz w:val="24"/>
          <w:szCs w:val="24"/>
          <w:lang w:eastAsia="en-US"/>
        </w:rPr>
        <w:t xml:space="preserve">Komisijos posėdyje teigė, kad </w:t>
      </w:r>
      <w:r w:rsidR="00293C4D" w:rsidRPr="00CF1601">
        <w:rPr>
          <w:sz w:val="24"/>
          <w:szCs w:val="24"/>
          <w:lang w:eastAsia="en-US"/>
        </w:rPr>
        <w:t xml:space="preserve">aptarti </w:t>
      </w:r>
      <w:r w:rsidRPr="00CF1601">
        <w:rPr>
          <w:sz w:val="24"/>
          <w:szCs w:val="24"/>
        </w:rPr>
        <w:t>teisėjų ir teismo darbuotojų p</w:t>
      </w:r>
      <w:r w:rsidR="00B25359" w:rsidRPr="00CF1601">
        <w:rPr>
          <w:sz w:val="24"/>
          <w:szCs w:val="24"/>
        </w:rPr>
        <w:t xml:space="preserve">aaiškinimai </w:t>
      </w:r>
      <w:r w:rsidRPr="00CF1601">
        <w:rPr>
          <w:sz w:val="24"/>
          <w:szCs w:val="24"/>
        </w:rPr>
        <w:t>yra nepatikimi ir apkalbomis grįsti suinteresuotų žmonių teiginiai</w:t>
      </w:r>
      <w:r w:rsidRPr="00CF1601">
        <w:rPr>
          <w:sz w:val="24"/>
          <w:szCs w:val="24"/>
          <w:lang w:eastAsia="en-US"/>
        </w:rPr>
        <w:t xml:space="preserve">, </w:t>
      </w:r>
      <w:r w:rsidRPr="00CF1601">
        <w:rPr>
          <w:sz w:val="24"/>
          <w:szCs w:val="24"/>
        </w:rPr>
        <w:t>toki</w:t>
      </w:r>
      <w:r w:rsidR="006906D6">
        <w:rPr>
          <w:sz w:val="24"/>
          <w:szCs w:val="24"/>
        </w:rPr>
        <w:t>am</w:t>
      </w:r>
      <w:r w:rsidRPr="00CF1601">
        <w:rPr>
          <w:sz w:val="24"/>
          <w:szCs w:val="24"/>
        </w:rPr>
        <w:t xml:space="preserve"> teigini</w:t>
      </w:r>
      <w:r w:rsidR="006906D6">
        <w:rPr>
          <w:sz w:val="24"/>
          <w:szCs w:val="24"/>
        </w:rPr>
        <w:t>ui</w:t>
      </w:r>
      <w:r w:rsidRPr="00CF1601">
        <w:rPr>
          <w:sz w:val="24"/>
          <w:szCs w:val="24"/>
        </w:rPr>
        <w:t xml:space="preserve"> patvirtin</w:t>
      </w:r>
      <w:r w:rsidR="006906D6">
        <w:rPr>
          <w:sz w:val="24"/>
          <w:szCs w:val="24"/>
        </w:rPr>
        <w:t>t</w:t>
      </w:r>
      <w:r w:rsidRPr="00CF1601">
        <w:rPr>
          <w:sz w:val="24"/>
          <w:szCs w:val="24"/>
        </w:rPr>
        <w:t>i objektyvių duomenų nepateikė</w:t>
      </w:r>
      <w:r w:rsidRPr="00CF1601">
        <w:rPr>
          <w:sz w:val="24"/>
          <w:szCs w:val="24"/>
          <w:lang w:eastAsia="en-US"/>
        </w:rPr>
        <w:t>. Buvusio teismo pirmininko A</w:t>
      </w:r>
      <w:r w:rsidR="00422B23">
        <w:rPr>
          <w:sz w:val="24"/>
          <w:szCs w:val="24"/>
          <w:lang w:eastAsia="en-US"/>
        </w:rPr>
        <w:t>.</w:t>
      </w:r>
      <w:r w:rsidRPr="00CF1601">
        <w:rPr>
          <w:sz w:val="24"/>
          <w:szCs w:val="24"/>
          <w:lang w:eastAsia="en-US"/>
        </w:rPr>
        <w:t xml:space="preserve"> P</w:t>
      </w:r>
      <w:r w:rsidR="00422B23">
        <w:rPr>
          <w:sz w:val="24"/>
          <w:szCs w:val="24"/>
          <w:lang w:eastAsia="en-US"/>
        </w:rPr>
        <w:t>.</w:t>
      </w:r>
      <w:r w:rsidRPr="00CF1601">
        <w:rPr>
          <w:sz w:val="24"/>
          <w:szCs w:val="24"/>
          <w:lang w:eastAsia="en-US"/>
        </w:rPr>
        <w:t xml:space="preserve"> Komisijai pateikti </w:t>
      </w:r>
      <w:r w:rsidR="00311A04">
        <w:rPr>
          <w:sz w:val="24"/>
          <w:szCs w:val="24"/>
          <w:lang w:eastAsia="en-US"/>
        </w:rPr>
        <w:t xml:space="preserve">dokumentai </w:t>
      </w:r>
      <w:r w:rsidRPr="00CF1601">
        <w:rPr>
          <w:sz w:val="24"/>
          <w:szCs w:val="24"/>
          <w:lang w:eastAsia="en-US"/>
        </w:rPr>
        <w:t xml:space="preserve">patvirtina, kad jis </w:t>
      </w:r>
      <w:r w:rsidRPr="00CF1601">
        <w:rPr>
          <w:sz w:val="24"/>
          <w:szCs w:val="24"/>
        </w:rPr>
        <w:t>spr</w:t>
      </w:r>
      <w:r w:rsidR="00311A04">
        <w:rPr>
          <w:sz w:val="24"/>
          <w:szCs w:val="24"/>
        </w:rPr>
        <w:t>endė</w:t>
      </w:r>
      <w:r w:rsidRPr="00CF1601">
        <w:rPr>
          <w:sz w:val="24"/>
          <w:szCs w:val="24"/>
        </w:rPr>
        <w:t xml:space="preserve"> įvairius darbinius klausimus</w:t>
      </w:r>
      <w:r w:rsidRPr="00CF1601">
        <w:rPr>
          <w:sz w:val="24"/>
          <w:szCs w:val="24"/>
          <w:lang w:eastAsia="en-US"/>
        </w:rPr>
        <w:t xml:space="preserve">, tačiau jie nepaneigia </w:t>
      </w:r>
      <w:r w:rsidR="00FB0556">
        <w:rPr>
          <w:sz w:val="24"/>
          <w:szCs w:val="24"/>
          <w:lang w:eastAsia="en-US"/>
        </w:rPr>
        <w:t>iš esmės sutampanči</w:t>
      </w:r>
      <w:r w:rsidR="00BE267C">
        <w:rPr>
          <w:sz w:val="24"/>
          <w:szCs w:val="24"/>
          <w:lang w:eastAsia="en-US"/>
        </w:rPr>
        <w:t>uose</w:t>
      </w:r>
      <w:r w:rsidR="00FB0556">
        <w:rPr>
          <w:sz w:val="24"/>
          <w:szCs w:val="24"/>
          <w:lang w:eastAsia="en-US"/>
        </w:rPr>
        <w:t xml:space="preserve"> ir nuosekli</w:t>
      </w:r>
      <w:r w:rsidR="00BE267C">
        <w:rPr>
          <w:sz w:val="24"/>
          <w:szCs w:val="24"/>
          <w:lang w:eastAsia="en-US"/>
        </w:rPr>
        <w:t>uose</w:t>
      </w:r>
      <w:r w:rsidR="00FB0556">
        <w:rPr>
          <w:sz w:val="24"/>
          <w:szCs w:val="24"/>
          <w:lang w:eastAsia="en-US"/>
        </w:rPr>
        <w:t xml:space="preserve"> </w:t>
      </w:r>
      <w:r w:rsidRPr="00CF1601">
        <w:rPr>
          <w:sz w:val="24"/>
          <w:szCs w:val="24"/>
          <w:lang w:eastAsia="en-US"/>
        </w:rPr>
        <w:t>teisėjų ir teismo darbuotojų paaiškinimuose nurodytų aplinkybių. Komisija neturi pagrindo abejoti prie teikimo pateiktų</w:t>
      </w:r>
      <w:r w:rsidR="00995778" w:rsidRPr="00CF1601">
        <w:rPr>
          <w:sz w:val="24"/>
          <w:szCs w:val="24"/>
          <w:lang w:eastAsia="en-US"/>
        </w:rPr>
        <w:t xml:space="preserve"> duomenų </w:t>
      </w:r>
      <w:r w:rsidRPr="00CF1601">
        <w:rPr>
          <w:sz w:val="24"/>
          <w:szCs w:val="24"/>
          <w:lang w:eastAsia="en-US"/>
        </w:rPr>
        <w:t xml:space="preserve">objektyvumu. </w:t>
      </w:r>
    </w:p>
    <w:p w14:paraId="028C2248" w14:textId="3AF43F2B" w:rsidR="00F77D5E" w:rsidRPr="004F49DC" w:rsidRDefault="00675A98" w:rsidP="00CF4371">
      <w:pPr>
        <w:pStyle w:val="Sraopastraipa"/>
        <w:numPr>
          <w:ilvl w:val="0"/>
          <w:numId w:val="2"/>
        </w:numPr>
        <w:ind w:left="426" w:hanging="426"/>
        <w:contextualSpacing w:val="0"/>
        <w:jc w:val="both"/>
        <w:rPr>
          <w:sz w:val="24"/>
          <w:szCs w:val="24"/>
        </w:rPr>
      </w:pPr>
      <w:r w:rsidRPr="004F49DC">
        <w:rPr>
          <w:sz w:val="24"/>
          <w:szCs w:val="24"/>
          <w:lang w:eastAsia="en-US"/>
        </w:rPr>
        <w:t xml:space="preserve">Komisija, ištyrusi turimą medžiagą, </w:t>
      </w:r>
      <w:r w:rsidR="006D5560" w:rsidRPr="004F49DC">
        <w:rPr>
          <w:sz w:val="24"/>
          <w:szCs w:val="24"/>
          <w:lang w:eastAsia="en-US"/>
        </w:rPr>
        <w:t>konstatuoja</w:t>
      </w:r>
      <w:r w:rsidRPr="004F49DC">
        <w:rPr>
          <w:sz w:val="24"/>
          <w:szCs w:val="24"/>
          <w:lang w:eastAsia="en-US"/>
        </w:rPr>
        <w:t>, kad yra pakankamai duomenų, jog</w:t>
      </w:r>
      <w:r w:rsidRPr="004F49DC">
        <w:rPr>
          <w:sz w:val="24"/>
          <w:szCs w:val="24"/>
        </w:rPr>
        <w:t xml:space="preserve"> </w:t>
      </w:r>
      <w:r w:rsidR="008172FE" w:rsidRPr="004F49DC">
        <w:rPr>
          <w:sz w:val="24"/>
          <w:szCs w:val="24"/>
        </w:rPr>
        <w:t xml:space="preserve">buvęs </w:t>
      </w:r>
      <w:r w:rsidRPr="004F49DC">
        <w:rPr>
          <w:sz w:val="24"/>
          <w:szCs w:val="24"/>
        </w:rPr>
        <w:t>teismo pirmininkas A</w:t>
      </w:r>
      <w:r w:rsidR="00422B23">
        <w:rPr>
          <w:sz w:val="24"/>
          <w:szCs w:val="24"/>
        </w:rPr>
        <w:t>.</w:t>
      </w:r>
      <w:r w:rsidRPr="004F49DC">
        <w:rPr>
          <w:sz w:val="24"/>
          <w:szCs w:val="24"/>
        </w:rPr>
        <w:t xml:space="preserve"> P</w:t>
      </w:r>
      <w:r w:rsidR="00422B23">
        <w:rPr>
          <w:sz w:val="24"/>
          <w:szCs w:val="24"/>
        </w:rPr>
        <w:t>.</w:t>
      </w:r>
      <w:r w:rsidRPr="004F49DC">
        <w:rPr>
          <w:sz w:val="24"/>
          <w:szCs w:val="24"/>
          <w:lang w:eastAsia="en-US"/>
        </w:rPr>
        <w:t xml:space="preserve">, </w:t>
      </w:r>
      <w:r w:rsidR="00256BC4" w:rsidRPr="004F49DC">
        <w:rPr>
          <w:sz w:val="24"/>
          <w:szCs w:val="24"/>
        </w:rPr>
        <w:t xml:space="preserve">darbinėje aplinkoje bendraudamas su teismo teisėjais ir teismo personalu, </w:t>
      </w:r>
      <w:r w:rsidR="00256BC4" w:rsidRPr="004F49DC">
        <w:rPr>
          <w:sz w:val="24"/>
          <w:szCs w:val="24"/>
          <w:lang w:eastAsia="en-US"/>
        </w:rPr>
        <w:t xml:space="preserve">buvo nekorektiškas, nemandagus, negerbė kitų asmenų, juos įžeidinėjo, </w:t>
      </w:r>
      <w:r w:rsidR="00256BC4" w:rsidRPr="004F49DC">
        <w:rPr>
          <w:color w:val="000000"/>
          <w:sz w:val="24"/>
          <w:szCs w:val="24"/>
        </w:rPr>
        <w:t xml:space="preserve">menkino kolegų darbą. Tai reiškia, kad </w:t>
      </w:r>
      <w:r w:rsidR="00817C19" w:rsidRPr="004F49DC">
        <w:rPr>
          <w:color w:val="000000"/>
          <w:sz w:val="24"/>
          <w:szCs w:val="24"/>
        </w:rPr>
        <w:t xml:space="preserve">yra požymių, jog buvęs </w:t>
      </w:r>
      <w:r w:rsidR="00817C19" w:rsidRPr="004F49DC">
        <w:rPr>
          <w:sz w:val="24"/>
          <w:szCs w:val="24"/>
        </w:rPr>
        <w:t>teismo pirmininkas A</w:t>
      </w:r>
      <w:r w:rsidR="00422B23">
        <w:rPr>
          <w:sz w:val="24"/>
          <w:szCs w:val="24"/>
        </w:rPr>
        <w:t>.</w:t>
      </w:r>
      <w:r w:rsidR="00817C19" w:rsidRPr="004F49DC">
        <w:rPr>
          <w:sz w:val="24"/>
          <w:szCs w:val="24"/>
        </w:rPr>
        <w:t xml:space="preserve"> P</w:t>
      </w:r>
      <w:r w:rsidR="00422B23">
        <w:rPr>
          <w:sz w:val="24"/>
          <w:szCs w:val="24"/>
        </w:rPr>
        <w:t>.</w:t>
      </w:r>
      <w:r w:rsidR="00817C19" w:rsidRPr="004F49DC">
        <w:rPr>
          <w:color w:val="000000"/>
          <w:sz w:val="24"/>
          <w:szCs w:val="24"/>
        </w:rPr>
        <w:t xml:space="preserve"> pažeidė Teisėjų etikos kodekso </w:t>
      </w:r>
      <w:r w:rsidR="00817C19" w:rsidRPr="004F49DC">
        <w:rPr>
          <w:sz w:val="24"/>
          <w:szCs w:val="24"/>
          <w:lang w:eastAsia="en-US"/>
        </w:rPr>
        <w:t xml:space="preserve">6 </w:t>
      </w:r>
      <w:r w:rsidR="00817C19" w:rsidRPr="004F49DC">
        <w:rPr>
          <w:sz w:val="24"/>
          <w:szCs w:val="24"/>
        </w:rPr>
        <w:t xml:space="preserve">straipsnio 1 punkte, 13 straipsnio 1, 3–5 punktuose </w:t>
      </w:r>
      <w:r w:rsidR="00817C19" w:rsidRPr="004F49DC">
        <w:rPr>
          <w:sz w:val="24"/>
          <w:szCs w:val="24"/>
          <w:lang w:eastAsia="en-US"/>
        </w:rPr>
        <w:t xml:space="preserve">įtvirtintus </w:t>
      </w:r>
      <w:r w:rsidR="00817C19" w:rsidRPr="004F49DC">
        <w:rPr>
          <w:sz w:val="24"/>
          <w:szCs w:val="24"/>
        </w:rPr>
        <w:t xml:space="preserve">pagarbos žmogui ir padorumo </w:t>
      </w:r>
      <w:r w:rsidR="00817C19" w:rsidRPr="004F49DC">
        <w:rPr>
          <w:sz w:val="24"/>
          <w:szCs w:val="24"/>
          <w:lang w:eastAsia="en-US"/>
        </w:rPr>
        <w:t>reikalavimus</w:t>
      </w:r>
      <w:r w:rsidR="00FE011A" w:rsidRPr="004F49DC">
        <w:rPr>
          <w:sz w:val="24"/>
          <w:szCs w:val="24"/>
          <w:lang w:eastAsia="en-US"/>
        </w:rPr>
        <w:t>, taip pat yra požymių, jog t</w:t>
      </w:r>
      <w:r w:rsidR="00817C19" w:rsidRPr="004F49DC">
        <w:rPr>
          <w:sz w:val="24"/>
          <w:szCs w:val="24"/>
          <w:lang w:eastAsia="en-US"/>
        </w:rPr>
        <w:t xml:space="preserve">okiu savo elgesiu buvęs </w:t>
      </w:r>
      <w:r w:rsidR="00817C19" w:rsidRPr="004F49DC">
        <w:rPr>
          <w:sz w:val="24"/>
          <w:szCs w:val="24"/>
        </w:rPr>
        <w:t>teismo pirmininkas A</w:t>
      </w:r>
      <w:r w:rsidR="00422B23">
        <w:rPr>
          <w:sz w:val="24"/>
          <w:szCs w:val="24"/>
        </w:rPr>
        <w:t>.</w:t>
      </w:r>
      <w:r w:rsidR="00817C19" w:rsidRPr="004F49DC">
        <w:rPr>
          <w:sz w:val="24"/>
          <w:szCs w:val="24"/>
        </w:rPr>
        <w:t xml:space="preserve"> P</w:t>
      </w:r>
      <w:r w:rsidR="00422B23">
        <w:rPr>
          <w:sz w:val="24"/>
          <w:szCs w:val="24"/>
        </w:rPr>
        <w:t>.</w:t>
      </w:r>
      <w:r w:rsidR="00817C19" w:rsidRPr="004F49DC">
        <w:rPr>
          <w:sz w:val="24"/>
          <w:szCs w:val="24"/>
          <w:lang w:eastAsia="en-US"/>
        </w:rPr>
        <w:t xml:space="preserve"> pažeidė </w:t>
      </w:r>
      <w:r w:rsidR="00817C19" w:rsidRPr="004F49DC">
        <w:rPr>
          <w:color w:val="000000"/>
          <w:sz w:val="24"/>
          <w:szCs w:val="24"/>
        </w:rPr>
        <w:t>pavyzdingumo principą, nustatantį pareigą savo elgesiu, kalba, drausme, išvaizda rodyti pavyzdį, nežeminti teisėjo vardo, saugoti savo profesijos garbę ir prestižą, būti tolerantišk</w:t>
      </w:r>
      <w:r w:rsidR="005A38CD">
        <w:rPr>
          <w:color w:val="000000"/>
          <w:sz w:val="24"/>
          <w:szCs w:val="24"/>
        </w:rPr>
        <w:t>am</w:t>
      </w:r>
      <w:r w:rsidR="00817C19" w:rsidRPr="004F49DC">
        <w:rPr>
          <w:color w:val="000000"/>
          <w:sz w:val="24"/>
          <w:szCs w:val="24"/>
        </w:rPr>
        <w:t xml:space="preserve"> ir paslaugi</w:t>
      </w:r>
      <w:r w:rsidR="005A38CD">
        <w:rPr>
          <w:color w:val="000000"/>
          <w:sz w:val="24"/>
          <w:szCs w:val="24"/>
        </w:rPr>
        <w:t>am</w:t>
      </w:r>
      <w:r w:rsidR="00817C19" w:rsidRPr="004F49DC">
        <w:rPr>
          <w:color w:val="000000"/>
          <w:sz w:val="24"/>
          <w:szCs w:val="24"/>
        </w:rPr>
        <w:t>, visada veikti profesionaliai ir humaniškai, pripažinti savo klaidas ir jas taisyti, tobulinti savo kalbos ir bendravimo kultūrą (Teisėjų etikos kodekso 14 straipsnio 1, 2, 3, 7, 8, 10 punktai)</w:t>
      </w:r>
      <w:r w:rsidR="00FE011A" w:rsidRPr="004F49DC">
        <w:rPr>
          <w:color w:val="000000"/>
          <w:sz w:val="24"/>
          <w:szCs w:val="24"/>
        </w:rPr>
        <w:t xml:space="preserve">, </w:t>
      </w:r>
      <w:r w:rsidR="005A38CD">
        <w:rPr>
          <w:color w:val="000000"/>
          <w:sz w:val="24"/>
          <w:szCs w:val="24"/>
        </w:rPr>
        <w:t>laikytis</w:t>
      </w:r>
      <w:r w:rsidR="005A38CD" w:rsidRPr="004F49DC">
        <w:rPr>
          <w:color w:val="000000"/>
          <w:sz w:val="24"/>
          <w:szCs w:val="24"/>
        </w:rPr>
        <w:t xml:space="preserve"> </w:t>
      </w:r>
      <w:r w:rsidR="00FE011A" w:rsidRPr="004F49DC">
        <w:rPr>
          <w:color w:val="000000"/>
          <w:sz w:val="24"/>
          <w:szCs w:val="24"/>
        </w:rPr>
        <w:t>solidarumo princip</w:t>
      </w:r>
      <w:r w:rsidR="005A38CD">
        <w:rPr>
          <w:color w:val="000000"/>
          <w:sz w:val="24"/>
          <w:szCs w:val="24"/>
        </w:rPr>
        <w:t>o</w:t>
      </w:r>
      <w:r w:rsidR="00FE011A" w:rsidRPr="004F49DC">
        <w:rPr>
          <w:color w:val="000000"/>
          <w:sz w:val="24"/>
          <w:szCs w:val="24"/>
        </w:rPr>
        <w:t>, reiškian</w:t>
      </w:r>
      <w:r w:rsidR="005A38CD">
        <w:rPr>
          <w:color w:val="000000"/>
          <w:sz w:val="24"/>
          <w:szCs w:val="24"/>
        </w:rPr>
        <w:t>čio</w:t>
      </w:r>
      <w:r w:rsidR="00FE011A" w:rsidRPr="004F49DC">
        <w:rPr>
          <w:color w:val="000000"/>
          <w:sz w:val="24"/>
          <w:szCs w:val="24"/>
        </w:rPr>
        <w:t xml:space="preserve">, kad </w:t>
      </w:r>
      <w:r w:rsidR="005A38CD">
        <w:rPr>
          <w:color w:val="000000"/>
          <w:sz w:val="24"/>
          <w:szCs w:val="24"/>
        </w:rPr>
        <w:t>teisėjas</w:t>
      </w:r>
      <w:r w:rsidR="005A38CD" w:rsidRPr="004F49DC">
        <w:rPr>
          <w:color w:val="000000"/>
          <w:sz w:val="24"/>
          <w:szCs w:val="24"/>
        </w:rPr>
        <w:t xml:space="preserve"> </w:t>
      </w:r>
      <w:r w:rsidR="00FE011A" w:rsidRPr="004F49DC">
        <w:rPr>
          <w:color w:val="000000"/>
          <w:sz w:val="24"/>
          <w:szCs w:val="24"/>
        </w:rPr>
        <w:t>savo santykius su kitais teisėjais turi grįsti pasitikėjimu, sąžiningumu, tolerancija, taktiškumu ir mandagumu, padėti teisėjams darbinėje veikloje, keistis įgyta patirtimi ir žiniomis (Teisėjų etikos kodekso 16 straipsnio 1 ir 2 punktai).</w:t>
      </w:r>
      <w:r w:rsidR="00F77D5E" w:rsidRPr="004F49DC">
        <w:rPr>
          <w:color w:val="000000"/>
          <w:sz w:val="24"/>
          <w:szCs w:val="24"/>
        </w:rPr>
        <w:t xml:space="preserve"> </w:t>
      </w:r>
      <w:r w:rsidR="00F77D5E" w:rsidRPr="004F49DC">
        <w:rPr>
          <w:sz w:val="24"/>
          <w:szCs w:val="24"/>
        </w:rPr>
        <w:t>Toks buvusio teismo pirmininko A</w:t>
      </w:r>
      <w:r w:rsidR="00422B23">
        <w:rPr>
          <w:sz w:val="24"/>
          <w:szCs w:val="24"/>
        </w:rPr>
        <w:t>.</w:t>
      </w:r>
      <w:r w:rsidR="00F77D5E" w:rsidRPr="004F49DC">
        <w:rPr>
          <w:sz w:val="24"/>
          <w:szCs w:val="24"/>
        </w:rPr>
        <w:t xml:space="preserve"> P</w:t>
      </w:r>
      <w:r w:rsidR="00422B23">
        <w:rPr>
          <w:sz w:val="24"/>
          <w:szCs w:val="24"/>
        </w:rPr>
        <w:t>.</w:t>
      </w:r>
      <w:r w:rsidR="00F77D5E" w:rsidRPr="004F49DC">
        <w:rPr>
          <w:sz w:val="24"/>
          <w:szCs w:val="24"/>
        </w:rPr>
        <w:t xml:space="preserve"> elgesys vertinamas kaip žeminantis teisėjo vardą bei kenkiantis teisminės valdžios autoritetui, ir tai sudaro buvusio teismo pirmininko A</w:t>
      </w:r>
      <w:r w:rsidR="00C02ABB">
        <w:rPr>
          <w:sz w:val="24"/>
          <w:szCs w:val="24"/>
        </w:rPr>
        <w:t>.</w:t>
      </w:r>
      <w:r w:rsidR="00F77D5E" w:rsidRPr="004F49DC">
        <w:rPr>
          <w:sz w:val="24"/>
          <w:szCs w:val="24"/>
        </w:rPr>
        <w:t xml:space="preserve"> P</w:t>
      </w:r>
      <w:r w:rsidR="00C02ABB">
        <w:rPr>
          <w:sz w:val="24"/>
          <w:szCs w:val="24"/>
        </w:rPr>
        <w:t>.</w:t>
      </w:r>
      <w:r w:rsidR="00F77D5E" w:rsidRPr="004F49DC">
        <w:rPr>
          <w:sz w:val="24"/>
          <w:szCs w:val="24"/>
        </w:rPr>
        <w:t xml:space="preserve"> drausminės atsakomybės pagrindą.</w:t>
      </w:r>
    </w:p>
    <w:p w14:paraId="1C28E9B6" w14:textId="77777777" w:rsidR="00614BC6" w:rsidRPr="00902DA5" w:rsidRDefault="00614BC6" w:rsidP="00A61C26">
      <w:pPr>
        <w:pStyle w:val="Sraopastraipa"/>
        <w:ind w:left="360"/>
        <w:contextualSpacing w:val="0"/>
        <w:jc w:val="both"/>
        <w:rPr>
          <w:sz w:val="24"/>
          <w:szCs w:val="24"/>
        </w:rPr>
      </w:pPr>
    </w:p>
    <w:p w14:paraId="32974401" w14:textId="56596E05" w:rsidR="0004072E" w:rsidRPr="00B73623" w:rsidRDefault="0004072E" w:rsidP="00A61C26">
      <w:pPr>
        <w:shd w:val="clear" w:color="auto" w:fill="FFFFFF"/>
        <w:jc w:val="both"/>
        <w:rPr>
          <w:i/>
          <w:iCs/>
          <w:sz w:val="24"/>
          <w:szCs w:val="24"/>
        </w:rPr>
      </w:pPr>
      <w:bookmarkStart w:id="1" w:name="_Hlk197441863"/>
      <w:r w:rsidRPr="00B73623">
        <w:rPr>
          <w:i/>
          <w:iCs/>
          <w:sz w:val="24"/>
          <w:szCs w:val="24"/>
        </w:rPr>
        <w:t>Dėl teisėjų nepriklausomumo princip</w:t>
      </w:r>
      <w:r w:rsidR="00616E03">
        <w:rPr>
          <w:i/>
          <w:iCs/>
          <w:sz w:val="24"/>
          <w:szCs w:val="24"/>
        </w:rPr>
        <w:t>o</w:t>
      </w:r>
      <w:r w:rsidRPr="00B73623">
        <w:rPr>
          <w:i/>
          <w:iCs/>
          <w:sz w:val="24"/>
          <w:szCs w:val="24"/>
        </w:rPr>
        <w:t xml:space="preserve"> pažeidimo </w:t>
      </w:r>
    </w:p>
    <w:p w14:paraId="701899AD" w14:textId="77777777" w:rsidR="0004072E" w:rsidRPr="0016292A" w:rsidRDefault="0004072E" w:rsidP="00A61C26">
      <w:pPr>
        <w:shd w:val="clear" w:color="auto" w:fill="FFFFFF"/>
        <w:jc w:val="both"/>
        <w:rPr>
          <w:sz w:val="24"/>
          <w:szCs w:val="24"/>
        </w:rPr>
      </w:pPr>
    </w:p>
    <w:p w14:paraId="1918EA35" w14:textId="518EDBAA" w:rsidR="00CE4AF6" w:rsidRPr="00D84314" w:rsidRDefault="00CE4AF6" w:rsidP="00CE4AF6">
      <w:pPr>
        <w:pStyle w:val="Sraopastraipa"/>
        <w:numPr>
          <w:ilvl w:val="0"/>
          <w:numId w:val="2"/>
        </w:numPr>
        <w:spacing w:after="120"/>
        <w:ind w:left="426" w:hanging="426"/>
        <w:contextualSpacing w:val="0"/>
        <w:jc w:val="both"/>
        <w:rPr>
          <w:sz w:val="24"/>
          <w:szCs w:val="24"/>
        </w:rPr>
      </w:pPr>
      <w:r w:rsidRPr="00D84314">
        <w:rPr>
          <w:sz w:val="24"/>
          <w:szCs w:val="24"/>
        </w:rPr>
        <w:t>Komisija akcentuoja, kad administravimas teismuose negali pažeisti teisėjų nepriklausomumo principo, t. y. administravimo veiksmais negali būti kišamasi į teisėjo veiklą vykdant teisingumą, teisėjui negali būti daromas joks neteisėtas poveikis, kuris galėtų turėti įtakos jo sprendimams, neturi būti reikalaujama, kad teisėjas atsiskaitytų dėl konkrečioje byloje priimto sprendimo (</w:t>
      </w:r>
      <w:r w:rsidR="006930BD">
        <w:rPr>
          <w:sz w:val="24"/>
          <w:szCs w:val="24"/>
        </w:rPr>
        <w:t>Administravimo teismuose n</w:t>
      </w:r>
      <w:r w:rsidRPr="00D84314">
        <w:rPr>
          <w:sz w:val="24"/>
          <w:szCs w:val="24"/>
        </w:rPr>
        <w:t>uostatų 2 punktas). Pagal</w:t>
      </w:r>
      <w:bookmarkStart w:id="2" w:name="n316b6ef8-9e8b-4e88-a7f2-f98e511edf17"/>
      <w:r w:rsidRPr="00D84314">
        <w:rPr>
          <w:sz w:val="24"/>
          <w:szCs w:val="24"/>
        </w:rPr>
        <w:t xml:space="preserve"> Lietuvos Respublikos Konstitucijos</w:t>
      </w:r>
      <w:bookmarkStart w:id="3" w:name="pn316b6ef8-9e8b-4e88-a7f2-f98e511edf17"/>
      <w:bookmarkStart w:id="4" w:name="pnecf1ca0d-297f-48ba-87a3-878a2189ad3f"/>
      <w:bookmarkEnd w:id="2"/>
      <w:bookmarkEnd w:id="3"/>
      <w:bookmarkEnd w:id="4"/>
      <w:r w:rsidRPr="00D84314">
        <w:rPr>
          <w:sz w:val="24"/>
          <w:szCs w:val="24"/>
        </w:rPr>
        <w:t xml:space="preserve"> 109 straipsnio 3 dalį</w:t>
      </w:r>
      <w:r w:rsidR="00B35C83">
        <w:rPr>
          <w:sz w:val="24"/>
          <w:szCs w:val="24"/>
        </w:rPr>
        <w:t>,</w:t>
      </w:r>
      <w:r w:rsidRPr="00D84314">
        <w:rPr>
          <w:sz w:val="24"/>
          <w:szCs w:val="24"/>
        </w:rPr>
        <w:t xml:space="preserve"> teisėjai, nagrinėdami bylas, klauso tik įstatymo. Visi teisėjai, vykdydami teisingumą, turi vienodą teisinį statusą tuo atžvilgiu, kad negali būti nustatomos nevienodos teisėjo nepriklausomumo vykdant teisingumą (sprendžiant bylas) savarankiškumo garantijos. Joks teisėjas, vykdydamas teisingumą, nėra ir negali būti pavaldus jokiam kitam teisėjui ar kurio nors teismo (</w:t>
      </w:r>
      <w:r w:rsidRPr="00D84314">
        <w:rPr>
          <w:i/>
          <w:iCs/>
          <w:sz w:val="24"/>
          <w:szCs w:val="24"/>
        </w:rPr>
        <w:t>inter alia</w:t>
      </w:r>
      <w:r w:rsidRPr="00D84314">
        <w:rPr>
          <w:sz w:val="24"/>
          <w:szCs w:val="24"/>
        </w:rPr>
        <w:t> teismo, kuriame dirba, taip pat aukštesnės grandies ar instancijos teismo) pirmininkui (</w:t>
      </w:r>
      <w:r w:rsidR="00B7187D">
        <w:rPr>
          <w:sz w:val="24"/>
          <w:szCs w:val="24"/>
        </w:rPr>
        <w:t xml:space="preserve">Lietuvos Respublikos </w:t>
      </w:r>
      <w:r w:rsidRPr="00D84314">
        <w:rPr>
          <w:sz w:val="24"/>
          <w:szCs w:val="24"/>
        </w:rPr>
        <w:t>Konstitucinio Teismo 2006 m. lapkričio 27 d., 2010 m. birželio 29 d., 2011 m. vasario 14 d. nutarimai).</w:t>
      </w:r>
    </w:p>
    <w:p w14:paraId="6BDDAA66" w14:textId="77777777" w:rsidR="00CE4AF6" w:rsidRPr="00D84314" w:rsidRDefault="00CE4AF6" w:rsidP="00CE4AF6">
      <w:pPr>
        <w:pStyle w:val="Sraopastraipa"/>
        <w:numPr>
          <w:ilvl w:val="0"/>
          <w:numId w:val="2"/>
        </w:numPr>
        <w:spacing w:after="120"/>
        <w:ind w:left="426" w:hanging="426"/>
        <w:contextualSpacing w:val="0"/>
        <w:jc w:val="both"/>
        <w:rPr>
          <w:sz w:val="24"/>
          <w:szCs w:val="24"/>
        </w:rPr>
      </w:pPr>
      <w:r w:rsidRPr="00D84314">
        <w:rPr>
          <w:sz w:val="24"/>
          <w:szCs w:val="24"/>
        </w:rPr>
        <w:t xml:space="preserve">Svarbus teismų pirmininkų vaidmuo užtikrinant teismų ir atskirų teisėjų nepriklausomumą pabrėžiamas tarptautiniuose dokumentuose. Teismų pirmininkų bei kitų teisėjų santykių atveju pirmininkų valdymo funkcijos grindžiamos teismo nepriklausomumo ir atskirų teisėjų nepriklausomumo bei nešališkumo vertybėmis. Pirmininkai niekada neturėtų užsiimti jokiais veiksmais ar veikla, kuri galėtų pakenkti teismų nepriklausomumui ir nešališkumui. Vidinis teismų nepriklausomumas reikalauja, kad individualūs teisėjai, nagrinėdami bylas, nebūtų veikiami teismo pirmininko nurodymų ar spaudimo. Teismų pirmininkai, veikdami kaip teismo nepriklausomumo, nešališkumo ir efektyvumo sergėtojai, patys turėtų gerbti savo teismų teisėjų vidinį nepriklausomumą. Teismų pirmininkai turi palaikyti ryšius su kitais teisėjais pagal </w:t>
      </w:r>
      <w:r w:rsidRPr="00D84314">
        <w:rPr>
          <w:i/>
          <w:iCs/>
          <w:sz w:val="24"/>
          <w:szCs w:val="24"/>
        </w:rPr>
        <w:t>primus inter pares</w:t>
      </w:r>
      <w:r w:rsidRPr="00D84314">
        <w:rPr>
          <w:sz w:val="24"/>
          <w:szCs w:val="24"/>
        </w:rPr>
        <w:t xml:space="preserve"> (pirmas tarp lygiųjų) principą. Teismų pirmininkai, vykdydami užduotį </w:t>
      </w:r>
      <w:r w:rsidRPr="00D84314">
        <w:rPr>
          <w:color w:val="000000"/>
          <w:sz w:val="24"/>
          <w:szCs w:val="24"/>
        </w:rPr>
        <w:t xml:space="preserve">užtikrinti teismų sprendimų kokybę, darną ir nuoseklumą, privalo gerbti teismų nepriklausomumo principą. Teismų pirmininkų vykdoma teismo procesų trukmės stebėsena ir veiksmai, siekiant paspartinti bylų nagrinėjimą, turi būti suderinti su teisėjų nešališkumu, nepriklausomumu ir teisminiu konfidencialumu </w:t>
      </w:r>
      <w:r w:rsidRPr="00D84314">
        <w:rPr>
          <w:sz w:val="24"/>
          <w:szCs w:val="24"/>
        </w:rPr>
        <w:t xml:space="preserve">(Konsultacinės Europos teisėjų tarybos (CCJE) 2016 m. lapkričio 10 d. nuomonė Nr. 19 (2016) dėl teismų pirmininkų vaidmens). </w:t>
      </w:r>
    </w:p>
    <w:p w14:paraId="31DEFF45" w14:textId="77777777" w:rsidR="00CE4AF6" w:rsidRPr="00D84314" w:rsidRDefault="00CE4AF6" w:rsidP="00CE4AF6">
      <w:pPr>
        <w:pStyle w:val="Sraopastraipa"/>
        <w:numPr>
          <w:ilvl w:val="0"/>
          <w:numId w:val="2"/>
        </w:numPr>
        <w:spacing w:after="120"/>
        <w:ind w:left="426" w:hanging="426"/>
        <w:contextualSpacing w:val="0"/>
        <w:jc w:val="both"/>
        <w:rPr>
          <w:sz w:val="24"/>
          <w:szCs w:val="24"/>
        </w:rPr>
      </w:pPr>
      <w:r w:rsidRPr="00D84314">
        <w:rPr>
          <w:sz w:val="24"/>
          <w:szCs w:val="24"/>
        </w:rPr>
        <w:t xml:space="preserve">Taigi, itin svarbus teismo pirmininko, kaip vidinio teismo administratoriaus, elgesio reikalavimas – laikytis Teisėjų etikos kodekso 9 straipsnyje įtvirtinto nepriklausomumo principo, t. y. </w:t>
      </w:r>
      <w:r w:rsidRPr="00D84314">
        <w:rPr>
          <w:color w:val="000000"/>
          <w:sz w:val="24"/>
          <w:szCs w:val="24"/>
        </w:rPr>
        <w:t>gerbti Lietuvos Respublikos Konstitucijos teismams ir teisėjams suteiktą nepriklausomumą, vengti daryti bet kokią neteisėtą įtaką teisėjams, kuri gali paveikti sprendimų priėmimą, netoleruoti neteisėto kišimosi į teisingumo vykdymą bei imtis priemonių tokiai veiklai nutraukti, ginti teisėjų ir teismų nepriklausomumo įvaizdį visuomenėje.</w:t>
      </w:r>
    </w:p>
    <w:p w14:paraId="7ACC6E57" w14:textId="69FB682B" w:rsidR="0004072E" w:rsidRDefault="0004072E" w:rsidP="00CF4371">
      <w:pPr>
        <w:pStyle w:val="Sraopastraipa"/>
        <w:numPr>
          <w:ilvl w:val="0"/>
          <w:numId w:val="2"/>
        </w:numPr>
        <w:shd w:val="clear" w:color="auto" w:fill="FFFFFF"/>
        <w:spacing w:after="120"/>
        <w:ind w:left="426" w:hanging="426"/>
        <w:contextualSpacing w:val="0"/>
        <w:jc w:val="both"/>
        <w:rPr>
          <w:sz w:val="24"/>
          <w:szCs w:val="24"/>
        </w:rPr>
      </w:pPr>
      <w:r w:rsidRPr="004B5F0F">
        <w:rPr>
          <w:sz w:val="24"/>
          <w:szCs w:val="24"/>
        </w:rPr>
        <w:t>Teisėjų tarybos sudarytos komisijos</w:t>
      </w:r>
      <w:r w:rsidRPr="009266F4">
        <w:rPr>
          <w:sz w:val="24"/>
          <w:szCs w:val="24"/>
        </w:rPr>
        <w:t xml:space="preserve"> </w:t>
      </w:r>
      <w:r>
        <w:rPr>
          <w:sz w:val="24"/>
          <w:szCs w:val="24"/>
        </w:rPr>
        <w:t>I</w:t>
      </w:r>
      <w:r w:rsidRPr="009266F4">
        <w:rPr>
          <w:sz w:val="24"/>
          <w:szCs w:val="24"/>
        </w:rPr>
        <w:t xml:space="preserve">švadoje nurodyta, kad tyrimo metu surinkti duomenys sudaro pagrindą manyti, kad teismo pirmininkas galėjo duoti nurodymus teisėjams dėl jų priimamų sprendimų ir (arba) netiesiogiai bandyti paveikti teisėjų priimamus sprendimus. Be to, nors vienas iš vidinio teismo administravimo tikslų ir yra užtikrinti bylų nagrinėjimo kokybę ir proceso operatyvumą, </w:t>
      </w:r>
      <w:r w:rsidRPr="004B5F0F">
        <w:rPr>
          <w:sz w:val="24"/>
          <w:szCs w:val="24"/>
        </w:rPr>
        <w:t>Teisėjų tarybos sudarytos komisijos</w:t>
      </w:r>
      <w:r w:rsidRPr="009266F4">
        <w:rPr>
          <w:sz w:val="24"/>
          <w:szCs w:val="24"/>
        </w:rPr>
        <w:t xml:space="preserve"> manymu, nagrinėjamu atveju teismo pirmininko pasisakymai dėl teisėjų priimamų sprendimų motyvų, kritika</w:t>
      </w:r>
      <w:r w:rsidR="002550AD">
        <w:rPr>
          <w:sz w:val="24"/>
          <w:szCs w:val="24"/>
        </w:rPr>
        <w:t>,</w:t>
      </w:r>
      <w:r w:rsidRPr="009266F4">
        <w:rPr>
          <w:sz w:val="24"/>
          <w:szCs w:val="24"/>
        </w:rPr>
        <w:t xml:space="preserve"> kaip turėtų būti elgiamasi bylose vienu ar kitu atveju, susirinkimų metu pareikšti priekaištai teisėjams dėl jų procesinės veiklos, jų gėdinimas ir menkinimas kitų kolegų akivaizdoje, akcentuojant, pirmininko vertinimu, teisėjo procesiniuose sprendimuose daromas klaidas, peržengė dalykiškos ir nepersonalizuotos diskusijos, kuri iš esmės yra galima ir dėl teismų praktikos, ribas. Atsižvelg</w:t>
      </w:r>
      <w:r>
        <w:rPr>
          <w:sz w:val="24"/>
          <w:szCs w:val="24"/>
        </w:rPr>
        <w:t>usi</w:t>
      </w:r>
      <w:r w:rsidRPr="009266F4">
        <w:rPr>
          <w:sz w:val="24"/>
          <w:szCs w:val="24"/>
        </w:rPr>
        <w:t xml:space="preserve"> į tai, </w:t>
      </w:r>
      <w:r w:rsidRPr="004B5F0F">
        <w:rPr>
          <w:sz w:val="24"/>
          <w:szCs w:val="24"/>
        </w:rPr>
        <w:t>Teisėjų tarybos sudaryt</w:t>
      </w:r>
      <w:r>
        <w:rPr>
          <w:sz w:val="24"/>
          <w:szCs w:val="24"/>
        </w:rPr>
        <w:t>a</w:t>
      </w:r>
      <w:r w:rsidRPr="004B5F0F">
        <w:rPr>
          <w:sz w:val="24"/>
          <w:szCs w:val="24"/>
        </w:rPr>
        <w:t xml:space="preserve"> komisij</w:t>
      </w:r>
      <w:r w:rsidRPr="009266F4">
        <w:rPr>
          <w:sz w:val="24"/>
          <w:szCs w:val="24"/>
        </w:rPr>
        <w:t xml:space="preserve">a </w:t>
      </w:r>
      <w:r>
        <w:rPr>
          <w:sz w:val="24"/>
          <w:szCs w:val="24"/>
        </w:rPr>
        <w:t xml:space="preserve">Išvadoje nurodė </w:t>
      </w:r>
      <w:r w:rsidRPr="009266F4">
        <w:rPr>
          <w:sz w:val="24"/>
          <w:szCs w:val="24"/>
        </w:rPr>
        <w:t>man</w:t>
      </w:r>
      <w:r>
        <w:rPr>
          <w:sz w:val="24"/>
          <w:szCs w:val="24"/>
        </w:rPr>
        <w:t>anti</w:t>
      </w:r>
      <w:r w:rsidRPr="009266F4">
        <w:rPr>
          <w:sz w:val="24"/>
          <w:szCs w:val="24"/>
        </w:rPr>
        <w:t xml:space="preserve">, kad teismo pirmininkas tokiais veiksmais galėjo nesilaikyti Teisėjų etikos kodekse įtvirtintų nepriklausomumo, padorumo, pavyzdingumo, pareigingumo principų. </w:t>
      </w:r>
    </w:p>
    <w:p w14:paraId="0336E814" w14:textId="53A8BDF2" w:rsidR="00FF6D87" w:rsidRDefault="0004072E" w:rsidP="00FF6D87">
      <w:pPr>
        <w:pStyle w:val="Sraopastraipa"/>
        <w:numPr>
          <w:ilvl w:val="0"/>
          <w:numId w:val="2"/>
        </w:numPr>
        <w:shd w:val="clear" w:color="auto" w:fill="FFFFFF"/>
        <w:spacing w:after="120"/>
        <w:ind w:left="426" w:hanging="426"/>
        <w:contextualSpacing w:val="0"/>
        <w:jc w:val="both"/>
        <w:rPr>
          <w:sz w:val="24"/>
          <w:szCs w:val="24"/>
        </w:rPr>
      </w:pPr>
      <w:r w:rsidRPr="007557B0">
        <w:rPr>
          <w:sz w:val="24"/>
          <w:szCs w:val="24"/>
        </w:rPr>
        <w:t xml:space="preserve">Iš Teisėjų tarybos sudarytos komisijos Išvados turinio matyti, kad vertinimą, jog teismo pirmininkas galėjo duoti nurodymus teisėjams dėl jų priimamų sprendimų ir (arba) netiesiogiai bandyti paveikti teisėjų priimamus sprendimus, </w:t>
      </w:r>
      <w:r w:rsidR="008715DD">
        <w:rPr>
          <w:sz w:val="24"/>
          <w:szCs w:val="24"/>
        </w:rPr>
        <w:t xml:space="preserve">komisija </w:t>
      </w:r>
      <w:r w:rsidRPr="007557B0">
        <w:rPr>
          <w:sz w:val="24"/>
          <w:szCs w:val="24"/>
        </w:rPr>
        <w:t>padarė atsižvelgusi į teisėjos S</w:t>
      </w:r>
      <w:r w:rsidR="00422B23">
        <w:rPr>
          <w:sz w:val="24"/>
          <w:szCs w:val="24"/>
        </w:rPr>
        <w:t>.</w:t>
      </w:r>
      <w:r w:rsidRPr="007557B0">
        <w:rPr>
          <w:sz w:val="24"/>
          <w:szCs w:val="24"/>
        </w:rPr>
        <w:t xml:space="preserve">  </w:t>
      </w:r>
      <w:r>
        <w:rPr>
          <w:sz w:val="24"/>
          <w:szCs w:val="24"/>
        </w:rPr>
        <w:t xml:space="preserve">2024 m. lapkričio 13 d. </w:t>
      </w:r>
      <w:r w:rsidRPr="007557B0">
        <w:rPr>
          <w:sz w:val="24"/>
          <w:szCs w:val="24"/>
        </w:rPr>
        <w:t>patikslintą pareiškimą, teisėjos V</w:t>
      </w:r>
      <w:r w:rsidR="00422B23">
        <w:rPr>
          <w:sz w:val="24"/>
          <w:szCs w:val="24"/>
        </w:rPr>
        <w:t>.</w:t>
      </w:r>
      <w:r w:rsidRPr="007557B0">
        <w:rPr>
          <w:sz w:val="24"/>
          <w:szCs w:val="24"/>
        </w:rPr>
        <w:t xml:space="preserve"> paaiškinimus, teisėjos </w:t>
      </w:r>
      <w:r w:rsidR="00902DD4" w:rsidRPr="00753726">
        <w:rPr>
          <w:sz w:val="24"/>
          <w:szCs w:val="24"/>
        </w:rPr>
        <w:t>K</w:t>
      </w:r>
      <w:r w:rsidR="00422B23">
        <w:rPr>
          <w:sz w:val="24"/>
          <w:szCs w:val="24"/>
        </w:rPr>
        <w:t>.</w:t>
      </w:r>
      <w:r w:rsidRPr="007557B0">
        <w:rPr>
          <w:sz w:val="24"/>
          <w:szCs w:val="24"/>
        </w:rPr>
        <w:t xml:space="preserve">  </w:t>
      </w:r>
      <w:r w:rsidRPr="007557B0">
        <w:rPr>
          <w:sz w:val="24"/>
          <w:szCs w:val="24"/>
        </w:rPr>
        <w:lastRenderedPageBreak/>
        <w:t>paaiškinimus, teisėjos, teismo pirmininko pavaduotojos baudžiamosioms byloms V</w:t>
      </w:r>
      <w:r w:rsidR="00422B23">
        <w:rPr>
          <w:sz w:val="24"/>
          <w:szCs w:val="24"/>
        </w:rPr>
        <w:t>.</w:t>
      </w:r>
      <w:r w:rsidRPr="007557B0">
        <w:rPr>
          <w:sz w:val="24"/>
          <w:szCs w:val="24"/>
        </w:rPr>
        <w:t xml:space="preserve">  paaiškinimus, teisėjo D</w:t>
      </w:r>
      <w:r w:rsidR="00422B23">
        <w:rPr>
          <w:sz w:val="24"/>
          <w:szCs w:val="24"/>
        </w:rPr>
        <w:t>.</w:t>
      </w:r>
      <w:r w:rsidRPr="007557B0">
        <w:rPr>
          <w:sz w:val="24"/>
          <w:szCs w:val="24"/>
        </w:rPr>
        <w:t xml:space="preserve"> 2024 m. gruodžio 19 d. pateiktus paaiškinimus, buvusių teismo darbuotojų I</w:t>
      </w:r>
      <w:r w:rsidR="00422B23">
        <w:rPr>
          <w:sz w:val="24"/>
          <w:szCs w:val="24"/>
        </w:rPr>
        <w:t>.</w:t>
      </w:r>
      <w:r w:rsidRPr="007557B0">
        <w:rPr>
          <w:sz w:val="24"/>
          <w:szCs w:val="24"/>
        </w:rPr>
        <w:t xml:space="preserve">  ir T</w:t>
      </w:r>
      <w:r w:rsidR="00422B23">
        <w:rPr>
          <w:sz w:val="24"/>
          <w:szCs w:val="24"/>
        </w:rPr>
        <w:t>.</w:t>
      </w:r>
      <w:r w:rsidRPr="007557B0">
        <w:rPr>
          <w:sz w:val="24"/>
          <w:szCs w:val="24"/>
        </w:rPr>
        <w:t xml:space="preserve"> paaiškinimus, Kauno apylinkės teismo pateikto 2023 m. rugsėjo 13 d. Kauno apylinkės teismo teisėjų, nagrinėjančių baudžiamąsias, administracini</w:t>
      </w:r>
      <w:r w:rsidR="00545D03">
        <w:rPr>
          <w:sz w:val="24"/>
          <w:szCs w:val="24"/>
        </w:rPr>
        <w:t>ų</w:t>
      </w:r>
      <w:r w:rsidRPr="007557B0">
        <w:rPr>
          <w:sz w:val="24"/>
          <w:szCs w:val="24"/>
        </w:rPr>
        <w:t xml:space="preserve"> nusižengim</w:t>
      </w:r>
      <w:r w:rsidR="00545D03">
        <w:rPr>
          <w:sz w:val="24"/>
          <w:szCs w:val="24"/>
        </w:rPr>
        <w:t>ų bylas</w:t>
      </w:r>
      <w:r w:rsidRPr="007557B0">
        <w:rPr>
          <w:sz w:val="24"/>
          <w:szCs w:val="24"/>
        </w:rPr>
        <w:t xml:space="preserve"> ir atliekančių ikiteisminio tyrimo teisėjo funkcijas, susirinkimo garso įraš</w:t>
      </w:r>
      <w:r w:rsidR="00B24BAD">
        <w:rPr>
          <w:sz w:val="24"/>
          <w:szCs w:val="24"/>
        </w:rPr>
        <w:t>ą</w:t>
      </w:r>
      <w:r w:rsidRPr="007557B0">
        <w:rPr>
          <w:sz w:val="24"/>
          <w:szCs w:val="24"/>
        </w:rPr>
        <w:t>, taip pat įvertinusi buvusio Kauno apylinkės teismo pirmininko A</w:t>
      </w:r>
      <w:r w:rsidR="00422B23">
        <w:rPr>
          <w:sz w:val="24"/>
          <w:szCs w:val="24"/>
        </w:rPr>
        <w:t>.</w:t>
      </w:r>
      <w:r w:rsidRPr="007557B0">
        <w:rPr>
          <w:sz w:val="24"/>
          <w:szCs w:val="24"/>
        </w:rPr>
        <w:t xml:space="preserve"> P</w:t>
      </w:r>
      <w:r w:rsidR="00422B23">
        <w:rPr>
          <w:sz w:val="24"/>
          <w:szCs w:val="24"/>
        </w:rPr>
        <w:t>.</w:t>
      </w:r>
      <w:r w:rsidRPr="007557B0">
        <w:rPr>
          <w:sz w:val="24"/>
          <w:szCs w:val="24"/>
        </w:rPr>
        <w:t xml:space="preserve"> paaiškinimus.</w:t>
      </w:r>
    </w:p>
    <w:p w14:paraId="6287A7D4" w14:textId="68B06F3F" w:rsidR="00360EC9" w:rsidRDefault="0004072E" w:rsidP="00FF6D87">
      <w:pPr>
        <w:pStyle w:val="Sraopastraipa"/>
        <w:numPr>
          <w:ilvl w:val="0"/>
          <w:numId w:val="2"/>
        </w:numPr>
        <w:shd w:val="clear" w:color="auto" w:fill="FFFFFF"/>
        <w:spacing w:after="120"/>
        <w:ind w:left="426" w:hanging="426"/>
        <w:contextualSpacing w:val="0"/>
        <w:jc w:val="both"/>
        <w:rPr>
          <w:sz w:val="24"/>
          <w:szCs w:val="24"/>
        </w:rPr>
      </w:pPr>
      <w:r w:rsidRPr="00FF6D87">
        <w:rPr>
          <w:sz w:val="24"/>
          <w:szCs w:val="24"/>
        </w:rPr>
        <w:t xml:space="preserve">Komisija pažymi, kad iš teisėjos </w:t>
      </w:r>
      <w:r w:rsidR="00902DD4" w:rsidRPr="00753726">
        <w:rPr>
          <w:sz w:val="24"/>
          <w:szCs w:val="24"/>
        </w:rPr>
        <w:t>K</w:t>
      </w:r>
      <w:r w:rsidR="00422B23">
        <w:rPr>
          <w:sz w:val="24"/>
          <w:szCs w:val="24"/>
        </w:rPr>
        <w:t>.</w:t>
      </w:r>
      <w:r w:rsidRPr="00FF6D87">
        <w:rPr>
          <w:sz w:val="24"/>
          <w:szCs w:val="24"/>
        </w:rPr>
        <w:t>, buvusios teismo darbuotojos I</w:t>
      </w:r>
      <w:r w:rsidR="00422B23">
        <w:rPr>
          <w:sz w:val="24"/>
          <w:szCs w:val="24"/>
        </w:rPr>
        <w:t>.</w:t>
      </w:r>
      <w:r w:rsidRPr="00FF6D87">
        <w:rPr>
          <w:sz w:val="24"/>
          <w:szCs w:val="24"/>
        </w:rPr>
        <w:t xml:space="preserve"> </w:t>
      </w:r>
      <w:r w:rsidR="00FF6D87">
        <w:rPr>
          <w:sz w:val="24"/>
          <w:szCs w:val="24"/>
        </w:rPr>
        <w:t xml:space="preserve">ir paties buvusio </w:t>
      </w:r>
      <w:r w:rsidR="00F501E4">
        <w:rPr>
          <w:sz w:val="24"/>
          <w:szCs w:val="24"/>
        </w:rPr>
        <w:t xml:space="preserve">teismo pirmininko </w:t>
      </w:r>
      <w:r w:rsidRPr="00FF6D87">
        <w:rPr>
          <w:sz w:val="24"/>
          <w:szCs w:val="24"/>
        </w:rPr>
        <w:t>A</w:t>
      </w:r>
      <w:r w:rsidR="00422B23">
        <w:rPr>
          <w:sz w:val="24"/>
          <w:szCs w:val="24"/>
        </w:rPr>
        <w:t>.</w:t>
      </w:r>
      <w:r w:rsidRPr="00FF6D87">
        <w:rPr>
          <w:sz w:val="24"/>
          <w:szCs w:val="24"/>
        </w:rPr>
        <w:t xml:space="preserve"> P</w:t>
      </w:r>
      <w:r w:rsidR="00422B23">
        <w:rPr>
          <w:sz w:val="24"/>
          <w:szCs w:val="24"/>
        </w:rPr>
        <w:t>.</w:t>
      </w:r>
      <w:r w:rsidRPr="00FF6D87">
        <w:rPr>
          <w:sz w:val="24"/>
          <w:szCs w:val="24"/>
        </w:rPr>
        <w:t xml:space="preserve"> paaiškinimų Teisėjų tarybos sudarytai komisijai galima nustatyti, jog buvęs teismo pirmininkas A</w:t>
      </w:r>
      <w:r w:rsidR="00422B23">
        <w:rPr>
          <w:sz w:val="24"/>
          <w:szCs w:val="24"/>
        </w:rPr>
        <w:t>.</w:t>
      </w:r>
      <w:r w:rsidRPr="00FF6D87">
        <w:rPr>
          <w:sz w:val="24"/>
          <w:szCs w:val="24"/>
        </w:rPr>
        <w:t xml:space="preserve"> P</w:t>
      </w:r>
      <w:r w:rsidR="00422B23">
        <w:rPr>
          <w:sz w:val="24"/>
          <w:szCs w:val="24"/>
        </w:rPr>
        <w:t>.</w:t>
      </w:r>
      <w:r w:rsidRPr="00FF6D87">
        <w:rPr>
          <w:sz w:val="24"/>
          <w:szCs w:val="24"/>
        </w:rPr>
        <w:t xml:space="preserve"> ne kartą kviesdavo pas save ikiteisminio tyrimo teisėjus, su jais bendraudavo, siekdamas suderinti proceso veiksmų atlikimo tvarką ir laiką rezonansiniuose ikiteisminiuose tyrimuose. Be to, iš teisėjos V</w:t>
      </w:r>
      <w:r w:rsidR="00422B23">
        <w:rPr>
          <w:sz w:val="24"/>
          <w:szCs w:val="24"/>
        </w:rPr>
        <w:t>.</w:t>
      </w:r>
      <w:r w:rsidRPr="00FF6D87">
        <w:rPr>
          <w:sz w:val="24"/>
          <w:szCs w:val="24"/>
        </w:rPr>
        <w:t xml:space="preserve"> paaiškinimų Teisėjų tarybos sudarytai komisijai matyti, kad buvęs teismo pirmininkas A</w:t>
      </w:r>
      <w:r w:rsidR="00422B23">
        <w:rPr>
          <w:sz w:val="24"/>
          <w:szCs w:val="24"/>
        </w:rPr>
        <w:t>.</w:t>
      </w:r>
      <w:r w:rsidRPr="00FF6D87">
        <w:rPr>
          <w:sz w:val="24"/>
          <w:szCs w:val="24"/>
        </w:rPr>
        <w:t xml:space="preserve"> P</w:t>
      </w:r>
      <w:r w:rsidR="00422B23">
        <w:rPr>
          <w:sz w:val="24"/>
          <w:szCs w:val="24"/>
        </w:rPr>
        <w:t>.</w:t>
      </w:r>
      <w:r w:rsidRPr="00FF6D87">
        <w:rPr>
          <w:sz w:val="24"/>
          <w:szCs w:val="24"/>
        </w:rPr>
        <w:t xml:space="preserve"> prašė šios teisėjos priimti procesinį sprendimą rezonansinėje baudžiamojoje byloje dėl kardomosios priemonės paskyrimo kaltinamajam </w:t>
      </w:r>
      <w:r w:rsidR="00511C2D">
        <w:rPr>
          <w:sz w:val="24"/>
          <w:szCs w:val="24"/>
        </w:rPr>
        <w:t>X</w:t>
      </w:r>
      <w:r w:rsidR="00422B23">
        <w:rPr>
          <w:sz w:val="24"/>
          <w:szCs w:val="24"/>
        </w:rPr>
        <w:t>.</w:t>
      </w:r>
      <w:r w:rsidRPr="00FF6D87">
        <w:rPr>
          <w:sz w:val="24"/>
          <w:szCs w:val="24"/>
        </w:rPr>
        <w:t xml:space="preserve"> ankstesniu laiku, nei buvo numačiusi teisėja. </w:t>
      </w:r>
    </w:p>
    <w:p w14:paraId="7070C6E8" w14:textId="15ED6D3F" w:rsidR="00881B2F" w:rsidRDefault="0004072E" w:rsidP="00881B2F">
      <w:pPr>
        <w:pStyle w:val="Sraopastraipa"/>
        <w:numPr>
          <w:ilvl w:val="0"/>
          <w:numId w:val="2"/>
        </w:numPr>
        <w:shd w:val="clear" w:color="auto" w:fill="FFFFFF"/>
        <w:spacing w:after="120"/>
        <w:ind w:left="426" w:hanging="426"/>
        <w:contextualSpacing w:val="0"/>
        <w:jc w:val="both"/>
        <w:rPr>
          <w:sz w:val="24"/>
          <w:szCs w:val="24"/>
        </w:rPr>
      </w:pPr>
      <w:r w:rsidRPr="00FF6D87">
        <w:rPr>
          <w:sz w:val="24"/>
          <w:szCs w:val="24"/>
        </w:rPr>
        <w:t xml:space="preserve">Komisijos vertinimu, </w:t>
      </w:r>
      <w:r w:rsidR="00360EC9">
        <w:rPr>
          <w:sz w:val="24"/>
          <w:szCs w:val="24"/>
        </w:rPr>
        <w:t xml:space="preserve">aptartas </w:t>
      </w:r>
      <w:r w:rsidR="00545D03">
        <w:rPr>
          <w:sz w:val="24"/>
          <w:szCs w:val="24"/>
        </w:rPr>
        <w:t xml:space="preserve">buvusio </w:t>
      </w:r>
      <w:r w:rsidRPr="00FF6D87">
        <w:rPr>
          <w:sz w:val="24"/>
          <w:szCs w:val="24"/>
        </w:rPr>
        <w:t>teismo pirmininko elgesys</w:t>
      </w:r>
      <w:r w:rsidR="00360EC9">
        <w:rPr>
          <w:sz w:val="24"/>
          <w:szCs w:val="24"/>
        </w:rPr>
        <w:t xml:space="preserve">, </w:t>
      </w:r>
      <w:r w:rsidR="00360EC9" w:rsidRPr="00FF6D87">
        <w:rPr>
          <w:sz w:val="24"/>
          <w:szCs w:val="24"/>
        </w:rPr>
        <w:t>kvie</w:t>
      </w:r>
      <w:r w:rsidR="00360EC9">
        <w:rPr>
          <w:sz w:val="24"/>
          <w:szCs w:val="24"/>
        </w:rPr>
        <w:t xml:space="preserve">čiantis </w:t>
      </w:r>
      <w:r w:rsidR="00360EC9" w:rsidRPr="00FF6D87">
        <w:rPr>
          <w:sz w:val="24"/>
          <w:szCs w:val="24"/>
        </w:rPr>
        <w:t>pas save ikiteisminio tyrimo teisėjus, su jais bendrau</w:t>
      </w:r>
      <w:r w:rsidR="00360EC9">
        <w:rPr>
          <w:sz w:val="24"/>
          <w:szCs w:val="24"/>
        </w:rPr>
        <w:t>jant</w:t>
      </w:r>
      <w:r w:rsidR="00360EC9" w:rsidRPr="00FF6D87">
        <w:rPr>
          <w:sz w:val="24"/>
          <w:szCs w:val="24"/>
        </w:rPr>
        <w:t>, siek</w:t>
      </w:r>
      <w:r w:rsidR="00360EC9">
        <w:rPr>
          <w:sz w:val="24"/>
          <w:szCs w:val="24"/>
        </w:rPr>
        <w:t>iant</w:t>
      </w:r>
      <w:r w:rsidR="00360EC9" w:rsidRPr="00FF6D87">
        <w:rPr>
          <w:sz w:val="24"/>
          <w:szCs w:val="24"/>
        </w:rPr>
        <w:t xml:space="preserve"> suderinti proceso veiksmų atlikimo tvarką ir laiką rezonansiniuose ikiteisminiuose tyrimuose</w:t>
      </w:r>
      <w:r w:rsidR="00360EC9">
        <w:rPr>
          <w:sz w:val="24"/>
          <w:szCs w:val="24"/>
        </w:rPr>
        <w:t>,</w:t>
      </w:r>
      <w:r w:rsidRPr="00FF6D87">
        <w:rPr>
          <w:sz w:val="24"/>
          <w:szCs w:val="24"/>
        </w:rPr>
        <w:t xml:space="preserve"> savaime negali būti vertinamas kaip nesuderinamas su etikos reikalavimais, kuriuo pažeidžiamas teisėjų nepriklausomumo principas. Komisijos įsitikinimu, teismo pirmininkas, kaip vidinis teismo administratorius, kuriam teisės aktais suteikti platūs įgaliojimai nuspręsti dėl vidinio administravimo priemonių pasirinkimo individualioje situacijoje, kad būtų užtikrintas teismo bei teisėjų veiklos efektyvumas, taip pat tinkamas informacijos visuomenei teikimas apie teisme nagrinėjamas bylas, gali imtis veiksmų, siekdamas koordinuoti procesinių veiksmų skirtingose bylose atlikimo tvarką ir laiką, jeigu tai nekenkia teisėjų objektyvioms galimybėms kokybiškai išnagrinėti jiems priskirtus klausimus ir savarankiškai priimti teisėtus bei pagrįstus sprendimus bei nedaromas spaudimas ar neteisėta įtaka tokių procesinių sprendimų turiniui. Komisija iš Teisėjų tarybos protokoliniu nutarimu sudarytos komisijos surinktų duomenų nustatė, kad </w:t>
      </w:r>
      <w:r w:rsidR="00545D03">
        <w:rPr>
          <w:sz w:val="24"/>
          <w:szCs w:val="24"/>
        </w:rPr>
        <w:t xml:space="preserve">buvęs </w:t>
      </w:r>
      <w:r w:rsidRPr="00FF6D87">
        <w:rPr>
          <w:sz w:val="24"/>
          <w:szCs w:val="24"/>
        </w:rPr>
        <w:t>teismo pirmininkas, susitikimų su ikiteisminio tyrimo teisėjais metu, taip pat pokalbio su teisėja V</w:t>
      </w:r>
      <w:r w:rsidR="00422B23">
        <w:rPr>
          <w:sz w:val="24"/>
          <w:szCs w:val="24"/>
        </w:rPr>
        <w:t>.</w:t>
      </w:r>
      <w:r w:rsidRPr="00FF6D87">
        <w:rPr>
          <w:sz w:val="24"/>
          <w:szCs w:val="24"/>
        </w:rPr>
        <w:t xml:space="preserve"> metu koordinuodamas procesinių veiksmų skirtingose bylose atlikimo tvarką ir laiką, </w:t>
      </w:r>
      <w:r w:rsidR="00881B2F">
        <w:rPr>
          <w:sz w:val="24"/>
          <w:szCs w:val="24"/>
        </w:rPr>
        <w:t xml:space="preserve">būtent ir </w:t>
      </w:r>
      <w:r w:rsidRPr="00FF6D87">
        <w:rPr>
          <w:sz w:val="24"/>
          <w:szCs w:val="24"/>
        </w:rPr>
        <w:t xml:space="preserve">siekė užtikrinti teismo veiklos efektyvumą ir tinkamą informacijos visuomenei teikimą, o duomenų, jog jis </w:t>
      </w:r>
      <w:r w:rsidR="00545D03">
        <w:rPr>
          <w:sz w:val="24"/>
          <w:szCs w:val="24"/>
        </w:rPr>
        <w:t xml:space="preserve">tokiais veiksmais </w:t>
      </w:r>
      <w:r w:rsidRPr="00FF6D87">
        <w:rPr>
          <w:sz w:val="24"/>
          <w:szCs w:val="24"/>
        </w:rPr>
        <w:t>darė neteisėtą įtaką teisėjų priimamiems procesiniams sprendimams ar pakenkė objektyvioms galimybėms kokybiškai išnagrinėti teisėjams priskirtus klausimus, nesurinkta. Priešingai, teisėja V</w:t>
      </w:r>
      <w:r w:rsidR="00422B23">
        <w:rPr>
          <w:sz w:val="24"/>
          <w:szCs w:val="24"/>
        </w:rPr>
        <w:t>.</w:t>
      </w:r>
      <w:r w:rsidRPr="00FF6D87">
        <w:rPr>
          <w:sz w:val="24"/>
          <w:szCs w:val="24"/>
        </w:rPr>
        <w:t xml:space="preserve"> Teisėjų tarybos sudarytai komisijai paaiškino, kad ji turėjo galimybę procesinį sprendimą minėtoje rezonansinėje baudžiamojoje byloje dėl kardomosios priemonės paskyrimo kaltinamajam </w:t>
      </w:r>
      <w:r w:rsidR="00511C2D">
        <w:rPr>
          <w:sz w:val="24"/>
          <w:szCs w:val="24"/>
        </w:rPr>
        <w:t>X</w:t>
      </w:r>
      <w:r w:rsidR="00422B23">
        <w:rPr>
          <w:sz w:val="24"/>
          <w:szCs w:val="24"/>
        </w:rPr>
        <w:t>.</w:t>
      </w:r>
      <w:r w:rsidRPr="00FF6D87">
        <w:rPr>
          <w:sz w:val="24"/>
          <w:szCs w:val="24"/>
        </w:rPr>
        <w:t xml:space="preserve"> priimti ir ne pirmininko pageidaujamu laiku, tačiau kadangi turėjo objektyvią galimybę paskelbti procesinį sprendimą pageidaujamu laiku, ji sutikusi su pirmininko prašymu. </w:t>
      </w:r>
    </w:p>
    <w:p w14:paraId="072F10AE" w14:textId="0B8BC2A3" w:rsidR="003B0C2A" w:rsidRDefault="0004072E" w:rsidP="003B0C2A">
      <w:pPr>
        <w:pStyle w:val="Sraopastraipa"/>
        <w:numPr>
          <w:ilvl w:val="0"/>
          <w:numId w:val="2"/>
        </w:numPr>
        <w:shd w:val="clear" w:color="auto" w:fill="FFFFFF"/>
        <w:spacing w:after="120"/>
        <w:ind w:left="426" w:hanging="426"/>
        <w:contextualSpacing w:val="0"/>
        <w:jc w:val="both"/>
        <w:rPr>
          <w:sz w:val="24"/>
          <w:szCs w:val="24"/>
        </w:rPr>
      </w:pPr>
      <w:r w:rsidRPr="00881B2F">
        <w:rPr>
          <w:sz w:val="24"/>
          <w:szCs w:val="24"/>
        </w:rPr>
        <w:t>Vis dėlto Komisija, įvertinusi Teisėjų tarybos sudarytos komisijos surinktus duomenis, daro išvadą, kad juose yra užfiksuotas neleistino elgesio atvejis, kai buvęs teismo pirmininkas A</w:t>
      </w:r>
      <w:r w:rsidR="00422B23">
        <w:rPr>
          <w:sz w:val="24"/>
          <w:szCs w:val="24"/>
        </w:rPr>
        <w:t xml:space="preserve">. </w:t>
      </w:r>
      <w:r w:rsidRPr="00881B2F">
        <w:rPr>
          <w:sz w:val="24"/>
          <w:szCs w:val="24"/>
        </w:rPr>
        <w:t>P</w:t>
      </w:r>
      <w:r w:rsidR="00422B23">
        <w:rPr>
          <w:sz w:val="24"/>
          <w:szCs w:val="24"/>
        </w:rPr>
        <w:t>.</w:t>
      </w:r>
      <w:r w:rsidRPr="00881B2F">
        <w:rPr>
          <w:sz w:val="24"/>
          <w:szCs w:val="24"/>
        </w:rPr>
        <w:t xml:space="preserve"> </w:t>
      </w:r>
      <w:r w:rsidR="006D52DB">
        <w:rPr>
          <w:sz w:val="24"/>
          <w:szCs w:val="24"/>
        </w:rPr>
        <w:t xml:space="preserve">išreiškė išankstinę nuomonę </w:t>
      </w:r>
      <w:r w:rsidRPr="00881B2F">
        <w:rPr>
          <w:sz w:val="24"/>
          <w:szCs w:val="24"/>
        </w:rPr>
        <w:t>dėl priimamo sprendimo</w:t>
      </w:r>
      <w:r w:rsidR="006D52DB">
        <w:rPr>
          <w:sz w:val="24"/>
          <w:szCs w:val="24"/>
        </w:rPr>
        <w:t xml:space="preserve"> kitos teisėjos nagrinėjamoje byloje</w:t>
      </w:r>
      <w:r w:rsidRPr="00881B2F">
        <w:rPr>
          <w:sz w:val="24"/>
          <w:szCs w:val="24"/>
        </w:rPr>
        <w:t xml:space="preserve">. Teisėja </w:t>
      </w:r>
      <w:r w:rsidR="00902DD4" w:rsidRPr="00753726">
        <w:rPr>
          <w:sz w:val="24"/>
          <w:szCs w:val="24"/>
        </w:rPr>
        <w:t>K</w:t>
      </w:r>
      <w:r w:rsidR="00422B23">
        <w:rPr>
          <w:sz w:val="24"/>
          <w:szCs w:val="24"/>
        </w:rPr>
        <w:t>..</w:t>
      </w:r>
      <w:r w:rsidRPr="00881B2F">
        <w:rPr>
          <w:sz w:val="24"/>
          <w:szCs w:val="24"/>
        </w:rPr>
        <w:t xml:space="preserve"> Teisėjų tarybos sudarytai komisijai paaiškino, kad buvo atvejis, kai</w:t>
      </w:r>
      <w:r w:rsidR="00BA0798">
        <w:rPr>
          <w:sz w:val="24"/>
          <w:szCs w:val="24"/>
        </w:rPr>
        <w:t>,</w:t>
      </w:r>
      <w:r w:rsidRPr="00881B2F">
        <w:rPr>
          <w:sz w:val="24"/>
          <w:szCs w:val="24"/>
        </w:rPr>
        <w:t xml:space="preserve"> sprendžiant kardomosios priemonės paskyrimo (suėmimo) klausimą </w:t>
      </w:r>
      <w:r w:rsidR="00511C2D">
        <w:rPr>
          <w:sz w:val="24"/>
          <w:szCs w:val="24"/>
        </w:rPr>
        <w:t>V</w:t>
      </w:r>
      <w:r w:rsidR="00422B23">
        <w:rPr>
          <w:sz w:val="24"/>
          <w:szCs w:val="24"/>
        </w:rPr>
        <w:t>.</w:t>
      </w:r>
      <w:r w:rsidRPr="00881B2F">
        <w:rPr>
          <w:sz w:val="24"/>
          <w:szCs w:val="24"/>
        </w:rPr>
        <w:t xml:space="preserve"> atžvilgiu, teismo pirmininkas pasakė, jog „Reikia tenkint prokuroro prašymą“, tai buvo pasakyta pas jį kabinete (Teisėjų tarybos sudarytos komisijos 2025 m. sausio 20 d. susitikimo garso ir vaizdo įrašo 1 val. 4 min. 14 sek. – 1 val. 5 min. 36 sek.). Iš viešos informacijos matyti, kad </w:t>
      </w:r>
      <w:r w:rsidR="00511C2D">
        <w:rPr>
          <w:sz w:val="24"/>
          <w:szCs w:val="24"/>
        </w:rPr>
        <w:t>V</w:t>
      </w:r>
      <w:r w:rsidR="00422B23">
        <w:rPr>
          <w:sz w:val="24"/>
          <w:szCs w:val="24"/>
        </w:rPr>
        <w:t>.</w:t>
      </w:r>
      <w:r w:rsidRPr="00881B2F">
        <w:rPr>
          <w:sz w:val="24"/>
          <w:szCs w:val="24"/>
        </w:rPr>
        <w:t xml:space="preserve"> atžvilgiu kardomoji priemonė – suėmimas – buvo paskirta </w:t>
      </w:r>
      <w:r w:rsidR="00511C2D" w:rsidRPr="009C2865">
        <w:rPr>
          <w:sz w:val="24"/>
          <w:szCs w:val="24"/>
        </w:rPr>
        <w:t>(duomenys neskelbtini)</w:t>
      </w:r>
      <w:r w:rsidRPr="00881B2F">
        <w:rPr>
          <w:sz w:val="24"/>
          <w:szCs w:val="24"/>
        </w:rPr>
        <w:t>.</w:t>
      </w:r>
    </w:p>
    <w:p w14:paraId="48C6DE28" w14:textId="0A8764B4" w:rsidR="0004072E" w:rsidRPr="003B0C2A" w:rsidRDefault="0004072E" w:rsidP="003B0C2A">
      <w:pPr>
        <w:pStyle w:val="Sraopastraipa"/>
        <w:numPr>
          <w:ilvl w:val="0"/>
          <w:numId w:val="2"/>
        </w:numPr>
        <w:shd w:val="clear" w:color="auto" w:fill="FFFFFF"/>
        <w:spacing w:after="120"/>
        <w:ind w:left="426" w:hanging="426"/>
        <w:contextualSpacing w:val="0"/>
        <w:jc w:val="both"/>
        <w:rPr>
          <w:sz w:val="24"/>
          <w:szCs w:val="24"/>
        </w:rPr>
      </w:pPr>
      <w:r w:rsidRPr="003B0C2A">
        <w:rPr>
          <w:sz w:val="24"/>
          <w:szCs w:val="24"/>
        </w:rPr>
        <w:t xml:space="preserve">Nors Teisėjų tarybos sudarytos komisijos apklausti asmenys nurodė ir kai kuriuos kitus atvejus, kai teismo pirmininkas duodavo nurodymus teisėjams dėl priimamų sprendimų, tačiau Komisija tokiais apklaustų asmenų paaiškinimais nesiremia dėl šių priežasčių: </w:t>
      </w:r>
    </w:p>
    <w:p w14:paraId="10457AED" w14:textId="0DE6E578" w:rsidR="0004072E" w:rsidRPr="009A1AA2" w:rsidRDefault="0004072E" w:rsidP="004E68AF">
      <w:pPr>
        <w:pStyle w:val="Sraopastraipa"/>
        <w:numPr>
          <w:ilvl w:val="1"/>
          <w:numId w:val="2"/>
        </w:numPr>
        <w:shd w:val="clear" w:color="auto" w:fill="FFFFFF"/>
        <w:spacing w:after="120"/>
        <w:ind w:left="851" w:hanging="567"/>
        <w:contextualSpacing w:val="0"/>
        <w:jc w:val="both"/>
        <w:rPr>
          <w:sz w:val="24"/>
          <w:szCs w:val="24"/>
        </w:rPr>
      </w:pPr>
      <w:r w:rsidRPr="001051B1">
        <w:rPr>
          <w:sz w:val="24"/>
          <w:szCs w:val="24"/>
        </w:rPr>
        <w:t>Buvusi Kauno apylinkės teismo darbuotoja I</w:t>
      </w:r>
      <w:r w:rsidR="009C2865">
        <w:rPr>
          <w:sz w:val="24"/>
          <w:szCs w:val="24"/>
        </w:rPr>
        <w:t>.</w:t>
      </w:r>
      <w:r w:rsidRPr="001051B1">
        <w:rPr>
          <w:sz w:val="24"/>
          <w:szCs w:val="24"/>
        </w:rPr>
        <w:t xml:space="preserve"> </w:t>
      </w:r>
      <w:r w:rsidRPr="009A1AA2">
        <w:rPr>
          <w:sz w:val="24"/>
          <w:szCs w:val="24"/>
        </w:rPr>
        <w:t xml:space="preserve">Teisėjų </w:t>
      </w:r>
      <w:r w:rsidR="003D37AD" w:rsidRPr="009A1AA2">
        <w:rPr>
          <w:sz w:val="24"/>
          <w:szCs w:val="24"/>
        </w:rPr>
        <w:t xml:space="preserve">tarybos </w:t>
      </w:r>
      <w:r w:rsidRPr="009A1AA2">
        <w:rPr>
          <w:sz w:val="24"/>
          <w:szCs w:val="24"/>
        </w:rPr>
        <w:t xml:space="preserve">sudarytai komisijai paaiškino, kad </w:t>
      </w:r>
      <w:r w:rsidRPr="001051B1">
        <w:rPr>
          <w:sz w:val="24"/>
          <w:szCs w:val="24"/>
        </w:rPr>
        <w:t xml:space="preserve">jai teismo pirmininkas </w:t>
      </w:r>
      <w:r w:rsidRPr="009A1AA2">
        <w:rPr>
          <w:sz w:val="24"/>
          <w:szCs w:val="24"/>
        </w:rPr>
        <w:t xml:space="preserve">yra </w:t>
      </w:r>
      <w:r w:rsidRPr="001051B1">
        <w:rPr>
          <w:sz w:val="24"/>
          <w:szCs w:val="24"/>
        </w:rPr>
        <w:t>nurod</w:t>
      </w:r>
      <w:r w:rsidRPr="009A1AA2">
        <w:rPr>
          <w:sz w:val="24"/>
          <w:szCs w:val="24"/>
        </w:rPr>
        <w:t>ęs</w:t>
      </w:r>
      <w:r w:rsidRPr="001051B1">
        <w:rPr>
          <w:sz w:val="24"/>
          <w:szCs w:val="24"/>
        </w:rPr>
        <w:t xml:space="preserve"> pasakyti teisėjai </w:t>
      </w:r>
      <w:r w:rsidRPr="009A1AA2">
        <w:rPr>
          <w:sz w:val="24"/>
          <w:szCs w:val="24"/>
        </w:rPr>
        <w:t>V</w:t>
      </w:r>
      <w:r w:rsidR="009C2865">
        <w:rPr>
          <w:sz w:val="24"/>
          <w:szCs w:val="24"/>
        </w:rPr>
        <w:t>.</w:t>
      </w:r>
      <w:r w:rsidRPr="001051B1">
        <w:rPr>
          <w:sz w:val="24"/>
          <w:szCs w:val="24"/>
        </w:rPr>
        <w:t>, kokį sprendimą</w:t>
      </w:r>
      <w:r w:rsidRPr="009A1AA2">
        <w:rPr>
          <w:sz w:val="24"/>
          <w:szCs w:val="24"/>
        </w:rPr>
        <w:t xml:space="preserve"> </w:t>
      </w:r>
      <w:r w:rsidRPr="001051B1">
        <w:rPr>
          <w:sz w:val="24"/>
          <w:szCs w:val="24"/>
        </w:rPr>
        <w:t xml:space="preserve">byloje teisėja </w:t>
      </w:r>
      <w:r w:rsidRPr="001051B1">
        <w:rPr>
          <w:sz w:val="24"/>
          <w:szCs w:val="24"/>
        </w:rPr>
        <w:lastRenderedPageBreak/>
        <w:t>turėtų priimti</w:t>
      </w:r>
      <w:r w:rsidRPr="009A1AA2">
        <w:rPr>
          <w:sz w:val="24"/>
          <w:szCs w:val="24"/>
        </w:rPr>
        <w:t xml:space="preserve"> </w:t>
      </w:r>
      <w:r w:rsidR="003D6BDE">
        <w:rPr>
          <w:sz w:val="24"/>
          <w:szCs w:val="24"/>
        </w:rPr>
        <w:t>X</w:t>
      </w:r>
      <w:r w:rsidR="009C2865">
        <w:rPr>
          <w:sz w:val="24"/>
          <w:szCs w:val="24"/>
        </w:rPr>
        <w:t>.</w:t>
      </w:r>
      <w:r w:rsidRPr="009A1AA2">
        <w:rPr>
          <w:sz w:val="24"/>
          <w:szCs w:val="24"/>
        </w:rPr>
        <w:t xml:space="preserve"> </w:t>
      </w:r>
      <w:r w:rsidRPr="001051B1">
        <w:rPr>
          <w:sz w:val="24"/>
          <w:szCs w:val="24"/>
        </w:rPr>
        <w:t>byloje, kur</w:t>
      </w:r>
      <w:r w:rsidR="003B0C2A" w:rsidRPr="009A1AA2">
        <w:rPr>
          <w:sz w:val="24"/>
          <w:szCs w:val="24"/>
        </w:rPr>
        <w:t>ioje</w:t>
      </w:r>
      <w:r w:rsidRPr="001051B1">
        <w:rPr>
          <w:sz w:val="24"/>
          <w:szCs w:val="24"/>
        </w:rPr>
        <w:t xml:space="preserve"> turėjo būti sprend</w:t>
      </w:r>
      <w:r w:rsidRPr="009A1AA2">
        <w:rPr>
          <w:sz w:val="24"/>
          <w:szCs w:val="24"/>
        </w:rPr>
        <w:t>ži</w:t>
      </w:r>
      <w:r w:rsidRPr="001051B1">
        <w:rPr>
          <w:sz w:val="24"/>
          <w:szCs w:val="24"/>
        </w:rPr>
        <w:t>amas klausimas dėl</w:t>
      </w:r>
      <w:r w:rsidRPr="009A1AA2">
        <w:rPr>
          <w:sz w:val="24"/>
          <w:szCs w:val="24"/>
        </w:rPr>
        <w:t xml:space="preserve"> </w:t>
      </w:r>
      <w:r w:rsidRPr="001051B1">
        <w:rPr>
          <w:sz w:val="24"/>
          <w:szCs w:val="24"/>
        </w:rPr>
        <w:t>kardomosios priemonės skyrimo</w:t>
      </w:r>
      <w:r w:rsidRPr="009A1AA2">
        <w:rPr>
          <w:sz w:val="24"/>
          <w:szCs w:val="24"/>
        </w:rPr>
        <w:t xml:space="preserve"> (teismo</w:t>
      </w:r>
      <w:r w:rsidRPr="001051B1">
        <w:rPr>
          <w:sz w:val="24"/>
          <w:szCs w:val="24"/>
        </w:rPr>
        <w:t xml:space="preserve"> pirmininkas liepė pasakyti teisėjai, kad ji negali paskirti nieko</w:t>
      </w:r>
      <w:r w:rsidRPr="009A1AA2">
        <w:rPr>
          <w:sz w:val="24"/>
          <w:szCs w:val="24"/>
        </w:rPr>
        <w:t xml:space="preserve"> š</w:t>
      </w:r>
      <w:r w:rsidRPr="001051B1">
        <w:rPr>
          <w:sz w:val="24"/>
          <w:szCs w:val="24"/>
        </w:rPr>
        <w:t>velniau nei suėmimas</w:t>
      </w:r>
      <w:r w:rsidRPr="009A1AA2">
        <w:rPr>
          <w:sz w:val="24"/>
          <w:szCs w:val="24"/>
        </w:rPr>
        <w:t xml:space="preserve">) (Teisėjų tarybos sudarytos komisijos </w:t>
      </w:r>
      <w:r w:rsidRPr="00E37CD5">
        <w:rPr>
          <w:sz w:val="24"/>
          <w:szCs w:val="24"/>
        </w:rPr>
        <w:t>2024 m. gruod</w:t>
      </w:r>
      <w:r w:rsidRPr="009A1AA2">
        <w:rPr>
          <w:sz w:val="24"/>
          <w:szCs w:val="24"/>
        </w:rPr>
        <w:t>žio 20 d. susitikimo garso įrašas, nuo 51 min.)</w:t>
      </w:r>
      <w:r w:rsidR="003B0C2A" w:rsidRPr="009A1AA2">
        <w:rPr>
          <w:sz w:val="24"/>
          <w:szCs w:val="24"/>
        </w:rPr>
        <w:t>.</w:t>
      </w:r>
      <w:r w:rsidRPr="009A1AA2">
        <w:rPr>
          <w:sz w:val="24"/>
          <w:szCs w:val="24"/>
        </w:rPr>
        <w:t xml:space="preserve"> </w:t>
      </w:r>
      <w:r w:rsidR="008402CD" w:rsidRPr="009A1AA2">
        <w:rPr>
          <w:sz w:val="24"/>
          <w:szCs w:val="24"/>
        </w:rPr>
        <w:t>I</w:t>
      </w:r>
      <w:r w:rsidRPr="009A1AA2">
        <w:rPr>
          <w:sz w:val="24"/>
          <w:szCs w:val="24"/>
        </w:rPr>
        <w:t xml:space="preserve">š </w:t>
      </w:r>
      <w:r w:rsidR="008402CD" w:rsidRPr="009A1AA2">
        <w:rPr>
          <w:sz w:val="24"/>
          <w:szCs w:val="24"/>
        </w:rPr>
        <w:t>LITEKO duomenų</w:t>
      </w:r>
      <w:r w:rsidRPr="009A1AA2">
        <w:rPr>
          <w:sz w:val="24"/>
          <w:szCs w:val="24"/>
        </w:rPr>
        <w:t xml:space="preserve"> </w:t>
      </w:r>
      <w:r w:rsidR="003B0C2A" w:rsidRPr="009A1AA2">
        <w:rPr>
          <w:sz w:val="24"/>
          <w:szCs w:val="24"/>
        </w:rPr>
        <w:t>Komisija nustatė</w:t>
      </w:r>
      <w:r w:rsidRPr="009A1AA2">
        <w:rPr>
          <w:sz w:val="24"/>
          <w:szCs w:val="24"/>
        </w:rPr>
        <w:t xml:space="preserve">, </w:t>
      </w:r>
      <w:r w:rsidR="003B0C2A" w:rsidRPr="009A1AA2">
        <w:rPr>
          <w:sz w:val="24"/>
          <w:szCs w:val="24"/>
        </w:rPr>
        <w:t>kad</w:t>
      </w:r>
      <w:r w:rsidR="008402CD" w:rsidRPr="009A1AA2">
        <w:rPr>
          <w:sz w:val="24"/>
          <w:szCs w:val="24"/>
        </w:rPr>
        <w:t xml:space="preserve"> teisėja V</w:t>
      </w:r>
      <w:r w:rsidR="009C2865">
        <w:rPr>
          <w:sz w:val="24"/>
          <w:szCs w:val="24"/>
        </w:rPr>
        <w:t>.</w:t>
      </w:r>
      <w:r w:rsidR="008402CD" w:rsidRPr="009A1AA2">
        <w:rPr>
          <w:sz w:val="24"/>
          <w:szCs w:val="24"/>
        </w:rPr>
        <w:t xml:space="preserve">  nagrinėja baudžiamąją bylą Nr. </w:t>
      </w:r>
      <w:r w:rsidR="009C2865" w:rsidRPr="009C2865">
        <w:rPr>
          <w:sz w:val="24"/>
          <w:szCs w:val="24"/>
        </w:rPr>
        <w:t>(duomenys neskelbtini)</w:t>
      </w:r>
      <w:r w:rsidR="008402CD" w:rsidRPr="009A1AA2">
        <w:rPr>
          <w:sz w:val="24"/>
          <w:szCs w:val="24"/>
        </w:rPr>
        <w:t xml:space="preserve">, kurioje kaltinamasis </w:t>
      </w:r>
      <w:r w:rsidR="003D6BDE">
        <w:rPr>
          <w:sz w:val="24"/>
          <w:szCs w:val="24"/>
        </w:rPr>
        <w:t>X</w:t>
      </w:r>
      <w:r w:rsidR="009C2865">
        <w:rPr>
          <w:sz w:val="24"/>
          <w:szCs w:val="24"/>
        </w:rPr>
        <w:t>.</w:t>
      </w:r>
      <w:r w:rsidR="008402CD" w:rsidRPr="009A1AA2">
        <w:rPr>
          <w:sz w:val="24"/>
          <w:szCs w:val="24"/>
        </w:rPr>
        <w:t xml:space="preserve">. Ši byla teisme gauta 2021 m. kovo mėn. Iš LITEKO duomenų matyti, kad šioje byloje </w:t>
      </w:r>
      <w:r w:rsidR="00511C2D" w:rsidRPr="009C2865">
        <w:rPr>
          <w:sz w:val="24"/>
          <w:szCs w:val="24"/>
        </w:rPr>
        <w:t>(duomenys neskelbtini)</w:t>
      </w:r>
      <w:r w:rsidR="008402CD" w:rsidRPr="009A1AA2">
        <w:rPr>
          <w:sz w:val="24"/>
          <w:szCs w:val="24"/>
        </w:rPr>
        <w:t xml:space="preserve"> nutartimi </w:t>
      </w:r>
      <w:r w:rsidR="003D6BDE">
        <w:rPr>
          <w:sz w:val="24"/>
          <w:szCs w:val="24"/>
        </w:rPr>
        <w:t>X</w:t>
      </w:r>
      <w:r w:rsidR="009C2865">
        <w:rPr>
          <w:sz w:val="24"/>
          <w:szCs w:val="24"/>
        </w:rPr>
        <w:t>.</w:t>
      </w:r>
      <w:r w:rsidR="008402CD" w:rsidRPr="009A1AA2">
        <w:rPr>
          <w:sz w:val="24"/>
          <w:szCs w:val="24"/>
        </w:rPr>
        <w:t xml:space="preserve"> paskirtos kardomosios priemonės buvo pakeistos į suėmimą ir paskelbta kaltinamojo paieška. Kaltinamąjį sulaikius, </w:t>
      </w:r>
      <w:r w:rsidR="003D6BDE" w:rsidRPr="009C2865">
        <w:rPr>
          <w:sz w:val="24"/>
          <w:szCs w:val="24"/>
        </w:rPr>
        <w:t>(duomenys neskelbtini)</w:t>
      </w:r>
      <w:r w:rsidR="003D6BDE">
        <w:rPr>
          <w:sz w:val="24"/>
          <w:szCs w:val="24"/>
        </w:rPr>
        <w:t xml:space="preserve"> </w:t>
      </w:r>
      <w:r w:rsidR="008402CD" w:rsidRPr="009A1AA2">
        <w:rPr>
          <w:sz w:val="24"/>
          <w:szCs w:val="24"/>
        </w:rPr>
        <w:t xml:space="preserve">nutartimi buvo palikta galioti kardomoji priemonė – suėmimas, ir nustatytas jos terminas. Taigi, </w:t>
      </w:r>
      <w:r w:rsidRPr="009A1AA2">
        <w:rPr>
          <w:sz w:val="24"/>
          <w:szCs w:val="24"/>
        </w:rPr>
        <w:t xml:space="preserve">kardomosios priemonės </w:t>
      </w:r>
      <w:r w:rsidR="0022384A" w:rsidRPr="009A1AA2">
        <w:rPr>
          <w:sz w:val="24"/>
          <w:szCs w:val="24"/>
        </w:rPr>
        <w:t xml:space="preserve">(suėmimo) </w:t>
      </w:r>
      <w:r w:rsidRPr="009A1AA2">
        <w:rPr>
          <w:sz w:val="24"/>
          <w:szCs w:val="24"/>
        </w:rPr>
        <w:t xml:space="preserve">skyrimo </w:t>
      </w:r>
      <w:r w:rsidR="0052488E" w:rsidRPr="009A1AA2">
        <w:rPr>
          <w:sz w:val="24"/>
          <w:szCs w:val="24"/>
        </w:rPr>
        <w:t xml:space="preserve">kaltinamajam </w:t>
      </w:r>
      <w:r w:rsidR="003D6BDE">
        <w:rPr>
          <w:sz w:val="24"/>
          <w:szCs w:val="24"/>
        </w:rPr>
        <w:t>X</w:t>
      </w:r>
      <w:r w:rsidR="009C2865">
        <w:rPr>
          <w:sz w:val="24"/>
          <w:szCs w:val="24"/>
        </w:rPr>
        <w:t>.</w:t>
      </w:r>
      <w:r w:rsidRPr="009A1AA2">
        <w:rPr>
          <w:sz w:val="24"/>
          <w:szCs w:val="24"/>
        </w:rPr>
        <w:t xml:space="preserve"> klausimas </w:t>
      </w:r>
      <w:r w:rsidR="008402CD" w:rsidRPr="009A1AA2">
        <w:rPr>
          <w:sz w:val="24"/>
          <w:szCs w:val="24"/>
        </w:rPr>
        <w:t>teisėjos V</w:t>
      </w:r>
      <w:r w:rsidR="009C2865">
        <w:rPr>
          <w:sz w:val="24"/>
          <w:szCs w:val="24"/>
        </w:rPr>
        <w:t>.</w:t>
      </w:r>
      <w:r w:rsidR="008402CD" w:rsidRPr="009A1AA2">
        <w:rPr>
          <w:sz w:val="24"/>
          <w:szCs w:val="24"/>
        </w:rPr>
        <w:t xml:space="preserve">  nagrinėjamoje baudžiamojoje byloje </w:t>
      </w:r>
      <w:r w:rsidRPr="009A1AA2">
        <w:rPr>
          <w:sz w:val="24"/>
          <w:szCs w:val="24"/>
        </w:rPr>
        <w:t xml:space="preserve">buvo sprendžiamas </w:t>
      </w:r>
      <w:r w:rsidR="003D6BDE" w:rsidRPr="009C2865">
        <w:rPr>
          <w:sz w:val="24"/>
          <w:szCs w:val="24"/>
        </w:rPr>
        <w:t>(duomenys neskelbtini)</w:t>
      </w:r>
      <w:r w:rsidR="008402CD" w:rsidRPr="009A1AA2">
        <w:rPr>
          <w:sz w:val="24"/>
          <w:szCs w:val="24"/>
        </w:rPr>
        <w:t xml:space="preserve"> nutartimis</w:t>
      </w:r>
      <w:r w:rsidRPr="009A1AA2">
        <w:rPr>
          <w:sz w:val="24"/>
          <w:szCs w:val="24"/>
        </w:rPr>
        <w:t>, tuo tarpu I</w:t>
      </w:r>
      <w:r w:rsidR="009C2865">
        <w:rPr>
          <w:sz w:val="24"/>
          <w:szCs w:val="24"/>
        </w:rPr>
        <w:t>.</w:t>
      </w:r>
      <w:r w:rsidRPr="009A1AA2">
        <w:rPr>
          <w:sz w:val="24"/>
          <w:szCs w:val="24"/>
        </w:rPr>
        <w:t xml:space="preserve"> teisme dirbo iki 2023 m. vasario mėn.</w:t>
      </w:r>
      <w:r w:rsidR="003D37AD" w:rsidRPr="009A1AA2">
        <w:rPr>
          <w:sz w:val="24"/>
          <w:szCs w:val="24"/>
        </w:rPr>
        <w:t xml:space="preserve"> I</w:t>
      </w:r>
      <w:r w:rsidR="009C2865">
        <w:rPr>
          <w:sz w:val="24"/>
          <w:szCs w:val="24"/>
        </w:rPr>
        <w:t>.</w:t>
      </w:r>
      <w:r w:rsidR="003D37AD" w:rsidRPr="009A1AA2">
        <w:rPr>
          <w:sz w:val="24"/>
          <w:szCs w:val="24"/>
        </w:rPr>
        <w:t xml:space="preserve"> Teisėjų tarybos sudarytai komisijai nenurodė laiko, kada konkrečiai </w:t>
      </w:r>
      <w:r w:rsidR="003D37AD" w:rsidRPr="001051B1">
        <w:rPr>
          <w:sz w:val="24"/>
          <w:szCs w:val="24"/>
        </w:rPr>
        <w:t xml:space="preserve">jai teismo pirmininkas </w:t>
      </w:r>
      <w:r w:rsidR="003D37AD" w:rsidRPr="009A1AA2">
        <w:rPr>
          <w:sz w:val="24"/>
          <w:szCs w:val="24"/>
        </w:rPr>
        <w:t xml:space="preserve">yra </w:t>
      </w:r>
      <w:r w:rsidR="003D37AD" w:rsidRPr="001051B1">
        <w:rPr>
          <w:sz w:val="24"/>
          <w:szCs w:val="24"/>
        </w:rPr>
        <w:t>nurod</w:t>
      </w:r>
      <w:r w:rsidR="003D37AD" w:rsidRPr="009A1AA2">
        <w:rPr>
          <w:sz w:val="24"/>
          <w:szCs w:val="24"/>
        </w:rPr>
        <w:t>ęs</w:t>
      </w:r>
      <w:r w:rsidR="003D37AD" w:rsidRPr="001051B1">
        <w:rPr>
          <w:sz w:val="24"/>
          <w:szCs w:val="24"/>
        </w:rPr>
        <w:t xml:space="preserve"> pasakyti teisėjai </w:t>
      </w:r>
      <w:r w:rsidR="003D37AD" w:rsidRPr="009A1AA2">
        <w:rPr>
          <w:sz w:val="24"/>
          <w:szCs w:val="24"/>
        </w:rPr>
        <w:t>V</w:t>
      </w:r>
      <w:r w:rsidR="009C2865">
        <w:rPr>
          <w:sz w:val="24"/>
          <w:szCs w:val="24"/>
        </w:rPr>
        <w:t>.</w:t>
      </w:r>
      <w:r w:rsidR="003D37AD" w:rsidRPr="001051B1">
        <w:rPr>
          <w:sz w:val="24"/>
          <w:szCs w:val="24"/>
        </w:rPr>
        <w:t>, kokį sprendimą</w:t>
      </w:r>
      <w:r w:rsidR="003D37AD" w:rsidRPr="009A1AA2">
        <w:rPr>
          <w:sz w:val="24"/>
          <w:szCs w:val="24"/>
        </w:rPr>
        <w:t xml:space="preserve"> </w:t>
      </w:r>
      <w:r w:rsidR="003D37AD" w:rsidRPr="001051B1">
        <w:rPr>
          <w:sz w:val="24"/>
          <w:szCs w:val="24"/>
        </w:rPr>
        <w:t>byloje teisėja turėtų priimti</w:t>
      </w:r>
      <w:r w:rsidR="003D37AD" w:rsidRPr="009A1AA2">
        <w:rPr>
          <w:sz w:val="24"/>
          <w:szCs w:val="24"/>
        </w:rPr>
        <w:t xml:space="preserve"> </w:t>
      </w:r>
      <w:r w:rsidR="003D6BDE">
        <w:rPr>
          <w:sz w:val="24"/>
          <w:szCs w:val="24"/>
        </w:rPr>
        <w:t>X</w:t>
      </w:r>
      <w:r w:rsidR="009C2865">
        <w:rPr>
          <w:sz w:val="24"/>
          <w:szCs w:val="24"/>
        </w:rPr>
        <w:t>.</w:t>
      </w:r>
      <w:r w:rsidR="003D37AD" w:rsidRPr="009A1AA2">
        <w:rPr>
          <w:sz w:val="24"/>
          <w:szCs w:val="24"/>
        </w:rPr>
        <w:t xml:space="preserve"> </w:t>
      </w:r>
      <w:r w:rsidR="003D37AD" w:rsidRPr="001051B1">
        <w:rPr>
          <w:sz w:val="24"/>
          <w:szCs w:val="24"/>
        </w:rPr>
        <w:t>byloje</w:t>
      </w:r>
      <w:r w:rsidR="003D37AD" w:rsidRPr="009A1AA2">
        <w:rPr>
          <w:sz w:val="24"/>
          <w:szCs w:val="24"/>
        </w:rPr>
        <w:t xml:space="preserve"> dėl kardomosios priemonės paskyrimo, dėl to nėra pakankamo pagrindo remtis</w:t>
      </w:r>
      <w:r w:rsidR="00576455" w:rsidRPr="009A1AA2">
        <w:rPr>
          <w:sz w:val="24"/>
          <w:szCs w:val="24"/>
        </w:rPr>
        <w:t xml:space="preserve"> I</w:t>
      </w:r>
      <w:r w:rsidR="009C2865">
        <w:rPr>
          <w:sz w:val="24"/>
          <w:szCs w:val="24"/>
        </w:rPr>
        <w:t>.</w:t>
      </w:r>
      <w:r w:rsidR="00576455" w:rsidRPr="009A1AA2">
        <w:rPr>
          <w:sz w:val="24"/>
          <w:szCs w:val="24"/>
        </w:rPr>
        <w:t xml:space="preserve"> nurodytomis aplinkybėmis. </w:t>
      </w:r>
      <w:r w:rsidRPr="009A1AA2">
        <w:rPr>
          <w:sz w:val="24"/>
          <w:szCs w:val="24"/>
        </w:rPr>
        <w:t>Be to, teisėja V</w:t>
      </w:r>
      <w:r w:rsidR="009C2865">
        <w:rPr>
          <w:sz w:val="24"/>
          <w:szCs w:val="24"/>
        </w:rPr>
        <w:t>.</w:t>
      </w:r>
      <w:r w:rsidRPr="009A1AA2">
        <w:rPr>
          <w:sz w:val="24"/>
          <w:szCs w:val="24"/>
        </w:rPr>
        <w:t xml:space="preserve"> Teisėjų tarybos sudarytai komisijai teigė, kad t</w:t>
      </w:r>
      <w:r w:rsidRPr="001051B1">
        <w:rPr>
          <w:sz w:val="24"/>
          <w:szCs w:val="24"/>
        </w:rPr>
        <w:t>eismo</w:t>
      </w:r>
      <w:r>
        <w:t xml:space="preserve"> </w:t>
      </w:r>
      <w:r w:rsidRPr="001051B1">
        <w:rPr>
          <w:sz w:val="24"/>
          <w:szCs w:val="24"/>
        </w:rPr>
        <w:t>pirmininkas į procesinio sprendimo turinį nesiki</w:t>
      </w:r>
      <w:r w:rsidRPr="009A1AA2">
        <w:rPr>
          <w:sz w:val="24"/>
          <w:szCs w:val="24"/>
        </w:rPr>
        <w:t>š</w:t>
      </w:r>
      <w:r w:rsidRPr="001051B1">
        <w:rPr>
          <w:sz w:val="24"/>
          <w:szCs w:val="24"/>
        </w:rPr>
        <w:t>o</w:t>
      </w:r>
      <w:r w:rsidRPr="009A1AA2">
        <w:rPr>
          <w:sz w:val="24"/>
          <w:szCs w:val="24"/>
        </w:rPr>
        <w:t xml:space="preserve"> (Teisėjų tarybos sudarytos komisijos 2025 m. sausio 20 d. susitikimo garso ir vaizdo įrašo 5 min. 35 sek. – 6 min. 15 sek.).</w:t>
      </w:r>
    </w:p>
    <w:p w14:paraId="54899A22" w14:textId="0E5FA149" w:rsidR="0004072E" w:rsidRPr="00D2497B" w:rsidRDefault="0004072E" w:rsidP="0004072E">
      <w:pPr>
        <w:pStyle w:val="Sraopastraipa"/>
        <w:numPr>
          <w:ilvl w:val="1"/>
          <w:numId w:val="2"/>
        </w:numPr>
        <w:shd w:val="clear" w:color="auto" w:fill="FFFFFF"/>
        <w:spacing w:after="120"/>
        <w:ind w:left="851" w:hanging="567"/>
        <w:contextualSpacing w:val="0"/>
        <w:jc w:val="both"/>
        <w:rPr>
          <w:sz w:val="24"/>
          <w:szCs w:val="24"/>
        </w:rPr>
      </w:pPr>
      <w:r w:rsidRPr="00D2497B">
        <w:rPr>
          <w:sz w:val="24"/>
          <w:szCs w:val="24"/>
        </w:rPr>
        <w:t>Teisėja, teismo pirmininko pavaduotoja baudžiamosioms byloms</w:t>
      </w:r>
      <w:r w:rsidRPr="001051B1">
        <w:rPr>
          <w:sz w:val="24"/>
          <w:szCs w:val="24"/>
        </w:rPr>
        <w:t xml:space="preserve"> V</w:t>
      </w:r>
      <w:r w:rsidR="009C2865">
        <w:rPr>
          <w:sz w:val="24"/>
          <w:szCs w:val="24"/>
        </w:rPr>
        <w:t>.</w:t>
      </w:r>
      <w:r w:rsidRPr="001051B1">
        <w:rPr>
          <w:sz w:val="24"/>
          <w:szCs w:val="24"/>
        </w:rPr>
        <w:t xml:space="preserve"> susitikimo su </w:t>
      </w:r>
      <w:r w:rsidRPr="00D2497B">
        <w:rPr>
          <w:sz w:val="24"/>
          <w:szCs w:val="24"/>
        </w:rPr>
        <w:t xml:space="preserve">Teisėjų tarybos sudaryta komisija </w:t>
      </w:r>
      <w:r w:rsidRPr="001051B1">
        <w:rPr>
          <w:sz w:val="24"/>
          <w:szCs w:val="24"/>
        </w:rPr>
        <w:t xml:space="preserve">metu </w:t>
      </w:r>
      <w:r w:rsidRPr="00D2497B">
        <w:rPr>
          <w:sz w:val="24"/>
          <w:szCs w:val="24"/>
        </w:rPr>
        <w:t>teigė, kad iš teisėjos V</w:t>
      </w:r>
      <w:r w:rsidR="009C2865">
        <w:rPr>
          <w:sz w:val="24"/>
          <w:szCs w:val="24"/>
        </w:rPr>
        <w:t>.</w:t>
      </w:r>
      <w:r w:rsidRPr="00D2497B">
        <w:rPr>
          <w:sz w:val="24"/>
          <w:szCs w:val="24"/>
        </w:rPr>
        <w:t xml:space="preserve">  </w:t>
      </w:r>
      <w:r w:rsidRPr="001051B1">
        <w:rPr>
          <w:sz w:val="24"/>
          <w:szCs w:val="24"/>
        </w:rPr>
        <w:t>yra</w:t>
      </w:r>
      <w:r w:rsidRPr="00FD7E01">
        <w:t xml:space="preserve"> </w:t>
      </w:r>
      <w:r w:rsidRPr="001051B1">
        <w:rPr>
          <w:sz w:val="24"/>
          <w:szCs w:val="24"/>
        </w:rPr>
        <w:t xml:space="preserve">girdėjusi, </w:t>
      </w:r>
      <w:r w:rsidRPr="00D2497B">
        <w:rPr>
          <w:sz w:val="24"/>
          <w:szCs w:val="24"/>
        </w:rPr>
        <w:t xml:space="preserve">jog šiai teisėjai </w:t>
      </w:r>
      <w:r w:rsidRPr="001051B1">
        <w:rPr>
          <w:sz w:val="24"/>
          <w:szCs w:val="24"/>
        </w:rPr>
        <w:t>buvo nurodoma</w:t>
      </w:r>
      <w:r w:rsidRPr="00D2497B">
        <w:rPr>
          <w:sz w:val="24"/>
          <w:szCs w:val="24"/>
        </w:rPr>
        <w:t xml:space="preserve"> </w:t>
      </w:r>
      <w:r w:rsidRPr="001051B1">
        <w:rPr>
          <w:sz w:val="24"/>
          <w:szCs w:val="24"/>
        </w:rPr>
        <w:t xml:space="preserve">kaltinamajam </w:t>
      </w:r>
      <w:r w:rsidR="00F24FD7">
        <w:rPr>
          <w:sz w:val="24"/>
          <w:szCs w:val="24"/>
        </w:rPr>
        <w:t>X</w:t>
      </w:r>
      <w:r w:rsidR="009C2865">
        <w:rPr>
          <w:sz w:val="24"/>
          <w:szCs w:val="24"/>
        </w:rPr>
        <w:t>.</w:t>
      </w:r>
      <w:r w:rsidRPr="00FD7E01">
        <w:t xml:space="preserve"> </w:t>
      </w:r>
      <w:r w:rsidRPr="001051B1">
        <w:rPr>
          <w:sz w:val="24"/>
          <w:szCs w:val="24"/>
        </w:rPr>
        <w:t>skirti griežčiausią kardomąją priemonę</w:t>
      </w:r>
      <w:r w:rsidRPr="00D2497B">
        <w:rPr>
          <w:sz w:val="24"/>
          <w:szCs w:val="24"/>
        </w:rPr>
        <w:t xml:space="preserve"> – suėmimą (Teisėjų tarybos sudarytos komisijos </w:t>
      </w:r>
      <w:r w:rsidRPr="00E37CD5">
        <w:rPr>
          <w:sz w:val="24"/>
          <w:szCs w:val="24"/>
        </w:rPr>
        <w:t>2024 m. gruod</w:t>
      </w:r>
      <w:r w:rsidRPr="00D2497B">
        <w:rPr>
          <w:sz w:val="24"/>
          <w:szCs w:val="24"/>
        </w:rPr>
        <w:t xml:space="preserve">žio 20 d. susitikimo garso įrašas, apie 4 val. 23 min. – 4 val. 25 min.). Tokią pat aplinkybę nurodė ir teisėja </w:t>
      </w:r>
      <w:r w:rsidRPr="002B04F7">
        <w:rPr>
          <w:sz w:val="24"/>
          <w:szCs w:val="24"/>
        </w:rPr>
        <w:t>S. 2024 m. lapkričio 13 d. patikslintame pareiškime (13 psl.).</w:t>
      </w:r>
      <w:r>
        <w:t xml:space="preserve"> </w:t>
      </w:r>
      <w:r w:rsidRPr="00D2497B">
        <w:rPr>
          <w:sz w:val="24"/>
          <w:szCs w:val="24"/>
        </w:rPr>
        <w:t xml:space="preserve">Tačiau </w:t>
      </w:r>
      <w:r>
        <w:rPr>
          <w:sz w:val="24"/>
          <w:szCs w:val="24"/>
        </w:rPr>
        <w:t xml:space="preserve">tiek </w:t>
      </w:r>
      <w:r w:rsidRPr="00D2497B">
        <w:rPr>
          <w:sz w:val="24"/>
          <w:szCs w:val="24"/>
        </w:rPr>
        <w:t>iš V</w:t>
      </w:r>
      <w:r w:rsidR="009C2865">
        <w:rPr>
          <w:sz w:val="24"/>
          <w:szCs w:val="24"/>
        </w:rPr>
        <w:t>.</w:t>
      </w:r>
      <w:r w:rsidRPr="00D2497B">
        <w:rPr>
          <w:sz w:val="24"/>
          <w:szCs w:val="24"/>
        </w:rPr>
        <w:t xml:space="preserve"> paaiškinimų</w:t>
      </w:r>
      <w:r>
        <w:rPr>
          <w:sz w:val="24"/>
          <w:szCs w:val="24"/>
        </w:rPr>
        <w:t>, tiek iš teisėjos S</w:t>
      </w:r>
      <w:r w:rsidR="009C2865">
        <w:rPr>
          <w:sz w:val="24"/>
          <w:szCs w:val="24"/>
        </w:rPr>
        <w:t>.</w:t>
      </w:r>
      <w:r>
        <w:rPr>
          <w:sz w:val="24"/>
          <w:szCs w:val="24"/>
        </w:rPr>
        <w:t> </w:t>
      </w:r>
      <w:r w:rsidR="009C2865">
        <w:rPr>
          <w:sz w:val="24"/>
          <w:szCs w:val="24"/>
        </w:rPr>
        <w:t xml:space="preserve"> </w:t>
      </w:r>
      <w:r>
        <w:rPr>
          <w:sz w:val="24"/>
          <w:szCs w:val="24"/>
        </w:rPr>
        <w:t>patikslinto pareiškimo</w:t>
      </w:r>
      <w:r w:rsidRPr="00D2497B">
        <w:rPr>
          <w:sz w:val="24"/>
          <w:szCs w:val="24"/>
        </w:rPr>
        <w:t xml:space="preserve"> matyti, kad </w:t>
      </w:r>
      <w:r>
        <w:rPr>
          <w:sz w:val="24"/>
          <w:szCs w:val="24"/>
        </w:rPr>
        <w:t xml:space="preserve">šios teisėjos </w:t>
      </w:r>
      <w:r w:rsidRPr="00D2497B">
        <w:rPr>
          <w:sz w:val="24"/>
          <w:szCs w:val="24"/>
        </w:rPr>
        <w:t>tokio teismo pirmininko nurodymo negirdėjo, o, kaip minėta, V</w:t>
      </w:r>
      <w:r w:rsidR="009C2865">
        <w:rPr>
          <w:sz w:val="24"/>
          <w:szCs w:val="24"/>
        </w:rPr>
        <w:t>.</w:t>
      </w:r>
      <w:r w:rsidRPr="00D2497B">
        <w:rPr>
          <w:sz w:val="24"/>
          <w:szCs w:val="24"/>
        </w:rPr>
        <w:t xml:space="preserve"> Teisėjų tarybos sudarytai komisijai teigė, kad t</w:t>
      </w:r>
      <w:r w:rsidRPr="001051B1">
        <w:rPr>
          <w:sz w:val="24"/>
          <w:szCs w:val="24"/>
        </w:rPr>
        <w:t>eismo</w:t>
      </w:r>
      <w:r>
        <w:t xml:space="preserve"> </w:t>
      </w:r>
      <w:r w:rsidRPr="001051B1">
        <w:rPr>
          <w:sz w:val="24"/>
          <w:szCs w:val="24"/>
        </w:rPr>
        <w:t>pirmininkas į procesinio sprendimo turinį nesiki</w:t>
      </w:r>
      <w:r w:rsidRPr="00D2497B">
        <w:rPr>
          <w:sz w:val="24"/>
          <w:szCs w:val="24"/>
        </w:rPr>
        <w:t>š</w:t>
      </w:r>
      <w:r w:rsidRPr="001051B1">
        <w:rPr>
          <w:sz w:val="24"/>
          <w:szCs w:val="24"/>
        </w:rPr>
        <w:t>o</w:t>
      </w:r>
      <w:r w:rsidRPr="00D2497B">
        <w:rPr>
          <w:sz w:val="24"/>
          <w:szCs w:val="24"/>
        </w:rPr>
        <w:t xml:space="preserve">. </w:t>
      </w:r>
    </w:p>
    <w:p w14:paraId="3DEAE17E" w14:textId="2E7AF40C" w:rsidR="0004072E" w:rsidRDefault="0004072E" w:rsidP="0004072E">
      <w:pPr>
        <w:pStyle w:val="Sraopastraipa"/>
        <w:numPr>
          <w:ilvl w:val="1"/>
          <w:numId w:val="2"/>
        </w:numPr>
        <w:shd w:val="clear" w:color="auto" w:fill="FFFFFF"/>
        <w:spacing w:after="120"/>
        <w:ind w:left="851" w:hanging="567"/>
        <w:contextualSpacing w:val="0"/>
        <w:jc w:val="both"/>
        <w:rPr>
          <w:sz w:val="24"/>
          <w:szCs w:val="24"/>
        </w:rPr>
      </w:pPr>
      <w:r w:rsidRPr="00251E7E">
        <w:rPr>
          <w:sz w:val="24"/>
          <w:szCs w:val="24"/>
        </w:rPr>
        <w:t xml:space="preserve">Teisėja </w:t>
      </w:r>
      <w:r w:rsidR="00104F76" w:rsidRPr="00753726">
        <w:rPr>
          <w:sz w:val="24"/>
          <w:szCs w:val="24"/>
        </w:rPr>
        <w:t>K</w:t>
      </w:r>
      <w:r w:rsidR="009C2865" w:rsidRPr="00753726">
        <w:rPr>
          <w:sz w:val="24"/>
          <w:szCs w:val="24"/>
        </w:rPr>
        <w:t>.</w:t>
      </w:r>
      <w:r w:rsidRPr="00251E7E">
        <w:rPr>
          <w:sz w:val="24"/>
          <w:szCs w:val="24"/>
        </w:rPr>
        <w:t xml:space="preserve"> Teisėjų tarybos sudarytai komisijai paaiškino, kad </w:t>
      </w:r>
      <w:r w:rsidRPr="001051B1">
        <w:rPr>
          <w:sz w:val="24"/>
          <w:szCs w:val="24"/>
        </w:rPr>
        <w:t>teisėjai V</w:t>
      </w:r>
      <w:r w:rsidR="009C2865">
        <w:rPr>
          <w:sz w:val="24"/>
          <w:szCs w:val="24"/>
        </w:rPr>
        <w:t>.</w:t>
      </w:r>
      <w:r w:rsidRPr="00251E7E">
        <w:rPr>
          <w:sz w:val="24"/>
          <w:szCs w:val="24"/>
        </w:rPr>
        <w:t> </w:t>
      </w:r>
      <w:r w:rsidRPr="001051B1">
        <w:rPr>
          <w:sz w:val="24"/>
          <w:szCs w:val="24"/>
        </w:rPr>
        <w:t>vienoje rezonansinėje byloje</w:t>
      </w:r>
      <w:r w:rsidRPr="00251E7E">
        <w:rPr>
          <w:sz w:val="24"/>
          <w:szCs w:val="24"/>
        </w:rPr>
        <w:t>, kol teisėja rašė sprendimą,</w:t>
      </w:r>
      <w:r w:rsidRPr="001051B1">
        <w:rPr>
          <w:sz w:val="24"/>
          <w:szCs w:val="24"/>
        </w:rPr>
        <w:t xml:space="preserve"> teismo pirmininkas telefonu </w:t>
      </w:r>
      <w:r w:rsidRPr="00251E7E">
        <w:rPr>
          <w:sz w:val="24"/>
          <w:szCs w:val="24"/>
        </w:rPr>
        <w:t xml:space="preserve">skambinėjo, </w:t>
      </w:r>
      <w:r w:rsidRPr="001051B1">
        <w:rPr>
          <w:sz w:val="24"/>
          <w:szCs w:val="24"/>
        </w:rPr>
        <w:t>kokį sprendimą teisėja turėtų priimti</w:t>
      </w:r>
      <w:r w:rsidRPr="00251E7E">
        <w:rPr>
          <w:sz w:val="24"/>
          <w:szCs w:val="24"/>
        </w:rPr>
        <w:t xml:space="preserve"> (Teisėjų tarybos sudarytos komisijos 2025 m. sausio 20 d. susitikimo garso ir vaizdo įrašas, nuo 37 min.). Tačiau šie teisėjos </w:t>
      </w:r>
      <w:r w:rsidR="009848C3" w:rsidRPr="00753726">
        <w:rPr>
          <w:sz w:val="24"/>
          <w:szCs w:val="24"/>
        </w:rPr>
        <w:t>K</w:t>
      </w:r>
      <w:r w:rsidR="009C2865">
        <w:rPr>
          <w:sz w:val="24"/>
          <w:szCs w:val="24"/>
        </w:rPr>
        <w:t>.</w:t>
      </w:r>
      <w:r w:rsidRPr="00251E7E">
        <w:rPr>
          <w:sz w:val="24"/>
          <w:szCs w:val="24"/>
        </w:rPr>
        <w:t xml:space="preserve"> paaiškinimai yra nekonkretūs, teisėja nenurodė, iš kur jai yra žinomos šios aplinkybės. Iš teisėjos </w:t>
      </w:r>
      <w:r w:rsidR="009848C3" w:rsidRPr="00753726">
        <w:rPr>
          <w:sz w:val="24"/>
          <w:szCs w:val="24"/>
        </w:rPr>
        <w:t>K</w:t>
      </w:r>
      <w:r w:rsidR="009C2865">
        <w:rPr>
          <w:sz w:val="24"/>
          <w:szCs w:val="24"/>
        </w:rPr>
        <w:t>.</w:t>
      </w:r>
      <w:r w:rsidRPr="00251E7E">
        <w:rPr>
          <w:sz w:val="24"/>
          <w:szCs w:val="24"/>
        </w:rPr>
        <w:t xml:space="preserve">  paaiškinimų galima </w:t>
      </w:r>
      <w:r>
        <w:rPr>
          <w:sz w:val="24"/>
          <w:szCs w:val="24"/>
        </w:rPr>
        <w:t>daryti prielaidą</w:t>
      </w:r>
      <w:r w:rsidRPr="00251E7E">
        <w:rPr>
          <w:sz w:val="24"/>
          <w:szCs w:val="24"/>
        </w:rPr>
        <w:t>, kad ji tiesiogiai tokio nurodymo nėra girdėjusi, o apie šią aplinkybę žino iš teisėjos V</w:t>
      </w:r>
      <w:r w:rsidR="009C2865">
        <w:rPr>
          <w:sz w:val="24"/>
          <w:szCs w:val="24"/>
        </w:rPr>
        <w:t>.</w:t>
      </w:r>
      <w:r w:rsidRPr="00251E7E">
        <w:rPr>
          <w:sz w:val="24"/>
          <w:szCs w:val="24"/>
        </w:rPr>
        <w:t>. Vis dėlto Teisėjų tarybos sudaryta komisija teisėjos V</w:t>
      </w:r>
      <w:r w:rsidR="009C2865">
        <w:rPr>
          <w:sz w:val="24"/>
          <w:szCs w:val="24"/>
        </w:rPr>
        <w:t>.</w:t>
      </w:r>
      <w:r w:rsidRPr="00251E7E">
        <w:rPr>
          <w:sz w:val="24"/>
          <w:szCs w:val="24"/>
        </w:rPr>
        <w:t xml:space="preserve">  neapklausė, todėl teisėjos </w:t>
      </w:r>
      <w:r w:rsidR="009848C3" w:rsidRPr="00753726">
        <w:rPr>
          <w:sz w:val="24"/>
          <w:szCs w:val="24"/>
        </w:rPr>
        <w:t>K</w:t>
      </w:r>
      <w:r w:rsidR="009C2865">
        <w:rPr>
          <w:sz w:val="24"/>
          <w:szCs w:val="24"/>
        </w:rPr>
        <w:t>.</w:t>
      </w:r>
      <w:r w:rsidRPr="00251E7E">
        <w:rPr>
          <w:sz w:val="24"/>
          <w:szCs w:val="24"/>
        </w:rPr>
        <w:t xml:space="preserve"> paaiškinimai apie teismo pirmininko nurodymą </w:t>
      </w:r>
      <w:r>
        <w:rPr>
          <w:sz w:val="24"/>
          <w:szCs w:val="24"/>
        </w:rPr>
        <w:t xml:space="preserve">dėl procesinio sprendimo </w:t>
      </w:r>
      <w:r w:rsidRPr="00251E7E">
        <w:rPr>
          <w:sz w:val="24"/>
          <w:szCs w:val="24"/>
        </w:rPr>
        <w:t xml:space="preserve">vertinami kaip nepakankami. </w:t>
      </w:r>
    </w:p>
    <w:p w14:paraId="76D98220" w14:textId="6F88CD09" w:rsidR="0004072E" w:rsidRDefault="0004072E" w:rsidP="0004072E">
      <w:pPr>
        <w:pStyle w:val="Sraopastraipa"/>
        <w:numPr>
          <w:ilvl w:val="0"/>
          <w:numId w:val="2"/>
        </w:numPr>
        <w:shd w:val="clear" w:color="auto" w:fill="FFFFFF"/>
        <w:spacing w:after="120"/>
        <w:contextualSpacing w:val="0"/>
        <w:jc w:val="both"/>
        <w:rPr>
          <w:sz w:val="24"/>
          <w:szCs w:val="24"/>
        </w:rPr>
      </w:pPr>
      <w:r w:rsidRPr="00116D13">
        <w:rPr>
          <w:sz w:val="24"/>
          <w:szCs w:val="24"/>
        </w:rPr>
        <w:t>Teisėjų</w:t>
      </w:r>
      <w:r w:rsidRPr="00FA676A">
        <w:rPr>
          <w:sz w:val="24"/>
          <w:szCs w:val="24"/>
        </w:rPr>
        <w:t xml:space="preserve"> tarybos sudarytos komisijos </w:t>
      </w:r>
      <w:r>
        <w:rPr>
          <w:sz w:val="24"/>
          <w:szCs w:val="24"/>
        </w:rPr>
        <w:t>surinkt</w:t>
      </w:r>
      <w:r w:rsidR="00116D13">
        <w:rPr>
          <w:sz w:val="24"/>
          <w:szCs w:val="24"/>
        </w:rPr>
        <w:t>i</w:t>
      </w:r>
      <w:r>
        <w:rPr>
          <w:sz w:val="24"/>
          <w:szCs w:val="24"/>
        </w:rPr>
        <w:t xml:space="preserve"> duomen</w:t>
      </w:r>
      <w:r w:rsidR="00116D13">
        <w:rPr>
          <w:sz w:val="24"/>
          <w:szCs w:val="24"/>
        </w:rPr>
        <w:t>ys</w:t>
      </w:r>
      <w:r>
        <w:rPr>
          <w:sz w:val="24"/>
          <w:szCs w:val="24"/>
        </w:rPr>
        <w:t xml:space="preserve"> </w:t>
      </w:r>
      <w:r w:rsidR="00116D13">
        <w:rPr>
          <w:sz w:val="24"/>
          <w:szCs w:val="24"/>
        </w:rPr>
        <w:t xml:space="preserve">leidžia </w:t>
      </w:r>
      <w:r>
        <w:rPr>
          <w:sz w:val="24"/>
          <w:szCs w:val="24"/>
        </w:rPr>
        <w:t>nuspręsti, kad</w:t>
      </w:r>
      <w:r w:rsidRPr="00FA676A">
        <w:rPr>
          <w:sz w:val="24"/>
          <w:szCs w:val="24"/>
        </w:rPr>
        <w:t xml:space="preserve"> </w:t>
      </w:r>
      <w:r w:rsidR="00116D13">
        <w:rPr>
          <w:sz w:val="24"/>
          <w:szCs w:val="24"/>
        </w:rPr>
        <w:t xml:space="preserve">buvęs </w:t>
      </w:r>
      <w:r w:rsidRPr="00FA676A">
        <w:rPr>
          <w:sz w:val="24"/>
          <w:szCs w:val="24"/>
        </w:rPr>
        <w:t>teismo pirmininkas</w:t>
      </w:r>
      <w:r w:rsidRPr="007C790A">
        <w:rPr>
          <w:sz w:val="24"/>
          <w:szCs w:val="24"/>
        </w:rPr>
        <w:t xml:space="preserve"> netiesiogiai bandė paveikti teisėjų priimam</w:t>
      </w:r>
      <w:r>
        <w:rPr>
          <w:sz w:val="24"/>
          <w:szCs w:val="24"/>
        </w:rPr>
        <w:t>us</w:t>
      </w:r>
      <w:r w:rsidRPr="007C790A">
        <w:rPr>
          <w:sz w:val="24"/>
          <w:szCs w:val="24"/>
        </w:rPr>
        <w:t xml:space="preserve"> sprendim</w:t>
      </w:r>
      <w:r>
        <w:rPr>
          <w:sz w:val="24"/>
          <w:szCs w:val="24"/>
        </w:rPr>
        <w:t>us, duodamas suprasti, kokius sprendimus reikia priimti</w:t>
      </w:r>
      <w:r w:rsidR="00116D13">
        <w:rPr>
          <w:sz w:val="24"/>
          <w:szCs w:val="24"/>
        </w:rPr>
        <w:t>.</w:t>
      </w:r>
      <w:r>
        <w:rPr>
          <w:sz w:val="24"/>
          <w:szCs w:val="24"/>
        </w:rPr>
        <w:t xml:space="preserve"> </w:t>
      </w:r>
      <w:r w:rsidR="00116D13">
        <w:rPr>
          <w:sz w:val="24"/>
          <w:szCs w:val="24"/>
        </w:rPr>
        <w:t>T</w:t>
      </w:r>
      <w:r>
        <w:rPr>
          <w:sz w:val="24"/>
          <w:szCs w:val="24"/>
        </w:rPr>
        <w:t xml:space="preserve">ačiau šie duomenys neleidžia konstatuoti, </w:t>
      </w:r>
      <w:r w:rsidR="00116D13">
        <w:rPr>
          <w:sz w:val="24"/>
          <w:szCs w:val="24"/>
        </w:rPr>
        <w:t>kad</w:t>
      </w:r>
      <w:r>
        <w:rPr>
          <w:sz w:val="24"/>
          <w:szCs w:val="24"/>
        </w:rPr>
        <w:t xml:space="preserve"> tokius veiksmus </w:t>
      </w:r>
      <w:r w:rsidR="00116D13">
        <w:rPr>
          <w:sz w:val="24"/>
          <w:szCs w:val="24"/>
        </w:rPr>
        <w:t xml:space="preserve">buvęs </w:t>
      </w:r>
      <w:r>
        <w:rPr>
          <w:sz w:val="24"/>
          <w:szCs w:val="24"/>
        </w:rPr>
        <w:t xml:space="preserve">teismo pirmininkas atliko </w:t>
      </w:r>
      <w:r w:rsidRPr="00074DE4">
        <w:rPr>
          <w:sz w:val="24"/>
          <w:szCs w:val="24"/>
        </w:rPr>
        <w:t xml:space="preserve">praėjus </w:t>
      </w:r>
      <w:r>
        <w:rPr>
          <w:sz w:val="24"/>
          <w:szCs w:val="24"/>
        </w:rPr>
        <w:t xml:space="preserve">mažiau </w:t>
      </w:r>
      <w:r w:rsidRPr="00074DE4">
        <w:rPr>
          <w:sz w:val="24"/>
          <w:szCs w:val="24"/>
        </w:rPr>
        <w:t xml:space="preserve">kaip trejiems metams nuo </w:t>
      </w:r>
      <w:r>
        <w:rPr>
          <w:sz w:val="24"/>
          <w:szCs w:val="24"/>
        </w:rPr>
        <w:t>Komisijos sprendimo priėmimo (t. y. nuo 2022 m. gegužės 22 d.) ir dėl šių veiksmų atlikimo galima iškelti drausmės bylą pagal Teismų įstatymo 84 straipsnio 2 dalį. Tokią išvadą Komisija daro dėl tokių priežasčių:</w:t>
      </w:r>
    </w:p>
    <w:p w14:paraId="11620049" w14:textId="690F425B" w:rsidR="0004072E" w:rsidRDefault="0004072E" w:rsidP="0004072E">
      <w:pPr>
        <w:pStyle w:val="Sraopastraipa"/>
        <w:numPr>
          <w:ilvl w:val="1"/>
          <w:numId w:val="2"/>
        </w:numPr>
        <w:shd w:val="clear" w:color="auto" w:fill="FFFFFF"/>
        <w:spacing w:after="120"/>
        <w:ind w:left="851" w:hanging="567"/>
        <w:contextualSpacing w:val="0"/>
        <w:jc w:val="both"/>
        <w:rPr>
          <w:sz w:val="24"/>
          <w:szCs w:val="24"/>
        </w:rPr>
      </w:pPr>
      <w:r>
        <w:rPr>
          <w:sz w:val="24"/>
          <w:szCs w:val="24"/>
        </w:rPr>
        <w:t>T</w:t>
      </w:r>
      <w:r w:rsidRPr="001051B1">
        <w:rPr>
          <w:sz w:val="24"/>
          <w:szCs w:val="24"/>
        </w:rPr>
        <w:t xml:space="preserve">eisėja </w:t>
      </w:r>
      <w:r w:rsidR="009848C3" w:rsidRPr="00753726">
        <w:rPr>
          <w:sz w:val="24"/>
          <w:szCs w:val="24"/>
        </w:rPr>
        <w:t>K</w:t>
      </w:r>
      <w:r w:rsidR="009C2865">
        <w:rPr>
          <w:sz w:val="24"/>
          <w:szCs w:val="24"/>
        </w:rPr>
        <w:t>.</w:t>
      </w:r>
      <w:r>
        <w:rPr>
          <w:sz w:val="24"/>
          <w:szCs w:val="24"/>
        </w:rPr>
        <w:t xml:space="preserve">, duodama paaiškinimus Teisėjų tarybos sudarytai komisijai, nurodė, kad </w:t>
      </w:r>
      <w:r w:rsidRPr="001051B1">
        <w:rPr>
          <w:sz w:val="24"/>
          <w:szCs w:val="24"/>
        </w:rPr>
        <w:t>teismo pirmininkas period</w:t>
      </w:r>
      <w:r>
        <w:rPr>
          <w:sz w:val="24"/>
          <w:szCs w:val="24"/>
        </w:rPr>
        <w:t>išk</w:t>
      </w:r>
      <w:r w:rsidRPr="001051B1">
        <w:rPr>
          <w:sz w:val="24"/>
          <w:szCs w:val="24"/>
        </w:rPr>
        <w:t>ai, ypač kai yra rezonansiniai</w:t>
      </w:r>
      <w:r>
        <w:t xml:space="preserve"> </w:t>
      </w:r>
      <w:r w:rsidRPr="001051B1">
        <w:rPr>
          <w:sz w:val="24"/>
          <w:szCs w:val="24"/>
        </w:rPr>
        <w:t>ikiteisminiai tyrimai ir reikia vienu metu spręsti kardomųjų priemonių skyrimo klausimą keliems</w:t>
      </w:r>
      <w:r>
        <w:t xml:space="preserve"> </w:t>
      </w:r>
      <w:r w:rsidRPr="001051B1">
        <w:rPr>
          <w:sz w:val="24"/>
          <w:szCs w:val="24"/>
        </w:rPr>
        <w:t xml:space="preserve">įtariamiesiems, </w:t>
      </w:r>
      <w:r w:rsidRPr="00901592">
        <w:rPr>
          <w:sz w:val="24"/>
          <w:szCs w:val="24"/>
        </w:rPr>
        <w:t>kviečiasi pas save į kabinetą ikiteisminio tyrimo funkcijas atliekančias teisėjas,</w:t>
      </w:r>
      <w:r w:rsidRPr="00901592">
        <w:t xml:space="preserve"> </w:t>
      </w:r>
      <w:r w:rsidRPr="00901592">
        <w:rPr>
          <w:sz w:val="24"/>
          <w:szCs w:val="24"/>
        </w:rPr>
        <w:t>duodamas nurodymus, kokiu būdu rengti posėdžius, kada skelbti sprendimus, dažnai duodama</w:t>
      </w:r>
      <w:r w:rsidRPr="00901592">
        <w:t xml:space="preserve"> </w:t>
      </w:r>
      <w:r w:rsidRPr="00901592">
        <w:rPr>
          <w:sz w:val="24"/>
          <w:szCs w:val="24"/>
        </w:rPr>
        <w:t>suprasti, kad „turėtų būti mąstoma valstybiškai</w:t>
      </w:r>
      <w:r w:rsidR="00F706EE">
        <w:rPr>
          <w:sz w:val="24"/>
          <w:szCs w:val="24"/>
        </w:rPr>
        <w:t>“</w:t>
      </w:r>
      <w:r w:rsidRPr="00901592">
        <w:rPr>
          <w:sz w:val="24"/>
          <w:szCs w:val="24"/>
        </w:rPr>
        <w:t>, „jei prokuroras prašo, pavyzdžiui, suėmimo, ir</w:t>
      </w:r>
      <w:r w:rsidRPr="00901592">
        <w:t xml:space="preserve"> </w:t>
      </w:r>
      <w:r w:rsidRPr="001051B1">
        <w:rPr>
          <w:sz w:val="24"/>
          <w:szCs w:val="24"/>
        </w:rPr>
        <w:t>turi tokį sprendimą priimti</w:t>
      </w:r>
      <w:r w:rsidRPr="00901592">
        <w:rPr>
          <w:sz w:val="24"/>
          <w:szCs w:val="24"/>
        </w:rPr>
        <w:t>“. Tai nevienkartinis atvejis (</w:t>
      </w:r>
      <w:r>
        <w:rPr>
          <w:sz w:val="24"/>
          <w:szCs w:val="24"/>
        </w:rPr>
        <w:t xml:space="preserve">Teisėjų tarybos sudarytos komisijos </w:t>
      </w:r>
      <w:r w:rsidRPr="001051B1">
        <w:rPr>
          <w:sz w:val="24"/>
          <w:szCs w:val="24"/>
        </w:rPr>
        <w:t>2025</w:t>
      </w:r>
      <w:r>
        <w:rPr>
          <w:sz w:val="24"/>
          <w:szCs w:val="24"/>
        </w:rPr>
        <w:t> </w:t>
      </w:r>
      <w:r w:rsidRPr="001051B1">
        <w:rPr>
          <w:sz w:val="24"/>
          <w:szCs w:val="24"/>
        </w:rPr>
        <w:t>m. sausio 20</w:t>
      </w:r>
      <w:r>
        <w:rPr>
          <w:sz w:val="24"/>
          <w:szCs w:val="24"/>
        </w:rPr>
        <w:t> </w:t>
      </w:r>
      <w:r w:rsidRPr="001051B1">
        <w:rPr>
          <w:sz w:val="24"/>
          <w:szCs w:val="24"/>
        </w:rPr>
        <w:t>d.</w:t>
      </w:r>
      <w:r>
        <w:rPr>
          <w:sz w:val="24"/>
          <w:szCs w:val="24"/>
        </w:rPr>
        <w:t xml:space="preserve"> susitikimo garso ir vaizdo įrašas, nuo 35 min)</w:t>
      </w:r>
      <w:r w:rsidRPr="001051B1">
        <w:rPr>
          <w:sz w:val="24"/>
          <w:szCs w:val="24"/>
        </w:rPr>
        <w:t>.</w:t>
      </w:r>
      <w:r>
        <w:rPr>
          <w:sz w:val="24"/>
          <w:szCs w:val="24"/>
        </w:rPr>
        <w:t xml:space="preserve"> Komisija vertina, kad </w:t>
      </w:r>
      <w:r w:rsidR="00116D13">
        <w:rPr>
          <w:sz w:val="24"/>
          <w:szCs w:val="24"/>
        </w:rPr>
        <w:t xml:space="preserve">šie </w:t>
      </w:r>
      <w:r>
        <w:rPr>
          <w:sz w:val="24"/>
          <w:szCs w:val="24"/>
        </w:rPr>
        <w:t>t</w:t>
      </w:r>
      <w:r w:rsidRPr="001051B1">
        <w:rPr>
          <w:sz w:val="24"/>
          <w:szCs w:val="24"/>
        </w:rPr>
        <w:t>eisėj</w:t>
      </w:r>
      <w:r>
        <w:rPr>
          <w:sz w:val="24"/>
          <w:szCs w:val="24"/>
        </w:rPr>
        <w:t>os</w:t>
      </w:r>
      <w:r w:rsidRPr="001051B1">
        <w:rPr>
          <w:sz w:val="24"/>
          <w:szCs w:val="24"/>
        </w:rPr>
        <w:t xml:space="preserve"> </w:t>
      </w:r>
      <w:r w:rsidR="009848C3" w:rsidRPr="00753726">
        <w:rPr>
          <w:sz w:val="24"/>
          <w:szCs w:val="24"/>
        </w:rPr>
        <w:t>K</w:t>
      </w:r>
      <w:r w:rsidR="009C2865">
        <w:rPr>
          <w:sz w:val="24"/>
          <w:szCs w:val="24"/>
        </w:rPr>
        <w:t>.</w:t>
      </w:r>
      <w:r w:rsidRPr="001051B1">
        <w:rPr>
          <w:sz w:val="24"/>
          <w:szCs w:val="24"/>
        </w:rPr>
        <w:t xml:space="preserve"> </w:t>
      </w:r>
      <w:r>
        <w:rPr>
          <w:sz w:val="24"/>
          <w:szCs w:val="24"/>
        </w:rPr>
        <w:t xml:space="preserve"> </w:t>
      </w:r>
      <w:r>
        <w:rPr>
          <w:sz w:val="24"/>
          <w:szCs w:val="24"/>
        </w:rPr>
        <w:lastRenderedPageBreak/>
        <w:t xml:space="preserve">paaiškinimai stokoja konkretumo, iš jų nėra galimybės nustatyti, kuriuo laikotarpiu buvo duodami tokie teismo pirmininko nurodymai, dėl kokių procesinių sprendimų ir pan.  </w:t>
      </w:r>
    </w:p>
    <w:p w14:paraId="77B1B154" w14:textId="42A0C3DD" w:rsidR="0004072E" w:rsidRDefault="0004072E" w:rsidP="0004072E">
      <w:pPr>
        <w:pStyle w:val="Sraopastraipa"/>
        <w:numPr>
          <w:ilvl w:val="1"/>
          <w:numId w:val="2"/>
        </w:numPr>
        <w:shd w:val="clear" w:color="auto" w:fill="FFFFFF"/>
        <w:spacing w:after="120"/>
        <w:ind w:left="851" w:hanging="567"/>
        <w:contextualSpacing w:val="0"/>
        <w:jc w:val="both"/>
        <w:rPr>
          <w:sz w:val="24"/>
          <w:szCs w:val="24"/>
        </w:rPr>
      </w:pPr>
      <w:r w:rsidRPr="00A1066D">
        <w:rPr>
          <w:sz w:val="24"/>
          <w:szCs w:val="24"/>
        </w:rPr>
        <w:t>Buvusi Kauno apylinkės teismo darbuotoja I</w:t>
      </w:r>
      <w:r w:rsidR="009C2865">
        <w:rPr>
          <w:sz w:val="24"/>
          <w:szCs w:val="24"/>
        </w:rPr>
        <w:t>.</w:t>
      </w:r>
      <w:r w:rsidRPr="00A1066D">
        <w:rPr>
          <w:sz w:val="24"/>
          <w:szCs w:val="24"/>
        </w:rPr>
        <w:t xml:space="preserve"> susitikimo su </w:t>
      </w:r>
      <w:r>
        <w:rPr>
          <w:sz w:val="24"/>
          <w:szCs w:val="24"/>
        </w:rPr>
        <w:t>Teisėjų tarybos sudaryta k</w:t>
      </w:r>
      <w:r w:rsidRPr="00A1066D">
        <w:rPr>
          <w:sz w:val="24"/>
          <w:szCs w:val="24"/>
        </w:rPr>
        <w:t xml:space="preserve">omisija metu paaiškino, kad yra buvę, </w:t>
      </w:r>
      <w:r>
        <w:rPr>
          <w:sz w:val="24"/>
          <w:szCs w:val="24"/>
        </w:rPr>
        <w:t>jog</w:t>
      </w:r>
      <w:r w:rsidRPr="00A1066D">
        <w:rPr>
          <w:sz w:val="24"/>
          <w:szCs w:val="24"/>
        </w:rPr>
        <w:t xml:space="preserve"> teismo pirmininkas susišaukė ikiteisminio tyrimo funkcijas atliekančius teisėjus pas save </w:t>
      </w:r>
      <w:r w:rsidR="00F706EE">
        <w:rPr>
          <w:sz w:val="24"/>
          <w:szCs w:val="24"/>
        </w:rPr>
        <w:t xml:space="preserve">į </w:t>
      </w:r>
      <w:r w:rsidRPr="00A1066D">
        <w:rPr>
          <w:sz w:val="24"/>
          <w:szCs w:val="24"/>
        </w:rPr>
        <w:t>kabinet</w:t>
      </w:r>
      <w:r w:rsidR="00F706EE">
        <w:rPr>
          <w:sz w:val="24"/>
          <w:szCs w:val="24"/>
        </w:rPr>
        <w:t>ą</w:t>
      </w:r>
      <w:r w:rsidRPr="00A1066D">
        <w:rPr>
          <w:sz w:val="24"/>
          <w:szCs w:val="24"/>
        </w:rPr>
        <w:t xml:space="preserve"> ir nurodė, kada ir kaip turi būti skelbiami sprendimai. </w:t>
      </w:r>
      <w:r w:rsidRPr="00C15B9E">
        <w:rPr>
          <w:sz w:val="24"/>
          <w:szCs w:val="24"/>
        </w:rPr>
        <w:t xml:space="preserve">Tiesiogiai, kokį sprendimą priimti, teismo pirmininkas yra pasakęs vieną kartą </w:t>
      </w:r>
      <w:r w:rsidR="00733726">
        <w:rPr>
          <w:sz w:val="24"/>
          <w:szCs w:val="24"/>
        </w:rPr>
        <w:t>X</w:t>
      </w:r>
      <w:r w:rsidR="009C2865">
        <w:rPr>
          <w:sz w:val="24"/>
          <w:szCs w:val="24"/>
        </w:rPr>
        <w:t>.</w:t>
      </w:r>
      <w:r w:rsidRPr="00C15B9E">
        <w:rPr>
          <w:sz w:val="24"/>
          <w:szCs w:val="24"/>
        </w:rPr>
        <w:t xml:space="preserve"> byloje, kitais atvejais visuomet bandydavo daryti poveikį netiesiogiai, t.</w:t>
      </w:r>
      <w:r>
        <w:rPr>
          <w:sz w:val="24"/>
          <w:szCs w:val="24"/>
        </w:rPr>
        <w:t> </w:t>
      </w:r>
      <w:r w:rsidRPr="00C15B9E">
        <w:rPr>
          <w:sz w:val="24"/>
          <w:szCs w:val="24"/>
        </w:rPr>
        <w:t>y. pasakodavo, kaip svarbu žiūrėti valstybiškai, kaip teismas atrodytų, jei neatsižvelgtų į kitų institucijų kreipimusis ir pan.</w:t>
      </w:r>
      <w:r>
        <w:rPr>
          <w:sz w:val="24"/>
          <w:szCs w:val="24"/>
        </w:rPr>
        <w:t xml:space="preserve"> (Teisėjų tarybos sudarytos komisijos</w:t>
      </w:r>
      <w:r w:rsidRPr="004F2649">
        <w:rPr>
          <w:sz w:val="24"/>
          <w:szCs w:val="24"/>
        </w:rPr>
        <w:t xml:space="preserve"> </w:t>
      </w:r>
      <w:r w:rsidRPr="00E37CD5">
        <w:rPr>
          <w:sz w:val="24"/>
          <w:szCs w:val="24"/>
        </w:rPr>
        <w:t>2024 m. gruod</w:t>
      </w:r>
      <w:r>
        <w:rPr>
          <w:sz w:val="24"/>
          <w:szCs w:val="24"/>
        </w:rPr>
        <w:t xml:space="preserve">žio 20 d. susitikimo garso įrašas, apie 55 min.). Tačiau, </w:t>
      </w:r>
      <w:r w:rsidRPr="00FE3E22">
        <w:rPr>
          <w:sz w:val="24"/>
          <w:szCs w:val="24"/>
        </w:rPr>
        <w:t>kaip minėta,</w:t>
      </w:r>
      <w:r>
        <w:rPr>
          <w:sz w:val="24"/>
          <w:szCs w:val="24"/>
        </w:rPr>
        <w:t xml:space="preserve"> I</w:t>
      </w:r>
      <w:r w:rsidR="009C2865">
        <w:rPr>
          <w:sz w:val="24"/>
          <w:szCs w:val="24"/>
        </w:rPr>
        <w:t>.</w:t>
      </w:r>
      <w:r>
        <w:rPr>
          <w:sz w:val="24"/>
          <w:szCs w:val="24"/>
        </w:rPr>
        <w:t xml:space="preserve"> teisme dirbo iki </w:t>
      </w:r>
      <w:r w:rsidRPr="00C20392">
        <w:rPr>
          <w:sz w:val="24"/>
          <w:szCs w:val="24"/>
        </w:rPr>
        <w:t xml:space="preserve">2023 m. vasario </w:t>
      </w:r>
      <w:r w:rsidR="00686190" w:rsidRPr="00E37CD5">
        <w:rPr>
          <w:sz w:val="24"/>
          <w:szCs w:val="24"/>
        </w:rPr>
        <w:t>1 d.</w:t>
      </w:r>
      <w:r>
        <w:rPr>
          <w:sz w:val="24"/>
          <w:szCs w:val="24"/>
        </w:rPr>
        <w:t>, o jos paaiškinime jokių duomenų, kada, kokias bylas nagrinėjant aptariami teismo pirmininko žodžiai buvo išsakyti ir kad tai galėjo įvykti nuo 2022 m. gegužės 22 d. iki jos darbo teisme pabaigos (2023 m. vasario</w:t>
      </w:r>
      <w:r w:rsidR="00686190">
        <w:rPr>
          <w:sz w:val="24"/>
          <w:szCs w:val="24"/>
        </w:rPr>
        <w:t xml:space="preserve"> 1 d.),</w:t>
      </w:r>
      <w:r>
        <w:rPr>
          <w:sz w:val="24"/>
          <w:szCs w:val="24"/>
        </w:rPr>
        <w:t xml:space="preserve"> o ne anksčiau, nėra.</w:t>
      </w:r>
      <w:r w:rsidR="00267AC4">
        <w:rPr>
          <w:sz w:val="24"/>
          <w:szCs w:val="24"/>
        </w:rPr>
        <w:t xml:space="preserve"> </w:t>
      </w:r>
      <w:r w:rsidR="00124449">
        <w:rPr>
          <w:sz w:val="24"/>
          <w:szCs w:val="24"/>
        </w:rPr>
        <w:t xml:space="preserve">Dėl tariamo buvusio teismo pirmininko nurodymo, kokį </w:t>
      </w:r>
      <w:r w:rsidR="00124449" w:rsidRPr="00C15B9E">
        <w:rPr>
          <w:sz w:val="24"/>
          <w:szCs w:val="24"/>
        </w:rPr>
        <w:t>sprendimą priimti</w:t>
      </w:r>
      <w:r w:rsidR="00124449">
        <w:rPr>
          <w:sz w:val="24"/>
          <w:szCs w:val="24"/>
        </w:rPr>
        <w:t xml:space="preserve"> baudžiamojoje byloje, kurioje kaltinamas</w:t>
      </w:r>
      <w:r w:rsidR="00124449" w:rsidRPr="00C15B9E">
        <w:rPr>
          <w:sz w:val="24"/>
          <w:szCs w:val="24"/>
        </w:rPr>
        <w:t xml:space="preserve"> </w:t>
      </w:r>
      <w:r w:rsidR="00733726">
        <w:rPr>
          <w:sz w:val="24"/>
          <w:szCs w:val="24"/>
        </w:rPr>
        <w:t>X</w:t>
      </w:r>
      <w:r w:rsidR="009C2865">
        <w:rPr>
          <w:sz w:val="24"/>
          <w:szCs w:val="24"/>
        </w:rPr>
        <w:t>.</w:t>
      </w:r>
      <w:r w:rsidR="00124449">
        <w:rPr>
          <w:sz w:val="24"/>
          <w:szCs w:val="24"/>
        </w:rPr>
        <w:t xml:space="preserve">, </w:t>
      </w:r>
      <w:r w:rsidR="00AE3F07">
        <w:rPr>
          <w:sz w:val="24"/>
          <w:szCs w:val="24"/>
        </w:rPr>
        <w:t>Komisija</w:t>
      </w:r>
      <w:r w:rsidR="00124449" w:rsidRPr="00C15B9E">
        <w:rPr>
          <w:sz w:val="24"/>
          <w:szCs w:val="24"/>
        </w:rPr>
        <w:t xml:space="preserve"> </w:t>
      </w:r>
      <w:r w:rsidR="00AE3F07">
        <w:rPr>
          <w:sz w:val="24"/>
          <w:szCs w:val="24"/>
        </w:rPr>
        <w:t xml:space="preserve">pasisakė šio sprendimo </w:t>
      </w:r>
      <w:r w:rsidR="00AE3F07" w:rsidRPr="00E37CD5">
        <w:rPr>
          <w:sz w:val="24"/>
          <w:szCs w:val="24"/>
        </w:rPr>
        <w:t>45.1 papunktyje.</w:t>
      </w:r>
    </w:p>
    <w:p w14:paraId="6D899A72" w14:textId="7E3A250A" w:rsidR="00AE3F07" w:rsidRDefault="0004072E" w:rsidP="00AE3F07">
      <w:pPr>
        <w:pStyle w:val="Sraopastraipa"/>
        <w:numPr>
          <w:ilvl w:val="0"/>
          <w:numId w:val="2"/>
        </w:numPr>
        <w:shd w:val="clear" w:color="auto" w:fill="FFFFFF"/>
        <w:spacing w:after="120"/>
        <w:contextualSpacing w:val="0"/>
        <w:jc w:val="both"/>
        <w:rPr>
          <w:sz w:val="24"/>
          <w:szCs w:val="24"/>
        </w:rPr>
      </w:pPr>
      <w:r>
        <w:rPr>
          <w:sz w:val="24"/>
          <w:szCs w:val="24"/>
        </w:rPr>
        <w:t xml:space="preserve">Komisija atkreipia dėmesį, kad daugiau jokių duomenų, leidžiančių nuspręsti, kad </w:t>
      </w:r>
      <w:r w:rsidR="00AE3F07">
        <w:rPr>
          <w:sz w:val="24"/>
          <w:szCs w:val="24"/>
        </w:rPr>
        <w:t xml:space="preserve">buvęs </w:t>
      </w:r>
      <w:r w:rsidRPr="00FA676A">
        <w:rPr>
          <w:sz w:val="24"/>
          <w:szCs w:val="24"/>
        </w:rPr>
        <w:t>teismo pirmininkas</w:t>
      </w:r>
      <w:r w:rsidRPr="007C790A">
        <w:rPr>
          <w:sz w:val="24"/>
          <w:szCs w:val="24"/>
        </w:rPr>
        <w:t xml:space="preserve"> netiesiogiai bandė paveikti teisėjų priimam</w:t>
      </w:r>
      <w:r>
        <w:rPr>
          <w:sz w:val="24"/>
          <w:szCs w:val="24"/>
        </w:rPr>
        <w:t>us</w:t>
      </w:r>
      <w:r w:rsidRPr="007C790A">
        <w:rPr>
          <w:sz w:val="24"/>
          <w:szCs w:val="24"/>
        </w:rPr>
        <w:t xml:space="preserve"> sprendim</w:t>
      </w:r>
      <w:r>
        <w:rPr>
          <w:sz w:val="24"/>
          <w:szCs w:val="24"/>
        </w:rPr>
        <w:t xml:space="preserve">us, duodamas suprasti, kokius sprendimus reikia priimti, nėra, o paminėti teisėjos </w:t>
      </w:r>
      <w:r w:rsidR="009848C3" w:rsidRPr="00753726">
        <w:rPr>
          <w:sz w:val="24"/>
          <w:szCs w:val="24"/>
        </w:rPr>
        <w:t>K</w:t>
      </w:r>
      <w:r w:rsidR="009C2865" w:rsidRPr="00753726">
        <w:rPr>
          <w:sz w:val="24"/>
          <w:szCs w:val="24"/>
        </w:rPr>
        <w:t>.</w:t>
      </w:r>
      <w:r>
        <w:rPr>
          <w:sz w:val="24"/>
          <w:szCs w:val="24"/>
        </w:rPr>
        <w:t xml:space="preserve"> ir buvusios teismo darbuotojos I</w:t>
      </w:r>
      <w:r w:rsidR="009C2865">
        <w:rPr>
          <w:sz w:val="24"/>
          <w:szCs w:val="24"/>
        </w:rPr>
        <w:t>.</w:t>
      </w:r>
      <w:r>
        <w:rPr>
          <w:sz w:val="24"/>
          <w:szCs w:val="24"/>
        </w:rPr>
        <w:t xml:space="preserve">  paaiškinimai nėra pakankami tam, kad </w:t>
      </w:r>
      <w:r w:rsidR="00F706EE">
        <w:rPr>
          <w:sz w:val="24"/>
          <w:szCs w:val="24"/>
        </w:rPr>
        <w:t xml:space="preserve">būtų </w:t>
      </w:r>
      <w:r>
        <w:rPr>
          <w:sz w:val="24"/>
          <w:szCs w:val="24"/>
        </w:rPr>
        <w:t>nustatyt</w:t>
      </w:r>
      <w:r w:rsidR="00F706EE">
        <w:rPr>
          <w:sz w:val="24"/>
          <w:szCs w:val="24"/>
        </w:rPr>
        <w:t>a</w:t>
      </w:r>
      <w:r>
        <w:rPr>
          <w:sz w:val="24"/>
          <w:szCs w:val="24"/>
        </w:rPr>
        <w:t xml:space="preserve">, jog </w:t>
      </w:r>
      <w:r w:rsidRPr="00583AD8">
        <w:rPr>
          <w:sz w:val="24"/>
          <w:szCs w:val="24"/>
        </w:rPr>
        <w:t xml:space="preserve">tokius veiksmus teismo pirmininkas atliko praėjus mažiau kaip trejiems metams nuo Komisijos sprendimo priėmimo (t. y. nuo 2022 m. gegužės 22 d.) ir dėl šių veiksmų atlikimo galima iškelti drausmės bylą pagal Teismų įstatymo 84 straipsnio 2 dalį. </w:t>
      </w:r>
      <w:r>
        <w:rPr>
          <w:sz w:val="24"/>
          <w:szCs w:val="24"/>
        </w:rPr>
        <w:t xml:space="preserve">Dėl to Komisija </w:t>
      </w:r>
      <w:r w:rsidR="00AE3F07">
        <w:rPr>
          <w:sz w:val="24"/>
          <w:szCs w:val="24"/>
        </w:rPr>
        <w:t xml:space="preserve">buvusio </w:t>
      </w:r>
      <w:r>
        <w:rPr>
          <w:sz w:val="24"/>
          <w:szCs w:val="24"/>
        </w:rPr>
        <w:t xml:space="preserve">teismo pirmininko elgesio </w:t>
      </w:r>
      <w:r w:rsidRPr="007C790A">
        <w:rPr>
          <w:sz w:val="24"/>
          <w:szCs w:val="24"/>
        </w:rPr>
        <w:t>netiesiogiai band</w:t>
      </w:r>
      <w:r>
        <w:rPr>
          <w:sz w:val="24"/>
          <w:szCs w:val="24"/>
        </w:rPr>
        <w:t>ant</w:t>
      </w:r>
      <w:r w:rsidRPr="007C790A">
        <w:rPr>
          <w:sz w:val="24"/>
          <w:szCs w:val="24"/>
        </w:rPr>
        <w:t xml:space="preserve"> paveikti teisėjų priimam</w:t>
      </w:r>
      <w:r>
        <w:rPr>
          <w:sz w:val="24"/>
          <w:szCs w:val="24"/>
        </w:rPr>
        <w:t>us</w:t>
      </w:r>
      <w:r w:rsidRPr="007C790A">
        <w:rPr>
          <w:sz w:val="24"/>
          <w:szCs w:val="24"/>
        </w:rPr>
        <w:t xml:space="preserve"> sprendim</w:t>
      </w:r>
      <w:r>
        <w:rPr>
          <w:sz w:val="24"/>
          <w:szCs w:val="24"/>
        </w:rPr>
        <w:t>us, duodant suprasti, kokius sprendimus reikia priimti, nevertina kaip sudaranči</w:t>
      </w:r>
      <w:r w:rsidR="00AE3F07">
        <w:rPr>
          <w:sz w:val="24"/>
          <w:szCs w:val="24"/>
        </w:rPr>
        <w:t>o</w:t>
      </w:r>
      <w:r>
        <w:rPr>
          <w:sz w:val="24"/>
          <w:szCs w:val="24"/>
        </w:rPr>
        <w:t xml:space="preserve"> pagrindą drausminei atsakomybei kilti. Kita vertus, paminėti teisėjos </w:t>
      </w:r>
      <w:r w:rsidR="009848C3" w:rsidRPr="00753726">
        <w:rPr>
          <w:sz w:val="24"/>
          <w:szCs w:val="24"/>
        </w:rPr>
        <w:t>K</w:t>
      </w:r>
      <w:r w:rsidR="00C02ABB">
        <w:rPr>
          <w:sz w:val="24"/>
          <w:szCs w:val="24"/>
        </w:rPr>
        <w:t>.</w:t>
      </w:r>
      <w:r>
        <w:rPr>
          <w:sz w:val="24"/>
          <w:szCs w:val="24"/>
        </w:rPr>
        <w:t xml:space="preserve"> ir buvusios teismo darbuotojos I</w:t>
      </w:r>
      <w:r w:rsidR="009C2865">
        <w:rPr>
          <w:sz w:val="24"/>
          <w:szCs w:val="24"/>
        </w:rPr>
        <w:t>.</w:t>
      </w:r>
      <w:r>
        <w:rPr>
          <w:sz w:val="24"/>
          <w:szCs w:val="24"/>
        </w:rPr>
        <w:t xml:space="preserve"> paaiškinimai, kad teismo pirmininkas </w:t>
      </w:r>
      <w:r w:rsidRPr="00901592">
        <w:rPr>
          <w:sz w:val="24"/>
          <w:szCs w:val="24"/>
        </w:rPr>
        <w:t>ikiteisminio tyrimo funkcijas atliekanči</w:t>
      </w:r>
      <w:r>
        <w:rPr>
          <w:sz w:val="24"/>
          <w:szCs w:val="24"/>
        </w:rPr>
        <w:t xml:space="preserve">oms teisėjoms yra sakęs, </w:t>
      </w:r>
      <w:r w:rsidRPr="00C15B9E">
        <w:rPr>
          <w:sz w:val="24"/>
          <w:szCs w:val="24"/>
        </w:rPr>
        <w:t>kaip svarbu žiūrėti valstybiškai, kaip teismas atrodytų, jei neatsižvelgtų į kitų institucijų kreipimusis ir pan.</w:t>
      </w:r>
      <w:r>
        <w:rPr>
          <w:sz w:val="24"/>
          <w:szCs w:val="24"/>
        </w:rPr>
        <w:t>, leidžia Komisijai nustatyti netinkamą buvusio teismo pirmininko požiūrį į teisėjų nepriklausomumo principo laikymąsi ir remtis kaip teisingu t</w:t>
      </w:r>
      <w:r w:rsidRPr="002928F1">
        <w:rPr>
          <w:sz w:val="24"/>
          <w:szCs w:val="24"/>
        </w:rPr>
        <w:t>eisėj</w:t>
      </w:r>
      <w:r>
        <w:rPr>
          <w:sz w:val="24"/>
          <w:szCs w:val="24"/>
        </w:rPr>
        <w:t>os</w:t>
      </w:r>
      <w:r w:rsidRPr="002928F1">
        <w:rPr>
          <w:sz w:val="24"/>
          <w:szCs w:val="24"/>
        </w:rPr>
        <w:t xml:space="preserve"> </w:t>
      </w:r>
      <w:r w:rsidR="009848C3" w:rsidRPr="00753726">
        <w:rPr>
          <w:sz w:val="24"/>
          <w:szCs w:val="24"/>
        </w:rPr>
        <w:t>K</w:t>
      </w:r>
      <w:r w:rsidR="009C2865">
        <w:rPr>
          <w:sz w:val="24"/>
          <w:szCs w:val="24"/>
        </w:rPr>
        <w:t>.</w:t>
      </w:r>
      <w:r w:rsidRPr="002928F1">
        <w:rPr>
          <w:sz w:val="24"/>
          <w:szCs w:val="24"/>
        </w:rPr>
        <w:t xml:space="preserve"> Teisėjų tarybos sudarytai komisijai </w:t>
      </w:r>
      <w:r>
        <w:rPr>
          <w:sz w:val="24"/>
          <w:szCs w:val="24"/>
        </w:rPr>
        <w:t xml:space="preserve">duotu minėtu </w:t>
      </w:r>
      <w:r w:rsidRPr="002928F1">
        <w:rPr>
          <w:sz w:val="24"/>
          <w:szCs w:val="24"/>
        </w:rPr>
        <w:t>paaiškin</w:t>
      </w:r>
      <w:r>
        <w:rPr>
          <w:sz w:val="24"/>
          <w:szCs w:val="24"/>
        </w:rPr>
        <w:t>imu</w:t>
      </w:r>
      <w:r w:rsidRPr="002928F1">
        <w:rPr>
          <w:sz w:val="24"/>
          <w:szCs w:val="24"/>
        </w:rPr>
        <w:t>, kad buvo atvejis, kai</w:t>
      </w:r>
      <w:r w:rsidR="00F706EE">
        <w:rPr>
          <w:sz w:val="24"/>
          <w:szCs w:val="24"/>
        </w:rPr>
        <w:t>,</w:t>
      </w:r>
      <w:r w:rsidRPr="002928F1">
        <w:rPr>
          <w:sz w:val="24"/>
          <w:szCs w:val="24"/>
        </w:rPr>
        <w:t xml:space="preserve"> sprendžiant kardomosios priemonės paskyrimo (suėmimo) klausimą </w:t>
      </w:r>
      <w:r w:rsidR="00733726">
        <w:rPr>
          <w:sz w:val="24"/>
          <w:szCs w:val="24"/>
        </w:rPr>
        <w:t>Z</w:t>
      </w:r>
      <w:r w:rsidR="009C2865">
        <w:rPr>
          <w:sz w:val="24"/>
          <w:szCs w:val="24"/>
        </w:rPr>
        <w:t>.</w:t>
      </w:r>
      <w:r w:rsidRPr="002928F1">
        <w:rPr>
          <w:sz w:val="24"/>
          <w:szCs w:val="24"/>
        </w:rPr>
        <w:t xml:space="preserve"> atžvilgiu, teismo pirmininkas pasakė, jog „Reikia tenkint prokuroro prašymą“</w:t>
      </w:r>
      <w:r>
        <w:rPr>
          <w:sz w:val="24"/>
          <w:szCs w:val="24"/>
        </w:rPr>
        <w:t>.</w:t>
      </w:r>
      <w:r w:rsidRPr="002928F1">
        <w:rPr>
          <w:sz w:val="24"/>
          <w:szCs w:val="24"/>
        </w:rPr>
        <w:t xml:space="preserve"> </w:t>
      </w:r>
      <w:r>
        <w:rPr>
          <w:sz w:val="24"/>
          <w:szCs w:val="24"/>
        </w:rPr>
        <w:t xml:space="preserve">   </w:t>
      </w:r>
    </w:p>
    <w:p w14:paraId="6DDFFC59" w14:textId="3B811998" w:rsidR="00AE3F07" w:rsidRPr="00AE3F07" w:rsidRDefault="0004072E" w:rsidP="00AE3F07">
      <w:pPr>
        <w:pStyle w:val="Sraopastraipa"/>
        <w:numPr>
          <w:ilvl w:val="0"/>
          <w:numId w:val="2"/>
        </w:numPr>
        <w:shd w:val="clear" w:color="auto" w:fill="FFFFFF"/>
        <w:spacing w:after="120"/>
        <w:contextualSpacing w:val="0"/>
        <w:jc w:val="both"/>
        <w:rPr>
          <w:sz w:val="24"/>
          <w:szCs w:val="24"/>
        </w:rPr>
      </w:pPr>
      <w:r w:rsidRPr="00AE3F07">
        <w:rPr>
          <w:sz w:val="24"/>
          <w:szCs w:val="24"/>
        </w:rPr>
        <w:t>Iš Teisėjų tarybos sudarytos komisijos surinktų duomenų galima nuspręsti</w:t>
      </w:r>
      <w:r w:rsidRPr="00AE3F07">
        <w:rPr>
          <w:color w:val="000000" w:themeColor="text1"/>
          <w:sz w:val="24"/>
          <w:szCs w:val="24"/>
        </w:rPr>
        <w:t xml:space="preserve"> ir tai, kad buvęs teismo pirmininkas A</w:t>
      </w:r>
      <w:r w:rsidR="009C2865">
        <w:rPr>
          <w:color w:val="000000" w:themeColor="text1"/>
          <w:sz w:val="24"/>
          <w:szCs w:val="24"/>
        </w:rPr>
        <w:t>.</w:t>
      </w:r>
      <w:r w:rsidRPr="00AE3F07">
        <w:rPr>
          <w:color w:val="000000" w:themeColor="text1"/>
          <w:sz w:val="24"/>
          <w:szCs w:val="24"/>
        </w:rPr>
        <w:t xml:space="preserve"> P</w:t>
      </w:r>
      <w:r w:rsidR="009C2865">
        <w:rPr>
          <w:color w:val="000000" w:themeColor="text1"/>
          <w:sz w:val="24"/>
          <w:szCs w:val="24"/>
        </w:rPr>
        <w:t>.</w:t>
      </w:r>
      <w:r w:rsidRPr="00AE3F07">
        <w:rPr>
          <w:color w:val="000000" w:themeColor="text1"/>
          <w:sz w:val="24"/>
          <w:szCs w:val="24"/>
        </w:rPr>
        <w:t xml:space="preserve"> individualių pokalbių metu liepdavo teisėjams pasiaiškinti dėl priimtų procesinių sprendimų</w:t>
      </w:r>
      <w:r w:rsidR="00AE3F07" w:rsidRPr="00AE3F07">
        <w:rPr>
          <w:color w:val="000000" w:themeColor="text1"/>
          <w:sz w:val="24"/>
          <w:szCs w:val="24"/>
        </w:rPr>
        <w:t xml:space="preserve">. </w:t>
      </w:r>
      <w:r w:rsidR="00AE3F07" w:rsidRPr="00AE3F07">
        <w:rPr>
          <w:sz w:val="24"/>
          <w:szCs w:val="24"/>
        </w:rPr>
        <w:t>Teisėja, teismo pirmininko pavaduotoja baudžiamosio</w:t>
      </w:r>
      <w:r w:rsidR="00AE3F07">
        <w:rPr>
          <w:sz w:val="24"/>
          <w:szCs w:val="24"/>
        </w:rPr>
        <w:t>m</w:t>
      </w:r>
      <w:r w:rsidR="00AE3F07" w:rsidRPr="00AE3F07">
        <w:rPr>
          <w:sz w:val="24"/>
          <w:szCs w:val="24"/>
        </w:rPr>
        <w:t>s</w:t>
      </w:r>
      <w:r w:rsidR="00AE3F07">
        <w:t xml:space="preserve"> </w:t>
      </w:r>
      <w:r w:rsidR="00AE3F07" w:rsidRPr="00AE3F07">
        <w:rPr>
          <w:sz w:val="24"/>
          <w:szCs w:val="24"/>
        </w:rPr>
        <w:t>byloms V</w:t>
      </w:r>
      <w:r w:rsidR="009C2865">
        <w:rPr>
          <w:sz w:val="24"/>
          <w:szCs w:val="24"/>
        </w:rPr>
        <w:t>.</w:t>
      </w:r>
      <w:r w:rsidR="00AE3F07" w:rsidRPr="00AE3F07">
        <w:rPr>
          <w:sz w:val="24"/>
          <w:szCs w:val="24"/>
        </w:rPr>
        <w:t xml:space="preserve"> susitikimo su Teisėjų tarybos sudaryta komisija metu paaiškino, kad vieno pokalbio su teismo</w:t>
      </w:r>
      <w:r w:rsidR="00AE3F07">
        <w:t xml:space="preserve"> </w:t>
      </w:r>
      <w:r w:rsidR="00AE3F07" w:rsidRPr="00AE3F07">
        <w:rPr>
          <w:sz w:val="24"/>
          <w:szCs w:val="24"/>
        </w:rPr>
        <w:t>pirmininku metu teismo pirmininkas liepė jai pasiaiškinti dėl priimto procesinio sprendimo</w:t>
      </w:r>
      <w:r w:rsidR="00AE3F07" w:rsidRPr="004205E6">
        <w:t xml:space="preserve"> </w:t>
      </w:r>
      <w:r w:rsidR="00AE3F07" w:rsidRPr="00AE3F07">
        <w:rPr>
          <w:sz w:val="24"/>
          <w:szCs w:val="24"/>
        </w:rPr>
        <w:t xml:space="preserve">rezonansinėje byloje, kurioje buvo nuteistas </w:t>
      </w:r>
      <w:r w:rsidR="00733726">
        <w:rPr>
          <w:sz w:val="24"/>
          <w:szCs w:val="24"/>
        </w:rPr>
        <w:t>Z.</w:t>
      </w:r>
      <w:r w:rsidR="00AE3F07" w:rsidRPr="00AE3F07">
        <w:rPr>
          <w:sz w:val="24"/>
          <w:szCs w:val="24"/>
        </w:rPr>
        <w:t>, būtent – dėl bausmių bendrinimo būdo, nes jei būtų taikiusi kitą</w:t>
      </w:r>
      <w:r w:rsidR="00AE3F07">
        <w:t xml:space="preserve"> </w:t>
      </w:r>
      <w:r w:rsidR="00AE3F07" w:rsidRPr="00AE3F07">
        <w:rPr>
          <w:sz w:val="24"/>
          <w:szCs w:val="24"/>
        </w:rPr>
        <w:t>bendrinimo būdą, teismo pirmininkui nereikėtų aiškintis žiniasklaidai, „kodėl šitas asmuo yra</w:t>
      </w:r>
      <w:r w:rsidR="00AE3F07">
        <w:t xml:space="preserve"> </w:t>
      </w:r>
      <w:r w:rsidR="00AE3F07" w:rsidRPr="00AE3F07">
        <w:rPr>
          <w:sz w:val="24"/>
          <w:szCs w:val="24"/>
        </w:rPr>
        <w:t>laisvėje“. Teisėja, kitą dieną surinkusi apygardos teismų ir Lietuvos Aukščiausiojo Teismo praktiką</w:t>
      </w:r>
      <w:r w:rsidR="00AE3F07">
        <w:t xml:space="preserve"> </w:t>
      </w:r>
      <w:r w:rsidR="00AE3F07" w:rsidRPr="00AE3F07">
        <w:rPr>
          <w:sz w:val="24"/>
          <w:szCs w:val="24"/>
        </w:rPr>
        <w:t xml:space="preserve">dėl bausmių bendrinimo, paaiškino, kad toks bendrinimo būdas buvo taikomas analogiškai situacijai, tačiau teismo pirmininkas nurodė, kad </w:t>
      </w:r>
      <w:r w:rsidR="00AE3F07">
        <w:t>„</w:t>
      </w:r>
      <w:r w:rsidR="00AE3F07" w:rsidRPr="00AE3F07">
        <w:rPr>
          <w:sz w:val="24"/>
          <w:szCs w:val="24"/>
        </w:rPr>
        <w:t xml:space="preserve">apygarda ne rodiklis, nes priima visokių sprendimų“ (Teisėjų tarybos sudarytos komisijos </w:t>
      </w:r>
      <w:r w:rsidR="00AE3F07" w:rsidRPr="00E37CD5">
        <w:rPr>
          <w:sz w:val="24"/>
          <w:szCs w:val="24"/>
        </w:rPr>
        <w:t>2024 m. gruod</w:t>
      </w:r>
      <w:r w:rsidR="00AE3F07" w:rsidRPr="00AE3F07">
        <w:rPr>
          <w:sz w:val="24"/>
          <w:szCs w:val="24"/>
        </w:rPr>
        <w:t>žio 20 d. susitikimo garso įrašas, apie 4 val. 22 min. – 4 val. 25 min.). Iš LITEKO duomenų matyti, kad teisėja V</w:t>
      </w:r>
      <w:r w:rsidR="009C2865">
        <w:rPr>
          <w:sz w:val="24"/>
          <w:szCs w:val="24"/>
        </w:rPr>
        <w:t>.</w:t>
      </w:r>
      <w:r w:rsidR="00AE3F07" w:rsidRPr="00AE3F07">
        <w:rPr>
          <w:sz w:val="24"/>
          <w:szCs w:val="24"/>
        </w:rPr>
        <w:t xml:space="preserve"> nuosprendį baudžiamojoje byloje, kurioje buvo nuteistas </w:t>
      </w:r>
      <w:r w:rsidR="00DD0CC2">
        <w:rPr>
          <w:sz w:val="24"/>
          <w:szCs w:val="24"/>
        </w:rPr>
        <w:t>Z</w:t>
      </w:r>
      <w:r w:rsidR="009C2865">
        <w:rPr>
          <w:sz w:val="24"/>
          <w:szCs w:val="24"/>
        </w:rPr>
        <w:t>.</w:t>
      </w:r>
      <w:r w:rsidR="00AE3F07" w:rsidRPr="00AE3F07">
        <w:rPr>
          <w:sz w:val="24"/>
          <w:szCs w:val="24"/>
        </w:rPr>
        <w:t xml:space="preserve">, priėmė </w:t>
      </w:r>
      <w:r w:rsidR="00DD0CC2" w:rsidRPr="009C2865">
        <w:rPr>
          <w:sz w:val="24"/>
          <w:szCs w:val="24"/>
        </w:rPr>
        <w:t>(duomenys neskelbtini)</w:t>
      </w:r>
      <w:r w:rsidR="00AE3F07" w:rsidRPr="00AE3F07">
        <w:rPr>
          <w:sz w:val="24"/>
          <w:szCs w:val="24"/>
        </w:rPr>
        <w:t>. Nors buvęs teismo pirmininkas Komisijai paaiškino, kad jis su teisėja V</w:t>
      </w:r>
      <w:r w:rsidR="009C2865">
        <w:rPr>
          <w:sz w:val="24"/>
          <w:szCs w:val="24"/>
        </w:rPr>
        <w:t>.</w:t>
      </w:r>
      <w:r w:rsidR="00AE3F07" w:rsidRPr="00AE3F07">
        <w:rPr>
          <w:sz w:val="24"/>
          <w:szCs w:val="24"/>
        </w:rPr>
        <w:t xml:space="preserve"> diskutavo dėl bylos kaip naujai paskirtos teisėjos kuratorius, tačiau tokie paaiškinimai vertinami kaip nepagrįsti, jų nepatvirtina kiti duomenys, tuo tarpu iš Lietuvos Respublikos Prezidento 2022 m. sausio 26 d. dekreto Nr. 1K-844 „Dėl apylinkių teismų teisėjų skyrimo“ yra matyti, jog teisėja V</w:t>
      </w:r>
      <w:r w:rsidR="009C2865">
        <w:rPr>
          <w:sz w:val="24"/>
          <w:szCs w:val="24"/>
        </w:rPr>
        <w:t>.</w:t>
      </w:r>
      <w:r w:rsidR="00AE3F07" w:rsidRPr="00AE3F07">
        <w:rPr>
          <w:sz w:val="24"/>
          <w:szCs w:val="24"/>
        </w:rPr>
        <w:t xml:space="preserve">  teisėjos pareigas pradėjo eiti 2022 m. sausio 26 d., t. y. 2023 m. birželio mėn. teisėja </w:t>
      </w:r>
      <w:r w:rsidR="00AE3F07">
        <w:rPr>
          <w:sz w:val="24"/>
          <w:szCs w:val="24"/>
        </w:rPr>
        <w:t xml:space="preserve">ėjo pareigas </w:t>
      </w:r>
      <w:r w:rsidR="00AE3F07" w:rsidRPr="00AE3F07">
        <w:rPr>
          <w:sz w:val="24"/>
          <w:szCs w:val="24"/>
        </w:rPr>
        <w:t xml:space="preserve">beveik 1,5 metų ir negalėjo būti laikoma naujai paskirta teisėja bei negalėjo būti </w:t>
      </w:r>
      <w:r w:rsidR="00F706EE">
        <w:rPr>
          <w:sz w:val="24"/>
          <w:szCs w:val="24"/>
        </w:rPr>
        <w:t>atliekamas</w:t>
      </w:r>
      <w:r w:rsidR="00F706EE" w:rsidRPr="00AE3F07">
        <w:rPr>
          <w:sz w:val="24"/>
          <w:szCs w:val="24"/>
        </w:rPr>
        <w:t xml:space="preserve"> </w:t>
      </w:r>
      <w:r w:rsidR="00AE3F07" w:rsidRPr="00AE3F07">
        <w:rPr>
          <w:sz w:val="24"/>
          <w:szCs w:val="24"/>
        </w:rPr>
        <w:t xml:space="preserve">jos kuravimas. Be to, aplinkybę, kad </w:t>
      </w:r>
      <w:r w:rsidR="00AE3F07">
        <w:rPr>
          <w:sz w:val="24"/>
          <w:szCs w:val="24"/>
        </w:rPr>
        <w:t xml:space="preserve">buvusio </w:t>
      </w:r>
      <w:r w:rsidR="00AE3F07" w:rsidRPr="00AE3F07">
        <w:rPr>
          <w:sz w:val="24"/>
          <w:szCs w:val="24"/>
        </w:rPr>
        <w:t>teismo pirmininko išsakyti žodžiai nebuvo įprasta teisinė diskusija ar naujai paskirto teisėjo kuravimo proceso dalis, patvirtina teisėjos V</w:t>
      </w:r>
      <w:r w:rsidR="009C2865">
        <w:rPr>
          <w:sz w:val="24"/>
          <w:szCs w:val="24"/>
        </w:rPr>
        <w:t>.</w:t>
      </w:r>
      <w:r w:rsidR="00AE3F07" w:rsidRPr="00AE3F07">
        <w:rPr>
          <w:sz w:val="24"/>
          <w:szCs w:val="24"/>
        </w:rPr>
        <w:t xml:space="preserve"> nurodytos </w:t>
      </w:r>
      <w:r w:rsidR="00AE3F07" w:rsidRPr="00AE3F07">
        <w:rPr>
          <w:sz w:val="24"/>
          <w:szCs w:val="24"/>
        </w:rPr>
        <w:lastRenderedPageBreak/>
        <w:t xml:space="preserve">aplinkybės apie tai, jog teismo pirmininkas išsakė neigiamą nuomonę apie priimtą procesinį sprendimą ne dėl teisinių argumentų, bet dėl savo </w:t>
      </w:r>
      <w:r w:rsidR="00AE3F07" w:rsidRPr="00AE3F07">
        <w:rPr>
          <w:color w:val="000000" w:themeColor="text1"/>
          <w:sz w:val="24"/>
          <w:szCs w:val="24"/>
        </w:rPr>
        <w:t xml:space="preserve">subjektyvaus įsivaizdavimo, koks teismo sprendimas būtų pozityviau sutiktas žiniasklaidos atstovų.  </w:t>
      </w:r>
    </w:p>
    <w:p w14:paraId="799833A0" w14:textId="3D162545" w:rsidR="0004072E" w:rsidRPr="00AE3F07" w:rsidRDefault="00AE3F07" w:rsidP="008065F9">
      <w:pPr>
        <w:pStyle w:val="Sraopastraipa"/>
        <w:numPr>
          <w:ilvl w:val="0"/>
          <w:numId w:val="2"/>
        </w:numPr>
        <w:shd w:val="clear" w:color="auto" w:fill="FFFFFF"/>
        <w:spacing w:after="120"/>
        <w:contextualSpacing w:val="0"/>
        <w:jc w:val="both"/>
        <w:rPr>
          <w:color w:val="000000" w:themeColor="text1"/>
          <w:sz w:val="24"/>
          <w:szCs w:val="24"/>
        </w:rPr>
      </w:pPr>
      <w:r w:rsidRPr="00AE3F07">
        <w:rPr>
          <w:sz w:val="24"/>
          <w:szCs w:val="24"/>
        </w:rPr>
        <w:t xml:space="preserve">Iš Teisėjų tarybos sudarytos komisijos surinktų duomenų galima nuspręsti, kad </w:t>
      </w:r>
      <w:r>
        <w:rPr>
          <w:sz w:val="24"/>
          <w:szCs w:val="24"/>
        </w:rPr>
        <w:t xml:space="preserve">buvęs teismo pirmininkas </w:t>
      </w:r>
      <w:r w:rsidR="0004072E" w:rsidRPr="00AE3F07">
        <w:rPr>
          <w:color w:val="000000" w:themeColor="text1"/>
          <w:sz w:val="24"/>
          <w:szCs w:val="24"/>
        </w:rPr>
        <w:t xml:space="preserve">dėl teisėjų priimtų procesinių sprendimų </w:t>
      </w:r>
      <w:r w:rsidR="00F706EE" w:rsidRPr="00AE3F07">
        <w:rPr>
          <w:color w:val="000000" w:themeColor="text1"/>
          <w:sz w:val="24"/>
          <w:szCs w:val="24"/>
        </w:rPr>
        <w:t xml:space="preserve">išreikšdavo </w:t>
      </w:r>
      <w:r w:rsidR="0004072E" w:rsidRPr="00AE3F07">
        <w:rPr>
          <w:color w:val="000000" w:themeColor="text1"/>
          <w:sz w:val="24"/>
          <w:szCs w:val="24"/>
        </w:rPr>
        <w:t>nepasitenkinimą, kritiką</w:t>
      </w:r>
      <w:r>
        <w:rPr>
          <w:color w:val="000000" w:themeColor="text1"/>
          <w:sz w:val="24"/>
          <w:szCs w:val="24"/>
        </w:rPr>
        <w:t xml:space="preserve">, kuri nebuvo susijusi su </w:t>
      </w:r>
      <w:r w:rsidRPr="007557B0">
        <w:rPr>
          <w:sz w:val="24"/>
          <w:szCs w:val="24"/>
        </w:rPr>
        <w:t>teismo pirmininko, kaip vidinio administratoriaus, pareiga užtikrinti bylų nagrinėjimo kokybę ir teismų praktikos vienodinimą.</w:t>
      </w:r>
      <w:r>
        <w:rPr>
          <w:sz w:val="24"/>
          <w:szCs w:val="24"/>
        </w:rPr>
        <w:t xml:space="preserve"> Surinkti duomenys leidžia teigti, kad buvusio teismo pirmininko elgesys, </w:t>
      </w:r>
      <w:r w:rsidRPr="003745B4">
        <w:rPr>
          <w:color w:val="000000" w:themeColor="text1"/>
          <w:sz w:val="24"/>
          <w:szCs w:val="24"/>
        </w:rPr>
        <w:t xml:space="preserve">dėl teisėjų priimtų procesinių sprendimų </w:t>
      </w:r>
      <w:r w:rsidR="00F706EE" w:rsidRPr="003745B4">
        <w:rPr>
          <w:color w:val="000000" w:themeColor="text1"/>
          <w:sz w:val="24"/>
          <w:szCs w:val="24"/>
        </w:rPr>
        <w:t>išreiš</w:t>
      </w:r>
      <w:r w:rsidR="00F706EE">
        <w:rPr>
          <w:color w:val="000000" w:themeColor="text1"/>
          <w:sz w:val="24"/>
          <w:szCs w:val="24"/>
        </w:rPr>
        <w:t>kiant</w:t>
      </w:r>
      <w:r w:rsidR="00F706EE" w:rsidRPr="003745B4">
        <w:rPr>
          <w:color w:val="000000" w:themeColor="text1"/>
          <w:sz w:val="24"/>
          <w:szCs w:val="24"/>
        </w:rPr>
        <w:t xml:space="preserve"> </w:t>
      </w:r>
      <w:r w:rsidRPr="003745B4">
        <w:rPr>
          <w:color w:val="000000" w:themeColor="text1"/>
          <w:sz w:val="24"/>
          <w:szCs w:val="24"/>
        </w:rPr>
        <w:t>nepasitenkinimą, kritiką</w:t>
      </w:r>
      <w:r>
        <w:rPr>
          <w:color w:val="000000" w:themeColor="text1"/>
          <w:sz w:val="24"/>
          <w:szCs w:val="24"/>
        </w:rPr>
        <w:t xml:space="preserve">, buvo susijęs </w:t>
      </w:r>
      <w:r w:rsidR="007A64AE">
        <w:rPr>
          <w:color w:val="000000" w:themeColor="text1"/>
          <w:sz w:val="24"/>
          <w:szCs w:val="24"/>
        </w:rPr>
        <w:t xml:space="preserve">ne su teisiniais argumentais, bet </w:t>
      </w:r>
      <w:r>
        <w:rPr>
          <w:color w:val="000000" w:themeColor="text1"/>
          <w:sz w:val="24"/>
          <w:szCs w:val="24"/>
        </w:rPr>
        <w:t xml:space="preserve">su </w:t>
      </w:r>
      <w:r w:rsidR="00D665C4">
        <w:rPr>
          <w:color w:val="000000" w:themeColor="text1"/>
          <w:sz w:val="24"/>
          <w:szCs w:val="24"/>
        </w:rPr>
        <w:t xml:space="preserve">buvusio </w:t>
      </w:r>
      <w:r>
        <w:rPr>
          <w:color w:val="000000" w:themeColor="text1"/>
          <w:sz w:val="24"/>
          <w:szCs w:val="24"/>
        </w:rPr>
        <w:t xml:space="preserve">teismo pirmininko subjektyviu įsivaizdavimu, kokie teismo sprendimai turėjo būti pozityviau sutikti žiniasklaidos atstovų. </w:t>
      </w:r>
      <w:r w:rsidR="0004072E" w:rsidRPr="00AE3F07">
        <w:rPr>
          <w:color w:val="000000" w:themeColor="text1"/>
          <w:sz w:val="24"/>
          <w:szCs w:val="24"/>
        </w:rPr>
        <w:t>Šias aplinkybes patvirtina tokie duomenys:</w:t>
      </w:r>
    </w:p>
    <w:p w14:paraId="548F6A82" w14:textId="31066D99" w:rsidR="0004072E" w:rsidRPr="00B3624A" w:rsidRDefault="0004072E" w:rsidP="0004072E">
      <w:pPr>
        <w:pStyle w:val="Sraopastraipa"/>
        <w:numPr>
          <w:ilvl w:val="1"/>
          <w:numId w:val="2"/>
        </w:numPr>
        <w:shd w:val="clear" w:color="auto" w:fill="FFFFFF"/>
        <w:spacing w:after="120"/>
        <w:ind w:left="851" w:hanging="567"/>
        <w:contextualSpacing w:val="0"/>
        <w:jc w:val="both"/>
        <w:rPr>
          <w:sz w:val="24"/>
          <w:szCs w:val="24"/>
        </w:rPr>
      </w:pPr>
      <w:r w:rsidRPr="00B3624A">
        <w:rPr>
          <w:sz w:val="24"/>
          <w:szCs w:val="24"/>
        </w:rPr>
        <w:t>Kauno apylinkės teismo teisėja V</w:t>
      </w:r>
      <w:r w:rsidR="009C2865">
        <w:rPr>
          <w:sz w:val="24"/>
          <w:szCs w:val="24"/>
        </w:rPr>
        <w:t>.</w:t>
      </w:r>
      <w:r w:rsidRPr="00B3624A">
        <w:rPr>
          <w:sz w:val="24"/>
          <w:szCs w:val="24"/>
        </w:rPr>
        <w:t xml:space="preserve">, duodama paaiškinimus Teisėjų tarybos sudarytai komisijai, nurodė, kad nagrinėja rezonansinę bylą, kurioje kaltinamas </w:t>
      </w:r>
      <w:r w:rsidR="00F24FD7">
        <w:rPr>
          <w:sz w:val="24"/>
          <w:szCs w:val="24"/>
        </w:rPr>
        <w:t>Y</w:t>
      </w:r>
      <w:r w:rsidR="009C2865">
        <w:rPr>
          <w:sz w:val="24"/>
          <w:szCs w:val="24"/>
        </w:rPr>
        <w:t>.</w:t>
      </w:r>
      <w:r w:rsidRPr="00B3624A">
        <w:rPr>
          <w:sz w:val="24"/>
          <w:szCs w:val="24"/>
        </w:rPr>
        <w:t>. Ji komisijai patvirtino, kad teismo pirmininkas į jos procesinį sprendimą dėl kardomosios priemonės kaltinamajam paskyrimo nesikišo, tačiau jos akivaizdoje yra išreiškęs nepasitenkinimą dėl kitų teisėjų priimtų procesinių sprendimų šio kaltinamojo atžvilgiu (Teisėjų tarybos sudarytos komisijos 2025 m. sausio 20 d. susitikimo garso ir vaizdo įrašo 6 min. – 6 min. 22 sek.). Iš LITEKO duomenų matyti, kad teisėja V</w:t>
      </w:r>
      <w:r w:rsidR="009C2865">
        <w:rPr>
          <w:sz w:val="24"/>
          <w:szCs w:val="24"/>
        </w:rPr>
        <w:t>.</w:t>
      </w:r>
      <w:r w:rsidRPr="00B3624A">
        <w:rPr>
          <w:sz w:val="24"/>
          <w:szCs w:val="24"/>
        </w:rPr>
        <w:t xml:space="preserve"> nagrinėja baudžiamąją bylą Nr. </w:t>
      </w:r>
      <w:r w:rsidR="00EF221C">
        <w:rPr>
          <w:sz w:val="24"/>
          <w:szCs w:val="24"/>
        </w:rPr>
        <w:t>(duomenys neskelbtini)</w:t>
      </w:r>
      <w:r w:rsidRPr="00B3624A">
        <w:rPr>
          <w:sz w:val="24"/>
          <w:szCs w:val="24"/>
        </w:rPr>
        <w:t xml:space="preserve">, kurioje kaltinamasis </w:t>
      </w:r>
      <w:r w:rsidR="00F24FD7">
        <w:rPr>
          <w:sz w:val="24"/>
          <w:szCs w:val="24"/>
        </w:rPr>
        <w:t>Y</w:t>
      </w:r>
      <w:r w:rsidR="00EF221C">
        <w:rPr>
          <w:sz w:val="24"/>
          <w:szCs w:val="24"/>
        </w:rPr>
        <w:t>.</w:t>
      </w:r>
      <w:r w:rsidRPr="00B3624A">
        <w:rPr>
          <w:sz w:val="24"/>
          <w:szCs w:val="24"/>
        </w:rPr>
        <w:t xml:space="preserve">. Ši byla teisme gauta 2021 m. kovo mėn. Iš LITEKO duomenų matyti, kad šioje byloje </w:t>
      </w:r>
      <w:r w:rsidR="004C6A73" w:rsidRPr="009C2865">
        <w:rPr>
          <w:sz w:val="24"/>
          <w:szCs w:val="24"/>
        </w:rPr>
        <w:t>(duomenys neskelbtini)</w:t>
      </w:r>
      <w:r w:rsidRPr="00B3624A">
        <w:rPr>
          <w:sz w:val="24"/>
          <w:szCs w:val="24"/>
        </w:rPr>
        <w:t xml:space="preserve"> nutartimi </w:t>
      </w:r>
      <w:r w:rsidR="00F24FD7">
        <w:rPr>
          <w:sz w:val="24"/>
          <w:szCs w:val="24"/>
        </w:rPr>
        <w:t>Y</w:t>
      </w:r>
      <w:r w:rsidR="00EF221C">
        <w:rPr>
          <w:sz w:val="24"/>
          <w:szCs w:val="24"/>
        </w:rPr>
        <w:t>.</w:t>
      </w:r>
      <w:r w:rsidRPr="00B3624A">
        <w:rPr>
          <w:sz w:val="24"/>
          <w:szCs w:val="24"/>
        </w:rPr>
        <w:t xml:space="preserve"> paskirtos kardomosios priemonės buvo pakeistos į suėmimą ir paskelbta kaltinamojo paieška. Kaltinamąjį sulaikius, </w:t>
      </w:r>
      <w:r w:rsidR="004C6A73" w:rsidRPr="009C2865">
        <w:rPr>
          <w:sz w:val="24"/>
          <w:szCs w:val="24"/>
        </w:rPr>
        <w:t>(duomenys neskelbtini)</w:t>
      </w:r>
      <w:r w:rsidRPr="00B3624A">
        <w:rPr>
          <w:sz w:val="24"/>
          <w:szCs w:val="24"/>
        </w:rPr>
        <w:t xml:space="preserve"> nutartimi buvo palikta galioti kardomoji priemonė – suėmimas, ir nustatytas jos terminas. Kauno apylinkės teisme kaltinamojo </w:t>
      </w:r>
      <w:r w:rsidR="00F24FD7">
        <w:rPr>
          <w:sz w:val="24"/>
          <w:szCs w:val="24"/>
        </w:rPr>
        <w:t>Y</w:t>
      </w:r>
      <w:r w:rsidR="00EF221C">
        <w:rPr>
          <w:sz w:val="24"/>
          <w:szCs w:val="24"/>
        </w:rPr>
        <w:t>.</w:t>
      </w:r>
      <w:r w:rsidRPr="00B3624A">
        <w:rPr>
          <w:sz w:val="24"/>
          <w:szCs w:val="24"/>
        </w:rPr>
        <w:t xml:space="preserve"> atžvilgiu yra nagrinėjamos ir kitos baudžiamosios bylos. Teisėja Ž</w:t>
      </w:r>
      <w:r w:rsidR="00EF221C">
        <w:rPr>
          <w:sz w:val="24"/>
          <w:szCs w:val="24"/>
        </w:rPr>
        <w:t>.</w:t>
      </w:r>
      <w:r w:rsidRPr="00B3624A">
        <w:rPr>
          <w:sz w:val="24"/>
          <w:szCs w:val="24"/>
        </w:rPr>
        <w:t xml:space="preserve"> nagrinėja baudžiamąją bylą Nr. </w:t>
      </w:r>
      <w:r w:rsidR="00EF221C">
        <w:rPr>
          <w:sz w:val="24"/>
          <w:szCs w:val="24"/>
        </w:rPr>
        <w:t>(duomenys neskelbtini)</w:t>
      </w:r>
      <w:r w:rsidRPr="00B3624A">
        <w:rPr>
          <w:sz w:val="24"/>
          <w:szCs w:val="24"/>
        </w:rPr>
        <w:t>, kuri teisme gauta 2024 m. balandžio mėn., teisėja S</w:t>
      </w:r>
      <w:r w:rsidR="00EF221C">
        <w:rPr>
          <w:sz w:val="24"/>
          <w:szCs w:val="24"/>
        </w:rPr>
        <w:t>.</w:t>
      </w:r>
      <w:r w:rsidRPr="00B3624A">
        <w:rPr>
          <w:sz w:val="24"/>
          <w:szCs w:val="24"/>
        </w:rPr>
        <w:t xml:space="preserve">  nagrinėja baudžiamąją bylą Nr. </w:t>
      </w:r>
      <w:r w:rsidR="00EF221C">
        <w:rPr>
          <w:sz w:val="24"/>
          <w:szCs w:val="24"/>
        </w:rPr>
        <w:t>(duomenys neskelbtini)</w:t>
      </w:r>
      <w:r w:rsidRPr="00B3624A">
        <w:rPr>
          <w:sz w:val="24"/>
          <w:szCs w:val="24"/>
        </w:rPr>
        <w:t>, kuri teisme gauta 2024 m. sausio mėn., teisėja V</w:t>
      </w:r>
      <w:r w:rsidR="00EF221C">
        <w:rPr>
          <w:sz w:val="24"/>
          <w:szCs w:val="24"/>
        </w:rPr>
        <w:t>.</w:t>
      </w:r>
      <w:r w:rsidRPr="00B3624A">
        <w:rPr>
          <w:sz w:val="24"/>
          <w:szCs w:val="24"/>
        </w:rPr>
        <w:t xml:space="preserve">  išnagrinėjo baudžiamąją bylą Nr. </w:t>
      </w:r>
      <w:r w:rsidR="00EF221C">
        <w:rPr>
          <w:sz w:val="24"/>
          <w:szCs w:val="24"/>
        </w:rPr>
        <w:t>(duomenys neskelbtini)</w:t>
      </w:r>
      <w:r w:rsidRPr="00B3624A">
        <w:rPr>
          <w:sz w:val="24"/>
          <w:szCs w:val="24"/>
        </w:rPr>
        <w:t>, kuri teisme buvo gauta 2023 m. vasario mėn. Be to, iš LITEKO duomenų matyti, kad 2023 m. teisme buvo nagrinėjami trys teikimai, susiję su anksčiau priimtais nuosprendžiais to paties kaltinamojo atžvilgiu (dėl bausmės pakeitimo, teistumo panaikinimo, bausmės sušvelninimo). Nors teisėja V</w:t>
      </w:r>
      <w:r w:rsidR="00EF221C">
        <w:rPr>
          <w:sz w:val="24"/>
          <w:szCs w:val="24"/>
        </w:rPr>
        <w:t>.</w:t>
      </w:r>
      <w:r w:rsidRPr="00B3624A">
        <w:rPr>
          <w:sz w:val="24"/>
          <w:szCs w:val="24"/>
        </w:rPr>
        <w:t xml:space="preserve">  nekonkretizavo, kada ir dėl kokių konkrečių procesinių sprendimų buvęs teismo pirmininkas jos akivaizdoje išreiškė nepasitenkinimą dėl kitų teisėjų priimtų procesinių sprendimų kaltinamojo </w:t>
      </w:r>
      <w:r w:rsidR="00F24FD7">
        <w:rPr>
          <w:sz w:val="24"/>
          <w:szCs w:val="24"/>
        </w:rPr>
        <w:t>Y</w:t>
      </w:r>
      <w:r w:rsidR="00EF221C">
        <w:rPr>
          <w:sz w:val="24"/>
          <w:szCs w:val="24"/>
        </w:rPr>
        <w:t>.</w:t>
      </w:r>
      <w:r w:rsidRPr="00B3624A">
        <w:rPr>
          <w:sz w:val="24"/>
          <w:szCs w:val="24"/>
        </w:rPr>
        <w:t xml:space="preserve"> atžvilgiu, tačiau LITEKO duomenys Komisijai leidžia nuspręsti, kad</w:t>
      </w:r>
      <w:r>
        <w:rPr>
          <w:sz w:val="24"/>
          <w:szCs w:val="24"/>
        </w:rPr>
        <w:t xml:space="preserve"> tai galėjo įvykti ne anksčiau kaip 2023 m., kadangi nuo 2023 m. kiti teisėjai nagrinėjo nurodytas bylas </w:t>
      </w:r>
      <w:r w:rsidRPr="00B3624A">
        <w:rPr>
          <w:sz w:val="24"/>
          <w:szCs w:val="24"/>
        </w:rPr>
        <w:t xml:space="preserve">kaltinamojo </w:t>
      </w:r>
      <w:r w:rsidR="00F24FD7">
        <w:rPr>
          <w:sz w:val="24"/>
          <w:szCs w:val="24"/>
        </w:rPr>
        <w:t>Y</w:t>
      </w:r>
      <w:r w:rsidR="00EF221C">
        <w:rPr>
          <w:sz w:val="24"/>
          <w:szCs w:val="24"/>
        </w:rPr>
        <w:t>.</w:t>
      </w:r>
      <w:r w:rsidRPr="00B3624A">
        <w:rPr>
          <w:sz w:val="24"/>
          <w:szCs w:val="24"/>
        </w:rPr>
        <w:t xml:space="preserve"> atžvilgiu</w:t>
      </w:r>
      <w:r>
        <w:rPr>
          <w:sz w:val="24"/>
          <w:szCs w:val="24"/>
        </w:rPr>
        <w:t>.</w:t>
      </w:r>
    </w:p>
    <w:p w14:paraId="1CF5DB30" w14:textId="17ABE6B9" w:rsidR="0004072E" w:rsidRDefault="0004072E" w:rsidP="0004072E">
      <w:pPr>
        <w:pStyle w:val="Sraopastraipa"/>
        <w:numPr>
          <w:ilvl w:val="1"/>
          <w:numId w:val="2"/>
        </w:numPr>
        <w:shd w:val="clear" w:color="auto" w:fill="FFFFFF"/>
        <w:spacing w:after="120"/>
        <w:ind w:left="851" w:hanging="567"/>
        <w:contextualSpacing w:val="0"/>
        <w:jc w:val="both"/>
        <w:rPr>
          <w:sz w:val="24"/>
          <w:szCs w:val="24"/>
        </w:rPr>
      </w:pPr>
      <w:r w:rsidRPr="009B723B">
        <w:rPr>
          <w:sz w:val="24"/>
          <w:szCs w:val="24"/>
        </w:rPr>
        <w:t>Buvusi Kauno apylinkės teismo atstovė ryšiams su žiniasklaida T</w:t>
      </w:r>
      <w:r w:rsidR="00EF221C">
        <w:rPr>
          <w:sz w:val="24"/>
          <w:szCs w:val="24"/>
        </w:rPr>
        <w:t>.</w:t>
      </w:r>
      <w:r w:rsidRPr="009B723B">
        <w:rPr>
          <w:sz w:val="24"/>
          <w:szCs w:val="24"/>
        </w:rPr>
        <w:t>, dirbusi teisme nuo 2023 m. birželio mėn. iki 2024 m. rugpjūčio mėn., Teisėjų tarybos sudarytai komisijai paaiškino, kad yra girdėjusi, kaip teismo pirmininkas, kalbėdamas telefonu su teisėja, ją kritikavo dėl priimto procesinio sprendimo, sakė, kad teisėja priėmė „šūdiną“ sprendimą</w:t>
      </w:r>
      <w:r>
        <w:rPr>
          <w:sz w:val="24"/>
          <w:szCs w:val="24"/>
        </w:rPr>
        <w:t>, „nesąmones nusprendė“</w:t>
      </w:r>
      <w:r w:rsidR="001A2E78">
        <w:rPr>
          <w:sz w:val="24"/>
          <w:szCs w:val="24"/>
        </w:rPr>
        <w:t>,</w:t>
      </w:r>
      <w:r w:rsidRPr="009B723B">
        <w:rPr>
          <w:sz w:val="24"/>
          <w:szCs w:val="24"/>
        </w:rPr>
        <w:t xml:space="preserve"> ir, pasak T</w:t>
      </w:r>
      <w:r w:rsidR="00EF221C">
        <w:rPr>
          <w:sz w:val="24"/>
          <w:szCs w:val="24"/>
        </w:rPr>
        <w:t>.</w:t>
      </w:r>
      <w:r w:rsidRPr="009B723B">
        <w:rPr>
          <w:sz w:val="24"/>
          <w:szCs w:val="24"/>
        </w:rPr>
        <w:t>, „trenkė ragelį“. T</w:t>
      </w:r>
      <w:r w:rsidR="00C02ABB">
        <w:rPr>
          <w:sz w:val="24"/>
          <w:szCs w:val="24"/>
        </w:rPr>
        <w:t>.</w:t>
      </w:r>
      <w:r w:rsidRPr="009B723B">
        <w:rPr>
          <w:sz w:val="24"/>
          <w:szCs w:val="24"/>
        </w:rPr>
        <w:t xml:space="preserve"> paaiškino, kad tai buvo </w:t>
      </w:r>
      <w:r w:rsidR="00F24FD7">
        <w:rPr>
          <w:sz w:val="24"/>
          <w:szCs w:val="24"/>
        </w:rPr>
        <w:t>X</w:t>
      </w:r>
      <w:r w:rsidR="00EF221C">
        <w:rPr>
          <w:sz w:val="24"/>
          <w:szCs w:val="24"/>
        </w:rPr>
        <w:t>.</w:t>
      </w:r>
      <w:r w:rsidRPr="009B723B">
        <w:rPr>
          <w:sz w:val="24"/>
          <w:szCs w:val="24"/>
        </w:rPr>
        <w:t xml:space="preserve"> ir </w:t>
      </w:r>
      <w:r w:rsidR="00F24FD7">
        <w:rPr>
          <w:sz w:val="24"/>
          <w:szCs w:val="24"/>
        </w:rPr>
        <w:t>Y</w:t>
      </w:r>
      <w:r w:rsidR="00EF221C">
        <w:rPr>
          <w:sz w:val="24"/>
          <w:szCs w:val="24"/>
        </w:rPr>
        <w:t>.</w:t>
      </w:r>
      <w:r w:rsidRPr="009B723B">
        <w:rPr>
          <w:sz w:val="24"/>
          <w:szCs w:val="24"/>
        </w:rPr>
        <w:t xml:space="preserve">  byloje, kai šie asmenys buvo sulaikyti (pagal viešus duomenis tai </w:t>
      </w:r>
      <w:r w:rsidRPr="00753726">
        <w:rPr>
          <w:sz w:val="24"/>
          <w:szCs w:val="24"/>
        </w:rPr>
        <w:t xml:space="preserve">įvyko </w:t>
      </w:r>
      <w:r w:rsidR="009848C3" w:rsidRPr="00753726">
        <w:rPr>
          <w:sz w:val="24"/>
          <w:szCs w:val="24"/>
        </w:rPr>
        <w:t xml:space="preserve">(duomenys neskelbtini) </w:t>
      </w:r>
      <w:r w:rsidRPr="009B723B">
        <w:rPr>
          <w:sz w:val="24"/>
          <w:szCs w:val="24"/>
        </w:rPr>
        <w:t xml:space="preserve">ir jiems paskirtos kardomosios priemonės. Teismo pirmininkui nepatiko, kad įtariamajai </w:t>
      </w:r>
      <w:r w:rsidR="00F24FD7">
        <w:rPr>
          <w:sz w:val="24"/>
          <w:szCs w:val="24"/>
        </w:rPr>
        <w:t>X</w:t>
      </w:r>
      <w:r w:rsidR="00EF221C">
        <w:rPr>
          <w:sz w:val="24"/>
          <w:szCs w:val="24"/>
        </w:rPr>
        <w:t>.</w:t>
      </w:r>
      <w:r w:rsidRPr="009B723B">
        <w:rPr>
          <w:sz w:val="24"/>
          <w:szCs w:val="24"/>
        </w:rPr>
        <w:t xml:space="preserve"> teisėja paskyrė per trumpą kardomosios priemonės – suėmimo – terminą, jo vertinimu, kardomosios priemonės terminas turėjo būti ilgesnis (2024 m. gruodžio 20 d. Teisėjų tarybos sudarytos komisijos susitikimo garso įraš</w:t>
      </w:r>
      <w:r>
        <w:rPr>
          <w:sz w:val="24"/>
          <w:szCs w:val="24"/>
        </w:rPr>
        <w:t>as, apie 1 val. 40 min. – 1 val. 42 min.</w:t>
      </w:r>
      <w:r w:rsidRPr="009B723B">
        <w:rPr>
          <w:sz w:val="24"/>
          <w:szCs w:val="24"/>
        </w:rPr>
        <w:t>).</w:t>
      </w:r>
    </w:p>
    <w:p w14:paraId="0E71B636" w14:textId="38BF04E0" w:rsidR="0004072E" w:rsidRPr="001A3AB1" w:rsidRDefault="0004072E" w:rsidP="001A3AB1">
      <w:pPr>
        <w:pStyle w:val="Sraopastraipa"/>
        <w:numPr>
          <w:ilvl w:val="0"/>
          <w:numId w:val="2"/>
        </w:numPr>
        <w:shd w:val="clear" w:color="auto" w:fill="FFFFFF"/>
        <w:spacing w:after="120"/>
        <w:ind w:left="357" w:hanging="357"/>
        <w:contextualSpacing w:val="0"/>
        <w:jc w:val="both"/>
        <w:rPr>
          <w:sz w:val="24"/>
          <w:szCs w:val="24"/>
        </w:rPr>
      </w:pPr>
      <w:r w:rsidRPr="0082039D">
        <w:rPr>
          <w:sz w:val="24"/>
          <w:szCs w:val="24"/>
        </w:rPr>
        <w:t>Komisija</w:t>
      </w:r>
      <w:r>
        <w:rPr>
          <w:sz w:val="24"/>
          <w:szCs w:val="24"/>
        </w:rPr>
        <w:t xml:space="preserve">, spręsdama dėl </w:t>
      </w:r>
      <w:r w:rsidRPr="00ED4627">
        <w:rPr>
          <w:sz w:val="24"/>
          <w:szCs w:val="24"/>
        </w:rPr>
        <w:t>galimo teisėjų nepriklausomumo principo pažeidimo</w:t>
      </w:r>
      <w:r>
        <w:rPr>
          <w:sz w:val="24"/>
          <w:szCs w:val="24"/>
        </w:rPr>
        <w:t>,</w:t>
      </w:r>
      <w:r w:rsidRPr="0082039D">
        <w:rPr>
          <w:sz w:val="24"/>
          <w:szCs w:val="24"/>
        </w:rPr>
        <w:t xml:space="preserve"> nesiremia teisėjos, teismo pirmininko pavaduotojos baudžiamosios byloms V</w:t>
      </w:r>
      <w:r w:rsidR="00EF221C">
        <w:rPr>
          <w:sz w:val="24"/>
          <w:szCs w:val="24"/>
        </w:rPr>
        <w:t>.</w:t>
      </w:r>
      <w:r w:rsidRPr="0082039D">
        <w:rPr>
          <w:sz w:val="24"/>
          <w:szCs w:val="24"/>
        </w:rPr>
        <w:t xml:space="preserve"> Teisėjų tarybos sudarytai komisijai duotais paaiškinimais, kad yra girdėjusi iš kitų kolegų, jog teismo pirmininkas reikalavo pasiaiškinti dėl jų priimtų teismo sprendimų. Toks </w:t>
      </w:r>
      <w:r>
        <w:rPr>
          <w:sz w:val="24"/>
          <w:szCs w:val="24"/>
        </w:rPr>
        <w:t>teisėjos V</w:t>
      </w:r>
      <w:r w:rsidR="00EF221C">
        <w:rPr>
          <w:sz w:val="24"/>
          <w:szCs w:val="24"/>
        </w:rPr>
        <w:t>.</w:t>
      </w:r>
      <w:r>
        <w:rPr>
          <w:sz w:val="24"/>
          <w:szCs w:val="24"/>
        </w:rPr>
        <w:t xml:space="preserve"> </w:t>
      </w:r>
      <w:r w:rsidRPr="0082039D">
        <w:rPr>
          <w:sz w:val="24"/>
          <w:szCs w:val="24"/>
        </w:rPr>
        <w:t xml:space="preserve">paaiškinimas yra pernelyg abstraktus, teisėja nenurodė, kurie kolegos nurodė jai tokius atvejus, kada ir dėl kokių konkrečių </w:t>
      </w:r>
      <w:r w:rsidRPr="0082039D">
        <w:rPr>
          <w:sz w:val="24"/>
          <w:szCs w:val="24"/>
        </w:rPr>
        <w:lastRenderedPageBreak/>
        <w:t xml:space="preserve">procesinių sprendimų buvo reikalaujama pasiaiškinti. Komisija taip pat nesiremia </w:t>
      </w:r>
      <w:r w:rsidRPr="00821468">
        <w:rPr>
          <w:sz w:val="24"/>
          <w:szCs w:val="24"/>
        </w:rPr>
        <w:t>buvusios teismo darbuotojos I</w:t>
      </w:r>
      <w:r w:rsidR="00EF221C">
        <w:rPr>
          <w:sz w:val="24"/>
          <w:szCs w:val="24"/>
        </w:rPr>
        <w:t>..</w:t>
      </w:r>
      <w:r w:rsidRPr="00821468">
        <w:rPr>
          <w:sz w:val="24"/>
          <w:szCs w:val="24"/>
        </w:rPr>
        <w:t xml:space="preserve"> Teisėjų tarybos sudarytai komisijai duotais paaiškinimais, kad ji yra dirbusi teisėjos </w:t>
      </w:r>
      <w:r w:rsidR="009848C3" w:rsidRPr="00753726">
        <w:rPr>
          <w:sz w:val="24"/>
          <w:szCs w:val="24"/>
        </w:rPr>
        <w:t>K</w:t>
      </w:r>
      <w:r w:rsidR="000C2395" w:rsidRPr="00753726">
        <w:rPr>
          <w:sz w:val="24"/>
          <w:szCs w:val="24"/>
        </w:rPr>
        <w:t>.</w:t>
      </w:r>
      <w:r w:rsidRPr="00821468">
        <w:rPr>
          <w:sz w:val="24"/>
          <w:szCs w:val="24"/>
        </w:rPr>
        <w:t>, kuri vykdė ikiteisminio tyrimo teisėjos funkcijas, padėjėja, ir iš teisėjos jai yra žinoma, jog šią teisėją teismo pirmininkas daug kartų kvietėsi pas save pasiaiškinti dėl priimtų procesinių sprendimų, teismo pirmininkas kritikavo teisėją dėl procesinių sprendimų, kuriais ji persiuntė pagal teismingumą ar atsisakė priimti prokurorų pareiškimus. Pažymima, kad iš tokių paaiškinimų matyti, kad pati I</w:t>
      </w:r>
      <w:r w:rsidR="000C2395">
        <w:rPr>
          <w:sz w:val="24"/>
          <w:szCs w:val="24"/>
        </w:rPr>
        <w:t>.</w:t>
      </w:r>
      <w:r w:rsidRPr="00821468">
        <w:rPr>
          <w:sz w:val="24"/>
          <w:szCs w:val="24"/>
        </w:rPr>
        <w:t xml:space="preserve"> nėra girdėjusi, kaip teismo pirmininkas kritikavo teisėją, o šias aplinkybes žino tik iš pačios teisėjos. Be to, tokie paaiškinimai nėra konkretūs, nėra aišku, kada ir dėl kokių konkrečių procesinių sprendimų priėmimo </w:t>
      </w:r>
      <w:r w:rsidR="00893A33">
        <w:rPr>
          <w:sz w:val="24"/>
          <w:szCs w:val="24"/>
        </w:rPr>
        <w:t xml:space="preserve">buvęs </w:t>
      </w:r>
      <w:r w:rsidRPr="00821468">
        <w:rPr>
          <w:sz w:val="24"/>
          <w:szCs w:val="24"/>
        </w:rPr>
        <w:t>teismo pirmininkas kviesdavo teisėją ir liepdavo pasiaiškinti</w:t>
      </w:r>
      <w:r w:rsidR="007A64AE">
        <w:rPr>
          <w:sz w:val="24"/>
          <w:szCs w:val="24"/>
        </w:rPr>
        <w:t>,</w:t>
      </w:r>
      <w:r w:rsidR="00893A33">
        <w:rPr>
          <w:sz w:val="24"/>
          <w:szCs w:val="24"/>
        </w:rPr>
        <w:t xml:space="preserve"> </w:t>
      </w:r>
      <w:r w:rsidR="001A3AB1">
        <w:rPr>
          <w:sz w:val="24"/>
          <w:szCs w:val="24"/>
        </w:rPr>
        <w:t xml:space="preserve">ją kritikuodavo, koks buvo kritikos pobūdis, ar ši kritika nebuvo susijusi su </w:t>
      </w:r>
      <w:r w:rsidR="001A3AB1">
        <w:rPr>
          <w:color w:val="000000" w:themeColor="text1"/>
          <w:sz w:val="24"/>
          <w:szCs w:val="24"/>
        </w:rPr>
        <w:t xml:space="preserve">bylų nagrinėjimo kokybės, teismų praktikos vienodumo užtikrinimu, pastebėtomis teisės aiškinimo ir (arba) taikymo klaidomis, padarytais proceso įstatymų pažeidimais. </w:t>
      </w:r>
      <w:r w:rsidRPr="001A3AB1">
        <w:rPr>
          <w:sz w:val="24"/>
          <w:szCs w:val="24"/>
        </w:rPr>
        <w:t>Komisija dėl tokių pat priežasčių nesiremia ir I</w:t>
      </w:r>
      <w:r w:rsidR="000C2395">
        <w:rPr>
          <w:sz w:val="24"/>
          <w:szCs w:val="24"/>
        </w:rPr>
        <w:t>.</w:t>
      </w:r>
      <w:r w:rsidRPr="001A3AB1">
        <w:rPr>
          <w:sz w:val="24"/>
          <w:szCs w:val="24"/>
        </w:rPr>
        <w:t xml:space="preserve"> paaiškinimais, kad jai iš teisėjos V</w:t>
      </w:r>
      <w:r w:rsidR="000C2395">
        <w:rPr>
          <w:sz w:val="24"/>
          <w:szCs w:val="24"/>
        </w:rPr>
        <w:t>.</w:t>
      </w:r>
      <w:r w:rsidRPr="001A3AB1">
        <w:rPr>
          <w:sz w:val="24"/>
          <w:szCs w:val="24"/>
        </w:rPr>
        <w:t xml:space="preserve"> yra žinoma, jog ši teisėja taip pat buvo kviečiama pas teismo pirmininką pasiaiškinti dėl procesinio sprendimo. </w:t>
      </w:r>
    </w:p>
    <w:p w14:paraId="3B67F216" w14:textId="7BD598FD" w:rsidR="0004072E" w:rsidRDefault="0004072E" w:rsidP="0004072E">
      <w:pPr>
        <w:pStyle w:val="Sraopastraipa"/>
        <w:numPr>
          <w:ilvl w:val="0"/>
          <w:numId w:val="2"/>
        </w:numPr>
        <w:shd w:val="clear" w:color="auto" w:fill="FFFFFF"/>
        <w:spacing w:after="120"/>
        <w:ind w:left="357" w:hanging="357"/>
        <w:contextualSpacing w:val="0"/>
        <w:jc w:val="both"/>
        <w:rPr>
          <w:sz w:val="24"/>
          <w:szCs w:val="24"/>
        </w:rPr>
      </w:pPr>
      <w:r w:rsidRPr="00AD7DF2">
        <w:rPr>
          <w:sz w:val="24"/>
          <w:szCs w:val="24"/>
        </w:rPr>
        <w:t>Nors I</w:t>
      </w:r>
      <w:r w:rsidR="000C2395">
        <w:rPr>
          <w:sz w:val="24"/>
          <w:szCs w:val="24"/>
        </w:rPr>
        <w:t>.</w:t>
      </w:r>
      <w:r w:rsidRPr="00AD7DF2">
        <w:rPr>
          <w:sz w:val="24"/>
          <w:szCs w:val="24"/>
        </w:rPr>
        <w:t xml:space="preserve"> Teisėjų tarybos sudarytai komisijai davė </w:t>
      </w:r>
      <w:r>
        <w:rPr>
          <w:sz w:val="24"/>
          <w:szCs w:val="24"/>
        </w:rPr>
        <w:t xml:space="preserve">ir tokius </w:t>
      </w:r>
      <w:r w:rsidRPr="00AD7DF2">
        <w:rPr>
          <w:sz w:val="24"/>
          <w:szCs w:val="24"/>
        </w:rPr>
        <w:t>paaiškinimus, kad teismo pirmininkas yra kvietęsis pas save buvusią teismo teisėją L</w:t>
      </w:r>
      <w:r w:rsidR="000C2395">
        <w:rPr>
          <w:sz w:val="24"/>
          <w:szCs w:val="24"/>
        </w:rPr>
        <w:t>.</w:t>
      </w:r>
      <w:r w:rsidRPr="00AD7DF2">
        <w:rPr>
          <w:sz w:val="24"/>
          <w:szCs w:val="24"/>
        </w:rPr>
        <w:t>, šio susitikimo metu kritikavo teisėjos procesinį sprendimą dėl bausmės paskyrimo, o I</w:t>
      </w:r>
      <w:r w:rsidR="000C2395">
        <w:rPr>
          <w:sz w:val="24"/>
          <w:szCs w:val="24"/>
        </w:rPr>
        <w:t>.</w:t>
      </w:r>
      <w:r w:rsidRPr="00AD7DF2">
        <w:rPr>
          <w:sz w:val="24"/>
          <w:szCs w:val="24"/>
        </w:rPr>
        <w:t xml:space="preserve"> pirmininko prašymu dalyvavo šiame susitikime ir turėjo teisėjai paaiškinti, kaip taikyti įstatymą, tačiau šie paaiškinimai nėra pakankami nustatyti, jog tokius veiksmus teismo pirmininkas atliko praėjus mažiau kaip trejiems metams nuo Komisijos sprendimo priėmimo (t. y. nuo 2022 m. gegužės 22 d.) ir dėl šių veiksmų atlikimo galima iškelti drausmės bylą pagal Teismų įstatymo 84</w:t>
      </w:r>
      <w:r>
        <w:rPr>
          <w:sz w:val="24"/>
          <w:szCs w:val="24"/>
        </w:rPr>
        <w:t> </w:t>
      </w:r>
      <w:r w:rsidRPr="00AD7DF2">
        <w:rPr>
          <w:sz w:val="24"/>
          <w:szCs w:val="24"/>
        </w:rPr>
        <w:t>straipsnio 2 dalį. Pažymima, kad L</w:t>
      </w:r>
      <w:r w:rsidR="000C2395">
        <w:rPr>
          <w:sz w:val="24"/>
          <w:szCs w:val="24"/>
        </w:rPr>
        <w:t>.</w:t>
      </w:r>
      <w:r w:rsidRPr="00AD7DF2">
        <w:rPr>
          <w:sz w:val="24"/>
          <w:szCs w:val="24"/>
        </w:rPr>
        <w:t xml:space="preserve"> teisėjos pareigas ėjo iki 2023 m. balandžio 13 d. (Lietuvos Respublikos Prezidento 2023 m. kovo 1 d. dekretas Nr. 1K-1247 „Dėl apylinkės teismo teisėjo atleidimo“), o pati I</w:t>
      </w:r>
      <w:r w:rsidR="000C2395">
        <w:rPr>
          <w:sz w:val="24"/>
          <w:szCs w:val="24"/>
        </w:rPr>
        <w:t>.</w:t>
      </w:r>
      <w:r w:rsidRPr="00AD7DF2">
        <w:rPr>
          <w:sz w:val="24"/>
          <w:szCs w:val="24"/>
        </w:rPr>
        <w:t xml:space="preserve"> teisme dirbo iki 2023 m. vasario mėn.</w:t>
      </w:r>
      <w:r w:rsidR="00BC20A2">
        <w:rPr>
          <w:sz w:val="24"/>
          <w:szCs w:val="24"/>
        </w:rPr>
        <w:t xml:space="preserve"> Be to, </w:t>
      </w:r>
      <w:r w:rsidR="00BC20A2" w:rsidRPr="00821468">
        <w:rPr>
          <w:sz w:val="24"/>
          <w:szCs w:val="24"/>
        </w:rPr>
        <w:t xml:space="preserve">tokie paaiškinimai nėra konkretūs, nėra aišku, dėl kokių konkrečių procesinių sprendimų priėmimo </w:t>
      </w:r>
      <w:r w:rsidR="00BC20A2">
        <w:rPr>
          <w:sz w:val="24"/>
          <w:szCs w:val="24"/>
        </w:rPr>
        <w:t xml:space="preserve">buvęs </w:t>
      </w:r>
      <w:r w:rsidR="00BC20A2" w:rsidRPr="00821468">
        <w:rPr>
          <w:sz w:val="24"/>
          <w:szCs w:val="24"/>
        </w:rPr>
        <w:t>teismo pirmininkas kvie</w:t>
      </w:r>
      <w:r w:rsidR="00BC20A2">
        <w:rPr>
          <w:sz w:val="24"/>
          <w:szCs w:val="24"/>
        </w:rPr>
        <w:t>tė</w:t>
      </w:r>
      <w:r w:rsidR="00BC20A2" w:rsidRPr="00821468">
        <w:rPr>
          <w:sz w:val="24"/>
          <w:szCs w:val="24"/>
        </w:rPr>
        <w:t xml:space="preserve"> teisėją ir</w:t>
      </w:r>
      <w:r w:rsidR="00BC20A2">
        <w:rPr>
          <w:sz w:val="24"/>
          <w:szCs w:val="24"/>
        </w:rPr>
        <w:t xml:space="preserve"> ją kritikavo, koks buvo kritikos pobūdis, ar ši kritika nebuvo susijusi su </w:t>
      </w:r>
      <w:r w:rsidR="00BC20A2">
        <w:rPr>
          <w:color w:val="000000" w:themeColor="text1"/>
          <w:sz w:val="24"/>
          <w:szCs w:val="24"/>
        </w:rPr>
        <w:t>bylų nagrinėjimo kokybės, teismų praktikos vienodumo užtikrinimu, pastebėtomis teisės aiškinimo ir (arba) taikymo klaidomis, padarytais proceso įstatymų pažeidimais.</w:t>
      </w:r>
    </w:p>
    <w:p w14:paraId="3C2685B6" w14:textId="132ACBA9" w:rsidR="00F711DF" w:rsidRPr="00F711DF" w:rsidRDefault="0004072E" w:rsidP="00F711DF">
      <w:pPr>
        <w:pStyle w:val="Sraopastraipa"/>
        <w:numPr>
          <w:ilvl w:val="0"/>
          <w:numId w:val="2"/>
        </w:numPr>
        <w:shd w:val="clear" w:color="auto" w:fill="FFFFFF"/>
        <w:spacing w:after="120"/>
        <w:ind w:left="357" w:hanging="357"/>
        <w:contextualSpacing w:val="0"/>
        <w:jc w:val="both"/>
        <w:rPr>
          <w:sz w:val="24"/>
          <w:szCs w:val="24"/>
        </w:rPr>
      </w:pPr>
      <w:r>
        <w:rPr>
          <w:sz w:val="24"/>
          <w:szCs w:val="24"/>
        </w:rPr>
        <w:t xml:space="preserve">Komisija, spręsdama dėl </w:t>
      </w:r>
      <w:r w:rsidRPr="00ED4627">
        <w:rPr>
          <w:sz w:val="24"/>
          <w:szCs w:val="24"/>
        </w:rPr>
        <w:t>galimo teisėjų nepriklausomumo principo pažeidimo</w:t>
      </w:r>
      <w:r>
        <w:rPr>
          <w:sz w:val="24"/>
          <w:szCs w:val="24"/>
        </w:rPr>
        <w:t xml:space="preserve">, </w:t>
      </w:r>
      <w:r w:rsidRPr="008A2541">
        <w:rPr>
          <w:sz w:val="24"/>
          <w:szCs w:val="24"/>
        </w:rPr>
        <w:t>teisėj</w:t>
      </w:r>
      <w:r>
        <w:rPr>
          <w:sz w:val="24"/>
          <w:szCs w:val="24"/>
        </w:rPr>
        <w:t>os</w:t>
      </w:r>
      <w:r w:rsidRPr="008A2541">
        <w:rPr>
          <w:sz w:val="24"/>
          <w:szCs w:val="24"/>
        </w:rPr>
        <w:t xml:space="preserve"> </w:t>
      </w:r>
      <w:r w:rsidR="005A52F2" w:rsidRPr="00753726">
        <w:rPr>
          <w:sz w:val="24"/>
          <w:szCs w:val="24"/>
        </w:rPr>
        <w:t>K</w:t>
      </w:r>
      <w:r w:rsidR="000C2395">
        <w:rPr>
          <w:sz w:val="24"/>
          <w:szCs w:val="24"/>
        </w:rPr>
        <w:t>.</w:t>
      </w:r>
      <w:r w:rsidRPr="008A2541">
        <w:rPr>
          <w:sz w:val="24"/>
          <w:szCs w:val="24"/>
        </w:rPr>
        <w:t xml:space="preserve"> </w:t>
      </w:r>
      <w:r w:rsidRPr="00AD7DF2">
        <w:rPr>
          <w:sz w:val="24"/>
          <w:szCs w:val="24"/>
        </w:rPr>
        <w:t>Teisėjų tarybos sudarytai komisijai</w:t>
      </w:r>
      <w:r>
        <w:rPr>
          <w:sz w:val="24"/>
          <w:szCs w:val="24"/>
        </w:rPr>
        <w:t xml:space="preserve"> duotais paaiškinimais, kad </w:t>
      </w:r>
      <w:r w:rsidRPr="008A2541">
        <w:rPr>
          <w:sz w:val="24"/>
          <w:szCs w:val="24"/>
        </w:rPr>
        <w:t>teismo pirmininkas ne kartą ją buvo pasikvietęs, kritikavo jos procesinius sprendimus dėl ikiteisminio tyrimo veiksmų atlikimo perdavimo kitiems teismams, grasino iškelti drausmės bylas, nedrįsti priimti tokių nutarčių</w:t>
      </w:r>
      <w:r>
        <w:rPr>
          <w:sz w:val="24"/>
          <w:szCs w:val="24"/>
        </w:rPr>
        <w:t xml:space="preserve">, taip pat ne kartą kritikavo ir kitus jos priimtus procesinius sprendimus, taip pat nesiremia. Tokie paaiškinimai stokoja konkretumo, </w:t>
      </w:r>
      <w:r w:rsidRPr="00821468">
        <w:rPr>
          <w:sz w:val="24"/>
          <w:szCs w:val="24"/>
        </w:rPr>
        <w:t>nėra aišku, kada ir dėl kokių konkrečių procesinių sprendimų priėmimo teismo pirmininkas kviesdavo teisėją ir liepdavo pasiaiškinti</w:t>
      </w:r>
      <w:r>
        <w:rPr>
          <w:sz w:val="24"/>
          <w:szCs w:val="24"/>
        </w:rPr>
        <w:t xml:space="preserve">, ją kritikuodavo, koks buvo kritikos pobūdis, ar ši kritika nebuvo susijusi su </w:t>
      </w:r>
      <w:r>
        <w:rPr>
          <w:color w:val="000000" w:themeColor="text1"/>
          <w:sz w:val="24"/>
          <w:szCs w:val="24"/>
        </w:rPr>
        <w:t>bylų nagrinėjimo kokybės, teismų praktikos vienodumo užtikrinimu, pastebėtomis teisės aiškinimo ir (arba) taikymo klaidomis, padarytais proceso įstatymų pažeidimais.</w:t>
      </w:r>
    </w:p>
    <w:p w14:paraId="3575E298" w14:textId="6BD3D467" w:rsidR="004E53EB" w:rsidRDefault="0004072E" w:rsidP="004E53EB">
      <w:pPr>
        <w:pStyle w:val="Sraopastraipa"/>
        <w:numPr>
          <w:ilvl w:val="0"/>
          <w:numId w:val="2"/>
        </w:numPr>
        <w:shd w:val="clear" w:color="auto" w:fill="FFFFFF"/>
        <w:spacing w:after="120"/>
        <w:ind w:left="357" w:hanging="357"/>
        <w:contextualSpacing w:val="0"/>
        <w:jc w:val="both"/>
        <w:rPr>
          <w:sz w:val="24"/>
          <w:szCs w:val="24"/>
        </w:rPr>
      </w:pPr>
      <w:r w:rsidRPr="00F711DF">
        <w:rPr>
          <w:color w:val="000000" w:themeColor="text1"/>
          <w:sz w:val="24"/>
          <w:szCs w:val="24"/>
        </w:rPr>
        <w:t>Apibendrindama išdėstytas aplinkybes, Komisija konstatuoja, kad buvęs teismo pirmininkas A</w:t>
      </w:r>
      <w:r w:rsidR="000C2395">
        <w:rPr>
          <w:color w:val="000000" w:themeColor="text1"/>
          <w:sz w:val="24"/>
          <w:szCs w:val="24"/>
        </w:rPr>
        <w:t>.</w:t>
      </w:r>
      <w:r w:rsidRPr="00F711DF">
        <w:rPr>
          <w:color w:val="000000" w:themeColor="text1"/>
          <w:sz w:val="24"/>
          <w:szCs w:val="24"/>
        </w:rPr>
        <w:t xml:space="preserve"> P</w:t>
      </w:r>
      <w:r w:rsidR="000C2395">
        <w:rPr>
          <w:color w:val="000000" w:themeColor="text1"/>
          <w:sz w:val="24"/>
          <w:szCs w:val="24"/>
        </w:rPr>
        <w:t>.</w:t>
      </w:r>
      <w:r w:rsidR="00D57FC8" w:rsidRPr="00F711DF">
        <w:rPr>
          <w:color w:val="000000" w:themeColor="text1"/>
          <w:sz w:val="24"/>
          <w:szCs w:val="24"/>
        </w:rPr>
        <w:t xml:space="preserve"> </w:t>
      </w:r>
      <w:r w:rsidR="00C9556A" w:rsidRPr="00F711DF">
        <w:rPr>
          <w:color w:val="000000" w:themeColor="text1"/>
          <w:sz w:val="24"/>
          <w:szCs w:val="24"/>
        </w:rPr>
        <w:t xml:space="preserve">vidinio administravimo veikloje </w:t>
      </w:r>
      <w:r w:rsidR="0002658F" w:rsidRPr="00F711DF">
        <w:rPr>
          <w:color w:val="000000" w:themeColor="text1"/>
          <w:sz w:val="24"/>
          <w:szCs w:val="24"/>
        </w:rPr>
        <w:t xml:space="preserve">laikėsi nepriimtino </w:t>
      </w:r>
      <w:r w:rsidR="00D57FC8" w:rsidRPr="00F711DF">
        <w:rPr>
          <w:sz w:val="24"/>
          <w:szCs w:val="24"/>
        </w:rPr>
        <w:t>požiūr</w:t>
      </w:r>
      <w:r w:rsidR="0002658F" w:rsidRPr="00F711DF">
        <w:rPr>
          <w:sz w:val="24"/>
          <w:szCs w:val="24"/>
        </w:rPr>
        <w:t>io</w:t>
      </w:r>
      <w:r w:rsidR="00D57FC8" w:rsidRPr="00F711DF">
        <w:rPr>
          <w:sz w:val="24"/>
          <w:szCs w:val="24"/>
        </w:rPr>
        <w:t xml:space="preserve"> į teisėjų nepriklausomumo princip</w:t>
      </w:r>
      <w:r w:rsidR="00293152">
        <w:rPr>
          <w:sz w:val="24"/>
          <w:szCs w:val="24"/>
        </w:rPr>
        <w:t>ą</w:t>
      </w:r>
      <w:r w:rsidR="0087411B" w:rsidRPr="00F711DF">
        <w:rPr>
          <w:sz w:val="24"/>
          <w:szCs w:val="24"/>
        </w:rPr>
        <w:t xml:space="preserve">, jo elgesys nebuvo grindžiamas teisėjų nepriklausomumo ir nešališkumo vertybių </w:t>
      </w:r>
      <w:r w:rsidR="0033780F" w:rsidRPr="00F711DF">
        <w:rPr>
          <w:sz w:val="24"/>
          <w:szCs w:val="24"/>
        </w:rPr>
        <w:t xml:space="preserve">gerbimu, jų </w:t>
      </w:r>
      <w:r w:rsidR="0087411B" w:rsidRPr="00F711DF">
        <w:rPr>
          <w:sz w:val="24"/>
          <w:szCs w:val="24"/>
        </w:rPr>
        <w:t>puoselėjimu</w:t>
      </w:r>
      <w:r w:rsidR="0033780F" w:rsidRPr="00F711DF">
        <w:rPr>
          <w:sz w:val="24"/>
          <w:szCs w:val="24"/>
        </w:rPr>
        <w:t xml:space="preserve"> ir </w:t>
      </w:r>
      <w:r w:rsidR="0087411B" w:rsidRPr="00F711DF">
        <w:rPr>
          <w:sz w:val="24"/>
          <w:szCs w:val="24"/>
        </w:rPr>
        <w:t xml:space="preserve">stiprinimu. </w:t>
      </w:r>
      <w:r w:rsidR="00013F7B" w:rsidRPr="00F711DF">
        <w:rPr>
          <w:sz w:val="24"/>
          <w:szCs w:val="24"/>
        </w:rPr>
        <w:t>Buvęs teismo pirmininkas</w:t>
      </w:r>
      <w:r w:rsidRPr="00F711DF">
        <w:rPr>
          <w:color w:val="000000" w:themeColor="text1"/>
          <w:sz w:val="24"/>
          <w:szCs w:val="24"/>
        </w:rPr>
        <w:t xml:space="preserve"> apie </w:t>
      </w:r>
      <w:r w:rsidR="00DD0CC2" w:rsidRPr="009C2865">
        <w:rPr>
          <w:sz w:val="24"/>
          <w:szCs w:val="24"/>
        </w:rPr>
        <w:t>(duomenys neskelbtini)</w:t>
      </w:r>
      <w:r w:rsidRPr="00F711DF">
        <w:rPr>
          <w:sz w:val="24"/>
          <w:szCs w:val="24"/>
        </w:rPr>
        <w:t xml:space="preserve">, kai buvo sprendžiamas kardomosios priemonės paskyrimo (suėmimo) klausimas </w:t>
      </w:r>
      <w:r w:rsidR="003E7D62">
        <w:rPr>
          <w:sz w:val="24"/>
          <w:szCs w:val="24"/>
        </w:rPr>
        <w:t>X</w:t>
      </w:r>
      <w:r w:rsidR="000C2395">
        <w:rPr>
          <w:sz w:val="24"/>
          <w:szCs w:val="24"/>
        </w:rPr>
        <w:t>.</w:t>
      </w:r>
      <w:r w:rsidRPr="00F711DF">
        <w:rPr>
          <w:sz w:val="24"/>
          <w:szCs w:val="24"/>
        </w:rPr>
        <w:t xml:space="preserve"> atžvilgiu, pasakęs teisėjai </w:t>
      </w:r>
      <w:r w:rsidR="005A52F2" w:rsidRPr="00753726">
        <w:rPr>
          <w:sz w:val="24"/>
          <w:szCs w:val="24"/>
        </w:rPr>
        <w:t>K</w:t>
      </w:r>
      <w:r w:rsidR="000C2395">
        <w:rPr>
          <w:sz w:val="24"/>
          <w:szCs w:val="24"/>
        </w:rPr>
        <w:t>.</w:t>
      </w:r>
      <w:r w:rsidRPr="00F711DF">
        <w:rPr>
          <w:sz w:val="24"/>
          <w:szCs w:val="24"/>
        </w:rPr>
        <w:t xml:space="preserve">, jog „Reikia tenkint prokuroro prašymą“, taip pat </w:t>
      </w:r>
      <w:r w:rsidRPr="00F711DF">
        <w:rPr>
          <w:color w:val="000000" w:themeColor="text1"/>
          <w:sz w:val="24"/>
          <w:szCs w:val="24"/>
        </w:rPr>
        <w:t>individualių pokalbių metu ne vidinio administravimo tikslais liepdamas teisėjams pasiaiškinti dėl priimtų procesinių sprendimų, išreiškęs dėl teisėjų priimtų procesinių sprendimų nepasitenkinimą, kritiką, grindžiamą ne teisiniais argumentais,</w:t>
      </w:r>
      <w:r w:rsidR="00D665C4" w:rsidRPr="00F711DF">
        <w:rPr>
          <w:color w:val="000000" w:themeColor="text1"/>
          <w:sz w:val="24"/>
          <w:szCs w:val="24"/>
        </w:rPr>
        <w:t xml:space="preserve"> bet subjektyviu įsivaizdavimu, kokie teismo sprendimai turėjo būti pozityviau sutikti žiniasklaidos atstovų,</w:t>
      </w:r>
      <w:r w:rsidRPr="00F711DF">
        <w:rPr>
          <w:color w:val="000000" w:themeColor="text1"/>
          <w:sz w:val="24"/>
          <w:szCs w:val="24"/>
        </w:rPr>
        <w:t xml:space="preserve"> konkrečiai liepęs t</w:t>
      </w:r>
      <w:r w:rsidRPr="00F711DF">
        <w:rPr>
          <w:sz w:val="24"/>
          <w:szCs w:val="24"/>
        </w:rPr>
        <w:t>eisėjai V</w:t>
      </w:r>
      <w:r w:rsidR="000C2395">
        <w:rPr>
          <w:sz w:val="24"/>
          <w:szCs w:val="24"/>
        </w:rPr>
        <w:t>.</w:t>
      </w:r>
      <w:r w:rsidRPr="00F711DF">
        <w:rPr>
          <w:sz w:val="24"/>
          <w:szCs w:val="24"/>
        </w:rPr>
        <w:t xml:space="preserve"> pasiaiškinti dėl bausmių bendrinimo </w:t>
      </w:r>
      <w:r w:rsidR="00DD0CC2" w:rsidRPr="009C2865">
        <w:rPr>
          <w:sz w:val="24"/>
          <w:szCs w:val="24"/>
        </w:rPr>
        <w:t>(duomenys neskelbtini)</w:t>
      </w:r>
      <w:r w:rsidRPr="00F711DF">
        <w:rPr>
          <w:sz w:val="24"/>
          <w:szCs w:val="24"/>
        </w:rPr>
        <w:t xml:space="preserve"> priimtame procesiniame sprendime</w:t>
      </w:r>
      <w:r w:rsidRPr="004205E6">
        <w:t xml:space="preserve"> </w:t>
      </w:r>
      <w:r w:rsidRPr="00F711DF">
        <w:rPr>
          <w:sz w:val="24"/>
          <w:szCs w:val="24"/>
        </w:rPr>
        <w:t xml:space="preserve">rezonansinėje byloje, kurioje buvo nuteistas </w:t>
      </w:r>
      <w:r w:rsidR="00DD0CC2">
        <w:rPr>
          <w:sz w:val="24"/>
          <w:szCs w:val="24"/>
        </w:rPr>
        <w:t>Z.</w:t>
      </w:r>
      <w:r w:rsidRPr="00F711DF">
        <w:rPr>
          <w:sz w:val="24"/>
          <w:szCs w:val="24"/>
        </w:rPr>
        <w:t>, taip pat ne anksčiau kaip 2023 m. teisėjos</w:t>
      </w:r>
      <w:r w:rsidRPr="00F711DF">
        <w:rPr>
          <w:color w:val="000000" w:themeColor="text1"/>
          <w:sz w:val="24"/>
          <w:szCs w:val="24"/>
        </w:rPr>
        <w:t xml:space="preserve"> </w:t>
      </w:r>
      <w:r w:rsidRPr="00F711DF">
        <w:rPr>
          <w:sz w:val="24"/>
          <w:szCs w:val="24"/>
        </w:rPr>
        <w:t>V</w:t>
      </w:r>
      <w:r w:rsidR="000C2395">
        <w:rPr>
          <w:sz w:val="24"/>
          <w:szCs w:val="24"/>
        </w:rPr>
        <w:t>.</w:t>
      </w:r>
      <w:r w:rsidRPr="00F711DF">
        <w:rPr>
          <w:sz w:val="24"/>
          <w:szCs w:val="24"/>
        </w:rPr>
        <w:t xml:space="preserve"> akivaizdoje kritikuodamas kitų teisėjų priimtus procesinius sprendimus kaltinamojo </w:t>
      </w:r>
      <w:r w:rsidR="00DD0CC2">
        <w:rPr>
          <w:sz w:val="24"/>
          <w:szCs w:val="24"/>
        </w:rPr>
        <w:t>X</w:t>
      </w:r>
      <w:r w:rsidR="000C2395">
        <w:rPr>
          <w:sz w:val="24"/>
          <w:szCs w:val="24"/>
        </w:rPr>
        <w:t>.</w:t>
      </w:r>
      <w:r w:rsidRPr="00F711DF">
        <w:rPr>
          <w:sz w:val="24"/>
          <w:szCs w:val="24"/>
        </w:rPr>
        <w:t xml:space="preserve"> atžvilgiu, taip pat 2023 m. rugpjūčio 1 d. kalbėdamas telefonu su teisėja ir ją kritikuodamas dėl priimto procesinio </w:t>
      </w:r>
      <w:r w:rsidRPr="00F711DF">
        <w:rPr>
          <w:sz w:val="24"/>
          <w:szCs w:val="24"/>
        </w:rPr>
        <w:lastRenderedPageBreak/>
        <w:t xml:space="preserve">sprendimo paskirti kardomąją priemonę įtariamajai </w:t>
      </w:r>
      <w:r w:rsidR="00DD0CC2">
        <w:rPr>
          <w:sz w:val="24"/>
          <w:szCs w:val="24"/>
        </w:rPr>
        <w:t>A</w:t>
      </w:r>
      <w:r w:rsidR="000C2395">
        <w:rPr>
          <w:sz w:val="24"/>
          <w:szCs w:val="24"/>
        </w:rPr>
        <w:t>.</w:t>
      </w:r>
      <w:r w:rsidRPr="00F711DF">
        <w:rPr>
          <w:sz w:val="24"/>
          <w:szCs w:val="24"/>
        </w:rPr>
        <w:t xml:space="preserve"> bei sakydamas, jog teisėja priėmė „šūdiną“ sprendimą, „nesąmones nusprendė“, nesilaikė Teisėjų etikos kodekso 9 straipsnyje įtvirtinto nepriklausomumo principo. Šis principas reikalauja </w:t>
      </w:r>
      <w:r w:rsidRPr="00F711DF">
        <w:rPr>
          <w:color w:val="000000"/>
          <w:sz w:val="24"/>
          <w:szCs w:val="24"/>
        </w:rPr>
        <w:t xml:space="preserve">gerbti Lietuvos Respublikos Konstitucijos teismams ir teisėjams suteiktą nepriklausomumą, vengti daryti bet kokią neteisėtą įtaką teisėjams, kuri gali paveikti sprendimų priėmimą, netoleruoti neteisėto kišimosi į teisingumo vykdymą bei imtis priemonių tokiai veiklai nutraukti, ginti teisėjų ir teismų nepriklausomumo įvaizdį visuomenėje. Tokiais veiksmais buvęs teismo pirmininkas darė </w:t>
      </w:r>
      <w:r w:rsidR="00013F7B" w:rsidRPr="00F711DF">
        <w:rPr>
          <w:color w:val="000000"/>
          <w:sz w:val="24"/>
          <w:szCs w:val="24"/>
        </w:rPr>
        <w:t xml:space="preserve">spaudimą </w:t>
      </w:r>
      <w:r w:rsidRPr="00F711DF">
        <w:rPr>
          <w:color w:val="000000"/>
          <w:sz w:val="24"/>
          <w:szCs w:val="24"/>
        </w:rPr>
        <w:t>teisėjams</w:t>
      </w:r>
      <w:r w:rsidR="00013F7B" w:rsidRPr="00F711DF">
        <w:rPr>
          <w:color w:val="000000"/>
          <w:sz w:val="24"/>
          <w:szCs w:val="24"/>
        </w:rPr>
        <w:t xml:space="preserve"> dėl priimamų ar jau priimtų sprendimų</w:t>
      </w:r>
      <w:r w:rsidRPr="00F711DF">
        <w:rPr>
          <w:color w:val="000000"/>
          <w:sz w:val="24"/>
          <w:szCs w:val="24"/>
        </w:rPr>
        <w:t xml:space="preserve">, kišosi </w:t>
      </w:r>
      <w:r w:rsidRPr="00F711DF">
        <w:rPr>
          <w:sz w:val="24"/>
          <w:szCs w:val="24"/>
        </w:rPr>
        <w:t>į teisėjų nepriklausomumą ir peržengė jam, kaip vidaus administratoriui, suteiktų įgaliojimų ribas</w:t>
      </w:r>
      <w:r w:rsidR="00013F7B" w:rsidRPr="00F711DF">
        <w:rPr>
          <w:sz w:val="24"/>
          <w:szCs w:val="24"/>
        </w:rPr>
        <w:t xml:space="preserve">. </w:t>
      </w:r>
      <w:r w:rsidR="00396309">
        <w:rPr>
          <w:sz w:val="24"/>
          <w:szCs w:val="24"/>
        </w:rPr>
        <w:t>Buvusio</w:t>
      </w:r>
      <w:r w:rsidR="00AB4AF8">
        <w:rPr>
          <w:sz w:val="24"/>
          <w:szCs w:val="24"/>
        </w:rPr>
        <w:t xml:space="preserve"> teismo pirmininko </w:t>
      </w:r>
      <w:r w:rsidR="00013F7B" w:rsidRPr="00F711DF">
        <w:rPr>
          <w:sz w:val="24"/>
          <w:szCs w:val="24"/>
        </w:rPr>
        <w:t xml:space="preserve">elgesys </w:t>
      </w:r>
      <w:r w:rsidRPr="00F711DF">
        <w:rPr>
          <w:color w:val="000000"/>
          <w:sz w:val="24"/>
          <w:szCs w:val="24"/>
        </w:rPr>
        <w:t xml:space="preserve">pademonstravo teisėjams, kad jis negerbia savo teismo teisėjų vidinio nepriklausomumo, neveikia pagal principą </w:t>
      </w:r>
      <w:r w:rsidRPr="00F711DF">
        <w:rPr>
          <w:i/>
          <w:iCs/>
          <w:sz w:val="24"/>
          <w:szCs w:val="24"/>
        </w:rPr>
        <w:t xml:space="preserve">primus inter pares </w:t>
      </w:r>
      <w:r w:rsidRPr="00F711DF">
        <w:rPr>
          <w:sz w:val="24"/>
          <w:szCs w:val="24"/>
        </w:rPr>
        <w:t>ir</w:t>
      </w:r>
      <w:r w:rsidRPr="00F711DF">
        <w:rPr>
          <w:i/>
          <w:iCs/>
          <w:sz w:val="24"/>
          <w:szCs w:val="24"/>
        </w:rPr>
        <w:t xml:space="preserve"> </w:t>
      </w:r>
      <w:r w:rsidRPr="00F711DF">
        <w:rPr>
          <w:sz w:val="24"/>
          <w:szCs w:val="24"/>
        </w:rPr>
        <w:t>kad teisėjai jam yra pavaldūs.</w:t>
      </w:r>
      <w:r w:rsidR="00013F7B" w:rsidRPr="00F711DF">
        <w:rPr>
          <w:sz w:val="24"/>
          <w:szCs w:val="24"/>
        </w:rPr>
        <w:t xml:space="preserve"> </w:t>
      </w:r>
      <w:r w:rsidR="004163B5">
        <w:rPr>
          <w:sz w:val="24"/>
          <w:szCs w:val="24"/>
        </w:rPr>
        <w:t xml:space="preserve">Aptartas </w:t>
      </w:r>
      <w:r w:rsidR="00013F7B" w:rsidRPr="00F711DF">
        <w:rPr>
          <w:sz w:val="24"/>
          <w:szCs w:val="24"/>
        </w:rPr>
        <w:t>buvusio teismo pirmininko A</w:t>
      </w:r>
      <w:r w:rsidR="000C2395">
        <w:rPr>
          <w:sz w:val="24"/>
          <w:szCs w:val="24"/>
        </w:rPr>
        <w:t>.</w:t>
      </w:r>
      <w:r w:rsidR="00013F7B" w:rsidRPr="00F711DF">
        <w:rPr>
          <w:sz w:val="24"/>
          <w:szCs w:val="24"/>
        </w:rPr>
        <w:t xml:space="preserve"> P</w:t>
      </w:r>
      <w:r w:rsidR="000C2395">
        <w:rPr>
          <w:sz w:val="24"/>
          <w:szCs w:val="24"/>
        </w:rPr>
        <w:t>.</w:t>
      </w:r>
      <w:r w:rsidR="00013F7B" w:rsidRPr="00F711DF">
        <w:rPr>
          <w:sz w:val="24"/>
          <w:szCs w:val="24"/>
        </w:rPr>
        <w:t xml:space="preserve"> elgesys vertinamas kaip žeminantis teisėjo vardą bei kenkiantis teisminės valdžios autoritetui, ir tai sudaro buvusio teismo pirmininko A</w:t>
      </w:r>
      <w:r w:rsidR="000C2395">
        <w:rPr>
          <w:sz w:val="24"/>
          <w:szCs w:val="24"/>
        </w:rPr>
        <w:t>.</w:t>
      </w:r>
      <w:r w:rsidR="00013F7B" w:rsidRPr="00F711DF">
        <w:rPr>
          <w:sz w:val="24"/>
          <w:szCs w:val="24"/>
        </w:rPr>
        <w:t xml:space="preserve"> P</w:t>
      </w:r>
      <w:r w:rsidR="000C2395">
        <w:rPr>
          <w:sz w:val="24"/>
          <w:szCs w:val="24"/>
        </w:rPr>
        <w:t>.</w:t>
      </w:r>
      <w:r w:rsidR="00013F7B" w:rsidRPr="00F711DF">
        <w:rPr>
          <w:sz w:val="24"/>
          <w:szCs w:val="24"/>
        </w:rPr>
        <w:t xml:space="preserve"> drausminės atsakomybės pagrindą</w:t>
      </w:r>
      <w:r w:rsidR="004E53EB">
        <w:rPr>
          <w:sz w:val="24"/>
          <w:szCs w:val="24"/>
        </w:rPr>
        <w:t xml:space="preserve">. </w:t>
      </w:r>
    </w:p>
    <w:p w14:paraId="14597548" w14:textId="71E1C167" w:rsidR="004E53EB" w:rsidRDefault="00F9496C" w:rsidP="003E56C8">
      <w:pPr>
        <w:pStyle w:val="Sraopastraipa"/>
        <w:numPr>
          <w:ilvl w:val="0"/>
          <w:numId w:val="2"/>
        </w:numPr>
        <w:shd w:val="clear" w:color="auto" w:fill="FFFFFF"/>
        <w:ind w:left="357" w:hanging="357"/>
        <w:contextualSpacing w:val="0"/>
        <w:jc w:val="both"/>
        <w:rPr>
          <w:sz w:val="24"/>
          <w:szCs w:val="24"/>
        </w:rPr>
      </w:pPr>
      <w:r w:rsidRPr="004E53EB">
        <w:rPr>
          <w:color w:val="000000" w:themeColor="text1"/>
          <w:sz w:val="24"/>
          <w:szCs w:val="24"/>
        </w:rPr>
        <w:t>T</w:t>
      </w:r>
      <w:r w:rsidR="0004072E" w:rsidRPr="004E53EB">
        <w:rPr>
          <w:sz w:val="24"/>
          <w:szCs w:val="24"/>
        </w:rPr>
        <w:t xml:space="preserve">eisėjų tarybos sudaryta komisija Išvadoje vertinimą, kad </w:t>
      </w:r>
      <w:r w:rsidR="004E53EB">
        <w:rPr>
          <w:sz w:val="24"/>
          <w:szCs w:val="24"/>
        </w:rPr>
        <w:t xml:space="preserve">buvęs </w:t>
      </w:r>
      <w:r w:rsidR="0004072E" w:rsidRPr="004E53EB">
        <w:rPr>
          <w:sz w:val="24"/>
          <w:szCs w:val="24"/>
        </w:rPr>
        <w:t xml:space="preserve">teismo pirmininkas galėjo nesilaikyti Teisėjų etikos kodekse įtvirtinto nepriklausomumo principo, padarė </w:t>
      </w:r>
      <w:r w:rsidR="004E53EB">
        <w:rPr>
          <w:sz w:val="24"/>
          <w:szCs w:val="24"/>
        </w:rPr>
        <w:t xml:space="preserve">įvertinusi buvusio teismo pirmininko elgesį </w:t>
      </w:r>
      <w:r w:rsidR="0004072E" w:rsidRPr="004E53EB">
        <w:rPr>
          <w:sz w:val="24"/>
          <w:szCs w:val="24"/>
        </w:rPr>
        <w:t>2023 m. rugsėjo 13 d. Kauno apylinkės teismo teisėjų, nagrinėjančių baudžiamąsias, administracini</w:t>
      </w:r>
      <w:r w:rsidR="00AC0522">
        <w:rPr>
          <w:sz w:val="24"/>
          <w:szCs w:val="24"/>
        </w:rPr>
        <w:t>ų</w:t>
      </w:r>
      <w:r w:rsidR="0004072E" w:rsidRPr="004E53EB">
        <w:rPr>
          <w:sz w:val="24"/>
          <w:szCs w:val="24"/>
        </w:rPr>
        <w:t xml:space="preserve"> nusižengim</w:t>
      </w:r>
      <w:r w:rsidR="00AC0522">
        <w:rPr>
          <w:sz w:val="24"/>
          <w:szCs w:val="24"/>
        </w:rPr>
        <w:t>ų bylas</w:t>
      </w:r>
      <w:r w:rsidR="0004072E" w:rsidRPr="004E53EB">
        <w:rPr>
          <w:sz w:val="24"/>
          <w:szCs w:val="24"/>
        </w:rPr>
        <w:t xml:space="preserve"> ir atliekančių ikiteisminio tyrimo teisėjo funkcijas,</w:t>
      </w:r>
      <w:r w:rsidR="004E53EB">
        <w:rPr>
          <w:sz w:val="24"/>
          <w:szCs w:val="24"/>
        </w:rPr>
        <w:t xml:space="preserve"> susirinkime ir kituose</w:t>
      </w:r>
      <w:r w:rsidR="0004072E" w:rsidRPr="004E53EB">
        <w:rPr>
          <w:sz w:val="24"/>
          <w:szCs w:val="24"/>
        </w:rPr>
        <w:t xml:space="preserve"> </w:t>
      </w:r>
      <w:r w:rsidR="00A91679">
        <w:rPr>
          <w:sz w:val="24"/>
          <w:szCs w:val="24"/>
        </w:rPr>
        <w:t xml:space="preserve">teisėjų </w:t>
      </w:r>
      <w:r w:rsidR="0004072E" w:rsidRPr="004E53EB">
        <w:rPr>
          <w:sz w:val="24"/>
          <w:szCs w:val="24"/>
        </w:rPr>
        <w:t>susirink</w:t>
      </w:r>
      <w:r w:rsidR="004E53EB">
        <w:rPr>
          <w:sz w:val="24"/>
          <w:szCs w:val="24"/>
        </w:rPr>
        <w:t>i</w:t>
      </w:r>
      <w:r w:rsidR="0004072E" w:rsidRPr="004E53EB">
        <w:rPr>
          <w:sz w:val="24"/>
          <w:szCs w:val="24"/>
        </w:rPr>
        <w:t>m</w:t>
      </w:r>
      <w:r w:rsidR="004E53EB">
        <w:rPr>
          <w:sz w:val="24"/>
          <w:szCs w:val="24"/>
        </w:rPr>
        <w:t>uose</w:t>
      </w:r>
      <w:r w:rsidR="0004072E" w:rsidRPr="004E53EB">
        <w:rPr>
          <w:sz w:val="24"/>
          <w:szCs w:val="24"/>
        </w:rPr>
        <w:t xml:space="preserve">. Tačiau Komisija </w:t>
      </w:r>
      <w:r w:rsidR="00013F7B" w:rsidRPr="004E53EB">
        <w:rPr>
          <w:sz w:val="24"/>
          <w:szCs w:val="24"/>
        </w:rPr>
        <w:t>ši</w:t>
      </w:r>
      <w:r w:rsidRPr="004E53EB">
        <w:rPr>
          <w:sz w:val="24"/>
          <w:szCs w:val="24"/>
        </w:rPr>
        <w:t>o</w:t>
      </w:r>
      <w:r w:rsidR="00013F7B" w:rsidRPr="004E53EB">
        <w:rPr>
          <w:sz w:val="24"/>
          <w:szCs w:val="24"/>
        </w:rPr>
        <w:t xml:space="preserve"> sprendim</w:t>
      </w:r>
      <w:r w:rsidRPr="004E53EB">
        <w:rPr>
          <w:sz w:val="24"/>
          <w:szCs w:val="24"/>
        </w:rPr>
        <w:t>o 22 punkte</w:t>
      </w:r>
      <w:r w:rsidR="00013F7B" w:rsidRPr="004E53EB">
        <w:rPr>
          <w:sz w:val="24"/>
          <w:szCs w:val="24"/>
        </w:rPr>
        <w:t xml:space="preserve"> jau minėjo, kad </w:t>
      </w:r>
      <w:r w:rsidR="00BD3A6B">
        <w:rPr>
          <w:sz w:val="24"/>
          <w:szCs w:val="24"/>
        </w:rPr>
        <w:t xml:space="preserve">2023 m. rugsėjo 13 d. </w:t>
      </w:r>
      <w:r w:rsidRPr="004E53EB">
        <w:rPr>
          <w:sz w:val="24"/>
          <w:szCs w:val="24"/>
        </w:rPr>
        <w:t xml:space="preserve">teisėjų susirinkime buvo aptariami </w:t>
      </w:r>
      <w:r w:rsidR="008F0F4B" w:rsidRPr="004E53EB">
        <w:rPr>
          <w:sz w:val="24"/>
          <w:szCs w:val="24"/>
        </w:rPr>
        <w:t xml:space="preserve">Kauno apygardos teismo </w:t>
      </w:r>
      <w:r w:rsidRPr="004E53EB">
        <w:rPr>
          <w:sz w:val="24"/>
          <w:szCs w:val="24"/>
        </w:rPr>
        <w:t xml:space="preserve">nustatyti </w:t>
      </w:r>
      <w:r w:rsidR="004E4085" w:rsidRPr="004E53EB">
        <w:rPr>
          <w:sz w:val="24"/>
          <w:szCs w:val="24"/>
        </w:rPr>
        <w:t xml:space="preserve">apylinkės </w:t>
      </w:r>
      <w:r w:rsidR="008F0F4B" w:rsidRPr="004E53EB">
        <w:rPr>
          <w:sz w:val="24"/>
          <w:szCs w:val="24"/>
        </w:rPr>
        <w:t xml:space="preserve">teismo </w:t>
      </w:r>
      <w:r w:rsidRPr="004E53EB">
        <w:rPr>
          <w:sz w:val="24"/>
          <w:szCs w:val="24"/>
        </w:rPr>
        <w:t xml:space="preserve">darbo trūkumai, o tai įeina į teismo pirmininko, kaip vidaus administratoriaus, įgaliojimų sritį. </w:t>
      </w:r>
      <w:r w:rsidR="009E305D">
        <w:rPr>
          <w:sz w:val="24"/>
          <w:szCs w:val="24"/>
        </w:rPr>
        <w:t>Nors</w:t>
      </w:r>
      <w:r w:rsidRPr="004E53EB">
        <w:rPr>
          <w:sz w:val="24"/>
          <w:szCs w:val="24"/>
        </w:rPr>
        <w:t xml:space="preserve"> </w:t>
      </w:r>
      <w:r w:rsidR="00166686" w:rsidRPr="004E53EB">
        <w:rPr>
          <w:sz w:val="24"/>
          <w:szCs w:val="24"/>
        </w:rPr>
        <w:t>buvusio teismo pirmininko elgesys</w:t>
      </w:r>
      <w:r w:rsidR="005B1DBA" w:rsidRPr="004E53EB">
        <w:rPr>
          <w:sz w:val="24"/>
          <w:szCs w:val="24"/>
        </w:rPr>
        <w:t xml:space="preserve"> </w:t>
      </w:r>
      <w:r w:rsidR="00C34062">
        <w:rPr>
          <w:sz w:val="24"/>
          <w:szCs w:val="24"/>
        </w:rPr>
        <w:t xml:space="preserve">tiek </w:t>
      </w:r>
      <w:r w:rsidR="009E305D">
        <w:rPr>
          <w:sz w:val="24"/>
          <w:szCs w:val="24"/>
        </w:rPr>
        <w:t xml:space="preserve">2023 m. rugsėjo 13 d. teisėjų </w:t>
      </w:r>
      <w:r w:rsidR="005B1DBA" w:rsidRPr="004E53EB">
        <w:rPr>
          <w:sz w:val="24"/>
          <w:szCs w:val="24"/>
        </w:rPr>
        <w:t>susirinkime</w:t>
      </w:r>
      <w:r w:rsidR="00C34062">
        <w:rPr>
          <w:sz w:val="24"/>
          <w:szCs w:val="24"/>
        </w:rPr>
        <w:t xml:space="preserve">, tiek </w:t>
      </w:r>
      <w:r w:rsidR="009E305D">
        <w:rPr>
          <w:sz w:val="24"/>
          <w:szCs w:val="24"/>
        </w:rPr>
        <w:t xml:space="preserve">kituose </w:t>
      </w:r>
      <w:r w:rsidR="00A01605">
        <w:rPr>
          <w:sz w:val="24"/>
          <w:szCs w:val="24"/>
        </w:rPr>
        <w:t xml:space="preserve">teisėjų </w:t>
      </w:r>
      <w:r w:rsidR="009E305D">
        <w:rPr>
          <w:sz w:val="24"/>
          <w:szCs w:val="24"/>
        </w:rPr>
        <w:t>susirinkimuose</w:t>
      </w:r>
      <w:r w:rsidR="00C71ADC" w:rsidRPr="004E53EB">
        <w:rPr>
          <w:sz w:val="24"/>
          <w:szCs w:val="24"/>
        </w:rPr>
        <w:t xml:space="preserve"> nebuvo </w:t>
      </w:r>
      <w:r w:rsidR="005B1DBA" w:rsidRPr="004E53EB">
        <w:rPr>
          <w:sz w:val="24"/>
          <w:szCs w:val="24"/>
        </w:rPr>
        <w:t>pakankamai korektiškas (plačiau tai įvertinta šio Komisijos sprendimo</w:t>
      </w:r>
      <w:r w:rsidR="00F23156" w:rsidRPr="004E53EB">
        <w:rPr>
          <w:sz w:val="24"/>
          <w:szCs w:val="24"/>
        </w:rPr>
        <w:t xml:space="preserve"> 23, </w:t>
      </w:r>
      <w:r w:rsidR="00A01605">
        <w:rPr>
          <w:sz w:val="24"/>
          <w:szCs w:val="24"/>
        </w:rPr>
        <w:t xml:space="preserve">25, </w:t>
      </w:r>
      <w:r w:rsidR="00F23156" w:rsidRPr="004E53EB">
        <w:rPr>
          <w:sz w:val="24"/>
          <w:szCs w:val="24"/>
        </w:rPr>
        <w:t>26</w:t>
      </w:r>
      <w:r w:rsidR="00A01605">
        <w:rPr>
          <w:sz w:val="24"/>
          <w:szCs w:val="24"/>
        </w:rPr>
        <w:t>, 32, 36</w:t>
      </w:r>
      <w:r w:rsidR="00F23156" w:rsidRPr="004E53EB">
        <w:rPr>
          <w:sz w:val="24"/>
          <w:szCs w:val="24"/>
        </w:rPr>
        <w:t xml:space="preserve"> punktuose)</w:t>
      </w:r>
      <w:r w:rsidR="005B1DBA" w:rsidRPr="004E53EB">
        <w:rPr>
          <w:sz w:val="24"/>
          <w:szCs w:val="24"/>
        </w:rPr>
        <w:t>,</w:t>
      </w:r>
      <w:r w:rsidR="00166686" w:rsidRPr="004E53EB">
        <w:rPr>
          <w:sz w:val="24"/>
          <w:szCs w:val="24"/>
        </w:rPr>
        <w:t xml:space="preserve"> </w:t>
      </w:r>
      <w:r w:rsidR="00C95AA3">
        <w:rPr>
          <w:sz w:val="24"/>
          <w:szCs w:val="24"/>
        </w:rPr>
        <w:t xml:space="preserve">tačiau pakankamų duomenų, kad </w:t>
      </w:r>
      <w:r w:rsidR="00D8546E">
        <w:rPr>
          <w:sz w:val="24"/>
          <w:szCs w:val="24"/>
        </w:rPr>
        <w:t xml:space="preserve">šių susirinkimų metu būtų </w:t>
      </w:r>
      <w:r w:rsidR="00166686" w:rsidRPr="004E53EB">
        <w:rPr>
          <w:sz w:val="24"/>
          <w:szCs w:val="24"/>
        </w:rPr>
        <w:t>pažei</w:t>
      </w:r>
      <w:r w:rsidR="00D8546E">
        <w:rPr>
          <w:sz w:val="24"/>
          <w:szCs w:val="24"/>
        </w:rPr>
        <w:t>stas</w:t>
      </w:r>
      <w:r w:rsidR="00166686" w:rsidRPr="004E53EB">
        <w:rPr>
          <w:sz w:val="24"/>
          <w:szCs w:val="24"/>
        </w:rPr>
        <w:t xml:space="preserve"> teisėjų nepriklausomumo princip</w:t>
      </w:r>
      <w:r w:rsidR="00D8546E">
        <w:rPr>
          <w:sz w:val="24"/>
          <w:szCs w:val="24"/>
        </w:rPr>
        <w:t>as</w:t>
      </w:r>
      <w:r w:rsidR="00413C39">
        <w:rPr>
          <w:sz w:val="24"/>
          <w:szCs w:val="24"/>
        </w:rPr>
        <w:t>, nėra surinkta</w:t>
      </w:r>
      <w:r w:rsidR="00166686" w:rsidRPr="004E53EB">
        <w:rPr>
          <w:sz w:val="24"/>
          <w:szCs w:val="24"/>
        </w:rPr>
        <w:t xml:space="preserve">. </w:t>
      </w:r>
    </w:p>
    <w:p w14:paraId="456273B9" w14:textId="77777777" w:rsidR="003E56C8" w:rsidRPr="004E53EB" w:rsidRDefault="003E56C8" w:rsidP="003E56C8">
      <w:pPr>
        <w:pStyle w:val="Sraopastraipa"/>
        <w:shd w:val="clear" w:color="auto" w:fill="FFFFFF"/>
        <w:ind w:left="357"/>
        <w:contextualSpacing w:val="0"/>
        <w:jc w:val="both"/>
        <w:rPr>
          <w:sz w:val="24"/>
          <w:szCs w:val="24"/>
        </w:rPr>
      </w:pPr>
    </w:p>
    <w:p w14:paraId="73E635D9" w14:textId="3D40EBD1" w:rsidR="004E53EB" w:rsidRDefault="004E53EB" w:rsidP="003E56C8">
      <w:pPr>
        <w:shd w:val="clear" w:color="auto" w:fill="FFFFFF"/>
        <w:autoSpaceDE w:val="0"/>
        <w:autoSpaceDN w:val="0"/>
        <w:adjustRightInd w:val="0"/>
        <w:jc w:val="both"/>
        <w:rPr>
          <w:i/>
          <w:iCs/>
          <w:sz w:val="24"/>
          <w:szCs w:val="24"/>
        </w:rPr>
      </w:pPr>
      <w:r w:rsidRPr="002B124B">
        <w:rPr>
          <w:i/>
          <w:iCs/>
          <w:sz w:val="24"/>
          <w:szCs w:val="24"/>
        </w:rPr>
        <w:t xml:space="preserve">Dėl </w:t>
      </w:r>
      <w:r w:rsidR="006673CA">
        <w:rPr>
          <w:i/>
          <w:iCs/>
          <w:sz w:val="24"/>
          <w:szCs w:val="24"/>
        </w:rPr>
        <w:t xml:space="preserve">buvusio </w:t>
      </w:r>
      <w:r w:rsidRPr="002B124B">
        <w:rPr>
          <w:i/>
          <w:iCs/>
          <w:sz w:val="24"/>
          <w:szCs w:val="24"/>
        </w:rPr>
        <w:t>teismo pirmininko A</w:t>
      </w:r>
      <w:r w:rsidR="000C2395">
        <w:rPr>
          <w:i/>
          <w:iCs/>
          <w:sz w:val="24"/>
          <w:szCs w:val="24"/>
        </w:rPr>
        <w:t>.</w:t>
      </w:r>
      <w:r w:rsidRPr="002B124B">
        <w:rPr>
          <w:i/>
          <w:iCs/>
          <w:sz w:val="24"/>
          <w:szCs w:val="24"/>
        </w:rPr>
        <w:t xml:space="preserve"> P</w:t>
      </w:r>
      <w:r w:rsidR="000C2395">
        <w:rPr>
          <w:i/>
          <w:iCs/>
          <w:sz w:val="24"/>
          <w:szCs w:val="24"/>
        </w:rPr>
        <w:t>.</w:t>
      </w:r>
      <w:r w:rsidRPr="002B124B">
        <w:rPr>
          <w:i/>
          <w:iCs/>
          <w:sz w:val="24"/>
          <w:szCs w:val="24"/>
        </w:rPr>
        <w:t xml:space="preserve"> draudimo teisėjams komentuoti jų priimamus sprendimus ir dalyvauti teismo švie</w:t>
      </w:r>
      <w:r w:rsidR="00D302BE">
        <w:rPr>
          <w:i/>
          <w:iCs/>
          <w:sz w:val="24"/>
          <w:szCs w:val="24"/>
        </w:rPr>
        <w:t>čiamojoje</w:t>
      </w:r>
      <w:r w:rsidRPr="002B124B">
        <w:rPr>
          <w:i/>
          <w:iCs/>
          <w:sz w:val="24"/>
          <w:szCs w:val="24"/>
        </w:rPr>
        <w:t xml:space="preserve"> visuomeninėje veikloje </w:t>
      </w:r>
    </w:p>
    <w:p w14:paraId="7219AF53" w14:textId="77777777" w:rsidR="003E56C8" w:rsidRPr="002B124B" w:rsidRDefault="003E56C8" w:rsidP="003E56C8">
      <w:pPr>
        <w:shd w:val="clear" w:color="auto" w:fill="FFFFFF"/>
        <w:autoSpaceDE w:val="0"/>
        <w:autoSpaceDN w:val="0"/>
        <w:adjustRightInd w:val="0"/>
        <w:jc w:val="both"/>
        <w:rPr>
          <w:i/>
          <w:iCs/>
          <w:sz w:val="24"/>
          <w:szCs w:val="24"/>
        </w:rPr>
      </w:pPr>
    </w:p>
    <w:p w14:paraId="21B00A62" w14:textId="21C0C75D" w:rsidR="002B7C15" w:rsidRPr="005D31FD" w:rsidRDefault="004E53EB" w:rsidP="00E42EA3">
      <w:pPr>
        <w:pStyle w:val="Sraopastraipa"/>
        <w:numPr>
          <w:ilvl w:val="0"/>
          <w:numId w:val="2"/>
        </w:numPr>
        <w:autoSpaceDE w:val="0"/>
        <w:autoSpaceDN w:val="0"/>
        <w:adjustRightInd w:val="0"/>
        <w:spacing w:after="120"/>
        <w:ind w:left="425" w:hanging="425"/>
        <w:contextualSpacing w:val="0"/>
        <w:jc w:val="both"/>
        <w:rPr>
          <w:sz w:val="24"/>
          <w:szCs w:val="24"/>
        </w:rPr>
      </w:pPr>
      <w:r w:rsidRPr="005D31FD">
        <w:rPr>
          <w:sz w:val="24"/>
          <w:szCs w:val="24"/>
        </w:rPr>
        <w:t>Visuomenės teisė į informaciją yra įtvirtinta ne tik nacionalinėje, bet ir tarptautinėje</w:t>
      </w:r>
      <w:r w:rsidR="00DD5B55" w:rsidRPr="005D31FD">
        <w:rPr>
          <w:sz w:val="24"/>
          <w:szCs w:val="24"/>
        </w:rPr>
        <w:t xml:space="preserve"> teisė</w:t>
      </w:r>
      <w:r w:rsidR="00573118" w:rsidRPr="005D31FD">
        <w:rPr>
          <w:sz w:val="24"/>
          <w:szCs w:val="24"/>
        </w:rPr>
        <w:t>j</w:t>
      </w:r>
      <w:r w:rsidR="00DD5B55" w:rsidRPr="005D31FD">
        <w:rPr>
          <w:sz w:val="24"/>
          <w:szCs w:val="24"/>
        </w:rPr>
        <w:t>e</w:t>
      </w:r>
      <w:r w:rsidRPr="005D31FD">
        <w:rPr>
          <w:sz w:val="24"/>
          <w:szCs w:val="24"/>
        </w:rPr>
        <w:t>. Europos žmogaus teisių ir pagrindinių laisvių apsaugos konvencijos 10 straipsnyje yra įtvirtinta teisė laisvai reikšti savo mintis ir įsitikinimus</w:t>
      </w:r>
      <w:r w:rsidR="00C07EF2" w:rsidRPr="005D31FD">
        <w:rPr>
          <w:sz w:val="24"/>
          <w:szCs w:val="24"/>
        </w:rPr>
        <w:t xml:space="preserve">, teisė laisvai laikytis savo nuomonės, gauti bei skleisti informaciją ir idėjas. </w:t>
      </w:r>
      <w:r w:rsidR="0082200D">
        <w:rPr>
          <w:sz w:val="24"/>
          <w:szCs w:val="24"/>
        </w:rPr>
        <w:t>Pagal</w:t>
      </w:r>
      <w:r w:rsidR="0082200D" w:rsidRPr="005D31FD">
        <w:rPr>
          <w:sz w:val="24"/>
          <w:szCs w:val="24"/>
        </w:rPr>
        <w:t xml:space="preserve"> </w:t>
      </w:r>
      <w:r w:rsidR="00A35813" w:rsidRPr="005D31FD">
        <w:rPr>
          <w:sz w:val="24"/>
          <w:szCs w:val="24"/>
        </w:rPr>
        <w:t>Lietuvos Respublikos Konstitucijos 25 straipsn</w:t>
      </w:r>
      <w:r w:rsidR="0082200D">
        <w:rPr>
          <w:sz w:val="24"/>
          <w:szCs w:val="24"/>
        </w:rPr>
        <w:t>į</w:t>
      </w:r>
      <w:r w:rsidR="00A35813" w:rsidRPr="005D31FD">
        <w:rPr>
          <w:sz w:val="24"/>
          <w:szCs w:val="24"/>
        </w:rPr>
        <w:t>, ž</w:t>
      </w:r>
      <w:r w:rsidR="00A35813" w:rsidRPr="00A35813">
        <w:rPr>
          <w:sz w:val="24"/>
          <w:szCs w:val="24"/>
        </w:rPr>
        <w:t>mogus turi teisę turėti savo įsitikinimus ir juos laisvai reikšti</w:t>
      </w:r>
      <w:r w:rsidR="00A35813" w:rsidRPr="005D31FD">
        <w:rPr>
          <w:sz w:val="24"/>
          <w:szCs w:val="24"/>
        </w:rPr>
        <w:t>, ž</w:t>
      </w:r>
      <w:r w:rsidR="00A35813" w:rsidRPr="00A35813">
        <w:rPr>
          <w:sz w:val="24"/>
          <w:szCs w:val="24"/>
        </w:rPr>
        <w:t>mogui neturi būti kliudoma ieškoti, gauti ir skleisti informaciją bei idėjas.</w:t>
      </w:r>
      <w:r w:rsidR="008C415C" w:rsidRPr="005D31FD">
        <w:rPr>
          <w:sz w:val="24"/>
          <w:szCs w:val="24"/>
        </w:rPr>
        <w:t xml:space="preserve"> Taigi, Lietuvos Respublikoje </w:t>
      </w:r>
      <w:r w:rsidR="008C415C" w:rsidRPr="005D31FD">
        <w:rPr>
          <w:color w:val="000000"/>
          <w:sz w:val="24"/>
          <w:szCs w:val="24"/>
        </w:rPr>
        <w:t>laiduojama </w:t>
      </w:r>
      <w:bookmarkStart w:id="5" w:name="n492becd52e36486cb0b096bc9d167aef"/>
      <w:r w:rsidR="008C415C" w:rsidRPr="005D31FD">
        <w:rPr>
          <w:color w:val="000000"/>
          <w:sz w:val="24"/>
          <w:szCs w:val="24"/>
        </w:rPr>
        <w:t xml:space="preserve">Lietuvos Respublikos Konstitucijoje, </w:t>
      </w:r>
      <w:bookmarkEnd w:id="5"/>
      <w:r w:rsidR="008C415C" w:rsidRPr="005D31FD">
        <w:rPr>
          <w:color w:val="000000"/>
          <w:sz w:val="24"/>
          <w:szCs w:val="24"/>
        </w:rPr>
        <w:t>įstatymuose, Lietuvos Respublikos tarptautinėse sutartyse įtvirtinta informacijos laisvė, kuri reiškia, kad</w:t>
      </w:r>
      <w:r w:rsidR="002B7C15" w:rsidRPr="005D31FD">
        <w:rPr>
          <w:color w:val="000000"/>
          <w:sz w:val="24"/>
          <w:szCs w:val="24"/>
        </w:rPr>
        <w:t xml:space="preserve"> kiekvienas asmuo turi teisę laisvai reikšti savo mintis ir įsitikinimus, nevaržomai rinkti, gauti ir skleisti informaciją bei idėjas</w:t>
      </w:r>
      <w:r w:rsidR="005D31FD">
        <w:rPr>
          <w:color w:val="000000"/>
          <w:sz w:val="24"/>
          <w:szCs w:val="24"/>
        </w:rPr>
        <w:t xml:space="preserve"> (Lietuvos Respublikos visuomenės informavimo įstatymo</w:t>
      </w:r>
      <w:r w:rsidR="00E45174">
        <w:rPr>
          <w:color w:val="000000"/>
          <w:sz w:val="24"/>
          <w:szCs w:val="24"/>
        </w:rPr>
        <w:t xml:space="preserve"> 3 straipsnio 1 dalis, 4 straipsnio 1 dalis)</w:t>
      </w:r>
      <w:r w:rsidR="002B7C15" w:rsidRPr="005D31FD">
        <w:rPr>
          <w:color w:val="000000"/>
          <w:sz w:val="24"/>
          <w:szCs w:val="24"/>
        </w:rPr>
        <w:t>.</w:t>
      </w:r>
    </w:p>
    <w:p w14:paraId="4A3E4A43" w14:textId="7BAD0B41" w:rsidR="00535E93" w:rsidRDefault="00EB32F7" w:rsidP="00535E93">
      <w:pPr>
        <w:pStyle w:val="Sraopastraipa"/>
        <w:numPr>
          <w:ilvl w:val="0"/>
          <w:numId w:val="2"/>
        </w:numPr>
        <w:shd w:val="clear" w:color="auto" w:fill="FFFFFF"/>
        <w:autoSpaceDE w:val="0"/>
        <w:autoSpaceDN w:val="0"/>
        <w:adjustRightInd w:val="0"/>
        <w:spacing w:after="120"/>
        <w:ind w:left="425" w:hanging="425"/>
        <w:contextualSpacing w:val="0"/>
        <w:jc w:val="both"/>
        <w:rPr>
          <w:sz w:val="24"/>
          <w:szCs w:val="24"/>
        </w:rPr>
      </w:pPr>
      <w:r w:rsidRPr="00103A74">
        <w:rPr>
          <w:sz w:val="24"/>
          <w:szCs w:val="24"/>
        </w:rPr>
        <w:t>Siek</w:t>
      </w:r>
      <w:r w:rsidR="006200DC">
        <w:rPr>
          <w:sz w:val="24"/>
          <w:szCs w:val="24"/>
        </w:rPr>
        <w:t>dami</w:t>
      </w:r>
      <w:r w:rsidRPr="00103A74">
        <w:rPr>
          <w:sz w:val="24"/>
          <w:szCs w:val="24"/>
        </w:rPr>
        <w:t xml:space="preserve"> užtikrinti v</w:t>
      </w:r>
      <w:r w:rsidR="00E42EA3" w:rsidRPr="00103A74">
        <w:rPr>
          <w:sz w:val="24"/>
          <w:szCs w:val="24"/>
        </w:rPr>
        <w:t>isuomenės teisė</w:t>
      </w:r>
      <w:r w:rsidRPr="00103A74">
        <w:rPr>
          <w:sz w:val="24"/>
          <w:szCs w:val="24"/>
        </w:rPr>
        <w:t>s</w:t>
      </w:r>
      <w:r w:rsidR="00E42EA3" w:rsidRPr="00103A74">
        <w:rPr>
          <w:sz w:val="24"/>
          <w:szCs w:val="24"/>
        </w:rPr>
        <w:t xml:space="preserve"> į informaciją apie teismų veiklą </w:t>
      </w:r>
      <w:r w:rsidRPr="00103A74">
        <w:rPr>
          <w:sz w:val="24"/>
          <w:szCs w:val="24"/>
        </w:rPr>
        <w:t>realizavimą, teismų veiklos viešumą, skaidrumą ir atvirumą visuomenei teismai </w:t>
      </w:r>
      <w:r w:rsidR="000A415B" w:rsidRPr="00103A74">
        <w:rPr>
          <w:sz w:val="24"/>
          <w:szCs w:val="24"/>
        </w:rPr>
        <w:t>viešosios informacijos rengėjams ir skleidėjams</w:t>
      </w:r>
      <w:r w:rsidR="000A415B" w:rsidRPr="00103A74">
        <w:rPr>
          <w:b/>
          <w:bCs/>
          <w:sz w:val="24"/>
          <w:szCs w:val="24"/>
        </w:rPr>
        <w:t> </w:t>
      </w:r>
      <w:r w:rsidR="000A415B" w:rsidRPr="00103A74">
        <w:rPr>
          <w:sz w:val="24"/>
          <w:szCs w:val="24"/>
        </w:rPr>
        <w:t>teikia informaciją apie teismų veiklą ir bylas.</w:t>
      </w:r>
      <w:r w:rsidR="00097F29" w:rsidRPr="00103A74">
        <w:rPr>
          <w:sz w:val="24"/>
          <w:szCs w:val="24"/>
        </w:rPr>
        <w:t xml:space="preserve"> </w:t>
      </w:r>
      <w:r w:rsidRPr="00103A74">
        <w:rPr>
          <w:sz w:val="24"/>
          <w:szCs w:val="24"/>
        </w:rPr>
        <w:t xml:space="preserve">Tokia informacija teikiama proceso įstatymuose, kituose teisės aktuose ir </w:t>
      </w:r>
      <w:r w:rsidR="00097F29" w:rsidRPr="00103A74">
        <w:rPr>
          <w:sz w:val="24"/>
          <w:szCs w:val="24"/>
        </w:rPr>
        <w:t>Teisėjų tarybos 2014 m. kovo 28 d. nutarimu Nr. 13P-51-(7.1.2) patvirtint</w:t>
      </w:r>
      <w:r w:rsidRPr="00103A74">
        <w:rPr>
          <w:sz w:val="24"/>
          <w:szCs w:val="24"/>
        </w:rPr>
        <w:t>ose</w:t>
      </w:r>
      <w:r w:rsidR="00097F29" w:rsidRPr="00103A74">
        <w:rPr>
          <w:sz w:val="24"/>
          <w:szCs w:val="24"/>
        </w:rPr>
        <w:t xml:space="preserve"> Informacijos apie teismų veiklą ir bylas teikimo viešosios informacijos rengėjams taisyklės</w:t>
      </w:r>
      <w:r w:rsidRPr="00103A74">
        <w:rPr>
          <w:sz w:val="24"/>
          <w:szCs w:val="24"/>
        </w:rPr>
        <w:t>e</w:t>
      </w:r>
      <w:r w:rsidR="00097F29" w:rsidRPr="00103A74">
        <w:rPr>
          <w:sz w:val="24"/>
          <w:szCs w:val="24"/>
        </w:rPr>
        <w:t xml:space="preserve"> (toliau – Taisyklės) </w:t>
      </w:r>
      <w:r w:rsidRPr="00103A74">
        <w:rPr>
          <w:sz w:val="24"/>
          <w:szCs w:val="24"/>
        </w:rPr>
        <w:t xml:space="preserve">nustatyta tvarka. </w:t>
      </w:r>
      <w:r w:rsidR="00103A74" w:rsidRPr="00103A74">
        <w:rPr>
          <w:sz w:val="24"/>
          <w:szCs w:val="24"/>
        </w:rPr>
        <w:t>Taisyklių (redakcija, galiojanti nuo 2024 m. birželio 4 d.) 7 punktas detalizuoja, kad</w:t>
      </w:r>
      <w:r w:rsidR="00097F29" w:rsidRPr="00103A74">
        <w:rPr>
          <w:sz w:val="24"/>
          <w:szCs w:val="24"/>
        </w:rPr>
        <w:t xml:space="preserve"> informaciją apie nagrinėjamas (išnagrinėtas) bylas paprastai teikia bylą nagrinėjantis teisėjas, o kai jis to padaryti negali – teisėjas spaudai (jei toks yra teisme) arba teismo pirmininkas (Taisyklių 7 punktas).</w:t>
      </w:r>
      <w:r w:rsidR="00103A74" w:rsidRPr="00103A74">
        <w:rPr>
          <w:sz w:val="24"/>
          <w:szCs w:val="24"/>
        </w:rPr>
        <w:t xml:space="preserve"> Taisyklių</w:t>
      </w:r>
      <w:r w:rsidR="00E71621">
        <w:rPr>
          <w:sz w:val="24"/>
          <w:szCs w:val="24"/>
        </w:rPr>
        <w:t xml:space="preserve"> (</w:t>
      </w:r>
      <w:r w:rsidR="00E71621" w:rsidRPr="00103A74">
        <w:rPr>
          <w:sz w:val="24"/>
          <w:szCs w:val="24"/>
        </w:rPr>
        <w:t xml:space="preserve">redakcija, galiojanti nuo 2024 m. birželio 4 d.) </w:t>
      </w:r>
      <w:r w:rsidR="00103A74" w:rsidRPr="00103A74">
        <w:rPr>
          <w:sz w:val="24"/>
          <w:szCs w:val="24"/>
        </w:rPr>
        <w:t>11</w:t>
      </w:r>
      <w:r w:rsidR="00103A74">
        <w:rPr>
          <w:sz w:val="24"/>
          <w:szCs w:val="24"/>
        </w:rPr>
        <w:t xml:space="preserve"> punktas nustato, kad t</w:t>
      </w:r>
      <w:r w:rsidR="00103A74" w:rsidRPr="00103A74">
        <w:rPr>
          <w:sz w:val="24"/>
          <w:szCs w:val="24"/>
        </w:rPr>
        <w:t>eisėjai, teismo darbuotojai ir šių</w:t>
      </w:r>
      <w:r w:rsidR="00103A74" w:rsidRPr="00103A74">
        <w:rPr>
          <w:b/>
          <w:bCs/>
          <w:sz w:val="24"/>
          <w:szCs w:val="24"/>
        </w:rPr>
        <w:t> </w:t>
      </w:r>
      <w:r w:rsidR="00103A74" w:rsidRPr="00103A74">
        <w:rPr>
          <w:sz w:val="24"/>
          <w:szCs w:val="24"/>
        </w:rPr>
        <w:t>Taisyklių II skyriuje numatyti informaciją viešosios informacijos rengėjams ir (ar) skleidėjams rengiantys ir</w:t>
      </w:r>
      <w:r w:rsidR="00103A74" w:rsidRPr="00103A74">
        <w:rPr>
          <w:b/>
          <w:bCs/>
          <w:sz w:val="24"/>
          <w:szCs w:val="24"/>
        </w:rPr>
        <w:t> </w:t>
      </w:r>
      <w:r w:rsidR="00103A74" w:rsidRPr="00103A74">
        <w:rPr>
          <w:sz w:val="24"/>
          <w:szCs w:val="24"/>
        </w:rPr>
        <w:t xml:space="preserve">teikiantys subjektai bendradarbiauja, kad būtų užtikrintas tinkamas visuomenės informavimas apie teismo veiklą ir bylas, keliančias visuomenės susidomėjimą. Šiuo tikslu, nepažeisdami </w:t>
      </w:r>
      <w:r w:rsidR="00103A74" w:rsidRPr="00103A74">
        <w:rPr>
          <w:sz w:val="24"/>
          <w:szCs w:val="24"/>
        </w:rPr>
        <w:lastRenderedPageBreak/>
        <w:t>teisėjų nepriklausomumo principo ir kitų įstatymų reikalavimų, jie bendromis pastangomis siekia, kad informaciją teikiantys subjektai laiku gautų visą informaciją, reikalingą šiems rengiant ir (ar) teikiant informaciją viešosios informacijos rengėjams ir (ar) skleidėjams.</w:t>
      </w:r>
    </w:p>
    <w:p w14:paraId="60AE9A93" w14:textId="63F22A3D" w:rsidR="00F915FA" w:rsidRPr="00535E93" w:rsidRDefault="00F915FA" w:rsidP="00535E93">
      <w:pPr>
        <w:pStyle w:val="Sraopastraipa"/>
        <w:numPr>
          <w:ilvl w:val="0"/>
          <w:numId w:val="2"/>
        </w:numPr>
        <w:shd w:val="clear" w:color="auto" w:fill="FFFFFF"/>
        <w:autoSpaceDE w:val="0"/>
        <w:autoSpaceDN w:val="0"/>
        <w:adjustRightInd w:val="0"/>
        <w:spacing w:after="120"/>
        <w:ind w:left="425" w:hanging="425"/>
        <w:contextualSpacing w:val="0"/>
        <w:jc w:val="both"/>
        <w:rPr>
          <w:sz w:val="24"/>
          <w:szCs w:val="24"/>
        </w:rPr>
      </w:pPr>
      <w:r w:rsidRPr="00535E93">
        <w:rPr>
          <w:sz w:val="24"/>
          <w:szCs w:val="24"/>
        </w:rPr>
        <w:t>Taisyklių (redakcija, galiojusi iki 2024 m. birželio 4 d.) 5</w:t>
      </w:r>
      <w:r w:rsidR="009063D2" w:rsidRPr="00535E93">
        <w:rPr>
          <w:sz w:val="24"/>
          <w:szCs w:val="24"/>
        </w:rPr>
        <w:t xml:space="preserve"> punktas numatė, kad i</w:t>
      </w:r>
      <w:r w:rsidRPr="00535E93">
        <w:rPr>
          <w:sz w:val="24"/>
          <w:szCs w:val="24"/>
        </w:rPr>
        <w:t>nformaciją apie teismo veiklą ir bylas viešosios informacijos rengėjams paprastai teikia teismo atstovas ryšiams su visuomene, teisėjas spaudai (jei toks yra teisme) arba teismo pirmininkas. Kiti asmenys informaciją apie teismo veiklą ir bylas viešosios informacijos rengėjams teikia suderinę su teismo atstovu ryšiams su visuomene, teisėju spaudai (jei toks yra teisme) arba teismo pirmininku, kurie, esant poreikiui, imasi priemonių teikiamos informacijos kokyb</w:t>
      </w:r>
      <w:r w:rsidR="006200DC">
        <w:rPr>
          <w:sz w:val="24"/>
          <w:szCs w:val="24"/>
        </w:rPr>
        <w:t>ei</w:t>
      </w:r>
      <w:r w:rsidR="006200DC" w:rsidRPr="006200DC">
        <w:rPr>
          <w:sz w:val="24"/>
          <w:szCs w:val="24"/>
        </w:rPr>
        <w:t xml:space="preserve"> </w:t>
      </w:r>
      <w:r w:rsidR="006200DC" w:rsidRPr="00535E93">
        <w:rPr>
          <w:sz w:val="24"/>
          <w:szCs w:val="24"/>
        </w:rPr>
        <w:t>užtikrinti</w:t>
      </w:r>
      <w:r w:rsidRPr="00535E93">
        <w:rPr>
          <w:sz w:val="24"/>
          <w:szCs w:val="24"/>
        </w:rPr>
        <w:t xml:space="preserve">. </w:t>
      </w:r>
      <w:r w:rsidR="00535E93">
        <w:rPr>
          <w:sz w:val="24"/>
          <w:szCs w:val="24"/>
        </w:rPr>
        <w:t>Pagal Taisyklių</w:t>
      </w:r>
      <w:r w:rsidR="00535E93" w:rsidRPr="00535E93">
        <w:rPr>
          <w:sz w:val="24"/>
          <w:szCs w:val="24"/>
        </w:rPr>
        <w:t xml:space="preserve"> (redakcija, galiojusi iki 2024 m. birželio 4 d.) </w:t>
      </w:r>
      <w:r w:rsidRPr="00535E93">
        <w:rPr>
          <w:sz w:val="24"/>
          <w:szCs w:val="24"/>
        </w:rPr>
        <w:t>6</w:t>
      </w:r>
      <w:r w:rsidR="003532D6">
        <w:rPr>
          <w:sz w:val="24"/>
          <w:szCs w:val="24"/>
        </w:rPr>
        <w:t xml:space="preserve"> punktą,</w:t>
      </w:r>
      <w:r w:rsidRPr="00535E93">
        <w:rPr>
          <w:sz w:val="24"/>
          <w:szCs w:val="24"/>
        </w:rPr>
        <w:t xml:space="preserve"> </w:t>
      </w:r>
      <w:r w:rsidR="003532D6">
        <w:rPr>
          <w:sz w:val="24"/>
          <w:szCs w:val="24"/>
        </w:rPr>
        <w:t>k</w:t>
      </w:r>
      <w:r w:rsidRPr="00535E93">
        <w:rPr>
          <w:sz w:val="24"/>
          <w:szCs w:val="24"/>
        </w:rPr>
        <w:t>ai informacijos apie teismo veiklą ir bylas viešosios informacijos rengėjams dėl objektyvių priežasčių negali pateikti Taisyklių 5</w:t>
      </w:r>
      <w:r w:rsidR="0086292A">
        <w:rPr>
          <w:sz w:val="24"/>
          <w:szCs w:val="24"/>
        </w:rPr>
        <w:t> </w:t>
      </w:r>
      <w:r w:rsidRPr="00535E93">
        <w:rPr>
          <w:sz w:val="24"/>
          <w:szCs w:val="24"/>
        </w:rPr>
        <w:t>punkte nurodyti subjektai, teismo pirmininkas gali pavesti ją pateikti bet kuriam teismo teisėjui ar darbuotojui, jei šie sutinka. Nesant sutikimo, informaciją apie teismo veiklą ir bylas viešosios informacijos rengėjams teikia teismo pirmininkas.</w:t>
      </w:r>
    </w:p>
    <w:p w14:paraId="56FB9B25" w14:textId="61DF4FF6" w:rsidR="004E53EB" w:rsidRPr="00CD63CD" w:rsidRDefault="004E53EB" w:rsidP="00CD63CD">
      <w:pPr>
        <w:pStyle w:val="Sraopastraipa"/>
        <w:numPr>
          <w:ilvl w:val="0"/>
          <w:numId w:val="2"/>
        </w:numPr>
        <w:shd w:val="clear" w:color="auto" w:fill="FFFFFF"/>
        <w:autoSpaceDE w:val="0"/>
        <w:autoSpaceDN w:val="0"/>
        <w:adjustRightInd w:val="0"/>
        <w:spacing w:after="120"/>
        <w:ind w:left="425" w:hanging="425"/>
        <w:contextualSpacing w:val="0"/>
        <w:jc w:val="both"/>
        <w:rPr>
          <w:sz w:val="24"/>
          <w:szCs w:val="24"/>
        </w:rPr>
      </w:pPr>
      <w:r w:rsidRPr="00CD63CD">
        <w:rPr>
          <w:sz w:val="24"/>
          <w:szCs w:val="24"/>
        </w:rPr>
        <w:t xml:space="preserve">Teisėjų etikos kodekso 8 straipsnio 3 punktas nustato, kad vadovaudamasis teisingumo ir nešališkumo principu </w:t>
      </w:r>
      <w:r w:rsidR="00CD63CD">
        <w:rPr>
          <w:sz w:val="24"/>
          <w:szCs w:val="24"/>
        </w:rPr>
        <w:t xml:space="preserve">teisėjas (taip pat ir </w:t>
      </w:r>
      <w:r w:rsidRPr="00CD63CD">
        <w:rPr>
          <w:sz w:val="24"/>
          <w:szCs w:val="24"/>
        </w:rPr>
        <w:t>teismo pirmininkas</w:t>
      </w:r>
      <w:r w:rsidR="00CD63CD">
        <w:rPr>
          <w:sz w:val="24"/>
          <w:szCs w:val="24"/>
        </w:rPr>
        <w:t>)</w:t>
      </w:r>
      <w:r w:rsidRPr="00CD63CD">
        <w:rPr>
          <w:sz w:val="24"/>
          <w:szCs w:val="24"/>
        </w:rPr>
        <w:t xml:space="preserve"> privalo nedemonstruoti savo simpatijų ar antipatijų ir išskirtinio dėmesio atskiriems asmenims ar jų grupėms. Šio kodekso 12</w:t>
      </w:r>
      <w:r w:rsidR="00CD63CD">
        <w:rPr>
          <w:sz w:val="24"/>
          <w:szCs w:val="24"/>
        </w:rPr>
        <w:t> </w:t>
      </w:r>
      <w:r w:rsidRPr="00CD63CD">
        <w:rPr>
          <w:sz w:val="24"/>
          <w:szCs w:val="24"/>
        </w:rPr>
        <w:t xml:space="preserve">straipsnio 1 punkte numatyta, kad vadovaudamasis sąžiningumo ir nesavanaudiškumo principais </w:t>
      </w:r>
      <w:r w:rsidR="00CD63CD">
        <w:rPr>
          <w:sz w:val="24"/>
          <w:szCs w:val="24"/>
        </w:rPr>
        <w:t xml:space="preserve">teisėjas (taip pat ir teismo pirmininkas) </w:t>
      </w:r>
      <w:r w:rsidRPr="00CD63CD">
        <w:rPr>
          <w:sz w:val="24"/>
          <w:szCs w:val="24"/>
        </w:rPr>
        <w:t>privalo elgtis taip, kad šeimos, visuomeniniai, socialiniai ir kitokie santykiai nekenktų teisėjo tiesioginių pareigų atlikimui. Šio kodekso 13</w:t>
      </w:r>
      <w:r w:rsidR="00CD63CD">
        <w:rPr>
          <w:sz w:val="24"/>
          <w:szCs w:val="24"/>
        </w:rPr>
        <w:t> </w:t>
      </w:r>
      <w:r w:rsidRPr="00CD63CD">
        <w:rPr>
          <w:sz w:val="24"/>
          <w:szCs w:val="24"/>
        </w:rPr>
        <w:t xml:space="preserve">straipsnio 5 punkte numatyta, kad vadovaudamasis padorumo principu </w:t>
      </w:r>
      <w:r w:rsidR="00CD63CD">
        <w:rPr>
          <w:sz w:val="24"/>
          <w:szCs w:val="24"/>
        </w:rPr>
        <w:t xml:space="preserve">teisėjas (taip pat ir teismo pirmininkas) </w:t>
      </w:r>
      <w:r w:rsidRPr="00CD63CD">
        <w:rPr>
          <w:sz w:val="24"/>
          <w:szCs w:val="24"/>
        </w:rPr>
        <w:t>privalo nemenkinti kitų bendradarbių darbo, elgtis su jais bei kitais asmenimis pagarbiai, spręsti konfliktines situacijas taikiai ir mandagiai, nereikšti niekam paniekos, neįžeidinėti, neplūsti, nevartoti smurto.</w:t>
      </w:r>
    </w:p>
    <w:p w14:paraId="0D7BBC87" w14:textId="12C7628B" w:rsidR="004E53EB" w:rsidRDefault="004E53EB" w:rsidP="004E53EB">
      <w:pPr>
        <w:pStyle w:val="Sraopastraipa"/>
        <w:numPr>
          <w:ilvl w:val="0"/>
          <w:numId w:val="2"/>
        </w:numPr>
        <w:shd w:val="clear" w:color="auto" w:fill="FFFFFF"/>
        <w:autoSpaceDE w:val="0"/>
        <w:autoSpaceDN w:val="0"/>
        <w:adjustRightInd w:val="0"/>
        <w:spacing w:before="120" w:after="120"/>
        <w:ind w:left="426"/>
        <w:contextualSpacing w:val="0"/>
        <w:jc w:val="both"/>
        <w:rPr>
          <w:sz w:val="24"/>
          <w:szCs w:val="24"/>
        </w:rPr>
      </w:pPr>
      <w:r w:rsidRPr="00873980">
        <w:rPr>
          <w:sz w:val="24"/>
          <w:szCs w:val="24"/>
        </w:rPr>
        <w:t xml:space="preserve">Iš Teisėjų tarybos sudarytos komisijos Išvados turinio matyti, kad ši komisija vertinimą, </w:t>
      </w:r>
      <w:r w:rsidR="00307C2E">
        <w:rPr>
          <w:sz w:val="24"/>
          <w:szCs w:val="24"/>
        </w:rPr>
        <w:t>jog</w:t>
      </w:r>
      <w:r w:rsidR="00265138">
        <w:rPr>
          <w:sz w:val="24"/>
          <w:szCs w:val="24"/>
        </w:rPr>
        <w:t xml:space="preserve"> </w:t>
      </w:r>
      <w:r w:rsidR="00BF4CB3">
        <w:rPr>
          <w:sz w:val="24"/>
          <w:szCs w:val="24"/>
        </w:rPr>
        <w:t xml:space="preserve">buvęs </w:t>
      </w:r>
      <w:r w:rsidRPr="00873980">
        <w:rPr>
          <w:sz w:val="24"/>
          <w:szCs w:val="24"/>
        </w:rPr>
        <w:t>teismo pirmininkas draudė teisėjams komentuoti jų priimamus sprendimus, sudarė kliūtis teisėjams aktyviai dalyvauti teismo švie</w:t>
      </w:r>
      <w:r w:rsidR="00953A41">
        <w:rPr>
          <w:sz w:val="24"/>
          <w:szCs w:val="24"/>
        </w:rPr>
        <w:t>čiamojoje</w:t>
      </w:r>
      <w:r w:rsidRPr="00873980">
        <w:rPr>
          <w:sz w:val="24"/>
          <w:szCs w:val="24"/>
        </w:rPr>
        <w:t xml:space="preserve"> visuomeninėje veikloje bei dalyvauti kitų institucijų organizuojam</w:t>
      </w:r>
      <w:r w:rsidR="00FE15FD">
        <w:rPr>
          <w:sz w:val="24"/>
          <w:szCs w:val="24"/>
        </w:rPr>
        <w:t>u</w:t>
      </w:r>
      <w:r w:rsidRPr="00873980">
        <w:rPr>
          <w:sz w:val="24"/>
          <w:szCs w:val="24"/>
        </w:rPr>
        <w:t>ose renginiuose, bendradarbiaujant su kitomis institucijoms, padarė atsižvelgusi į teisėjos S</w:t>
      </w:r>
      <w:r w:rsidR="000C2395">
        <w:rPr>
          <w:sz w:val="24"/>
          <w:szCs w:val="24"/>
        </w:rPr>
        <w:t>.</w:t>
      </w:r>
      <w:r w:rsidRPr="00873980">
        <w:rPr>
          <w:sz w:val="24"/>
          <w:szCs w:val="24"/>
        </w:rPr>
        <w:t> 2024 m. lapkričio 13 d. patikslintą pareiškimą, teisėjos, teismo pirmininko pavaduotojos baudžiamosioms byloms V</w:t>
      </w:r>
      <w:r w:rsidR="000C2395">
        <w:rPr>
          <w:sz w:val="24"/>
          <w:szCs w:val="24"/>
        </w:rPr>
        <w:t>.</w:t>
      </w:r>
      <w:r w:rsidRPr="00873980">
        <w:rPr>
          <w:sz w:val="24"/>
          <w:szCs w:val="24"/>
        </w:rPr>
        <w:t xml:space="preserve"> paaiškinimus, buvusių teismo darbuotojų I</w:t>
      </w:r>
      <w:r w:rsidR="000C2395">
        <w:rPr>
          <w:sz w:val="24"/>
          <w:szCs w:val="24"/>
        </w:rPr>
        <w:t>.</w:t>
      </w:r>
      <w:r w:rsidRPr="00873980">
        <w:rPr>
          <w:sz w:val="24"/>
          <w:szCs w:val="24"/>
        </w:rPr>
        <w:t xml:space="preserve"> ir T</w:t>
      </w:r>
      <w:r w:rsidR="000C2395">
        <w:rPr>
          <w:sz w:val="24"/>
          <w:szCs w:val="24"/>
        </w:rPr>
        <w:t>.</w:t>
      </w:r>
      <w:r w:rsidRPr="00873980">
        <w:rPr>
          <w:sz w:val="24"/>
          <w:szCs w:val="24"/>
        </w:rPr>
        <w:t xml:space="preserve"> paaiškinimus, taip pat įvertinusi buvusio teismo pirmininko A</w:t>
      </w:r>
      <w:r w:rsidR="000C2395">
        <w:rPr>
          <w:sz w:val="24"/>
          <w:szCs w:val="24"/>
        </w:rPr>
        <w:t>.</w:t>
      </w:r>
      <w:r w:rsidRPr="00873980">
        <w:rPr>
          <w:sz w:val="24"/>
          <w:szCs w:val="24"/>
        </w:rPr>
        <w:t xml:space="preserve"> P</w:t>
      </w:r>
      <w:r w:rsidR="000C2395">
        <w:rPr>
          <w:sz w:val="24"/>
          <w:szCs w:val="24"/>
        </w:rPr>
        <w:t>.</w:t>
      </w:r>
      <w:r w:rsidRPr="00873980">
        <w:rPr>
          <w:sz w:val="24"/>
          <w:szCs w:val="24"/>
        </w:rPr>
        <w:t xml:space="preserve"> paaiškinimus.</w:t>
      </w:r>
    </w:p>
    <w:p w14:paraId="59C6550D" w14:textId="0F5A1AA0" w:rsidR="001F3EE3" w:rsidRDefault="00AD276D" w:rsidP="00017A2D">
      <w:pPr>
        <w:pStyle w:val="Sraopastraipa"/>
        <w:numPr>
          <w:ilvl w:val="0"/>
          <w:numId w:val="2"/>
        </w:numPr>
        <w:shd w:val="clear" w:color="auto" w:fill="FFFFFF"/>
        <w:autoSpaceDE w:val="0"/>
        <w:autoSpaceDN w:val="0"/>
        <w:adjustRightInd w:val="0"/>
        <w:spacing w:before="120" w:after="120"/>
        <w:ind w:left="426"/>
        <w:contextualSpacing w:val="0"/>
        <w:jc w:val="both"/>
        <w:rPr>
          <w:sz w:val="24"/>
          <w:szCs w:val="24"/>
        </w:rPr>
      </w:pPr>
      <w:r w:rsidRPr="00B05D5E">
        <w:rPr>
          <w:sz w:val="24"/>
          <w:szCs w:val="24"/>
        </w:rPr>
        <w:t>Komisija, įvertinusi teisėjos, teismo pirmininko pavaduotojos baudžiamosioms byloms V</w:t>
      </w:r>
      <w:r w:rsidR="000C2395">
        <w:rPr>
          <w:sz w:val="24"/>
          <w:szCs w:val="24"/>
        </w:rPr>
        <w:t>.</w:t>
      </w:r>
      <w:r w:rsidRPr="00B05D5E">
        <w:rPr>
          <w:sz w:val="24"/>
          <w:szCs w:val="24"/>
        </w:rPr>
        <w:t xml:space="preserve">  paaiškinimus ir buvusios teismo atstovės ryšiams su žiniasklaida ir visu</w:t>
      </w:r>
      <w:r w:rsidR="00884723" w:rsidRPr="00B05D5E">
        <w:rPr>
          <w:sz w:val="24"/>
          <w:szCs w:val="24"/>
        </w:rPr>
        <w:t>o</w:t>
      </w:r>
      <w:r w:rsidRPr="00B05D5E">
        <w:rPr>
          <w:sz w:val="24"/>
          <w:szCs w:val="24"/>
        </w:rPr>
        <w:t xml:space="preserve">mene </w:t>
      </w:r>
      <w:r w:rsidR="001F5C88" w:rsidRPr="00B05D5E">
        <w:rPr>
          <w:sz w:val="24"/>
          <w:szCs w:val="24"/>
        </w:rPr>
        <w:t>T</w:t>
      </w:r>
      <w:r w:rsidR="000C2395">
        <w:rPr>
          <w:sz w:val="24"/>
          <w:szCs w:val="24"/>
        </w:rPr>
        <w:t>.</w:t>
      </w:r>
      <w:r w:rsidR="001F5C88" w:rsidRPr="00B05D5E">
        <w:rPr>
          <w:sz w:val="24"/>
          <w:szCs w:val="24"/>
        </w:rPr>
        <w:t xml:space="preserve"> </w:t>
      </w:r>
      <w:r w:rsidR="00B05D5E" w:rsidRPr="00B05D5E">
        <w:rPr>
          <w:sz w:val="24"/>
          <w:szCs w:val="24"/>
        </w:rPr>
        <w:t xml:space="preserve">paaiškinimus, </w:t>
      </w:r>
      <w:r w:rsidRPr="00B05D5E">
        <w:rPr>
          <w:sz w:val="24"/>
          <w:szCs w:val="24"/>
        </w:rPr>
        <w:t>konstatuoja, kad buvęs teismo pirmininkas</w:t>
      </w:r>
      <w:r w:rsidR="00892B88" w:rsidRPr="00892B88">
        <w:rPr>
          <w:sz w:val="24"/>
          <w:szCs w:val="24"/>
        </w:rPr>
        <w:t xml:space="preserve"> </w:t>
      </w:r>
      <w:r w:rsidR="004C74F1">
        <w:rPr>
          <w:sz w:val="24"/>
          <w:szCs w:val="24"/>
        </w:rPr>
        <w:t xml:space="preserve">tuometinei </w:t>
      </w:r>
      <w:r w:rsidR="00892B88" w:rsidRPr="00B05D5E">
        <w:rPr>
          <w:sz w:val="24"/>
          <w:szCs w:val="24"/>
        </w:rPr>
        <w:t>teismo atstov</w:t>
      </w:r>
      <w:r w:rsidR="00892B88">
        <w:rPr>
          <w:sz w:val="24"/>
          <w:szCs w:val="24"/>
        </w:rPr>
        <w:t>ei</w:t>
      </w:r>
      <w:r w:rsidR="00892B88" w:rsidRPr="00B05D5E">
        <w:rPr>
          <w:sz w:val="24"/>
          <w:szCs w:val="24"/>
        </w:rPr>
        <w:t xml:space="preserve"> ryšiams su žiniasklaida ir visuomene T</w:t>
      </w:r>
      <w:r w:rsidR="000C2395">
        <w:rPr>
          <w:sz w:val="24"/>
          <w:szCs w:val="24"/>
        </w:rPr>
        <w:t>.</w:t>
      </w:r>
      <w:r w:rsidR="00892B88" w:rsidRPr="00B05D5E">
        <w:rPr>
          <w:sz w:val="24"/>
          <w:szCs w:val="24"/>
        </w:rPr>
        <w:t xml:space="preserve"> </w:t>
      </w:r>
      <w:r w:rsidR="00892B88">
        <w:rPr>
          <w:sz w:val="24"/>
          <w:szCs w:val="24"/>
        </w:rPr>
        <w:t>davė</w:t>
      </w:r>
      <w:r w:rsidR="00A968EA">
        <w:rPr>
          <w:sz w:val="24"/>
          <w:szCs w:val="24"/>
        </w:rPr>
        <w:t xml:space="preserve"> nurodym</w:t>
      </w:r>
      <w:r w:rsidR="005664F2">
        <w:rPr>
          <w:sz w:val="24"/>
          <w:szCs w:val="24"/>
        </w:rPr>
        <w:t xml:space="preserve">us, kad tam tikri teisėjai nekomentuotų </w:t>
      </w:r>
      <w:r w:rsidR="00953A41">
        <w:rPr>
          <w:sz w:val="24"/>
          <w:szCs w:val="24"/>
        </w:rPr>
        <w:t xml:space="preserve">savo </w:t>
      </w:r>
      <w:r w:rsidR="005664F2">
        <w:rPr>
          <w:sz w:val="24"/>
          <w:szCs w:val="24"/>
        </w:rPr>
        <w:t>priimtų sprendimų žiniasklaidos atstovams</w:t>
      </w:r>
      <w:r w:rsidR="005664F2" w:rsidRPr="00535E93">
        <w:rPr>
          <w:sz w:val="24"/>
          <w:szCs w:val="24"/>
        </w:rPr>
        <w:t>.</w:t>
      </w:r>
      <w:r w:rsidR="001F3EE3">
        <w:rPr>
          <w:sz w:val="24"/>
          <w:szCs w:val="24"/>
        </w:rPr>
        <w:t xml:space="preserve"> Tokią išvadą Komisija daro iš šių duomenų:</w:t>
      </w:r>
    </w:p>
    <w:p w14:paraId="4DA67B7A" w14:textId="5EC9A037" w:rsidR="00B97572" w:rsidRDefault="006E357E" w:rsidP="00B97572">
      <w:pPr>
        <w:pStyle w:val="Sraopastraipa"/>
        <w:numPr>
          <w:ilvl w:val="1"/>
          <w:numId w:val="2"/>
        </w:numPr>
        <w:shd w:val="clear" w:color="auto" w:fill="FFFFFF"/>
        <w:autoSpaceDE w:val="0"/>
        <w:autoSpaceDN w:val="0"/>
        <w:adjustRightInd w:val="0"/>
        <w:spacing w:before="120" w:after="120"/>
        <w:ind w:left="851" w:hanging="567"/>
        <w:contextualSpacing w:val="0"/>
        <w:jc w:val="both"/>
        <w:rPr>
          <w:sz w:val="24"/>
          <w:szCs w:val="24"/>
        </w:rPr>
      </w:pPr>
      <w:r w:rsidRPr="006E357E">
        <w:rPr>
          <w:sz w:val="24"/>
          <w:szCs w:val="24"/>
        </w:rPr>
        <w:t xml:space="preserve">Duodama paaiškinimus Teisėjų tarybos sudarytai komisijai Kauno apylinkės teismo </w:t>
      </w:r>
      <w:r>
        <w:rPr>
          <w:sz w:val="24"/>
          <w:szCs w:val="24"/>
        </w:rPr>
        <w:t>teis</w:t>
      </w:r>
      <w:r w:rsidR="00010B64">
        <w:rPr>
          <w:sz w:val="24"/>
          <w:szCs w:val="24"/>
        </w:rPr>
        <w:t>ėja</w:t>
      </w:r>
      <w:r>
        <w:rPr>
          <w:sz w:val="24"/>
          <w:szCs w:val="24"/>
        </w:rPr>
        <w:t xml:space="preserve">, </w:t>
      </w:r>
      <w:r w:rsidRPr="006E357E">
        <w:rPr>
          <w:sz w:val="24"/>
          <w:szCs w:val="24"/>
        </w:rPr>
        <w:t>pirmininko pavaduotoja V</w:t>
      </w:r>
      <w:r w:rsidR="000C2395">
        <w:rPr>
          <w:sz w:val="24"/>
          <w:szCs w:val="24"/>
        </w:rPr>
        <w:t>.</w:t>
      </w:r>
      <w:r w:rsidRPr="006E357E">
        <w:rPr>
          <w:sz w:val="24"/>
          <w:szCs w:val="24"/>
        </w:rPr>
        <w:t xml:space="preserve"> pažymėjo, kad buvo aktyviausiai su žiniasklaida komunikuojanti teisėja. Teisėjos teigimu, nuo t</w:t>
      </w:r>
      <w:r w:rsidR="007D5F4C">
        <w:rPr>
          <w:sz w:val="24"/>
          <w:szCs w:val="24"/>
        </w:rPr>
        <w:t>ada</w:t>
      </w:r>
      <w:r w:rsidRPr="006E357E">
        <w:rPr>
          <w:sz w:val="24"/>
          <w:szCs w:val="24"/>
        </w:rPr>
        <w:t>, kai 2023 m. gruodžio mėn. buvo pateiktas Teisėjų tarybai raštas dėl teisme susiklosčiusios situacijos, ta</w:t>
      </w:r>
      <w:r w:rsidR="007D5F4C">
        <w:rPr>
          <w:sz w:val="24"/>
          <w:szCs w:val="24"/>
        </w:rPr>
        <w:t xml:space="preserve">ip pat </w:t>
      </w:r>
      <w:r w:rsidRPr="006E357E">
        <w:rPr>
          <w:sz w:val="24"/>
          <w:szCs w:val="24"/>
        </w:rPr>
        <w:t xml:space="preserve">dėl darbo krūvio netolygumo, ir ji buvo viena iš </w:t>
      </w:r>
      <w:r w:rsidR="00953A41">
        <w:rPr>
          <w:sz w:val="24"/>
          <w:szCs w:val="24"/>
        </w:rPr>
        <w:t xml:space="preserve">šį raštą </w:t>
      </w:r>
      <w:r w:rsidRPr="006E357E">
        <w:rPr>
          <w:sz w:val="24"/>
          <w:szCs w:val="24"/>
        </w:rPr>
        <w:t xml:space="preserve">pasirašiusių teisėjų, buvęs teismo pirmininkas atstovei spaudai pasakė, kad daugiau ji </w:t>
      </w:r>
      <w:r w:rsidR="00616E94">
        <w:rPr>
          <w:sz w:val="24"/>
          <w:szCs w:val="24"/>
        </w:rPr>
        <w:t>(V</w:t>
      </w:r>
      <w:r w:rsidR="000C2395">
        <w:rPr>
          <w:sz w:val="24"/>
          <w:szCs w:val="24"/>
        </w:rPr>
        <w:t>.</w:t>
      </w:r>
      <w:r w:rsidR="00616E94">
        <w:rPr>
          <w:sz w:val="24"/>
          <w:szCs w:val="24"/>
        </w:rPr>
        <w:t xml:space="preserve">) </w:t>
      </w:r>
      <w:r w:rsidRPr="006E357E">
        <w:rPr>
          <w:sz w:val="24"/>
          <w:szCs w:val="24"/>
        </w:rPr>
        <w:t>negali „figūruoti“ niekur žiniasklaidos priemonėse, jai neleista vesti renginių, ekskursijų vaikams, dalyvauti teisme priimant kitų institucijų delegacijas ir pan. Teisėja patvirtino ir tai, kad teisėjai S</w:t>
      </w:r>
      <w:r w:rsidR="000C2395">
        <w:rPr>
          <w:sz w:val="24"/>
          <w:szCs w:val="24"/>
        </w:rPr>
        <w:t>.</w:t>
      </w:r>
      <w:r w:rsidRPr="006E357E">
        <w:rPr>
          <w:sz w:val="24"/>
          <w:szCs w:val="24"/>
        </w:rPr>
        <w:t xml:space="preserve"> taip pat buvo uždrausta dalyvauti šioje teismo veikloje. Teisėja pažymėjo atvejį, kai teismo pirmininkas jai neleido dalyvauti, t. y. skaityti pranešimo, viename policijos organizuotame renginyje.</w:t>
      </w:r>
    </w:p>
    <w:p w14:paraId="08830091" w14:textId="6E88184A" w:rsidR="00B97572" w:rsidRPr="005D262E" w:rsidRDefault="00B97572" w:rsidP="00420BBF">
      <w:pPr>
        <w:pStyle w:val="Sraopastraipa"/>
        <w:numPr>
          <w:ilvl w:val="1"/>
          <w:numId w:val="2"/>
        </w:numPr>
        <w:shd w:val="clear" w:color="auto" w:fill="FFFFFF"/>
        <w:autoSpaceDE w:val="0"/>
        <w:autoSpaceDN w:val="0"/>
        <w:adjustRightInd w:val="0"/>
        <w:spacing w:before="120" w:after="120"/>
        <w:ind w:left="851" w:hanging="567"/>
        <w:contextualSpacing w:val="0"/>
        <w:jc w:val="both"/>
        <w:rPr>
          <w:sz w:val="24"/>
          <w:szCs w:val="24"/>
        </w:rPr>
      </w:pPr>
      <w:r w:rsidRPr="005D262E">
        <w:rPr>
          <w:sz w:val="24"/>
          <w:szCs w:val="24"/>
        </w:rPr>
        <w:t>Duodama paaiškinimus Teisėjų tarybos sudarytai komisijai buvusi Kauno apylinkės teismo atstovė spaudai T</w:t>
      </w:r>
      <w:r w:rsidR="000C2395">
        <w:rPr>
          <w:sz w:val="24"/>
          <w:szCs w:val="24"/>
        </w:rPr>
        <w:t>.</w:t>
      </w:r>
      <w:r w:rsidR="00EF3C49" w:rsidRPr="005D262E">
        <w:rPr>
          <w:sz w:val="24"/>
          <w:szCs w:val="24"/>
        </w:rPr>
        <w:t>,</w:t>
      </w:r>
      <w:r w:rsidRPr="005D262E">
        <w:rPr>
          <w:sz w:val="24"/>
          <w:szCs w:val="24"/>
        </w:rPr>
        <w:t xml:space="preserve"> </w:t>
      </w:r>
      <w:r w:rsidR="00EF3C49" w:rsidRPr="005D262E">
        <w:rPr>
          <w:sz w:val="24"/>
          <w:szCs w:val="24"/>
        </w:rPr>
        <w:t xml:space="preserve">teisme dirbusi nuo 2023 m. birželio mėn. iki 2024 m. rugpjūčio mėn., </w:t>
      </w:r>
      <w:r w:rsidRPr="005D262E">
        <w:rPr>
          <w:sz w:val="24"/>
          <w:szCs w:val="24"/>
        </w:rPr>
        <w:t xml:space="preserve">paaiškino, kad tinkamai savo pareigų atlikti negalėjo, nes jai buvo draudžiama bendrauti su teisėjais, viešinant jų bylas, kuriose jų priimti sprendimai teismo pirmininkui nepatinka, ir </w:t>
      </w:r>
      <w:r w:rsidRPr="005D262E">
        <w:rPr>
          <w:sz w:val="24"/>
          <w:szCs w:val="24"/>
        </w:rPr>
        <w:lastRenderedPageBreak/>
        <w:t>tų teisėjų, kurie jam nepatinka. T</w:t>
      </w:r>
      <w:r w:rsidR="000C2395">
        <w:rPr>
          <w:sz w:val="24"/>
          <w:szCs w:val="24"/>
        </w:rPr>
        <w:t>.</w:t>
      </w:r>
      <w:r w:rsidRPr="005D262E">
        <w:rPr>
          <w:sz w:val="24"/>
          <w:szCs w:val="24"/>
        </w:rPr>
        <w:t xml:space="preserve"> nurodė, kad jai buvo pateiktas sąrašas teisėjų, su kuriais negalima bendrauti (pateiktas sąrašas dešimties teisėjų, kurie kreipėsi į Teisėjų tarybą, teisėja S</w:t>
      </w:r>
      <w:r w:rsidR="000C2395">
        <w:rPr>
          <w:sz w:val="24"/>
          <w:szCs w:val="24"/>
        </w:rPr>
        <w:t>.</w:t>
      </w:r>
      <w:r w:rsidRPr="005D262E">
        <w:rPr>
          <w:sz w:val="24"/>
          <w:szCs w:val="24"/>
        </w:rPr>
        <w:t xml:space="preserve"> buvo viena iš jų)</w:t>
      </w:r>
      <w:r w:rsidR="00953A41">
        <w:rPr>
          <w:sz w:val="24"/>
          <w:szCs w:val="24"/>
        </w:rPr>
        <w:t>,</w:t>
      </w:r>
      <w:r w:rsidRPr="005D262E">
        <w:rPr>
          <w:sz w:val="24"/>
          <w:szCs w:val="24"/>
        </w:rPr>
        <w:t xml:space="preserve"> ir nurodyta, kad n</w:t>
      </w:r>
      <w:r w:rsidR="00953A41">
        <w:rPr>
          <w:sz w:val="24"/>
          <w:szCs w:val="24"/>
        </w:rPr>
        <w:t>ė</w:t>
      </w:r>
      <w:r w:rsidRPr="005D262E">
        <w:rPr>
          <w:sz w:val="24"/>
          <w:szCs w:val="24"/>
        </w:rPr>
        <w:t xml:space="preserve"> vienas jų negali pasirodyti žiniasklaidoje. </w:t>
      </w:r>
      <w:r w:rsidR="00EF3C49" w:rsidRPr="005D262E">
        <w:rPr>
          <w:sz w:val="24"/>
          <w:szCs w:val="24"/>
        </w:rPr>
        <w:t>T</w:t>
      </w:r>
      <w:r w:rsidR="000C2395">
        <w:rPr>
          <w:sz w:val="24"/>
          <w:szCs w:val="24"/>
        </w:rPr>
        <w:t>.</w:t>
      </w:r>
      <w:r w:rsidR="00EF3C49" w:rsidRPr="005D262E">
        <w:rPr>
          <w:sz w:val="24"/>
          <w:szCs w:val="24"/>
        </w:rPr>
        <w:t xml:space="preserve"> nurodė, kad teismo pirmininkas nepagarbiai atsiliepdavo apie kai kuriuos teisėjus, juos žemino pokalbyje su ja, pavyzdžiui, „pasižiūrėk</w:t>
      </w:r>
      <w:r w:rsidR="00953A41">
        <w:rPr>
          <w:sz w:val="24"/>
          <w:szCs w:val="24"/>
        </w:rPr>
        <w:t>,</w:t>
      </w:r>
      <w:r w:rsidR="00EF3C49" w:rsidRPr="005D262E">
        <w:rPr>
          <w:sz w:val="24"/>
          <w:szCs w:val="24"/>
        </w:rPr>
        <w:t xml:space="preserve"> kaip atrodo pati teisėja, ji padarys gėdą teismui“, „stoties lygis“, „negalima pasitikėti“, „žemiau plintuso“, „dalbajobė, ją Teisėjų taryba tik stumia, gadina mano reputaciją“, „gali eiti tik į jogą, bet ne interviu“, „apsivemsiu</w:t>
      </w:r>
      <w:r w:rsidR="00953A41">
        <w:rPr>
          <w:sz w:val="24"/>
          <w:szCs w:val="24"/>
        </w:rPr>
        <w:t>,</w:t>
      </w:r>
      <w:r w:rsidR="00EF3C49" w:rsidRPr="005D262E">
        <w:rPr>
          <w:sz w:val="24"/>
          <w:szCs w:val="24"/>
        </w:rPr>
        <w:t xml:space="preserve"> kai man nuo jos šlykštu“, „pasiklydus tarp trijų pušų“, „negalima leisti tokius teisėjus į žmones, gėdą daro“, „eina prieš teismą“ ir pan. </w:t>
      </w:r>
      <w:r w:rsidRPr="005D262E">
        <w:rPr>
          <w:sz w:val="24"/>
          <w:szCs w:val="24"/>
        </w:rPr>
        <w:t>T</w:t>
      </w:r>
      <w:r w:rsidR="000C2395">
        <w:rPr>
          <w:sz w:val="24"/>
          <w:szCs w:val="24"/>
        </w:rPr>
        <w:t>.</w:t>
      </w:r>
      <w:r w:rsidRPr="005D262E">
        <w:rPr>
          <w:sz w:val="24"/>
          <w:szCs w:val="24"/>
        </w:rPr>
        <w:t xml:space="preserve"> pažymėjo, kad ji nuolat konfliktuodavo su teismo pirmininku dėl to, kad tik jis galėjo komentuoti sprendimus</w:t>
      </w:r>
      <w:r w:rsidR="00953A41">
        <w:rPr>
          <w:sz w:val="24"/>
          <w:szCs w:val="24"/>
        </w:rPr>
        <w:t>,</w:t>
      </w:r>
      <w:r w:rsidRPr="005D262E">
        <w:rPr>
          <w:sz w:val="24"/>
          <w:szCs w:val="24"/>
        </w:rPr>
        <w:t xml:space="preserve"> ir nesutikdavo su tuo, kad teisėjai negali ir jiems buvo draudžiama komentuoti sprendimus, juolab kai patys teisėjai sutikdavo pakomentuoti savo priimtus sprendimus. T</w:t>
      </w:r>
      <w:r w:rsidR="000C2395">
        <w:rPr>
          <w:sz w:val="24"/>
          <w:szCs w:val="24"/>
        </w:rPr>
        <w:t>.</w:t>
      </w:r>
      <w:r w:rsidRPr="005D262E">
        <w:rPr>
          <w:sz w:val="24"/>
          <w:szCs w:val="24"/>
        </w:rPr>
        <w:t xml:space="preserve"> paminėjo ir susirašinėjim</w:t>
      </w:r>
      <w:r w:rsidR="00F152DE" w:rsidRPr="005D262E">
        <w:rPr>
          <w:sz w:val="24"/>
          <w:szCs w:val="24"/>
        </w:rPr>
        <w:t>ą</w:t>
      </w:r>
      <w:r w:rsidRPr="005D262E">
        <w:rPr>
          <w:sz w:val="24"/>
          <w:szCs w:val="24"/>
        </w:rPr>
        <w:t xml:space="preserve"> </w:t>
      </w:r>
      <w:r w:rsidR="001541FD" w:rsidRPr="005D262E">
        <w:rPr>
          <w:sz w:val="24"/>
          <w:szCs w:val="24"/>
        </w:rPr>
        <w:t>„Messenger“ programėl</w:t>
      </w:r>
      <w:r w:rsidR="00953A41">
        <w:rPr>
          <w:sz w:val="24"/>
          <w:szCs w:val="24"/>
        </w:rPr>
        <w:t>e</w:t>
      </w:r>
      <w:r w:rsidR="001541FD" w:rsidRPr="005D262E">
        <w:rPr>
          <w:sz w:val="24"/>
          <w:szCs w:val="24"/>
        </w:rPr>
        <w:t xml:space="preserve"> </w:t>
      </w:r>
      <w:r w:rsidRPr="005D262E">
        <w:rPr>
          <w:sz w:val="24"/>
          <w:szCs w:val="24"/>
        </w:rPr>
        <w:t>su teismo pirmininku dėl draudimo komentuoti teisėjams sprendimus</w:t>
      </w:r>
      <w:r w:rsidR="00094BD7" w:rsidRPr="005D262E">
        <w:rPr>
          <w:sz w:val="24"/>
          <w:szCs w:val="24"/>
        </w:rPr>
        <w:t xml:space="preserve">, cituodama </w:t>
      </w:r>
      <w:r w:rsidR="009156DA" w:rsidRPr="005D262E">
        <w:rPr>
          <w:sz w:val="24"/>
          <w:szCs w:val="24"/>
        </w:rPr>
        <w:t>teismo pirmininko žinutę</w:t>
      </w:r>
      <w:r w:rsidRPr="005D262E">
        <w:rPr>
          <w:sz w:val="24"/>
          <w:szCs w:val="24"/>
        </w:rPr>
        <w:t>: „</w:t>
      </w:r>
      <w:r w:rsidR="005A52F2" w:rsidRPr="00753726">
        <w:rPr>
          <w:sz w:val="24"/>
          <w:szCs w:val="24"/>
        </w:rPr>
        <w:t>V.</w:t>
      </w:r>
      <w:r w:rsidR="000C2395">
        <w:rPr>
          <w:sz w:val="24"/>
          <w:szCs w:val="24"/>
        </w:rPr>
        <w:t xml:space="preserve"> </w:t>
      </w:r>
      <w:r w:rsidRPr="005D262E">
        <w:rPr>
          <w:sz w:val="24"/>
          <w:szCs w:val="24"/>
        </w:rPr>
        <w:t xml:space="preserve">komentaras paskutinis kuris bus, po šiandien pokalbio, jokių, žmogus, kuris tik iš solidarumo vedamas populizmo, kad tik prieš atranką susirinkti balų, pasirašo po raštu ant pirmininko dėl veiklos neefektyvumo, kurio negali nei paaiškinti, nei trūkumų nurodyti, neturi nei šviesti, nei girdėtis jokioje informavimo priemonėje, pasakyti vadinasi gali bet ką ir savo atsakomybės niekada nematys, </w:t>
      </w:r>
      <w:r w:rsidR="005A52F2" w:rsidRPr="00753726">
        <w:rPr>
          <w:sz w:val="24"/>
          <w:szCs w:val="24"/>
        </w:rPr>
        <w:t>S</w:t>
      </w:r>
      <w:r w:rsidR="000C2395" w:rsidRPr="00753726">
        <w:rPr>
          <w:sz w:val="24"/>
          <w:szCs w:val="24"/>
        </w:rPr>
        <w:t>.</w:t>
      </w:r>
      <w:r w:rsidRPr="005D262E">
        <w:rPr>
          <w:sz w:val="24"/>
          <w:szCs w:val="24"/>
        </w:rPr>
        <w:t xml:space="preserve"> Nr.2 ir vemiantis veidukas</w:t>
      </w:r>
      <w:r w:rsidR="00953A41">
        <w:rPr>
          <w:sz w:val="24"/>
          <w:szCs w:val="24"/>
        </w:rPr>
        <w:t>.</w:t>
      </w:r>
      <w:r w:rsidRPr="005D262E">
        <w:rPr>
          <w:sz w:val="24"/>
          <w:szCs w:val="24"/>
        </w:rPr>
        <w:t>“ T</w:t>
      </w:r>
      <w:r w:rsidR="000C2395">
        <w:rPr>
          <w:sz w:val="24"/>
          <w:szCs w:val="24"/>
        </w:rPr>
        <w:t>.</w:t>
      </w:r>
      <w:r w:rsidRPr="005D262E">
        <w:rPr>
          <w:sz w:val="24"/>
          <w:szCs w:val="24"/>
        </w:rPr>
        <w:t xml:space="preserve"> nurodė, kad vėliau ji pradėjo slėpti nuo teismo pirmininko informaciją, kad ji kreipiasi su prašymais į teisėjus dėl jų priimtų sprendimų pakomentavimo visuomenei. T</w:t>
      </w:r>
      <w:r w:rsidR="000C2395">
        <w:rPr>
          <w:sz w:val="24"/>
          <w:szCs w:val="24"/>
        </w:rPr>
        <w:t>.</w:t>
      </w:r>
      <w:r w:rsidRPr="005D262E">
        <w:rPr>
          <w:sz w:val="24"/>
          <w:szCs w:val="24"/>
        </w:rPr>
        <w:t xml:space="preserve"> teigimu, kai teismo pirmininkas pamatydavo straipsnius spaudoje, jis reikšdavo didelį nepasitenkinimą, įžeidinėdavo ją ir liepdavo pasiaiškinti, pažymėdamas, kad „ką ji nesigaudo, kas jos vadovas“ ir pan. T</w:t>
      </w:r>
      <w:r w:rsidR="000C2395">
        <w:rPr>
          <w:sz w:val="24"/>
          <w:szCs w:val="24"/>
        </w:rPr>
        <w:t>.</w:t>
      </w:r>
      <w:r w:rsidRPr="005D262E">
        <w:rPr>
          <w:sz w:val="24"/>
          <w:szCs w:val="24"/>
        </w:rPr>
        <w:t xml:space="preserve"> nurodė, kad ji pas teismo pirmininką eidavo su teisėjų sąrašu ir klausdavo, kas galėtų iš jų pakomentuoti teismo sprendimą, teismo pirmininko vertinimu, beveik visi negalėdavo komentuoti. T</w:t>
      </w:r>
      <w:r w:rsidR="000C2395">
        <w:rPr>
          <w:sz w:val="24"/>
          <w:szCs w:val="24"/>
        </w:rPr>
        <w:t>.</w:t>
      </w:r>
      <w:r w:rsidRPr="005D262E">
        <w:rPr>
          <w:sz w:val="24"/>
          <w:szCs w:val="24"/>
        </w:rPr>
        <w:t xml:space="preserve"> nurodė, kad jai buvo labai sunku dirbti. T</w:t>
      </w:r>
      <w:r w:rsidR="000C2395">
        <w:rPr>
          <w:sz w:val="24"/>
          <w:szCs w:val="24"/>
        </w:rPr>
        <w:t>.</w:t>
      </w:r>
      <w:r w:rsidRPr="005D262E">
        <w:rPr>
          <w:sz w:val="24"/>
          <w:szCs w:val="24"/>
        </w:rPr>
        <w:t xml:space="preserve"> teigimu, teismo pirmininkas liepdavo pasiaiškinti, kodėl spaudoje atsiranda interviu apie teisėjus, pavyzdžiui, apie teisėją V</w:t>
      </w:r>
      <w:r w:rsidR="000C2395">
        <w:rPr>
          <w:sz w:val="24"/>
          <w:szCs w:val="24"/>
        </w:rPr>
        <w:t>.</w:t>
      </w:r>
      <w:r w:rsidRPr="005D262E">
        <w:rPr>
          <w:sz w:val="24"/>
          <w:szCs w:val="24"/>
        </w:rPr>
        <w:t>. T</w:t>
      </w:r>
      <w:r w:rsidR="000C2395">
        <w:rPr>
          <w:sz w:val="24"/>
          <w:szCs w:val="24"/>
        </w:rPr>
        <w:t>.</w:t>
      </w:r>
      <w:r w:rsidRPr="005D262E">
        <w:rPr>
          <w:sz w:val="24"/>
          <w:szCs w:val="24"/>
        </w:rPr>
        <w:t xml:space="preserve"> pažymėjo ir tai, kad vieną kartą, kai kreipėsi žurnalistai dėl civilinių bylų, ji susitarė su teisėja dėl komentaro, tačiau teismo pirmininkas neleido, aiškindamas, kad „teisėja buvo balsavusi prieš teismo veiklos planą, ką ji gali papasakoti, jei nežino, kas yra veiklos planas, prišnekės nesąmonių“. T</w:t>
      </w:r>
      <w:r w:rsidR="000F2988">
        <w:rPr>
          <w:sz w:val="24"/>
          <w:szCs w:val="24"/>
        </w:rPr>
        <w:t>.</w:t>
      </w:r>
      <w:r w:rsidRPr="005D262E">
        <w:rPr>
          <w:sz w:val="24"/>
          <w:szCs w:val="24"/>
        </w:rPr>
        <w:t xml:space="preserve"> teigimu, teismo pirmininkas jai yra pasakęs: „kad nei vieno iš teisėjų negalima prie žmonių prileisti, kad gėdą jam daro, bei sakydavo, kad užteks, kad susitikimuose su žiniasklaidos atstovais dalyvaus tik teismo pirmininkas“.</w:t>
      </w:r>
    </w:p>
    <w:p w14:paraId="1D1ECCD6" w14:textId="27B11CC5" w:rsidR="007948DF" w:rsidRDefault="006A068E" w:rsidP="00E73A74">
      <w:pPr>
        <w:pStyle w:val="Sraopastraipa"/>
        <w:numPr>
          <w:ilvl w:val="0"/>
          <w:numId w:val="2"/>
        </w:numPr>
        <w:shd w:val="clear" w:color="auto" w:fill="FFFFFF"/>
        <w:autoSpaceDE w:val="0"/>
        <w:autoSpaceDN w:val="0"/>
        <w:adjustRightInd w:val="0"/>
        <w:spacing w:before="120" w:after="120"/>
        <w:ind w:left="426" w:hanging="426"/>
        <w:contextualSpacing w:val="0"/>
        <w:jc w:val="both"/>
        <w:rPr>
          <w:sz w:val="24"/>
          <w:szCs w:val="24"/>
        </w:rPr>
      </w:pPr>
      <w:r>
        <w:rPr>
          <w:sz w:val="24"/>
          <w:szCs w:val="24"/>
        </w:rPr>
        <w:t xml:space="preserve">Komisija pažymi, kad panašias aplinkybes </w:t>
      </w:r>
      <w:r w:rsidR="00A944D5" w:rsidRPr="00127542">
        <w:rPr>
          <w:sz w:val="24"/>
          <w:szCs w:val="24"/>
        </w:rPr>
        <w:t xml:space="preserve">Teisėjų tarybos sudarytai komisijai </w:t>
      </w:r>
      <w:r w:rsidR="00A944D5">
        <w:rPr>
          <w:sz w:val="24"/>
          <w:szCs w:val="24"/>
        </w:rPr>
        <w:t xml:space="preserve">nurodė ir </w:t>
      </w:r>
      <w:r w:rsidR="00A944D5" w:rsidRPr="00127542">
        <w:rPr>
          <w:sz w:val="24"/>
          <w:szCs w:val="24"/>
        </w:rPr>
        <w:t>buvusi Kauno apylinkės teismo darbuotoja I</w:t>
      </w:r>
      <w:r w:rsidR="000F2988">
        <w:rPr>
          <w:sz w:val="24"/>
          <w:szCs w:val="24"/>
        </w:rPr>
        <w:t>.</w:t>
      </w:r>
      <w:r w:rsidR="00A944D5">
        <w:rPr>
          <w:sz w:val="24"/>
          <w:szCs w:val="24"/>
        </w:rPr>
        <w:t>, ėjusi atstovės spaudai pareigas</w:t>
      </w:r>
      <w:r w:rsidR="00516669">
        <w:rPr>
          <w:sz w:val="24"/>
          <w:szCs w:val="24"/>
        </w:rPr>
        <w:t xml:space="preserve"> iki 2023 m. vasario 1 d.</w:t>
      </w:r>
      <w:r w:rsidR="00DC3C91">
        <w:rPr>
          <w:sz w:val="24"/>
          <w:szCs w:val="24"/>
        </w:rPr>
        <w:t xml:space="preserve"> </w:t>
      </w:r>
      <w:r w:rsidR="007C3430">
        <w:rPr>
          <w:sz w:val="24"/>
          <w:szCs w:val="24"/>
        </w:rPr>
        <w:t>Nors jos paaiškinimai laiko aspektu n</w:t>
      </w:r>
      <w:r w:rsidR="00D71639">
        <w:rPr>
          <w:sz w:val="24"/>
          <w:szCs w:val="24"/>
        </w:rPr>
        <w:t>ėra</w:t>
      </w:r>
      <w:r w:rsidR="007C3430">
        <w:rPr>
          <w:sz w:val="24"/>
          <w:szCs w:val="24"/>
        </w:rPr>
        <w:t xml:space="preserve"> pakankamai konkretūs, tačiau ji taip pat nurodė, kad jai buvo pasakyta, į kuriuos teisėjus galima kreiptis dėl sprendimų komentavimo, o į kuriuos ne. </w:t>
      </w:r>
      <w:r w:rsidR="005D262E">
        <w:rPr>
          <w:sz w:val="24"/>
          <w:szCs w:val="24"/>
        </w:rPr>
        <w:t>Taigi,</w:t>
      </w:r>
      <w:r w:rsidR="00A944D5" w:rsidRPr="00127542">
        <w:rPr>
          <w:sz w:val="24"/>
          <w:szCs w:val="24"/>
        </w:rPr>
        <w:t xml:space="preserve"> </w:t>
      </w:r>
      <w:r w:rsidR="00E93C86">
        <w:rPr>
          <w:sz w:val="24"/>
          <w:szCs w:val="24"/>
        </w:rPr>
        <w:t>I</w:t>
      </w:r>
      <w:r w:rsidR="000F2988">
        <w:rPr>
          <w:sz w:val="24"/>
          <w:szCs w:val="24"/>
        </w:rPr>
        <w:t>.</w:t>
      </w:r>
      <w:r w:rsidR="00E93C86">
        <w:rPr>
          <w:sz w:val="24"/>
          <w:szCs w:val="24"/>
        </w:rPr>
        <w:t xml:space="preserve"> </w:t>
      </w:r>
      <w:r w:rsidR="005D262E">
        <w:rPr>
          <w:sz w:val="24"/>
          <w:szCs w:val="24"/>
        </w:rPr>
        <w:t xml:space="preserve">paaiškinimai </w:t>
      </w:r>
      <w:r w:rsidR="007948DF">
        <w:rPr>
          <w:sz w:val="24"/>
          <w:szCs w:val="24"/>
        </w:rPr>
        <w:t>papildomai patvirtina aplinkyb</w:t>
      </w:r>
      <w:r w:rsidR="00E73A74">
        <w:rPr>
          <w:sz w:val="24"/>
          <w:szCs w:val="24"/>
        </w:rPr>
        <w:t>ę</w:t>
      </w:r>
      <w:r w:rsidR="007948DF">
        <w:rPr>
          <w:sz w:val="24"/>
          <w:szCs w:val="24"/>
        </w:rPr>
        <w:t xml:space="preserve">, kad </w:t>
      </w:r>
      <w:r w:rsidR="007948DF" w:rsidRPr="00E73A74">
        <w:rPr>
          <w:sz w:val="24"/>
          <w:szCs w:val="24"/>
        </w:rPr>
        <w:t xml:space="preserve">buvęs teismo pirmininkas </w:t>
      </w:r>
      <w:r w:rsidR="00E73A74">
        <w:rPr>
          <w:sz w:val="24"/>
          <w:szCs w:val="24"/>
        </w:rPr>
        <w:t xml:space="preserve">darbuotojoms, ėjusioms </w:t>
      </w:r>
      <w:r w:rsidR="007948DF" w:rsidRPr="00E73A74">
        <w:rPr>
          <w:sz w:val="24"/>
          <w:szCs w:val="24"/>
        </w:rPr>
        <w:t>teismo atstov</w:t>
      </w:r>
      <w:r w:rsidR="00E73A74">
        <w:rPr>
          <w:sz w:val="24"/>
          <w:szCs w:val="24"/>
        </w:rPr>
        <w:t>ų</w:t>
      </w:r>
      <w:r w:rsidR="007948DF" w:rsidRPr="00E73A74">
        <w:rPr>
          <w:sz w:val="24"/>
          <w:szCs w:val="24"/>
        </w:rPr>
        <w:t xml:space="preserve"> ryšiams su žiniasklaida ir visuomene</w:t>
      </w:r>
      <w:r w:rsidR="00E73A74">
        <w:rPr>
          <w:sz w:val="24"/>
          <w:szCs w:val="24"/>
        </w:rPr>
        <w:t xml:space="preserve"> pareigas, duodavo</w:t>
      </w:r>
      <w:r w:rsidR="007948DF" w:rsidRPr="00E73A74">
        <w:rPr>
          <w:sz w:val="24"/>
          <w:szCs w:val="24"/>
        </w:rPr>
        <w:t xml:space="preserve"> nurodymus, </w:t>
      </w:r>
      <w:r w:rsidR="005B210C">
        <w:rPr>
          <w:sz w:val="24"/>
          <w:szCs w:val="24"/>
        </w:rPr>
        <w:t>jog</w:t>
      </w:r>
      <w:r w:rsidR="007948DF" w:rsidRPr="00E73A74">
        <w:rPr>
          <w:sz w:val="24"/>
          <w:szCs w:val="24"/>
        </w:rPr>
        <w:t xml:space="preserve"> tam tikri teisėjai nekomentuotų </w:t>
      </w:r>
      <w:r w:rsidR="00953A41">
        <w:rPr>
          <w:sz w:val="24"/>
          <w:szCs w:val="24"/>
        </w:rPr>
        <w:t>savo</w:t>
      </w:r>
      <w:r w:rsidR="00953A41" w:rsidRPr="00E73A74">
        <w:rPr>
          <w:sz w:val="24"/>
          <w:szCs w:val="24"/>
        </w:rPr>
        <w:t xml:space="preserve"> </w:t>
      </w:r>
      <w:r w:rsidR="007948DF" w:rsidRPr="00E73A74">
        <w:rPr>
          <w:sz w:val="24"/>
          <w:szCs w:val="24"/>
        </w:rPr>
        <w:t>priimtų sprendimų žiniasklaidos atstovams.</w:t>
      </w:r>
    </w:p>
    <w:p w14:paraId="281C3D9E" w14:textId="07E4D77A" w:rsidR="007A7B06" w:rsidRDefault="007F027E" w:rsidP="007A7B06">
      <w:pPr>
        <w:pStyle w:val="Sraopastraipa"/>
        <w:numPr>
          <w:ilvl w:val="0"/>
          <w:numId w:val="2"/>
        </w:numPr>
        <w:shd w:val="clear" w:color="auto" w:fill="FFFFFF"/>
        <w:autoSpaceDE w:val="0"/>
        <w:autoSpaceDN w:val="0"/>
        <w:adjustRightInd w:val="0"/>
        <w:spacing w:before="120" w:after="120"/>
        <w:ind w:left="426" w:hanging="426"/>
        <w:contextualSpacing w:val="0"/>
        <w:jc w:val="both"/>
        <w:rPr>
          <w:sz w:val="24"/>
          <w:szCs w:val="24"/>
        </w:rPr>
      </w:pPr>
      <w:r>
        <w:rPr>
          <w:sz w:val="24"/>
          <w:szCs w:val="24"/>
        </w:rPr>
        <w:t xml:space="preserve">Iš aptartų paaiškinimų Komisija nusprendžia, kad </w:t>
      </w:r>
      <w:r w:rsidR="00DF3E8D">
        <w:rPr>
          <w:sz w:val="24"/>
          <w:szCs w:val="24"/>
        </w:rPr>
        <w:t>buvusio teismo pirmininko nurodymai</w:t>
      </w:r>
      <w:r w:rsidR="00DC3AB0">
        <w:rPr>
          <w:sz w:val="24"/>
          <w:szCs w:val="24"/>
        </w:rPr>
        <w:t xml:space="preserve"> darbuotojoms, ėjusioms </w:t>
      </w:r>
      <w:r w:rsidR="00DC3AB0" w:rsidRPr="00E73A74">
        <w:rPr>
          <w:sz w:val="24"/>
          <w:szCs w:val="24"/>
        </w:rPr>
        <w:t>teismo atstov</w:t>
      </w:r>
      <w:r w:rsidR="00DC3AB0">
        <w:rPr>
          <w:sz w:val="24"/>
          <w:szCs w:val="24"/>
        </w:rPr>
        <w:t>ų</w:t>
      </w:r>
      <w:r w:rsidR="00DC3AB0" w:rsidRPr="00E73A74">
        <w:rPr>
          <w:sz w:val="24"/>
          <w:szCs w:val="24"/>
        </w:rPr>
        <w:t xml:space="preserve"> ryšiams su žiniasklaida </w:t>
      </w:r>
      <w:r w:rsidR="00DC3AB0">
        <w:rPr>
          <w:sz w:val="24"/>
          <w:szCs w:val="24"/>
        </w:rPr>
        <w:t>pareigas,</w:t>
      </w:r>
      <w:r w:rsidR="00F306D9">
        <w:rPr>
          <w:sz w:val="24"/>
          <w:szCs w:val="24"/>
        </w:rPr>
        <w:t xml:space="preserve"> jog</w:t>
      </w:r>
      <w:r w:rsidR="00DF3E8D">
        <w:rPr>
          <w:sz w:val="24"/>
          <w:szCs w:val="24"/>
        </w:rPr>
        <w:t xml:space="preserve"> </w:t>
      </w:r>
      <w:r w:rsidR="00DF3E8D" w:rsidRPr="00E73A74">
        <w:rPr>
          <w:sz w:val="24"/>
          <w:szCs w:val="24"/>
        </w:rPr>
        <w:t xml:space="preserve">tam tikri teisėjai nekomentuotų </w:t>
      </w:r>
      <w:r w:rsidR="00520937">
        <w:rPr>
          <w:sz w:val="24"/>
          <w:szCs w:val="24"/>
        </w:rPr>
        <w:t>savo</w:t>
      </w:r>
      <w:r w:rsidR="00520937" w:rsidRPr="00E73A74">
        <w:rPr>
          <w:sz w:val="24"/>
          <w:szCs w:val="24"/>
        </w:rPr>
        <w:t xml:space="preserve"> </w:t>
      </w:r>
      <w:r w:rsidR="00DF3E8D" w:rsidRPr="00E73A74">
        <w:rPr>
          <w:sz w:val="24"/>
          <w:szCs w:val="24"/>
        </w:rPr>
        <w:t>priimtų sprendimų žiniasklaidos atstovams</w:t>
      </w:r>
      <w:r w:rsidR="00F306D9">
        <w:rPr>
          <w:sz w:val="24"/>
          <w:szCs w:val="24"/>
        </w:rPr>
        <w:t xml:space="preserve">, </w:t>
      </w:r>
      <w:r w:rsidR="00275445">
        <w:rPr>
          <w:sz w:val="24"/>
          <w:szCs w:val="24"/>
        </w:rPr>
        <w:t xml:space="preserve">nebuvo susiję su </w:t>
      </w:r>
      <w:r w:rsidR="00920E7E">
        <w:rPr>
          <w:sz w:val="24"/>
          <w:szCs w:val="24"/>
        </w:rPr>
        <w:t>teikiamos informacijos kokybės užtikrinimu</w:t>
      </w:r>
      <w:r w:rsidR="00250691">
        <w:rPr>
          <w:sz w:val="24"/>
          <w:szCs w:val="24"/>
        </w:rPr>
        <w:t xml:space="preserve">, bet </w:t>
      </w:r>
      <w:r w:rsidR="00185BF9">
        <w:rPr>
          <w:sz w:val="24"/>
          <w:szCs w:val="24"/>
        </w:rPr>
        <w:t xml:space="preserve">teisėjų veikla, </w:t>
      </w:r>
      <w:r w:rsidR="00A302FB">
        <w:rPr>
          <w:sz w:val="24"/>
          <w:szCs w:val="24"/>
        </w:rPr>
        <w:t xml:space="preserve">kuri </w:t>
      </w:r>
      <w:r w:rsidR="00D13A3A">
        <w:rPr>
          <w:sz w:val="24"/>
          <w:szCs w:val="24"/>
        </w:rPr>
        <w:t>nepatiko buvusiam teismo pirmininkui</w:t>
      </w:r>
      <w:r w:rsidR="00DF3E8D" w:rsidRPr="00E73A74">
        <w:rPr>
          <w:sz w:val="24"/>
          <w:szCs w:val="24"/>
        </w:rPr>
        <w:t>.</w:t>
      </w:r>
      <w:r w:rsidR="00A134E4">
        <w:rPr>
          <w:sz w:val="24"/>
          <w:szCs w:val="24"/>
        </w:rPr>
        <w:t xml:space="preserve"> </w:t>
      </w:r>
      <w:r w:rsidR="00202A4E">
        <w:rPr>
          <w:sz w:val="24"/>
          <w:szCs w:val="24"/>
        </w:rPr>
        <w:t>Paminėti paaiškinimai patvirtina</w:t>
      </w:r>
      <w:r w:rsidR="00202A4E" w:rsidRPr="00176517">
        <w:rPr>
          <w:sz w:val="24"/>
          <w:szCs w:val="24"/>
        </w:rPr>
        <w:t xml:space="preserve">, kad </w:t>
      </w:r>
      <w:r w:rsidR="00202A4E">
        <w:rPr>
          <w:sz w:val="24"/>
          <w:szCs w:val="24"/>
        </w:rPr>
        <w:t>nurodymai dėl ne</w:t>
      </w:r>
      <w:r w:rsidR="00202A4E" w:rsidRPr="00176517">
        <w:rPr>
          <w:sz w:val="24"/>
          <w:szCs w:val="24"/>
        </w:rPr>
        <w:t>bendra</w:t>
      </w:r>
      <w:r w:rsidR="00202A4E">
        <w:rPr>
          <w:sz w:val="24"/>
          <w:szCs w:val="24"/>
        </w:rPr>
        <w:t xml:space="preserve">vimo </w:t>
      </w:r>
      <w:r w:rsidR="00202A4E" w:rsidRPr="00176517">
        <w:rPr>
          <w:sz w:val="24"/>
          <w:szCs w:val="24"/>
        </w:rPr>
        <w:t>su žiniasklaida</w:t>
      </w:r>
      <w:r w:rsidR="00202A4E">
        <w:rPr>
          <w:sz w:val="24"/>
          <w:szCs w:val="24"/>
        </w:rPr>
        <w:t xml:space="preserve"> buvo </w:t>
      </w:r>
      <w:r w:rsidR="00202A4E" w:rsidRPr="00176517">
        <w:rPr>
          <w:sz w:val="24"/>
          <w:szCs w:val="24"/>
        </w:rPr>
        <w:t>taikom</w:t>
      </w:r>
      <w:r w:rsidR="00202A4E">
        <w:rPr>
          <w:sz w:val="24"/>
          <w:szCs w:val="24"/>
        </w:rPr>
        <w:t>i</w:t>
      </w:r>
      <w:r w:rsidR="00202A4E" w:rsidRPr="00176517">
        <w:rPr>
          <w:sz w:val="24"/>
          <w:szCs w:val="24"/>
        </w:rPr>
        <w:t xml:space="preserve"> selektyviai tiems teisėjams, kurie</w:t>
      </w:r>
      <w:r w:rsidR="009E05D1">
        <w:rPr>
          <w:sz w:val="24"/>
          <w:szCs w:val="24"/>
        </w:rPr>
        <w:t xml:space="preserve"> </w:t>
      </w:r>
      <w:r w:rsidR="009E05D1" w:rsidRPr="006E357E">
        <w:rPr>
          <w:sz w:val="24"/>
          <w:szCs w:val="24"/>
        </w:rPr>
        <w:t xml:space="preserve">2023 m. gruodžio mėn. </w:t>
      </w:r>
      <w:r w:rsidR="009E05D1">
        <w:rPr>
          <w:sz w:val="24"/>
          <w:szCs w:val="24"/>
        </w:rPr>
        <w:t xml:space="preserve">parašė prašymą </w:t>
      </w:r>
      <w:r w:rsidR="00202A4E" w:rsidRPr="00176517">
        <w:rPr>
          <w:sz w:val="24"/>
          <w:szCs w:val="24"/>
        </w:rPr>
        <w:t>Teisėjų tarybai</w:t>
      </w:r>
      <w:r w:rsidR="009E05D1">
        <w:rPr>
          <w:sz w:val="24"/>
          <w:szCs w:val="24"/>
        </w:rPr>
        <w:t xml:space="preserve"> dėl situacijos teisme (pvz., V</w:t>
      </w:r>
      <w:r w:rsidR="000F2988">
        <w:rPr>
          <w:sz w:val="24"/>
          <w:szCs w:val="24"/>
        </w:rPr>
        <w:t>.</w:t>
      </w:r>
      <w:r w:rsidR="009E05D1">
        <w:rPr>
          <w:sz w:val="24"/>
          <w:szCs w:val="24"/>
        </w:rPr>
        <w:t>, S</w:t>
      </w:r>
      <w:r w:rsidR="000F2988">
        <w:rPr>
          <w:sz w:val="24"/>
          <w:szCs w:val="24"/>
        </w:rPr>
        <w:t>.</w:t>
      </w:r>
      <w:r w:rsidR="009E05D1">
        <w:rPr>
          <w:sz w:val="24"/>
          <w:szCs w:val="24"/>
        </w:rPr>
        <w:t>)</w:t>
      </w:r>
      <w:r w:rsidR="00FF5218">
        <w:rPr>
          <w:sz w:val="24"/>
          <w:szCs w:val="24"/>
        </w:rPr>
        <w:t xml:space="preserve"> arba </w:t>
      </w:r>
      <w:r w:rsidR="00EF2213">
        <w:rPr>
          <w:sz w:val="24"/>
          <w:szCs w:val="24"/>
        </w:rPr>
        <w:t xml:space="preserve">balsavo prieš </w:t>
      </w:r>
      <w:r w:rsidR="006E1647">
        <w:rPr>
          <w:sz w:val="24"/>
          <w:szCs w:val="24"/>
        </w:rPr>
        <w:t>teismo veiklos planą</w:t>
      </w:r>
      <w:r w:rsidR="00202A4E" w:rsidRPr="00744732">
        <w:rPr>
          <w:sz w:val="24"/>
          <w:szCs w:val="24"/>
        </w:rPr>
        <w:t>.</w:t>
      </w:r>
      <w:r w:rsidR="00281878">
        <w:rPr>
          <w:sz w:val="24"/>
          <w:szCs w:val="24"/>
        </w:rPr>
        <w:t xml:space="preserve"> </w:t>
      </w:r>
      <w:r w:rsidR="002870AB">
        <w:rPr>
          <w:sz w:val="24"/>
          <w:szCs w:val="24"/>
        </w:rPr>
        <w:t>Šią aplinkybę papildomai patvirtina</w:t>
      </w:r>
      <w:r w:rsidR="0035526C">
        <w:rPr>
          <w:sz w:val="24"/>
          <w:szCs w:val="24"/>
        </w:rPr>
        <w:t xml:space="preserve"> </w:t>
      </w:r>
      <w:r w:rsidR="0035526C" w:rsidRPr="005D262E">
        <w:rPr>
          <w:sz w:val="24"/>
          <w:szCs w:val="24"/>
        </w:rPr>
        <w:t>T</w:t>
      </w:r>
      <w:r w:rsidR="000F2988">
        <w:rPr>
          <w:sz w:val="24"/>
          <w:szCs w:val="24"/>
        </w:rPr>
        <w:t>.</w:t>
      </w:r>
      <w:r w:rsidR="0035526C" w:rsidRPr="005D262E">
        <w:rPr>
          <w:sz w:val="24"/>
          <w:szCs w:val="24"/>
        </w:rPr>
        <w:t xml:space="preserve"> </w:t>
      </w:r>
      <w:r w:rsidR="0035526C">
        <w:rPr>
          <w:sz w:val="24"/>
          <w:szCs w:val="24"/>
        </w:rPr>
        <w:t xml:space="preserve">pacituotas </w:t>
      </w:r>
      <w:r w:rsidR="0035526C" w:rsidRPr="005D262E">
        <w:rPr>
          <w:sz w:val="24"/>
          <w:szCs w:val="24"/>
        </w:rPr>
        <w:t>susirašinėjim</w:t>
      </w:r>
      <w:r w:rsidR="00147078">
        <w:rPr>
          <w:sz w:val="24"/>
          <w:szCs w:val="24"/>
        </w:rPr>
        <w:t>o</w:t>
      </w:r>
      <w:r w:rsidR="0035526C" w:rsidRPr="005D262E">
        <w:rPr>
          <w:sz w:val="24"/>
          <w:szCs w:val="24"/>
        </w:rPr>
        <w:t xml:space="preserve"> „Messenger“ programėl</w:t>
      </w:r>
      <w:r w:rsidR="00520937">
        <w:rPr>
          <w:sz w:val="24"/>
          <w:szCs w:val="24"/>
        </w:rPr>
        <w:t>e</w:t>
      </w:r>
      <w:r w:rsidR="0035526C" w:rsidRPr="005D262E">
        <w:rPr>
          <w:sz w:val="24"/>
          <w:szCs w:val="24"/>
        </w:rPr>
        <w:t xml:space="preserve"> su </w:t>
      </w:r>
      <w:r w:rsidR="009C229B">
        <w:rPr>
          <w:sz w:val="24"/>
          <w:szCs w:val="24"/>
        </w:rPr>
        <w:t xml:space="preserve">buvusiu </w:t>
      </w:r>
      <w:r w:rsidR="0035526C" w:rsidRPr="005D262E">
        <w:rPr>
          <w:sz w:val="24"/>
          <w:szCs w:val="24"/>
        </w:rPr>
        <w:t>teismo pirmininku</w:t>
      </w:r>
      <w:r w:rsidR="00147078">
        <w:rPr>
          <w:sz w:val="24"/>
          <w:szCs w:val="24"/>
        </w:rPr>
        <w:t xml:space="preserve"> turinys</w:t>
      </w:r>
      <w:r w:rsidR="0035526C">
        <w:rPr>
          <w:sz w:val="24"/>
          <w:szCs w:val="24"/>
        </w:rPr>
        <w:t xml:space="preserve">, kurio </w:t>
      </w:r>
      <w:r w:rsidR="00F17840">
        <w:rPr>
          <w:sz w:val="24"/>
          <w:szCs w:val="24"/>
        </w:rPr>
        <w:t>pastarasis neneigia.</w:t>
      </w:r>
      <w:r w:rsidR="002870AB">
        <w:rPr>
          <w:sz w:val="24"/>
          <w:szCs w:val="24"/>
        </w:rPr>
        <w:t xml:space="preserve"> </w:t>
      </w:r>
    </w:p>
    <w:p w14:paraId="3B6A614A" w14:textId="6FE515F5" w:rsidR="00270697" w:rsidRDefault="006A0C29" w:rsidP="00270697">
      <w:pPr>
        <w:pStyle w:val="Sraopastraipa"/>
        <w:numPr>
          <w:ilvl w:val="0"/>
          <w:numId w:val="2"/>
        </w:numPr>
        <w:shd w:val="clear" w:color="auto" w:fill="FFFFFF"/>
        <w:autoSpaceDE w:val="0"/>
        <w:autoSpaceDN w:val="0"/>
        <w:adjustRightInd w:val="0"/>
        <w:spacing w:before="120" w:after="120"/>
        <w:ind w:left="426" w:hanging="426"/>
        <w:contextualSpacing w:val="0"/>
        <w:jc w:val="both"/>
        <w:rPr>
          <w:sz w:val="24"/>
          <w:szCs w:val="24"/>
        </w:rPr>
      </w:pPr>
      <w:r>
        <w:rPr>
          <w:sz w:val="24"/>
          <w:szCs w:val="24"/>
        </w:rPr>
        <w:t>B</w:t>
      </w:r>
      <w:r w:rsidR="007A7B06" w:rsidRPr="007A7B06">
        <w:rPr>
          <w:sz w:val="24"/>
          <w:szCs w:val="24"/>
        </w:rPr>
        <w:t>uv</w:t>
      </w:r>
      <w:r w:rsidR="007A7B06">
        <w:rPr>
          <w:sz w:val="24"/>
          <w:szCs w:val="24"/>
        </w:rPr>
        <w:t>ęs</w:t>
      </w:r>
      <w:r w:rsidR="007A7B06" w:rsidRPr="007A7B06">
        <w:rPr>
          <w:sz w:val="24"/>
          <w:szCs w:val="24"/>
        </w:rPr>
        <w:t xml:space="preserve"> Kauno apylinkės teismo pirminink</w:t>
      </w:r>
      <w:r w:rsidR="007A7B06">
        <w:rPr>
          <w:sz w:val="24"/>
          <w:szCs w:val="24"/>
        </w:rPr>
        <w:t>as</w:t>
      </w:r>
      <w:r w:rsidR="007A7B06" w:rsidRPr="007A7B06">
        <w:rPr>
          <w:sz w:val="24"/>
          <w:szCs w:val="24"/>
        </w:rPr>
        <w:t xml:space="preserve"> A</w:t>
      </w:r>
      <w:r w:rsidR="000F2988">
        <w:rPr>
          <w:sz w:val="24"/>
          <w:szCs w:val="24"/>
        </w:rPr>
        <w:t>.</w:t>
      </w:r>
      <w:r w:rsidR="007A7B06" w:rsidRPr="007A7B06">
        <w:rPr>
          <w:sz w:val="24"/>
          <w:szCs w:val="24"/>
        </w:rPr>
        <w:t xml:space="preserve"> P</w:t>
      </w:r>
      <w:r w:rsidR="000F2988">
        <w:rPr>
          <w:sz w:val="24"/>
          <w:szCs w:val="24"/>
        </w:rPr>
        <w:t>.</w:t>
      </w:r>
      <w:r w:rsidR="0028319E">
        <w:rPr>
          <w:sz w:val="24"/>
          <w:szCs w:val="24"/>
        </w:rPr>
        <w:t xml:space="preserve"> </w:t>
      </w:r>
      <w:r w:rsidR="00C232A5">
        <w:rPr>
          <w:sz w:val="24"/>
          <w:szCs w:val="24"/>
        </w:rPr>
        <w:t xml:space="preserve">raštu ir žodžiu Komisijai duotuose paaiškinimuose neigia </w:t>
      </w:r>
      <w:r w:rsidR="000C0A43">
        <w:rPr>
          <w:sz w:val="24"/>
          <w:szCs w:val="24"/>
        </w:rPr>
        <w:t xml:space="preserve">aplinkybes, kad jis </w:t>
      </w:r>
      <w:r w:rsidR="00C0790F">
        <w:rPr>
          <w:sz w:val="24"/>
          <w:szCs w:val="24"/>
        </w:rPr>
        <w:t xml:space="preserve">draudė kai kuriems teisėjams bendrauti su žiniasklaidos atstovais, </w:t>
      </w:r>
      <w:r w:rsidR="00007914">
        <w:rPr>
          <w:sz w:val="24"/>
          <w:szCs w:val="24"/>
        </w:rPr>
        <w:t xml:space="preserve">ir rėmėsi aplinkybėmis, </w:t>
      </w:r>
      <w:r w:rsidR="00BC5D24">
        <w:rPr>
          <w:sz w:val="24"/>
          <w:szCs w:val="24"/>
        </w:rPr>
        <w:t xml:space="preserve">jog </w:t>
      </w:r>
      <w:r w:rsidR="00007914">
        <w:rPr>
          <w:sz w:val="24"/>
          <w:szCs w:val="24"/>
        </w:rPr>
        <w:t xml:space="preserve">nei </w:t>
      </w:r>
      <w:r w:rsidR="000A257E">
        <w:rPr>
          <w:sz w:val="24"/>
          <w:szCs w:val="24"/>
        </w:rPr>
        <w:t xml:space="preserve">teisėjams rašytuose </w:t>
      </w:r>
      <w:r w:rsidR="00007914">
        <w:rPr>
          <w:sz w:val="24"/>
          <w:szCs w:val="24"/>
        </w:rPr>
        <w:t xml:space="preserve">elektroniniuose </w:t>
      </w:r>
      <w:r w:rsidR="00007914">
        <w:rPr>
          <w:sz w:val="24"/>
          <w:szCs w:val="24"/>
        </w:rPr>
        <w:lastRenderedPageBreak/>
        <w:t>laiškuose, nei teismo vidaus dokumentuose toks draudimas nebuvo išreikštas, be to, teisėja S</w:t>
      </w:r>
      <w:r w:rsidR="002F4BAC">
        <w:rPr>
          <w:sz w:val="24"/>
          <w:szCs w:val="24"/>
        </w:rPr>
        <w:t>.</w:t>
      </w:r>
      <w:r w:rsidR="00007914">
        <w:rPr>
          <w:sz w:val="24"/>
          <w:szCs w:val="24"/>
        </w:rPr>
        <w:t xml:space="preserve">  2023 m. liepos 10 d. bendravo su </w:t>
      </w:r>
      <w:r w:rsidR="00E277E9" w:rsidRPr="005D262E">
        <w:rPr>
          <w:sz w:val="24"/>
          <w:szCs w:val="24"/>
        </w:rPr>
        <w:t>buvusi</w:t>
      </w:r>
      <w:r w:rsidR="00E277E9">
        <w:rPr>
          <w:sz w:val="24"/>
          <w:szCs w:val="24"/>
        </w:rPr>
        <w:t>a</w:t>
      </w:r>
      <w:r w:rsidR="00E277E9" w:rsidRPr="005D262E">
        <w:rPr>
          <w:sz w:val="24"/>
          <w:szCs w:val="24"/>
        </w:rPr>
        <w:t xml:space="preserve"> teismo atstov</w:t>
      </w:r>
      <w:r w:rsidR="00E277E9">
        <w:rPr>
          <w:sz w:val="24"/>
          <w:szCs w:val="24"/>
        </w:rPr>
        <w:t>e</w:t>
      </w:r>
      <w:r w:rsidR="00E277E9" w:rsidRPr="005D262E">
        <w:rPr>
          <w:sz w:val="24"/>
          <w:szCs w:val="24"/>
        </w:rPr>
        <w:t xml:space="preserve"> spaudai T</w:t>
      </w:r>
      <w:r w:rsidR="002F4BAC">
        <w:rPr>
          <w:sz w:val="24"/>
          <w:szCs w:val="24"/>
        </w:rPr>
        <w:t>.</w:t>
      </w:r>
      <w:r w:rsidR="00E277E9" w:rsidRPr="005D262E">
        <w:rPr>
          <w:sz w:val="24"/>
          <w:szCs w:val="24"/>
        </w:rPr>
        <w:t xml:space="preserve"> </w:t>
      </w:r>
      <w:r w:rsidR="00E277E9">
        <w:rPr>
          <w:sz w:val="24"/>
          <w:szCs w:val="24"/>
        </w:rPr>
        <w:t xml:space="preserve">dėl </w:t>
      </w:r>
      <w:r w:rsidR="00565DE6">
        <w:rPr>
          <w:sz w:val="24"/>
          <w:szCs w:val="24"/>
        </w:rPr>
        <w:t>pranešimo apie bylą paskelbimo</w:t>
      </w:r>
      <w:r w:rsidR="007A7B06" w:rsidRPr="007A7B06">
        <w:rPr>
          <w:sz w:val="24"/>
          <w:szCs w:val="24"/>
        </w:rPr>
        <w:t>.</w:t>
      </w:r>
      <w:r>
        <w:rPr>
          <w:sz w:val="24"/>
          <w:szCs w:val="24"/>
        </w:rPr>
        <w:t xml:space="preserve"> Tačiau, Komisijos vertinimu,</w:t>
      </w:r>
      <w:r w:rsidR="00B922A0">
        <w:rPr>
          <w:sz w:val="24"/>
          <w:szCs w:val="24"/>
        </w:rPr>
        <w:t xml:space="preserve"> </w:t>
      </w:r>
      <w:r>
        <w:rPr>
          <w:sz w:val="24"/>
          <w:szCs w:val="24"/>
        </w:rPr>
        <w:t>t</w:t>
      </w:r>
      <w:r w:rsidR="00B922A0">
        <w:rPr>
          <w:sz w:val="24"/>
          <w:szCs w:val="24"/>
        </w:rPr>
        <w:t xml:space="preserve">ai, kad </w:t>
      </w:r>
      <w:r w:rsidR="009529A1">
        <w:rPr>
          <w:sz w:val="24"/>
          <w:szCs w:val="24"/>
        </w:rPr>
        <w:t>aptariam</w:t>
      </w:r>
      <w:r w:rsidR="00A25722">
        <w:rPr>
          <w:sz w:val="24"/>
          <w:szCs w:val="24"/>
        </w:rPr>
        <w:t xml:space="preserve">i nurodymai </w:t>
      </w:r>
      <w:r w:rsidR="00456356" w:rsidRPr="00B05D5E">
        <w:rPr>
          <w:sz w:val="24"/>
          <w:szCs w:val="24"/>
        </w:rPr>
        <w:t>buvusi</w:t>
      </w:r>
      <w:r w:rsidR="00456356">
        <w:rPr>
          <w:sz w:val="24"/>
          <w:szCs w:val="24"/>
        </w:rPr>
        <w:t>ai</w:t>
      </w:r>
      <w:r w:rsidR="00456356" w:rsidRPr="00B05D5E">
        <w:rPr>
          <w:sz w:val="24"/>
          <w:szCs w:val="24"/>
        </w:rPr>
        <w:t xml:space="preserve"> teismo atstov</w:t>
      </w:r>
      <w:r w:rsidR="00456356">
        <w:rPr>
          <w:sz w:val="24"/>
          <w:szCs w:val="24"/>
        </w:rPr>
        <w:t>ei</w:t>
      </w:r>
      <w:r w:rsidR="00456356" w:rsidRPr="00B05D5E">
        <w:rPr>
          <w:sz w:val="24"/>
          <w:szCs w:val="24"/>
        </w:rPr>
        <w:t xml:space="preserve"> ryšiams su žiniasklaida ir visuomene T</w:t>
      </w:r>
      <w:r w:rsidR="002F4BAC">
        <w:rPr>
          <w:sz w:val="24"/>
          <w:szCs w:val="24"/>
        </w:rPr>
        <w:t>.</w:t>
      </w:r>
      <w:r w:rsidR="00456356">
        <w:rPr>
          <w:sz w:val="24"/>
          <w:szCs w:val="24"/>
        </w:rPr>
        <w:t xml:space="preserve">, </w:t>
      </w:r>
      <w:r w:rsidR="00A25722">
        <w:rPr>
          <w:sz w:val="24"/>
          <w:szCs w:val="24"/>
        </w:rPr>
        <w:t xml:space="preserve">jog </w:t>
      </w:r>
      <w:r w:rsidR="00A25722" w:rsidRPr="00E73A74">
        <w:rPr>
          <w:sz w:val="24"/>
          <w:szCs w:val="24"/>
        </w:rPr>
        <w:t xml:space="preserve">tam tikri teisėjai nekomentuotų </w:t>
      </w:r>
      <w:r w:rsidR="00520937">
        <w:rPr>
          <w:sz w:val="24"/>
          <w:szCs w:val="24"/>
        </w:rPr>
        <w:t>savo</w:t>
      </w:r>
      <w:r w:rsidR="00520937" w:rsidRPr="00E73A74">
        <w:rPr>
          <w:sz w:val="24"/>
          <w:szCs w:val="24"/>
        </w:rPr>
        <w:t xml:space="preserve"> </w:t>
      </w:r>
      <w:r w:rsidR="00A25722" w:rsidRPr="00E73A74">
        <w:rPr>
          <w:sz w:val="24"/>
          <w:szCs w:val="24"/>
        </w:rPr>
        <w:t>priimtų sprendimų žiniasklaidos atstovams</w:t>
      </w:r>
      <w:r w:rsidR="00A25722">
        <w:rPr>
          <w:sz w:val="24"/>
          <w:szCs w:val="24"/>
        </w:rPr>
        <w:t>,</w:t>
      </w:r>
      <w:r w:rsidR="00456356">
        <w:rPr>
          <w:sz w:val="24"/>
          <w:szCs w:val="24"/>
        </w:rPr>
        <w:t xml:space="preserve"> nebuvo išreikšti teismo vidiniuose dokumentuose ar susirašinėjime elektroniniais laiškais, </w:t>
      </w:r>
      <w:r w:rsidR="005C1228">
        <w:rPr>
          <w:sz w:val="24"/>
          <w:szCs w:val="24"/>
        </w:rPr>
        <w:t xml:space="preserve">ar tai, jog </w:t>
      </w:r>
      <w:r w:rsidR="00157953">
        <w:rPr>
          <w:sz w:val="24"/>
          <w:szCs w:val="24"/>
        </w:rPr>
        <w:t>T</w:t>
      </w:r>
      <w:r w:rsidR="002F4BAC">
        <w:rPr>
          <w:sz w:val="24"/>
          <w:szCs w:val="24"/>
        </w:rPr>
        <w:t>.</w:t>
      </w:r>
      <w:r w:rsidR="00157953">
        <w:rPr>
          <w:sz w:val="24"/>
          <w:szCs w:val="24"/>
        </w:rPr>
        <w:t xml:space="preserve"> </w:t>
      </w:r>
      <w:r w:rsidR="00D02D42">
        <w:rPr>
          <w:sz w:val="24"/>
          <w:szCs w:val="24"/>
        </w:rPr>
        <w:t>dėl pranešimo žiniasklaidai apie konkrečią bylą paskelbimo komunikavo su teisėja S</w:t>
      </w:r>
      <w:r w:rsidR="002F4BAC">
        <w:rPr>
          <w:sz w:val="24"/>
          <w:szCs w:val="24"/>
        </w:rPr>
        <w:t>.</w:t>
      </w:r>
      <w:r w:rsidR="00D02D42">
        <w:rPr>
          <w:sz w:val="24"/>
          <w:szCs w:val="24"/>
        </w:rPr>
        <w:t xml:space="preserve">, </w:t>
      </w:r>
      <w:r w:rsidR="00456356">
        <w:rPr>
          <w:sz w:val="24"/>
          <w:szCs w:val="24"/>
        </w:rPr>
        <w:t>nepaneigia</w:t>
      </w:r>
      <w:r w:rsidR="00722D12">
        <w:rPr>
          <w:sz w:val="24"/>
          <w:szCs w:val="24"/>
        </w:rPr>
        <w:t xml:space="preserve"> aptariamų </w:t>
      </w:r>
      <w:r w:rsidR="00BC5D24">
        <w:rPr>
          <w:sz w:val="24"/>
          <w:szCs w:val="24"/>
        </w:rPr>
        <w:t xml:space="preserve">žodinių </w:t>
      </w:r>
      <w:r w:rsidR="009529A1">
        <w:rPr>
          <w:sz w:val="24"/>
          <w:szCs w:val="24"/>
        </w:rPr>
        <w:t>nurodym</w:t>
      </w:r>
      <w:r w:rsidR="00722D12">
        <w:rPr>
          <w:sz w:val="24"/>
          <w:szCs w:val="24"/>
        </w:rPr>
        <w:t xml:space="preserve">ų davimo </w:t>
      </w:r>
      <w:r w:rsidR="005A2B82" w:rsidRPr="00B05D5E">
        <w:rPr>
          <w:sz w:val="24"/>
          <w:szCs w:val="24"/>
        </w:rPr>
        <w:t>T</w:t>
      </w:r>
      <w:r w:rsidR="002F4BAC">
        <w:rPr>
          <w:sz w:val="24"/>
          <w:szCs w:val="24"/>
        </w:rPr>
        <w:t>.</w:t>
      </w:r>
      <w:r w:rsidR="00F80078">
        <w:rPr>
          <w:sz w:val="24"/>
          <w:szCs w:val="24"/>
        </w:rPr>
        <w:t xml:space="preserve">, kuriuos patvirtina </w:t>
      </w:r>
      <w:r>
        <w:rPr>
          <w:sz w:val="24"/>
          <w:szCs w:val="24"/>
        </w:rPr>
        <w:t>išsam</w:t>
      </w:r>
      <w:r w:rsidR="00F80078">
        <w:rPr>
          <w:sz w:val="24"/>
          <w:szCs w:val="24"/>
        </w:rPr>
        <w:t>ūs</w:t>
      </w:r>
      <w:r>
        <w:rPr>
          <w:sz w:val="24"/>
          <w:szCs w:val="24"/>
        </w:rPr>
        <w:t xml:space="preserve"> ir nuosekl</w:t>
      </w:r>
      <w:r w:rsidR="00F80078">
        <w:rPr>
          <w:sz w:val="24"/>
          <w:szCs w:val="24"/>
        </w:rPr>
        <w:t>ūs</w:t>
      </w:r>
      <w:r>
        <w:rPr>
          <w:sz w:val="24"/>
          <w:szCs w:val="24"/>
        </w:rPr>
        <w:t xml:space="preserve"> V</w:t>
      </w:r>
      <w:r w:rsidR="002F4BAC">
        <w:rPr>
          <w:sz w:val="24"/>
          <w:szCs w:val="24"/>
        </w:rPr>
        <w:t>.</w:t>
      </w:r>
      <w:r>
        <w:rPr>
          <w:sz w:val="24"/>
          <w:szCs w:val="24"/>
        </w:rPr>
        <w:t>, T</w:t>
      </w:r>
      <w:r w:rsidR="002F4BAC">
        <w:rPr>
          <w:sz w:val="24"/>
          <w:szCs w:val="24"/>
        </w:rPr>
        <w:t>.</w:t>
      </w:r>
      <w:r>
        <w:rPr>
          <w:sz w:val="24"/>
          <w:szCs w:val="24"/>
        </w:rPr>
        <w:t xml:space="preserve"> paaiškinim</w:t>
      </w:r>
      <w:r w:rsidR="00F80078">
        <w:rPr>
          <w:sz w:val="24"/>
          <w:szCs w:val="24"/>
        </w:rPr>
        <w:t>ai</w:t>
      </w:r>
      <w:r>
        <w:rPr>
          <w:sz w:val="24"/>
          <w:szCs w:val="24"/>
        </w:rPr>
        <w:t>, paremt</w:t>
      </w:r>
      <w:r w:rsidR="00F80078">
        <w:rPr>
          <w:sz w:val="24"/>
          <w:szCs w:val="24"/>
        </w:rPr>
        <w:t>i</w:t>
      </w:r>
      <w:r>
        <w:rPr>
          <w:sz w:val="24"/>
          <w:szCs w:val="24"/>
        </w:rPr>
        <w:t xml:space="preserve"> ir </w:t>
      </w:r>
      <w:r w:rsidRPr="005D262E">
        <w:rPr>
          <w:sz w:val="24"/>
          <w:szCs w:val="24"/>
        </w:rPr>
        <w:t>susirašinėjim</w:t>
      </w:r>
      <w:r>
        <w:rPr>
          <w:sz w:val="24"/>
          <w:szCs w:val="24"/>
        </w:rPr>
        <w:t>u</w:t>
      </w:r>
      <w:r w:rsidRPr="005D262E">
        <w:rPr>
          <w:sz w:val="24"/>
          <w:szCs w:val="24"/>
        </w:rPr>
        <w:t xml:space="preserve"> „Messenger“ programėl</w:t>
      </w:r>
      <w:r w:rsidR="00520937">
        <w:rPr>
          <w:sz w:val="24"/>
          <w:szCs w:val="24"/>
        </w:rPr>
        <w:t>e</w:t>
      </w:r>
      <w:r w:rsidR="0066550C">
        <w:rPr>
          <w:sz w:val="24"/>
          <w:szCs w:val="24"/>
        </w:rPr>
        <w:t>.</w:t>
      </w:r>
    </w:p>
    <w:p w14:paraId="18E95243" w14:textId="2CCF354F" w:rsidR="00490E02" w:rsidRDefault="000927D1" w:rsidP="009321CF">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740992">
        <w:rPr>
          <w:sz w:val="24"/>
          <w:szCs w:val="24"/>
        </w:rPr>
        <w:t>Teisėjų tarybos sudaryta komisija Išvadoje nu</w:t>
      </w:r>
      <w:r w:rsidR="00012612" w:rsidRPr="00740992">
        <w:rPr>
          <w:sz w:val="24"/>
          <w:szCs w:val="24"/>
        </w:rPr>
        <w:t>statė</w:t>
      </w:r>
      <w:r w:rsidRPr="00740992">
        <w:rPr>
          <w:sz w:val="24"/>
          <w:szCs w:val="24"/>
        </w:rPr>
        <w:t xml:space="preserve"> ir tai, kad buvęs teismo pirmininkas sudarė kliūtis teisėjams aktyviai dalyvauti teismo švie</w:t>
      </w:r>
      <w:r w:rsidR="00E53A8D">
        <w:rPr>
          <w:sz w:val="24"/>
          <w:szCs w:val="24"/>
        </w:rPr>
        <w:t>čiamojoje</w:t>
      </w:r>
      <w:r w:rsidRPr="00740992">
        <w:rPr>
          <w:sz w:val="24"/>
          <w:szCs w:val="24"/>
        </w:rPr>
        <w:t xml:space="preserve"> visuomeninėje veikloje bei dalyvauti kitų institucijų organizuojam</w:t>
      </w:r>
      <w:r w:rsidR="00281220">
        <w:rPr>
          <w:sz w:val="24"/>
          <w:szCs w:val="24"/>
        </w:rPr>
        <w:t>u</w:t>
      </w:r>
      <w:r w:rsidRPr="00740992">
        <w:rPr>
          <w:sz w:val="24"/>
          <w:szCs w:val="24"/>
        </w:rPr>
        <w:t>ose renginiuose, bendradarbiaujant su kitomis institucijoms.</w:t>
      </w:r>
      <w:r w:rsidR="00012612" w:rsidRPr="00740992">
        <w:rPr>
          <w:sz w:val="24"/>
          <w:szCs w:val="24"/>
        </w:rPr>
        <w:t xml:space="preserve"> Vis dėlto Komisija vertina, kad</w:t>
      </w:r>
      <w:r w:rsidR="00290A8D" w:rsidRPr="00740992">
        <w:rPr>
          <w:sz w:val="24"/>
          <w:szCs w:val="24"/>
        </w:rPr>
        <w:t xml:space="preserve"> Teisėjų tarybos sudarytos komisijos surinkti duomenys pakankami </w:t>
      </w:r>
      <w:r w:rsidR="00490E02">
        <w:rPr>
          <w:sz w:val="24"/>
          <w:szCs w:val="24"/>
        </w:rPr>
        <w:t>tik vienam iš tokio elgesio epizodų nustatyti</w:t>
      </w:r>
      <w:r w:rsidR="00EA0AC4" w:rsidRPr="00740992">
        <w:rPr>
          <w:sz w:val="24"/>
          <w:szCs w:val="24"/>
        </w:rPr>
        <w:t xml:space="preserve">. </w:t>
      </w:r>
    </w:p>
    <w:p w14:paraId="5AE9C85C" w14:textId="55FEC26C" w:rsidR="00ED0CDC" w:rsidRDefault="00EA0AC4" w:rsidP="00ED0CDC">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740992">
        <w:rPr>
          <w:sz w:val="24"/>
          <w:szCs w:val="24"/>
        </w:rPr>
        <w:t xml:space="preserve">Duodama paaiškinimus Teisėjų tarybos sudarytai komisijai Kauno apylinkės teismo teisėja, pirmininko pavaduotoja </w:t>
      </w:r>
      <w:r w:rsidR="008C3F46">
        <w:rPr>
          <w:sz w:val="24"/>
          <w:szCs w:val="24"/>
        </w:rPr>
        <w:t xml:space="preserve">baudžiamosioms byloms </w:t>
      </w:r>
      <w:r w:rsidRPr="00740992">
        <w:rPr>
          <w:sz w:val="24"/>
          <w:szCs w:val="24"/>
        </w:rPr>
        <w:t>V</w:t>
      </w:r>
      <w:r w:rsidR="002F4BAC">
        <w:rPr>
          <w:sz w:val="24"/>
          <w:szCs w:val="24"/>
        </w:rPr>
        <w:t>.</w:t>
      </w:r>
      <w:r w:rsidRPr="00740992">
        <w:rPr>
          <w:sz w:val="24"/>
          <w:szCs w:val="24"/>
        </w:rPr>
        <w:t xml:space="preserve"> </w:t>
      </w:r>
      <w:r w:rsidR="00863B21" w:rsidRPr="00740992">
        <w:rPr>
          <w:sz w:val="24"/>
          <w:szCs w:val="24"/>
        </w:rPr>
        <w:t>teigė</w:t>
      </w:r>
      <w:r w:rsidRPr="00740992">
        <w:rPr>
          <w:sz w:val="24"/>
          <w:szCs w:val="24"/>
        </w:rPr>
        <w:t>, kad nuo tos akimirkos, kai 2023 m. gruodžio mėn. buvo pateiktas Teisėjų tarybai raštas dėl teisme susiklosčiusios situacijos, buvęs teismo pirmininkas atstovei spaudai pasakė, kad daugiau ji negali „figūruoti“ niekur žiniasklaidos priemonėse, jai neleista vesti renginių, ekskursijų vaikams, dalyvauti teisme priimant kitų institucijų delegacijas ir pan. Teisėja patvirtino ir tai, kad teisėjai S</w:t>
      </w:r>
      <w:r w:rsidR="002F4BAC">
        <w:rPr>
          <w:sz w:val="24"/>
          <w:szCs w:val="24"/>
        </w:rPr>
        <w:t>.</w:t>
      </w:r>
      <w:r w:rsidRPr="00740992">
        <w:rPr>
          <w:sz w:val="24"/>
          <w:szCs w:val="24"/>
        </w:rPr>
        <w:t xml:space="preserve"> taip pat buvo uždrausta dalyvauti šioje teismo veikloje. </w:t>
      </w:r>
      <w:r w:rsidR="00A77DC2" w:rsidRPr="00740992">
        <w:rPr>
          <w:sz w:val="24"/>
          <w:szCs w:val="24"/>
        </w:rPr>
        <w:t xml:space="preserve">Vis dėlto iš tokių </w:t>
      </w:r>
      <w:r w:rsidR="00D64A0B" w:rsidRPr="00740992">
        <w:rPr>
          <w:sz w:val="24"/>
          <w:szCs w:val="24"/>
        </w:rPr>
        <w:t>V</w:t>
      </w:r>
      <w:r w:rsidR="002F4BAC">
        <w:rPr>
          <w:sz w:val="24"/>
          <w:szCs w:val="24"/>
        </w:rPr>
        <w:t>.</w:t>
      </w:r>
      <w:r w:rsidR="00D64A0B" w:rsidRPr="00740992">
        <w:rPr>
          <w:sz w:val="24"/>
          <w:szCs w:val="24"/>
        </w:rPr>
        <w:t xml:space="preserve"> paaiškinimų nėra matyti, </w:t>
      </w:r>
      <w:r w:rsidR="00740992" w:rsidRPr="00740992">
        <w:rPr>
          <w:sz w:val="24"/>
          <w:szCs w:val="24"/>
        </w:rPr>
        <w:t>kad ji pati būtų girdėjusi tokį buvusio teismo pirmininko nurodymą, o duomenų, kokiuose konkrečiuose renginiuose jai ar teisėjai S</w:t>
      </w:r>
      <w:r w:rsidR="002F4BAC">
        <w:rPr>
          <w:sz w:val="24"/>
          <w:szCs w:val="24"/>
        </w:rPr>
        <w:t>.</w:t>
      </w:r>
      <w:r w:rsidR="00740992" w:rsidRPr="00740992">
        <w:rPr>
          <w:sz w:val="24"/>
          <w:szCs w:val="24"/>
        </w:rPr>
        <w:t xml:space="preserve"> buvo neleidžiama dalyvauti, V</w:t>
      </w:r>
      <w:r w:rsidR="002F4BAC">
        <w:rPr>
          <w:sz w:val="24"/>
          <w:szCs w:val="24"/>
        </w:rPr>
        <w:t>.</w:t>
      </w:r>
      <w:r w:rsidR="00740992" w:rsidRPr="00740992">
        <w:rPr>
          <w:sz w:val="24"/>
          <w:szCs w:val="24"/>
        </w:rPr>
        <w:t xml:space="preserve"> nenurodė. </w:t>
      </w:r>
      <w:r w:rsidRPr="00740992">
        <w:rPr>
          <w:sz w:val="24"/>
          <w:szCs w:val="24"/>
        </w:rPr>
        <w:t xml:space="preserve">Teisėja pažymėjo </w:t>
      </w:r>
      <w:r w:rsidR="00740992">
        <w:rPr>
          <w:sz w:val="24"/>
          <w:szCs w:val="24"/>
        </w:rPr>
        <w:t xml:space="preserve">tik </w:t>
      </w:r>
      <w:r w:rsidRPr="00740992">
        <w:rPr>
          <w:sz w:val="24"/>
          <w:szCs w:val="24"/>
        </w:rPr>
        <w:t xml:space="preserve">vieną </w:t>
      </w:r>
      <w:r w:rsidR="00740992">
        <w:rPr>
          <w:sz w:val="24"/>
          <w:szCs w:val="24"/>
        </w:rPr>
        <w:t xml:space="preserve">konkretesnį </w:t>
      </w:r>
      <w:r w:rsidRPr="00740992">
        <w:rPr>
          <w:sz w:val="24"/>
          <w:szCs w:val="24"/>
        </w:rPr>
        <w:t>atvejį, kai</w:t>
      </w:r>
      <w:r w:rsidR="00740992">
        <w:rPr>
          <w:sz w:val="24"/>
          <w:szCs w:val="24"/>
        </w:rPr>
        <w:t xml:space="preserve">, jos teigimu, </w:t>
      </w:r>
      <w:r w:rsidRPr="00740992">
        <w:rPr>
          <w:sz w:val="24"/>
          <w:szCs w:val="24"/>
        </w:rPr>
        <w:t>teismo pirmininkas jai neleido skaityti pranešimo policijos organizuotame renginyje.</w:t>
      </w:r>
      <w:r w:rsidR="00763D82">
        <w:rPr>
          <w:sz w:val="24"/>
          <w:szCs w:val="24"/>
        </w:rPr>
        <w:t xml:space="preserve"> </w:t>
      </w:r>
    </w:p>
    <w:p w14:paraId="62FEFCF7" w14:textId="4303121F" w:rsidR="00ED0CDC" w:rsidRPr="00ED0CDC" w:rsidRDefault="00ED0CDC" w:rsidP="00ED0CDC">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Pr>
          <w:sz w:val="24"/>
          <w:szCs w:val="24"/>
        </w:rPr>
        <w:t>N</w:t>
      </w:r>
      <w:r w:rsidR="00490E02" w:rsidRPr="00ED0CDC">
        <w:rPr>
          <w:sz w:val="24"/>
          <w:szCs w:val="24"/>
        </w:rPr>
        <w:t xml:space="preserve">ors </w:t>
      </w:r>
      <w:r w:rsidR="00763D82" w:rsidRPr="00ED0CDC">
        <w:rPr>
          <w:sz w:val="24"/>
          <w:szCs w:val="24"/>
        </w:rPr>
        <w:t>buvęs teismo pirmininkas A</w:t>
      </w:r>
      <w:r w:rsidR="002F4BAC">
        <w:rPr>
          <w:sz w:val="24"/>
          <w:szCs w:val="24"/>
        </w:rPr>
        <w:t>.</w:t>
      </w:r>
      <w:r w:rsidR="00763D82" w:rsidRPr="00ED0CDC">
        <w:rPr>
          <w:sz w:val="24"/>
          <w:szCs w:val="24"/>
        </w:rPr>
        <w:t xml:space="preserve"> P</w:t>
      </w:r>
      <w:r w:rsidR="002F4BAC">
        <w:rPr>
          <w:sz w:val="24"/>
          <w:szCs w:val="24"/>
        </w:rPr>
        <w:t>.</w:t>
      </w:r>
      <w:r w:rsidR="00763D82" w:rsidRPr="00ED0CDC">
        <w:rPr>
          <w:sz w:val="24"/>
          <w:szCs w:val="24"/>
        </w:rPr>
        <w:t xml:space="preserve"> Komisijai 2025 m. kovo 18 d. pateiktame paaiškinime raštu nurodė, kad teisėjos dalyvavimas </w:t>
      </w:r>
      <w:r w:rsidR="008F585F">
        <w:rPr>
          <w:sz w:val="24"/>
          <w:szCs w:val="24"/>
        </w:rPr>
        <w:t xml:space="preserve">policijos organizuotame </w:t>
      </w:r>
      <w:r w:rsidR="00763D82" w:rsidRPr="00ED0CDC">
        <w:rPr>
          <w:sz w:val="24"/>
          <w:szCs w:val="24"/>
        </w:rPr>
        <w:t xml:space="preserve">renginyje su teismu nebuvo derinamas, todėl jam nėra žinomos </w:t>
      </w:r>
      <w:r w:rsidR="006913EB" w:rsidRPr="00ED0CDC">
        <w:rPr>
          <w:sz w:val="24"/>
          <w:szCs w:val="24"/>
        </w:rPr>
        <w:t xml:space="preserve">teisėjos </w:t>
      </w:r>
      <w:r w:rsidR="00763D82" w:rsidRPr="00ED0CDC">
        <w:rPr>
          <w:sz w:val="24"/>
          <w:szCs w:val="24"/>
        </w:rPr>
        <w:t xml:space="preserve">kvietimo </w:t>
      </w:r>
      <w:r w:rsidR="006913EB" w:rsidRPr="00ED0CDC">
        <w:rPr>
          <w:sz w:val="24"/>
          <w:szCs w:val="24"/>
        </w:rPr>
        <w:t xml:space="preserve">dalyvauti renginyje </w:t>
      </w:r>
      <w:r w:rsidR="00763D82" w:rsidRPr="00ED0CDC">
        <w:rPr>
          <w:sz w:val="24"/>
          <w:szCs w:val="24"/>
        </w:rPr>
        <w:t>atšaukimo priežastys</w:t>
      </w:r>
      <w:r w:rsidR="00490E02" w:rsidRPr="00ED0CDC">
        <w:rPr>
          <w:sz w:val="24"/>
          <w:szCs w:val="24"/>
        </w:rPr>
        <w:t>, tačiau</w:t>
      </w:r>
      <w:r w:rsidR="00F84B0A" w:rsidRPr="00ED0CDC">
        <w:rPr>
          <w:sz w:val="24"/>
          <w:szCs w:val="24"/>
        </w:rPr>
        <w:t xml:space="preserve"> </w:t>
      </w:r>
      <w:r w:rsidR="00490E02" w:rsidRPr="00ED0CDC">
        <w:rPr>
          <w:sz w:val="24"/>
          <w:szCs w:val="24"/>
        </w:rPr>
        <w:t>b</w:t>
      </w:r>
      <w:r w:rsidR="00F84B0A" w:rsidRPr="00ED0CDC">
        <w:rPr>
          <w:sz w:val="24"/>
          <w:szCs w:val="24"/>
        </w:rPr>
        <w:t>uvusi teismo atstovė spaudai T</w:t>
      </w:r>
      <w:r w:rsidR="002F4BAC">
        <w:rPr>
          <w:sz w:val="24"/>
          <w:szCs w:val="24"/>
        </w:rPr>
        <w:t>.</w:t>
      </w:r>
      <w:r w:rsidR="00F84B0A" w:rsidRPr="00ED0CDC">
        <w:rPr>
          <w:sz w:val="24"/>
          <w:szCs w:val="24"/>
        </w:rPr>
        <w:t>, duodama paaiškinimus</w:t>
      </w:r>
      <w:r w:rsidR="00DC706F" w:rsidRPr="00ED0CDC">
        <w:rPr>
          <w:sz w:val="24"/>
          <w:szCs w:val="24"/>
        </w:rPr>
        <w:t xml:space="preserve"> Teisėjų tarybos sudarytai komisijai</w:t>
      </w:r>
      <w:r w:rsidR="0076274D">
        <w:rPr>
          <w:sz w:val="24"/>
          <w:szCs w:val="24"/>
        </w:rPr>
        <w:t>,</w:t>
      </w:r>
      <w:r w:rsidR="00F84B0A" w:rsidRPr="00ED0CDC">
        <w:rPr>
          <w:sz w:val="24"/>
          <w:szCs w:val="24"/>
        </w:rPr>
        <w:t xml:space="preserve"> nurodė, </w:t>
      </w:r>
      <w:r w:rsidR="00712C41">
        <w:rPr>
          <w:sz w:val="24"/>
          <w:szCs w:val="24"/>
        </w:rPr>
        <w:t xml:space="preserve">kad </w:t>
      </w:r>
      <w:r>
        <w:rPr>
          <w:sz w:val="24"/>
          <w:szCs w:val="24"/>
        </w:rPr>
        <w:t>p</w:t>
      </w:r>
      <w:r w:rsidRPr="00ED0CDC">
        <w:rPr>
          <w:sz w:val="24"/>
          <w:szCs w:val="24"/>
        </w:rPr>
        <w:t xml:space="preserve">olicija Kaune, </w:t>
      </w:r>
      <w:r>
        <w:rPr>
          <w:sz w:val="24"/>
          <w:szCs w:val="24"/>
        </w:rPr>
        <w:t>M</w:t>
      </w:r>
      <w:r w:rsidRPr="00ED0CDC">
        <w:rPr>
          <w:sz w:val="24"/>
          <w:szCs w:val="24"/>
        </w:rPr>
        <w:t>oterų krizių centre, organizavo renginį smurto prieš moteris</w:t>
      </w:r>
      <w:r>
        <w:rPr>
          <w:sz w:val="24"/>
          <w:szCs w:val="24"/>
        </w:rPr>
        <w:t xml:space="preserve"> prevencijos tema</w:t>
      </w:r>
      <w:r w:rsidRPr="00ED0CDC">
        <w:rPr>
          <w:sz w:val="24"/>
          <w:szCs w:val="24"/>
        </w:rPr>
        <w:t xml:space="preserve">, </w:t>
      </w:r>
      <w:r>
        <w:rPr>
          <w:sz w:val="24"/>
          <w:szCs w:val="24"/>
        </w:rPr>
        <w:t>ji</w:t>
      </w:r>
      <w:r w:rsidRPr="00ED0CDC">
        <w:rPr>
          <w:sz w:val="24"/>
          <w:szCs w:val="24"/>
        </w:rPr>
        <w:t xml:space="preserve"> </w:t>
      </w:r>
      <w:r>
        <w:rPr>
          <w:sz w:val="24"/>
          <w:szCs w:val="24"/>
        </w:rPr>
        <w:t xml:space="preserve">dalyvauti šiame renginyje </w:t>
      </w:r>
      <w:r w:rsidRPr="00ED0CDC">
        <w:rPr>
          <w:sz w:val="24"/>
          <w:szCs w:val="24"/>
        </w:rPr>
        <w:t xml:space="preserve">rekomendavo teisėją </w:t>
      </w:r>
      <w:r>
        <w:rPr>
          <w:sz w:val="24"/>
          <w:szCs w:val="24"/>
        </w:rPr>
        <w:t>V</w:t>
      </w:r>
      <w:r w:rsidR="002F4BAC">
        <w:rPr>
          <w:sz w:val="24"/>
          <w:szCs w:val="24"/>
        </w:rPr>
        <w:t>.</w:t>
      </w:r>
      <w:r>
        <w:rPr>
          <w:sz w:val="24"/>
          <w:szCs w:val="24"/>
        </w:rPr>
        <w:t xml:space="preserve">. Tačiau buvęs teismo pirmininkas teisėjai </w:t>
      </w:r>
      <w:r w:rsidRPr="00ED0CDC">
        <w:rPr>
          <w:sz w:val="24"/>
          <w:szCs w:val="24"/>
        </w:rPr>
        <w:t>neleido vykti į renginį</w:t>
      </w:r>
      <w:r>
        <w:rPr>
          <w:sz w:val="24"/>
          <w:szCs w:val="24"/>
        </w:rPr>
        <w:t>,</w:t>
      </w:r>
      <w:r w:rsidRPr="00ED0CDC">
        <w:rPr>
          <w:sz w:val="24"/>
          <w:szCs w:val="24"/>
        </w:rPr>
        <w:t xml:space="preserve"> </w:t>
      </w:r>
      <w:r>
        <w:rPr>
          <w:sz w:val="24"/>
          <w:szCs w:val="24"/>
        </w:rPr>
        <w:t>i</w:t>
      </w:r>
      <w:r w:rsidRPr="00ED0CDC">
        <w:rPr>
          <w:sz w:val="24"/>
          <w:szCs w:val="24"/>
        </w:rPr>
        <w:t>šsikvietė</w:t>
      </w:r>
      <w:r>
        <w:rPr>
          <w:sz w:val="24"/>
          <w:szCs w:val="24"/>
        </w:rPr>
        <w:t xml:space="preserve"> T</w:t>
      </w:r>
      <w:r w:rsidR="002F4BAC">
        <w:rPr>
          <w:sz w:val="24"/>
          <w:szCs w:val="24"/>
        </w:rPr>
        <w:t xml:space="preserve">. </w:t>
      </w:r>
      <w:r>
        <w:rPr>
          <w:sz w:val="24"/>
          <w:szCs w:val="24"/>
        </w:rPr>
        <w:t xml:space="preserve">ir </w:t>
      </w:r>
      <w:r w:rsidR="00E43941">
        <w:rPr>
          <w:sz w:val="24"/>
          <w:szCs w:val="24"/>
        </w:rPr>
        <w:t xml:space="preserve">nurodė jai, </w:t>
      </w:r>
      <w:r w:rsidR="0076274D">
        <w:rPr>
          <w:sz w:val="24"/>
          <w:szCs w:val="24"/>
        </w:rPr>
        <w:t xml:space="preserve">kad </w:t>
      </w:r>
      <w:r w:rsidRPr="00ED0CDC">
        <w:rPr>
          <w:sz w:val="24"/>
          <w:szCs w:val="24"/>
        </w:rPr>
        <w:t>kaip gali tokie žmonės, kurie eina prieš teismą, atstovauti.</w:t>
      </w:r>
      <w:r w:rsidR="00E43941">
        <w:rPr>
          <w:sz w:val="24"/>
          <w:szCs w:val="24"/>
        </w:rPr>
        <w:t xml:space="preserve"> </w:t>
      </w:r>
    </w:p>
    <w:p w14:paraId="1F9525C5" w14:textId="76102C8E" w:rsidR="009321CF" w:rsidRPr="009321CF" w:rsidRDefault="009321CF" w:rsidP="009321CF">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9321CF">
        <w:rPr>
          <w:sz w:val="24"/>
          <w:szCs w:val="24"/>
        </w:rPr>
        <w:t>Šio Komisijos sprendimo 31.1 papunktyje buvo paminėta, kad</w:t>
      </w:r>
      <w:r w:rsidR="00647181" w:rsidRPr="009321CF">
        <w:rPr>
          <w:sz w:val="24"/>
          <w:szCs w:val="24"/>
        </w:rPr>
        <w:t xml:space="preserve"> </w:t>
      </w:r>
      <w:r w:rsidR="00D811C1" w:rsidRPr="009321CF">
        <w:rPr>
          <w:sz w:val="24"/>
          <w:szCs w:val="24"/>
        </w:rPr>
        <w:t xml:space="preserve">buvusi Kauno apylinkės teismo darbuotoja </w:t>
      </w:r>
      <w:r w:rsidR="00647181" w:rsidRPr="009321CF">
        <w:rPr>
          <w:sz w:val="24"/>
          <w:szCs w:val="24"/>
        </w:rPr>
        <w:t>I</w:t>
      </w:r>
      <w:r w:rsidR="002F4BAC">
        <w:rPr>
          <w:sz w:val="24"/>
          <w:szCs w:val="24"/>
        </w:rPr>
        <w:t>.</w:t>
      </w:r>
      <w:r w:rsidR="00D811C1" w:rsidRPr="009321CF">
        <w:rPr>
          <w:sz w:val="24"/>
          <w:szCs w:val="24"/>
        </w:rPr>
        <w:t xml:space="preserve">, duodama paaiškinimus Teisėjų tarybos sudarytai komisijai, </w:t>
      </w:r>
      <w:r w:rsidR="00647181" w:rsidRPr="009321CF">
        <w:rPr>
          <w:sz w:val="24"/>
          <w:szCs w:val="24"/>
        </w:rPr>
        <w:t xml:space="preserve">nurodė, </w:t>
      </w:r>
      <w:r w:rsidR="00D811C1" w:rsidRPr="009321CF">
        <w:rPr>
          <w:sz w:val="24"/>
          <w:szCs w:val="24"/>
        </w:rPr>
        <w:t xml:space="preserve">jog </w:t>
      </w:r>
      <w:r w:rsidR="00647181" w:rsidRPr="009321CF">
        <w:rPr>
          <w:sz w:val="24"/>
          <w:szCs w:val="24"/>
        </w:rPr>
        <w:t>pradėjusi eiti atstovės spaudai pareigas ji kreipėsi į teisėją S</w:t>
      </w:r>
      <w:r w:rsidR="002F4BAC">
        <w:rPr>
          <w:sz w:val="24"/>
          <w:szCs w:val="24"/>
        </w:rPr>
        <w:t>.</w:t>
      </w:r>
      <w:r w:rsidR="00647181" w:rsidRPr="009321CF">
        <w:rPr>
          <w:sz w:val="24"/>
          <w:szCs w:val="24"/>
        </w:rPr>
        <w:t xml:space="preserve"> dėl ekskursijų organizavimo vaikams teisme. Aptarusi su teisėja galimas ekskursijų organizavimo kryptis ir veiklas, pateikė siūlymus teismo pirmininkui. Teismo pirmininkas, sužinojęs, kad pasiūlymai buvo aptarti su teisėja S</w:t>
      </w:r>
      <w:r w:rsidR="002F4BAC">
        <w:rPr>
          <w:sz w:val="24"/>
          <w:szCs w:val="24"/>
        </w:rPr>
        <w:t>.</w:t>
      </w:r>
      <w:r w:rsidR="00647181" w:rsidRPr="009321CF">
        <w:rPr>
          <w:sz w:val="24"/>
          <w:szCs w:val="24"/>
        </w:rPr>
        <w:t>, išvadino ją (I</w:t>
      </w:r>
      <w:r w:rsidR="002F4BAC">
        <w:rPr>
          <w:sz w:val="24"/>
          <w:szCs w:val="24"/>
        </w:rPr>
        <w:t>.</w:t>
      </w:r>
      <w:r w:rsidR="00647181" w:rsidRPr="009321CF">
        <w:rPr>
          <w:sz w:val="24"/>
          <w:szCs w:val="24"/>
        </w:rPr>
        <w:t xml:space="preserve">) visokiais žeminančiais žodžiais </w:t>
      </w:r>
      <w:r w:rsidR="0076274D">
        <w:rPr>
          <w:sz w:val="24"/>
          <w:szCs w:val="24"/>
        </w:rPr>
        <w:t>(</w:t>
      </w:r>
      <w:r w:rsidR="00647181" w:rsidRPr="009321CF">
        <w:rPr>
          <w:sz w:val="24"/>
          <w:szCs w:val="24"/>
        </w:rPr>
        <w:t>„debilė“ ir pan.</w:t>
      </w:r>
      <w:r w:rsidR="0076274D">
        <w:rPr>
          <w:sz w:val="24"/>
          <w:szCs w:val="24"/>
        </w:rPr>
        <w:t>).</w:t>
      </w:r>
      <w:r w:rsidR="00B16898" w:rsidRPr="009321CF">
        <w:rPr>
          <w:sz w:val="24"/>
          <w:szCs w:val="24"/>
        </w:rPr>
        <w:t xml:space="preserve"> Vis dėlto</w:t>
      </w:r>
      <w:r w:rsidRPr="009321CF">
        <w:rPr>
          <w:sz w:val="24"/>
          <w:szCs w:val="24"/>
        </w:rPr>
        <w:t xml:space="preserve">, kaip </w:t>
      </w:r>
      <w:r w:rsidR="00B16898" w:rsidRPr="009321CF">
        <w:rPr>
          <w:sz w:val="24"/>
          <w:szCs w:val="24"/>
        </w:rPr>
        <w:t xml:space="preserve">Komisija </w:t>
      </w:r>
      <w:r w:rsidRPr="009321CF">
        <w:rPr>
          <w:sz w:val="24"/>
          <w:szCs w:val="24"/>
        </w:rPr>
        <w:t>jau konstatavo šio sprendimo 31.1 papunktyje, nors I</w:t>
      </w:r>
      <w:r w:rsidR="002F4BAC">
        <w:rPr>
          <w:sz w:val="24"/>
          <w:szCs w:val="24"/>
        </w:rPr>
        <w:t>.</w:t>
      </w:r>
      <w:r w:rsidRPr="009321CF">
        <w:rPr>
          <w:sz w:val="24"/>
          <w:szCs w:val="24"/>
        </w:rPr>
        <w:t xml:space="preserve"> nurodyt</w:t>
      </w:r>
      <w:r w:rsidR="00D6345B">
        <w:rPr>
          <w:sz w:val="24"/>
          <w:szCs w:val="24"/>
        </w:rPr>
        <w:t>as</w:t>
      </w:r>
      <w:r w:rsidRPr="009321CF">
        <w:rPr>
          <w:sz w:val="24"/>
          <w:szCs w:val="24"/>
        </w:rPr>
        <w:t xml:space="preserve"> atveji</w:t>
      </w:r>
      <w:r w:rsidR="00D6345B">
        <w:rPr>
          <w:sz w:val="24"/>
          <w:szCs w:val="24"/>
        </w:rPr>
        <w:t>s</w:t>
      </w:r>
      <w:r w:rsidRPr="009321CF">
        <w:rPr>
          <w:sz w:val="24"/>
          <w:szCs w:val="24"/>
        </w:rPr>
        <w:t xml:space="preserve"> liudija apie netinkamą buvusio teismo pirmininko elgesį, tačiau šie paaiškinimai laiko atžvilgiu nekonkretūs</w:t>
      </w:r>
      <w:r w:rsidR="00130122">
        <w:rPr>
          <w:sz w:val="24"/>
          <w:szCs w:val="24"/>
        </w:rPr>
        <w:t>.</w:t>
      </w:r>
      <w:r w:rsidRPr="009321CF">
        <w:rPr>
          <w:sz w:val="24"/>
          <w:szCs w:val="24"/>
        </w:rPr>
        <w:t xml:space="preserve"> I</w:t>
      </w:r>
      <w:r w:rsidR="002F4BAC">
        <w:rPr>
          <w:sz w:val="24"/>
          <w:szCs w:val="24"/>
        </w:rPr>
        <w:t>.</w:t>
      </w:r>
      <w:r w:rsidRPr="009321CF">
        <w:rPr>
          <w:sz w:val="24"/>
          <w:szCs w:val="24"/>
        </w:rPr>
        <w:t xml:space="preserve"> teisme dirbo iki 2023 m. vasario 1 d.</w:t>
      </w:r>
      <w:r w:rsidR="00130122">
        <w:rPr>
          <w:sz w:val="24"/>
          <w:szCs w:val="24"/>
        </w:rPr>
        <w:t>, o</w:t>
      </w:r>
      <w:r w:rsidRPr="009321CF">
        <w:rPr>
          <w:sz w:val="24"/>
          <w:szCs w:val="24"/>
        </w:rPr>
        <w:t xml:space="preserve"> paaiškinime nurodomą atvejį dėl teisėjos S</w:t>
      </w:r>
      <w:r w:rsidR="002F4BAC">
        <w:rPr>
          <w:sz w:val="24"/>
          <w:szCs w:val="24"/>
        </w:rPr>
        <w:t>.</w:t>
      </w:r>
      <w:r w:rsidRPr="009321CF">
        <w:rPr>
          <w:sz w:val="24"/>
          <w:szCs w:val="24"/>
        </w:rPr>
        <w:t xml:space="preserve"> galimybės organizuoti ekskursiją vaikams susiejo su pradėjimu eiti atstovės spaudai pareigas, todėl tikėtina, jog šis atvejis įvyko iki 2022 m. gegužės 22 d.  </w:t>
      </w:r>
    </w:p>
    <w:p w14:paraId="22586B5C" w14:textId="2DC5E707" w:rsidR="003F5F6F" w:rsidRDefault="00E55E88" w:rsidP="003F5F6F">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2B124B">
        <w:rPr>
          <w:sz w:val="24"/>
          <w:szCs w:val="24"/>
        </w:rPr>
        <w:t>Kauno apylinkės teismo Kauno rūmų teisėj</w:t>
      </w:r>
      <w:r>
        <w:rPr>
          <w:sz w:val="24"/>
          <w:szCs w:val="24"/>
        </w:rPr>
        <w:t>os</w:t>
      </w:r>
      <w:r w:rsidRPr="002B124B">
        <w:rPr>
          <w:sz w:val="24"/>
          <w:szCs w:val="24"/>
        </w:rPr>
        <w:t xml:space="preserve"> S</w:t>
      </w:r>
      <w:r w:rsidR="002F4BAC">
        <w:rPr>
          <w:sz w:val="24"/>
          <w:szCs w:val="24"/>
        </w:rPr>
        <w:t>.</w:t>
      </w:r>
      <w:r w:rsidRPr="002B124B">
        <w:rPr>
          <w:sz w:val="24"/>
          <w:szCs w:val="24"/>
        </w:rPr>
        <w:t xml:space="preserve"> 2024 m. lapkričio 13 d. prašyme ir 2024 m. rugsėjo 26 d. patikslintame pranešime nurod</w:t>
      </w:r>
      <w:r>
        <w:rPr>
          <w:sz w:val="24"/>
          <w:szCs w:val="24"/>
        </w:rPr>
        <w:t>ytos aplinkybės</w:t>
      </w:r>
      <w:r w:rsidRPr="002B124B">
        <w:rPr>
          <w:sz w:val="24"/>
          <w:szCs w:val="24"/>
        </w:rPr>
        <w:t>, kad</w:t>
      </w:r>
      <w:r w:rsidR="0076274D">
        <w:rPr>
          <w:sz w:val="24"/>
          <w:szCs w:val="24"/>
        </w:rPr>
        <w:t>,</w:t>
      </w:r>
      <w:r w:rsidRPr="002B124B">
        <w:rPr>
          <w:sz w:val="24"/>
          <w:szCs w:val="24"/>
        </w:rPr>
        <w:t xml:space="preserve"> skiriant atstovą iš teismo teisėjų dalyvauti kitų institucijų renginiuose, nepakanka tik kviečiančios institucijos prašymo teisėjui atvykti skaityti pranešimą ar kviečiamam vykdyti kitokią švie</w:t>
      </w:r>
      <w:r w:rsidR="0076274D">
        <w:rPr>
          <w:sz w:val="24"/>
          <w:szCs w:val="24"/>
        </w:rPr>
        <w:t>čiamąją</w:t>
      </w:r>
      <w:r w:rsidRPr="002B124B">
        <w:rPr>
          <w:sz w:val="24"/>
          <w:szCs w:val="24"/>
        </w:rPr>
        <w:t xml:space="preserve"> veiklą, nes tai turėjo būti griežtai derinama su teismo pirmininku, priešingu atveju, jis neišleisdavo į renginius</w:t>
      </w:r>
      <w:r>
        <w:rPr>
          <w:sz w:val="24"/>
          <w:szCs w:val="24"/>
        </w:rPr>
        <w:t>,</w:t>
      </w:r>
      <w:r w:rsidR="00C972D1">
        <w:rPr>
          <w:sz w:val="24"/>
          <w:szCs w:val="24"/>
        </w:rPr>
        <w:t xml:space="preserve"> </w:t>
      </w:r>
      <w:r w:rsidR="009C1282">
        <w:rPr>
          <w:sz w:val="24"/>
          <w:szCs w:val="24"/>
        </w:rPr>
        <w:t xml:space="preserve">išdėstytos nekonkrečiai, jos nepatvirtina konkrečių atvejų, kai </w:t>
      </w:r>
      <w:r w:rsidR="009C1282" w:rsidRPr="009C1282">
        <w:rPr>
          <w:sz w:val="24"/>
          <w:szCs w:val="24"/>
        </w:rPr>
        <w:t xml:space="preserve">buvęs teismo pirmininkas sudarė </w:t>
      </w:r>
      <w:r w:rsidR="009C1282" w:rsidRPr="009C1282">
        <w:rPr>
          <w:sz w:val="24"/>
          <w:szCs w:val="24"/>
        </w:rPr>
        <w:lastRenderedPageBreak/>
        <w:t>kliūtis teisėjams aktyviai dalyvauti teismo švie</w:t>
      </w:r>
      <w:r w:rsidR="0076274D">
        <w:rPr>
          <w:sz w:val="24"/>
          <w:szCs w:val="24"/>
        </w:rPr>
        <w:t>čiamojoje</w:t>
      </w:r>
      <w:r w:rsidR="009C1282" w:rsidRPr="009C1282">
        <w:rPr>
          <w:sz w:val="24"/>
          <w:szCs w:val="24"/>
        </w:rPr>
        <w:t xml:space="preserve"> visuomeninėje veikloje bei dalyvauti kitų institucijų organizuojam</w:t>
      </w:r>
      <w:r w:rsidR="00FE15FD">
        <w:rPr>
          <w:sz w:val="24"/>
          <w:szCs w:val="24"/>
        </w:rPr>
        <w:t>u</w:t>
      </w:r>
      <w:r w:rsidR="009C1282" w:rsidRPr="009C1282">
        <w:rPr>
          <w:sz w:val="24"/>
          <w:szCs w:val="24"/>
        </w:rPr>
        <w:t>ose renginiuose, bendradarbiaujant su kitomis institucijoms</w:t>
      </w:r>
      <w:r w:rsidR="003F5F6F">
        <w:rPr>
          <w:sz w:val="24"/>
          <w:szCs w:val="24"/>
        </w:rPr>
        <w:t>.</w:t>
      </w:r>
    </w:p>
    <w:p w14:paraId="286A25EE" w14:textId="5C3A007D" w:rsidR="00E564BF" w:rsidRDefault="00CF4A66" w:rsidP="00E564BF">
      <w:pPr>
        <w:pStyle w:val="Sraopastraipa"/>
        <w:numPr>
          <w:ilvl w:val="0"/>
          <w:numId w:val="2"/>
        </w:numPr>
        <w:shd w:val="clear" w:color="auto" w:fill="FFFFFF"/>
        <w:autoSpaceDE w:val="0"/>
        <w:autoSpaceDN w:val="0"/>
        <w:adjustRightInd w:val="0"/>
        <w:spacing w:before="120" w:after="120"/>
        <w:ind w:left="426" w:hanging="426"/>
        <w:contextualSpacing w:val="0"/>
        <w:jc w:val="both"/>
        <w:rPr>
          <w:sz w:val="24"/>
          <w:szCs w:val="24"/>
        </w:rPr>
      </w:pPr>
      <w:r w:rsidRPr="003F5F6F">
        <w:rPr>
          <w:sz w:val="24"/>
          <w:szCs w:val="24"/>
        </w:rPr>
        <w:t>Be to, Komisijos posėdyje buvęs teismo pirmininkas A</w:t>
      </w:r>
      <w:r w:rsidR="002F4BAC">
        <w:rPr>
          <w:sz w:val="24"/>
          <w:szCs w:val="24"/>
        </w:rPr>
        <w:t>.</w:t>
      </w:r>
      <w:r w:rsidRPr="003F5F6F">
        <w:rPr>
          <w:sz w:val="24"/>
          <w:szCs w:val="24"/>
        </w:rPr>
        <w:t xml:space="preserve"> P</w:t>
      </w:r>
      <w:r w:rsidR="002F4BAC">
        <w:rPr>
          <w:sz w:val="24"/>
          <w:szCs w:val="24"/>
        </w:rPr>
        <w:t>.</w:t>
      </w:r>
      <w:r w:rsidRPr="003F5F6F">
        <w:rPr>
          <w:sz w:val="24"/>
          <w:szCs w:val="24"/>
        </w:rPr>
        <w:t xml:space="preserve"> pateikė ataskaitas, kurios patvirtina, kad</w:t>
      </w:r>
      <w:r w:rsidR="0087343A">
        <w:rPr>
          <w:sz w:val="24"/>
          <w:szCs w:val="24"/>
        </w:rPr>
        <w:t>,</w:t>
      </w:r>
      <w:r w:rsidRPr="003F5F6F">
        <w:rPr>
          <w:sz w:val="24"/>
          <w:szCs w:val="24"/>
        </w:rPr>
        <w:t xml:space="preserve"> jam vadovaujant teismui, teisėjai aktyviai dalyvavo įvairiuose renginiuose, susitikimuose su universiteto studentais, moksleiviais, kurie domėjosi teismų darb</w:t>
      </w:r>
      <w:r w:rsidR="005A64FA">
        <w:rPr>
          <w:sz w:val="24"/>
          <w:szCs w:val="24"/>
        </w:rPr>
        <w:t>u</w:t>
      </w:r>
      <w:r w:rsidRPr="003F5F6F">
        <w:rPr>
          <w:sz w:val="24"/>
          <w:szCs w:val="24"/>
        </w:rPr>
        <w:t>, siekiant teisinio švietimo. Iš minėtų ataskaitų matyti, kad teisėjai (ataskaitose minimos teisėjų pavardės) pasakodavo apie teismo veiklą, aprod</w:t>
      </w:r>
      <w:r w:rsidR="0021641C">
        <w:rPr>
          <w:sz w:val="24"/>
          <w:szCs w:val="24"/>
        </w:rPr>
        <w:t>ydavo</w:t>
      </w:r>
      <w:r w:rsidRPr="003F5F6F">
        <w:rPr>
          <w:sz w:val="24"/>
          <w:szCs w:val="24"/>
        </w:rPr>
        <w:t xml:space="preserve"> teismo patalpas. Be to, Kauno apylinkės teismo metinėse darbo apžvalgose pat</w:t>
      </w:r>
      <w:r w:rsidR="005A64FA">
        <w:rPr>
          <w:sz w:val="24"/>
          <w:szCs w:val="24"/>
        </w:rPr>
        <w:t>eikta</w:t>
      </w:r>
      <w:r w:rsidRPr="003F5F6F">
        <w:rPr>
          <w:sz w:val="24"/>
          <w:szCs w:val="24"/>
        </w:rPr>
        <w:t xml:space="preserve"> informacija apie teisėjus, vedusius ekskursijas (</w:t>
      </w:r>
      <w:hyperlink r:id="rId10" w:history="1">
        <w:r w:rsidRPr="003F5F6F">
          <w:rPr>
            <w:rStyle w:val="Hipersaitas"/>
            <w:sz w:val="24"/>
            <w:szCs w:val="24"/>
          </w:rPr>
          <w:t>https://kauno.teismai.lt/veikla/veiklos-ataskaitos/42</w:t>
        </w:r>
      </w:hyperlink>
      <w:r w:rsidRPr="003F5F6F">
        <w:rPr>
          <w:i/>
          <w:iCs/>
          <w:sz w:val="24"/>
          <w:szCs w:val="24"/>
        </w:rPr>
        <w:t>).</w:t>
      </w:r>
      <w:r w:rsidRPr="003F5F6F">
        <w:rPr>
          <w:sz w:val="24"/>
          <w:szCs w:val="24"/>
        </w:rPr>
        <w:t xml:space="preserve"> Minėti duomenys patvirtina, kad Kauno apylinkės teismo teisėjai aktyviai dalyvavo švie</w:t>
      </w:r>
      <w:r w:rsidR="005A64FA">
        <w:rPr>
          <w:sz w:val="24"/>
          <w:szCs w:val="24"/>
        </w:rPr>
        <w:t>čiamojoje</w:t>
      </w:r>
      <w:r w:rsidRPr="003F5F6F">
        <w:rPr>
          <w:sz w:val="24"/>
          <w:szCs w:val="24"/>
        </w:rPr>
        <w:t xml:space="preserve"> visuomeninėje veikloje.</w:t>
      </w:r>
      <w:r w:rsidR="00E564BF" w:rsidRPr="00E564BF">
        <w:rPr>
          <w:sz w:val="24"/>
          <w:szCs w:val="24"/>
        </w:rPr>
        <w:t xml:space="preserve"> </w:t>
      </w:r>
    </w:p>
    <w:p w14:paraId="261C2DC6" w14:textId="7C7C92C1" w:rsidR="00E564BF" w:rsidRPr="00270697" w:rsidRDefault="00E564BF" w:rsidP="005436BF">
      <w:pPr>
        <w:pStyle w:val="Sraopastraipa"/>
        <w:numPr>
          <w:ilvl w:val="0"/>
          <w:numId w:val="2"/>
        </w:numPr>
        <w:shd w:val="clear" w:color="auto" w:fill="FFFFFF"/>
        <w:autoSpaceDE w:val="0"/>
        <w:autoSpaceDN w:val="0"/>
        <w:adjustRightInd w:val="0"/>
        <w:ind w:left="426" w:hanging="426"/>
        <w:contextualSpacing w:val="0"/>
        <w:jc w:val="both"/>
        <w:rPr>
          <w:sz w:val="24"/>
          <w:szCs w:val="24"/>
        </w:rPr>
      </w:pPr>
      <w:r w:rsidRPr="00270697">
        <w:rPr>
          <w:sz w:val="24"/>
          <w:szCs w:val="24"/>
        </w:rPr>
        <w:t>Komisija, apibendrinusi nustatytas aplinkybes, konstatuoja, kad buvusio teismo pirmininko A</w:t>
      </w:r>
      <w:r w:rsidR="002F4BAC">
        <w:rPr>
          <w:sz w:val="24"/>
          <w:szCs w:val="24"/>
        </w:rPr>
        <w:t>.</w:t>
      </w:r>
      <w:r w:rsidRPr="00270697">
        <w:rPr>
          <w:sz w:val="24"/>
          <w:szCs w:val="24"/>
        </w:rPr>
        <w:t xml:space="preserve"> P</w:t>
      </w:r>
      <w:r w:rsidR="002F4BAC">
        <w:rPr>
          <w:sz w:val="24"/>
          <w:szCs w:val="24"/>
        </w:rPr>
        <w:t>.</w:t>
      </w:r>
      <w:r w:rsidRPr="00270697">
        <w:rPr>
          <w:sz w:val="24"/>
          <w:szCs w:val="24"/>
        </w:rPr>
        <w:t xml:space="preserve"> veiksmuose, duodant nurodymus buvusiai teismo atstovei ryšiams su žiniasklaida ir visuomene T</w:t>
      </w:r>
      <w:r w:rsidR="002F4BAC">
        <w:rPr>
          <w:sz w:val="24"/>
          <w:szCs w:val="24"/>
        </w:rPr>
        <w:t>.</w:t>
      </w:r>
      <w:r w:rsidRPr="00270697">
        <w:rPr>
          <w:sz w:val="24"/>
          <w:szCs w:val="24"/>
        </w:rPr>
        <w:t xml:space="preserve">, kad tam tikri teisėjai nekomentuotų </w:t>
      </w:r>
      <w:r w:rsidR="0015644D">
        <w:rPr>
          <w:sz w:val="24"/>
          <w:szCs w:val="24"/>
        </w:rPr>
        <w:t>savo</w:t>
      </w:r>
      <w:r w:rsidR="0015644D" w:rsidRPr="00270697">
        <w:rPr>
          <w:sz w:val="24"/>
          <w:szCs w:val="24"/>
        </w:rPr>
        <w:t xml:space="preserve"> </w:t>
      </w:r>
      <w:r w:rsidRPr="00270697">
        <w:rPr>
          <w:sz w:val="24"/>
          <w:szCs w:val="24"/>
        </w:rPr>
        <w:t xml:space="preserve">priimtų sprendimų žiniasklaidos atstovams, </w:t>
      </w:r>
      <w:r w:rsidR="00BD15C4">
        <w:rPr>
          <w:sz w:val="24"/>
          <w:szCs w:val="24"/>
        </w:rPr>
        <w:t xml:space="preserve">taip pat </w:t>
      </w:r>
      <w:r w:rsidR="006F595A">
        <w:rPr>
          <w:sz w:val="24"/>
          <w:szCs w:val="24"/>
        </w:rPr>
        <w:t xml:space="preserve">sudarius kliūtis </w:t>
      </w:r>
      <w:r w:rsidR="000B5849" w:rsidRPr="00740992">
        <w:rPr>
          <w:sz w:val="24"/>
          <w:szCs w:val="24"/>
        </w:rPr>
        <w:t>teisėja</w:t>
      </w:r>
      <w:r w:rsidR="000B5849">
        <w:rPr>
          <w:sz w:val="24"/>
          <w:szCs w:val="24"/>
        </w:rPr>
        <w:t>i</w:t>
      </w:r>
      <w:r w:rsidR="000B5849" w:rsidRPr="00740992">
        <w:rPr>
          <w:sz w:val="24"/>
          <w:szCs w:val="24"/>
        </w:rPr>
        <w:t>, pirmininko pavaduotoja</w:t>
      </w:r>
      <w:r w:rsidR="000B5849">
        <w:rPr>
          <w:sz w:val="24"/>
          <w:szCs w:val="24"/>
        </w:rPr>
        <w:t>i</w:t>
      </w:r>
      <w:r w:rsidR="0021641C">
        <w:rPr>
          <w:sz w:val="24"/>
          <w:szCs w:val="24"/>
        </w:rPr>
        <w:t xml:space="preserve"> baudžiamosioms byloms</w:t>
      </w:r>
      <w:r w:rsidR="000B5849" w:rsidRPr="00740992">
        <w:rPr>
          <w:sz w:val="24"/>
          <w:szCs w:val="24"/>
        </w:rPr>
        <w:t xml:space="preserve"> V</w:t>
      </w:r>
      <w:r w:rsidR="002F4BAC">
        <w:rPr>
          <w:sz w:val="24"/>
          <w:szCs w:val="24"/>
        </w:rPr>
        <w:t>.</w:t>
      </w:r>
      <w:r w:rsidR="000B5849">
        <w:rPr>
          <w:sz w:val="24"/>
          <w:szCs w:val="24"/>
        </w:rPr>
        <w:t xml:space="preserve"> dalyvauti kaip teismo atstovei policijos organizuotame renginyje</w:t>
      </w:r>
      <w:r w:rsidR="000B5849" w:rsidRPr="00740992">
        <w:rPr>
          <w:sz w:val="24"/>
          <w:szCs w:val="24"/>
        </w:rPr>
        <w:t xml:space="preserve">, </w:t>
      </w:r>
      <w:r w:rsidRPr="00270697">
        <w:rPr>
          <w:sz w:val="24"/>
          <w:szCs w:val="24"/>
        </w:rPr>
        <w:t xml:space="preserve">yra Teisėjų etikos kodekse įtvirtintų teisingumo ir nešališkumo (Teisėjų etikos kodekso 8 straipsnio 3 punkto), </w:t>
      </w:r>
      <w:r w:rsidRPr="00270697">
        <w:rPr>
          <w:color w:val="000000"/>
          <w:sz w:val="24"/>
          <w:szCs w:val="24"/>
        </w:rPr>
        <w:t>sąžiningumo ir nesavanaudiškumo (</w:t>
      </w:r>
      <w:r w:rsidRPr="00270697">
        <w:rPr>
          <w:sz w:val="24"/>
          <w:szCs w:val="24"/>
        </w:rPr>
        <w:t>Teisėjų etikos kodekso 12 straipsnio 1 punkto)</w:t>
      </w:r>
      <w:r w:rsidRPr="00270697">
        <w:rPr>
          <w:color w:val="000000"/>
          <w:sz w:val="24"/>
          <w:szCs w:val="24"/>
        </w:rPr>
        <w:t>, padorumo (</w:t>
      </w:r>
      <w:r w:rsidRPr="00270697">
        <w:rPr>
          <w:sz w:val="24"/>
          <w:szCs w:val="24"/>
        </w:rPr>
        <w:t xml:space="preserve">Teisėjų etikos kodekso 13 straipsnio 5 punkto) </w:t>
      </w:r>
      <w:r w:rsidRPr="00270697">
        <w:rPr>
          <w:color w:val="000000"/>
          <w:sz w:val="24"/>
          <w:szCs w:val="24"/>
        </w:rPr>
        <w:t xml:space="preserve">principų pažeidimo požymių. Tokiu elgesiu buvęs teismo pirmininkas pademonstravo </w:t>
      </w:r>
      <w:r w:rsidRPr="00270697">
        <w:rPr>
          <w:sz w:val="24"/>
          <w:szCs w:val="24"/>
        </w:rPr>
        <w:t xml:space="preserve">savo antipatijas teisėjams, kurių veikla jam nepatiko, dėl tokių antipatijų sudarė kliūtis šiems teisėjams laisvai teikti informaciją apie nagrinėjamas bylas, </w:t>
      </w:r>
      <w:r w:rsidR="007E5A42">
        <w:rPr>
          <w:sz w:val="24"/>
          <w:szCs w:val="24"/>
        </w:rPr>
        <w:t xml:space="preserve">atstovauti teismui </w:t>
      </w:r>
      <w:r w:rsidR="00432801">
        <w:rPr>
          <w:sz w:val="24"/>
          <w:szCs w:val="24"/>
        </w:rPr>
        <w:t xml:space="preserve">policijos organizuotame </w:t>
      </w:r>
      <w:r w:rsidR="007E5A42">
        <w:rPr>
          <w:sz w:val="24"/>
          <w:szCs w:val="24"/>
        </w:rPr>
        <w:t xml:space="preserve">renginyje, </w:t>
      </w:r>
      <w:r w:rsidRPr="00270697">
        <w:rPr>
          <w:sz w:val="24"/>
          <w:szCs w:val="24"/>
        </w:rPr>
        <w:t>elgėsi su šiais teisėjais nepagarbiai. Aptartas buvusio teismo pirmininko A</w:t>
      </w:r>
      <w:r w:rsidR="002F4BAC">
        <w:rPr>
          <w:sz w:val="24"/>
          <w:szCs w:val="24"/>
        </w:rPr>
        <w:t>.</w:t>
      </w:r>
      <w:r w:rsidRPr="00270697">
        <w:rPr>
          <w:sz w:val="24"/>
          <w:szCs w:val="24"/>
        </w:rPr>
        <w:t xml:space="preserve"> P</w:t>
      </w:r>
      <w:r w:rsidR="002F4BAC">
        <w:rPr>
          <w:sz w:val="24"/>
          <w:szCs w:val="24"/>
        </w:rPr>
        <w:t>.</w:t>
      </w:r>
      <w:r w:rsidRPr="00270697">
        <w:rPr>
          <w:sz w:val="24"/>
          <w:szCs w:val="24"/>
        </w:rPr>
        <w:t xml:space="preserve"> elgesys vertinamas kaip žeminantis teisėjo vardą bei kenkiantis teisminės valdžios autoritetui, ir tai sudaro buvusio teismo pirmininko A</w:t>
      </w:r>
      <w:r w:rsidR="002F4BAC">
        <w:rPr>
          <w:sz w:val="24"/>
          <w:szCs w:val="24"/>
        </w:rPr>
        <w:t>.</w:t>
      </w:r>
      <w:r w:rsidRPr="00270697">
        <w:rPr>
          <w:sz w:val="24"/>
          <w:szCs w:val="24"/>
        </w:rPr>
        <w:t xml:space="preserve"> P</w:t>
      </w:r>
      <w:r w:rsidR="002F4BAC">
        <w:rPr>
          <w:sz w:val="24"/>
          <w:szCs w:val="24"/>
        </w:rPr>
        <w:t>.</w:t>
      </w:r>
      <w:r w:rsidRPr="00270697">
        <w:rPr>
          <w:sz w:val="24"/>
          <w:szCs w:val="24"/>
        </w:rPr>
        <w:t xml:space="preserve"> drausminės atsakomybės pagrindą. </w:t>
      </w:r>
    </w:p>
    <w:p w14:paraId="76EEC939" w14:textId="68A36BAC" w:rsidR="003F5F6F" w:rsidRPr="003F5F6F" w:rsidRDefault="003F5F6F" w:rsidP="005436BF">
      <w:pPr>
        <w:pStyle w:val="Sraopastraipa"/>
        <w:shd w:val="clear" w:color="auto" w:fill="FFFFFF"/>
        <w:autoSpaceDE w:val="0"/>
        <w:autoSpaceDN w:val="0"/>
        <w:adjustRightInd w:val="0"/>
        <w:ind w:left="425"/>
        <w:contextualSpacing w:val="0"/>
        <w:jc w:val="both"/>
        <w:rPr>
          <w:sz w:val="24"/>
          <w:szCs w:val="24"/>
        </w:rPr>
      </w:pPr>
      <w:r w:rsidRPr="003F5F6F">
        <w:rPr>
          <w:i/>
          <w:iCs/>
          <w:sz w:val="24"/>
          <w:szCs w:val="24"/>
        </w:rPr>
        <w:t xml:space="preserve"> </w:t>
      </w:r>
    </w:p>
    <w:p w14:paraId="2FA1D8A2" w14:textId="5FCA015B" w:rsidR="003F5F6F" w:rsidRDefault="003F5F6F" w:rsidP="005436BF">
      <w:pPr>
        <w:shd w:val="clear" w:color="auto" w:fill="FFFFFF"/>
        <w:autoSpaceDE w:val="0"/>
        <w:autoSpaceDN w:val="0"/>
        <w:adjustRightInd w:val="0"/>
        <w:jc w:val="both"/>
        <w:rPr>
          <w:i/>
          <w:iCs/>
          <w:sz w:val="24"/>
          <w:szCs w:val="24"/>
        </w:rPr>
      </w:pPr>
      <w:r w:rsidRPr="003F5F6F">
        <w:rPr>
          <w:i/>
          <w:iCs/>
          <w:sz w:val="24"/>
          <w:szCs w:val="24"/>
        </w:rPr>
        <w:t xml:space="preserve">Dėl </w:t>
      </w:r>
      <w:r w:rsidR="004C2137">
        <w:rPr>
          <w:i/>
          <w:iCs/>
          <w:sz w:val="24"/>
          <w:szCs w:val="24"/>
        </w:rPr>
        <w:t xml:space="preserve">buvusio </w:t>
      </w:r>
      <w:r w:rsidRPr="003F5F6F">
        <w:rPr>
          <w:i/>
          <w:iCs/>
          <w:sz w:val="24"/>
          <w:szCs w:val="24"/>
        </w:rPr>
        <w:t>teismo pirmininko A</w:t>
      </w:r>
      <w:r w:rsidR="002F4BAC">
        <w:rPr>
          <w:i/>
          <w:iCs/>
          <w:sz w:val="24"/>
          <w:szCs w:val="24"/>
        </w:rPr>
        <w:t>.</w:t>
      </w:r>
      <w:r w:rsidRPr="003F5F6F">
        <w:rPr>
          <w:i/>
          <w:iCs/>
          <w:sz w:val="24"/>
          <w:szCs w:val="24"/>
        </w:rPr>
        <w:t xml:space="preserve"> P</w:t>
      </w:r>
      <w:r w:rsidR="002F4BAC">
        <w:rPr>
          <w:i/>
          <w:iCs/>
          <w:sz w:val="24"/>
          <w:szCs w:val="24"/>
        </w:rPr>
        <w:t>.</w:t>
      </w:r>
      <w:r w:rsidRPr="003F5F6F">
        <w:rPr>
          <w:i/>
          <w:iCs/>
          <w:sz w:val="24"/>
          <w:szCs w:val="24"/>
        </w:rPr>
        <w:t xml:space="preserve"> </w:t>
      </w:r>
      <w:r w:rsidR="004C2137">
        <w:rPr>
          <w:i/>
          <w:iCs/>
          <w:sz w:val="24"/>
          <w:szCs w:val="24"/>
        </w:rPr>
        <w:t xml:space="preserve">galimo </w:t>
      </w:r>
      <w:r w:rsidRPr="003F5F6F">
        <w:rPr>
          <w:i/>
          <w:iCs/>
          <w:sz w:val="24"/>
          <w:szCs w:val="24"/>
        </w:rPr>
        <w:t>psichologinio smurto (mobingo) taikymo teisėjos S</w:t>
      </w:r>
      <w:r w:rsidR="002F4BAC">
        <w:rPr>
          <w:i/>
          <w:iCs/>
          <w:sz w:val="24"/>
          <w:szCs w:val="24"/>
        </w:rPr>
        <w:t>.</w:t>
      </w:r>
      <w:r w:rsidRPr="003F5F6F">
        <w:rPr>
          <w:i/>
          <w:iCs/>
          <w:sz w:val="24"/>
          <w:szCs w:val="24"/>
        </w:rPr>
        <w:t xml:space="preserve">  atžvilgiu</w:t>
      </w:r>
    </w:p>
    <w:p w14:paraId="10D1E6C2" w14:textId="77777777" w:rsidR="003F5F6F" w:rsidRPr="003F5F6F" w:rsidRDefault="003F5F6F" w:rsidP="005436BF">
      <w:pPr>
        <w:shd w:val="clear" w:color="auto" w:fill="FFFFFF"/>
        <w:autoSpaceDE w:val="0"/>
        <w:autoSpaceDN w:val="0"/>
        <w:adjustRightInd w:val="0"/>
        <w:jc w:val="both"/>
        <w:rPr>
          <w:sz w:val="24"/>
          <w:szCs w:val="24"/>
        </w:rPr>
      </w:pPr>
    </w:p>
    <w:bookmarkEnd w:id="1"/>
    <w:p w14:paraId="4B00201A" w14:textId="6FC15D0F" w:rsidR="008E11C4" w:rsidRPr="003F5F6F" w:rsidRDefault="008A3A0A" w:rsidP="005436BF">
      <w:pPr>
        <w:pStyle w:val="Sraopastraipa"/>
        <w:numPr>
          <w:ilvl w:val="0"/>
          <w:numId w:val="2"/>
        </w:numPr>
        <w:shd w:val="clear" w:color="auto" w:fill="FFFFFF"/>
        <w:autoSpaceDE w:val="0"/>
        <w:autoSpaceDN w:val="0"/>
        <w:adjustRightInd w:val="0"/>
        <w:ind w:left="425" w:hanging="425"/>
        <w:contextualSpacing w:val="0"/>
        <w:jc w:val="both"/>
        <w:rPr>
          <w:sz w:val="24"/>
          <w:szCs w:val="24"/>
        </w:rPr>
      </w:pPr>
      <w:r>
        <w:rPr>
          <w:sz w:val="24"/>
          <w:szCs w:val="24"/>
        </w:rPr>
        <w:t>D</w:t>
      </w:r>
      <w:r w:rsidR="001D12B5" w:rsidRPr="001D12B5">
        <w:rPr>
          <w:sz w:val="24"/>
          <w:szCs w:val="24"/>
        </w:rPr>
        <w:t>arbo kodekso 30 straipsnio 1 dalyje numatyta, kad</w:t>
      </w:r>
      <w:r w:rsidR="001D12B5" w:rsidRPr="001D12B5">
        <w:rPr>
          <w:color w:val="000000"/>
          <w:sz w:val="24"/>
          <w:szCs w:val="24"/>
        </w:rPr>
        <w:t xml:space="preserve"> darbdavys privalo sukurti tokią darbo aplinką, kurioje darbuotojas ar darbuotojų grupė nepatirtų priešiškų, neetiškų, žeminančių, agresyvių, užgaulių, įžeidžiančių veiksmų, kuriais kėsinamasi į darbuotojo ar darbuotojų grupės garbę ir orumą, fizinį ar psichologinį neliečiamumą ar kuriais siekiama darbuotoją ar darbuotojų grupę įbauginti, sumenkinti ar įstumti į beginklę ir bejėgę padėtį.</w:t>
      </w:r>
      <w:r w:rsidR="008E11C4" w:rsidRPr="008E11C4">
        <w:rPr>
          <w:color w:val="000000"/>
          <w:sz w:val="24"/>
          <w:szCs w:val="24"/>
        </w:rPr>
        <w:t xml:space="preserve"> </w:t>
      </w:r>
      <w:r w:rsidR="00417F5E">
        <w:rPr>
          <w:color w:val="000000"/>
          <w:sz w:val="24"/>
          <w:szCs w:val="24"/>
        </w:rPr>
        <w:t>D</w:t>
      </w:r>
      <w:r w:rsidR="008E11C4" w:rsidRPr="003F5F6F">
        <w:rPr>
          <w:color w:val="000000"/>
          <w:sz w:val="24"/>
          <w:szCs w:val="24"/>
        </w:rPr>
        <w:t xml:space="preserve">arbo kodekso 30 straipsnio 2 dalyje nurodyta, </w:t>
      </w:r>
      <w:r w:rsidR="007409F1">
        <w:rPr>
          <w:color w:val="000000"/>
          <w:sz w:val="24"/>
          <w:szCs w:val="24"/>
        </w:rPr>
        <w:t xml:space="preserve">kad </w:t>
      </w:r>
      <w:r w:rsidR="008E11C4" w:rsidRPr="003F5F6F">
        <w:rPr>
          <w:color w:val="000000"/>
          <w:sz w:val="24"/>
          <w:szCs w:val="24"/>
        </w:rPr>
        <w:t>smurtas ir priekabiavimas, įskaitant psichologinį smurtą, smurtą ir priekabiavimą dėl lyties (smurtas ir priekabiavimas nukreiptas prieš asmenis dėl jų lyties arba neproporcingai paveikiantis tam tikros lyties asmenis, įskaitant seksualinį priekabiavimą), – bet koks nepriimtinas elgesys ar jo grėsmė, nesvarbu, ar nepriimtinu elgesiu vieną kartą ar pakartotinai siekiama padaryti fizinį, psichologinį, seksualinį ar ekonominį poveikį, ar nepriimtinu elgesiu šis poveikis padaromas arba gali būti padarytas, ar tokiu elgesiu įžeidžiamas asmens orumas arba sukuriama bauginanti, priešiška, žeminanti ar įžeidžianti aplinka ar (ir) atsirado arba gali atsirasti fizinė, turtinė ir (ar) neturtinė žala.</w:t>
      </w:r>
    </w:p>
    <w:p w14:paraId="2A683B37" w14:textId="3BD1D7AB" w:rsidR="008E11C4" w:rsidRPr="00103877" w:rsidRDefault="008E11C4" w:rsidP="008E11C4">
      <w:pPr>
        <w:pStyle w:val="Sraopastraipa"/>
        <w:numPr>
          <w:ilvl w:val="0"/>
          <w:numId w:val="2"/>
        </w:numPr>
        <w:shd w:val="clear" w:color="auto" w:fill="FFFFFF"/>
        <w:autoSpaceDE w:val="0"/>
        <w:autoSpaceDN w:val="0"/>
        <w:adjustRightInd w:val="0"/>
        <w:spacing w:before="120" w:after="120"/>
        <w:ind w:left="426" w:hanging="426"/>
        <w:contextualSpacing w:val="0"/>
        <w:jc w:val="both"/>
        <w:rPr>
          <w:sz w:val="24"/>
          <w:szCs w:val="24"/>
        </w:rPr>
      </w:pPr>
      <w:r w:rsidRPr="00103877">
        <w:rPr>
          <w:sz w:val="24"/>
          <w:szCs w:val="24"/>
        </w:rPr>
        <w:t xml:space="preserve">Teisėjų tarybos 2022 m. lapkričio 25 d. nutarimu Nr. 13P-222-(7.1.2) patvirtintos Pavyzdinės smurto ir priekabiavimo prevencijos politikos teismuose 7 ir 7.2 punktuose apibūdintos smurto ir priekabiavimo bei nepriimtino elgesio išraiškos kaip psichologiniai veiksmai – asmens įžeidinėjimas, nepagrįstų pastabų teikimas, grasinimas, draudimai, gąsdinimas, žeminimas, užgauliojimas ir kitas netinkamas elgesys, kuriuo siekiama asmenį įskaudinti, įbauginti, sumenkinti ar įstumti į beginklę ir bejėgę padėtį, priversti suvokti priklausomybę, atlikti tam tikrą veiksmą, paklusti smurtautojui. </w:t>
      </w:r>
    </w:p>
    <w:p w14:paraId="58292EFE" w14:textId="77777777" w:rsidR="005436BF" w:rsidRDefault="005436BF" w:rsidP="005436BF">
      <w:pPr>
        <w:pStyle w:val="Sraopastraipa"/>
        <w:numPr>
          <w:ilvl w:val="0"/>
          <w:numId w:val="2"/>
        </w:numPr>
        <w:shd w:val="clear" w:color="auto" w:fill="FFFFFF"/>
        <w:autoSpaceDE w:val="0"/>
        <w:autoSpaceDN w:val="0"/>
        <w:adjustRightInd w:val="0"/>
        <w:ind w:left="425" w:hanging="425"/>
        <w:contextualSpacing w:val="0"/>
        <w:jc w:val="both"/>
        <w:rPr>
          <w:sz w:val="24"/>
          <w:szCs w:val="24"/>
        </w:rPr>
      </w:pPr>
      <w:r w:rsidRPr="003F5F6F">
        <w:rPr>
          <w:sz w:val="24"/>
          <w:szCs w:val="24"/>
        </w:rPr>
        <w:t xml:space="preserve">Teisės doktrinoje mobingas suprantamas kaip ilgalaikis sistemingas psichologinis smurtas, kurį grupė ar vadovas taiko dažniausiai vienam asmeniui. Tai yra bet koks ir bet kokios formos įžeidžiantis, užgaulus ar kitoks piktnaudžiaujamojo pobūdžio pasikartojantis elgesys, nukreiptas </w:t>
      </w:r>
      <w:r w:rsidRPr="003F5F6F">
        <w:rPr>
          <w:sz w:val="24"/>
          <w:szCs w:val="24"/>
        </w:rPr>
        <w:lastRenderedPageBreak/>
        <w:t xml:space="preserve">prieš atskirą darbuotoją ar darbuotojus, juo pažeidžiama darbuotojo profesinė, materialinė, socialinė ar psichologinė gerovė, sukeliamas poveikis psichinei ir fizinei darbuotojo sveikatai, reputacijai, mažinamas darbuotojo produktyvumas.  </w:t>
      </w:r>
    </w:p>
    <w:p w14:paraId="4BA82E5F" w14:textId="77777777" w:rsidR="005436BF" w:rsidRPr="000F5311" w:rsidRDefault="005436BF" w:rsidP="005436BF">
      <w:pPr>
        <w:pStyle w:val="Sraopastraipa"/>
        <w:numPr>
          <w:ilvl w:val="0"/>
          <w:numId w:val="2"/>
        </w:numPr>
        <w:shd w:val="clear" w:color="auto" w:fill="FFFFFF"/>
        <w:spacing w:before="120" w:after="120"/>
        <w:ind w:left="425" w:hanging="425"/>
        <w:contextualSpacing w:val="0"/>
        <w:jc w:val="both"/>
        <w:rPr>
          <w:sz w:val="24"/>
          <w:szCs w:val="24"/>
        </w:rPr>
      </w:pPr>
      <w:r w:rsidRPr="000F5311">
        <w:rPr>
          <w:sz w:val="24"/>
          <w:szCs w:val="24"/>
        </w:rPr>
        <w:t>Teismo pirmininkui siekiant sukurti emociškai ir psichologi</w:t>
      </w:r>
      <w:r>
        <w:rPr>
          <w:sz w:val="24"/>
          <w:szCs w:val="24"/>
        </w:rPr>
        <w:t>škai saugią</w:t>
      </w:r>
      <w:r w:rsidRPr="000F5311">
        <w:rPr>
          <w:sz w:val="24"/>
          <w:szCs w:val="24"/>
        </w:rPr>
        <w:t xml:space="preserve"> aplinką labai svarbu, kad jo bendravimas su teisėjais ir kitais teismo darbuotojais būtų paremtas šio Komisijos sprendimo 17 punkte jau aptartais Teisėjų etikos kodekse įtvirtintais pagarbos žmogui, padorumo, pavyzdingumo ir solidarumo principais. Šie principai, be kita ko, reiškia, kad </w:t>
      </w:r>
      <w:r>
        <w:rPr>
          <w:sz w:val="24"/>
          <w:szCs w:val="24"/>
        </w:rPr>
        <w:t>t</w:t>
      </w:r>
      <w:r w:rsidRPr="000F5311">
        <w:rPr>
          <w:sz w:val="24"/>
          <w:szCs w:val="24"/>
          <w:lang w:eastAsia="en-US"/>
        </w:rPr>
        <w:t xml:space="preserve">eismo pirmininkas </w:t>
      </w:r>
      <w:r w:rsidRPr="000F5311">
        <w:rPr>
          <w:sz w:val="24"/>
          <w:szCs w:val="24"/>
        </w:rPr>
        <w:t xml:space="preserve">net ir sudėtingose, konfliktinėse situacijose turi išlaikyti kantrybę, bendrauti mandagiai, dalykiškai, </w:t>
      </w:r>
      <w:r w:rsidRPr="000F5311">
        <w:rPr>
          <w:color w:val="000000"/>
          <w:sz w:val="24"/>
          <w:szCs w:val="24"/>
        </w:rPr>
        <w:t>nevartoti žodžių ar formuluočių, dėl kurių gali kilti tam tikrų interpretacijų, dviprasmybių, taip pat vengti žargono, paniekinamų žodžių ir posakių, ypač tuo atveju, kai kalbama apie konkrečius asmenis. Teismo pirmininkas visose situacijose turi elgtis ir kalbėti taip, kad būtų išsaugotas geras teisėjo vardas ir nepakenkta teismo autoritetui.</w:t>
      </w:r>
    </w:p>
    <w:p w14:paraId="0E07C7DC" w14:textId="7C4B9CF9" w:rsidR="005436BF" w:rsidRDefault="003C0811" w:rsidP="005436BF">
      <w:pPr>
        <w:pStyle w:val="Sraopastraipa"/>
        <w:numPr>
          <w:ilvl w:val="0"/>
          <w:numId w:val="2"/>
        </w:numPr>
        <w:spacing w:after="120"/>
        <w:ind w:left="426" w:hanging="426"/>
        <w:contextualSpacing w:val="0"/>
        <w:jc w:val="both"/>
        <w:rPr>
          <w:sz w:val="24"/>
          <w:szCs w:val="24"/>
        </w:rPr>
      </w:pPr>
      <w:r>
        <w:rPr>
          <w:sz w:val="24"/>
          <w:szCs w:val="24"/>
        </w:rPr>
        <w:t>Komisija šio sprendimo 29 punkte jau atkreipė dėmesį į</w:t>
      </w:r>
      <w:r w:rsidR="005436BF" w:rsidRPr="008416FE">
        <w:rPr>
          <w:sz w:val="24"/>
          <w:szCs w:val="24"/>
        </w:rPr>
        <w:t xml:space="preserve"> Valstybinės darbo inspekcijos paskelbt</w:t>
      </w:r>
      <w:r w:rsidR="00E24C02">
        <w:rPr>
          <w:sz w:val="24"/>
          <w:szCs w:val="24"/>
        </w:rPr>
        <w:t>as</w:t>
      </w:r>
      <w:r w:rsidR="005436BF" w:rsidRPr="008416FE">
        <w:rPr>
          <w:sz w:val="24"/>
          <w:szCs w:val="24"/>
        </w:rPr>
        <w:t xml:space="preserve"> </w:t>
      </w:r>
      <w:r w:rsidR="00E24C02">
        <w:rPr>
          <w:sz w:val="24"/>
          <w:szCs w:val="24"/>
        </w:rPr>
        <w:t>D</w:t>
      </w:r>
      <w:r w:rsidR="005436BF" w:rsidRPr="008416FE">
        <w:rPr>
          <w:sz w:val="24"/>
          <w:szCs w:val="24"/>
        </w:rPr>
        <w:t>arbo kodekso 30 straipsnio taikymo rekomendacij</w:t>
      </w:r>
      <w:r w:rsidR="00E24C02">
        <w:rPr>
          <w:sz w:val="24"/>
          <w:szCs w:val="24"/>
        </w:rPr>
        <w:t>as, kuriose</w:t>
      </w:r>
      <w:r w:rsidR="005436BF" w:rsidRPr="008416FE">
        <w:rPr>
          <w:sz w:val="24"/>
          <w:szCs w:val="24"/>
        </w:rPr>
        <w:t xml:space="preserve"> nurodoma, </w:t>
      </w:r>
      <w:r w:rsidR="000D6AAF">
        <w:rPr>
          <w:sz w:val="24"/>
          <w:szCs w:val="24"/>
        </w:rPr>
        <w:t xml:space="preserve">kad </w:t>
      </w:r>
      <w:r w:rsidR="005436BF" w:rsidRPr="008416FE">
        <w:rPr>
          <w:sz w:val="24"/>
          <w:szCs w:val="24"/>
        </w:rPr>
        <w:t>formalus įvairių teisės aktų, susijusių su smurto ir priekabiavimo prevencija, patvirtinimas negarantuoja darbuotojams psichologiškai saugios darbo aplinkos. Šios priemonės turi būti ne tik patvirtintos, bet ir faktiškai įgyvendinamos. Neretai pačių vadovų, deklaruojančių smurto ir priekabiavimo draudimą, nepriimtinas elgesys, neatitinkantis korektiško ir pagarbaus elgesio taisyklių, neužtikrina darbuotojams tokios darbo aplinkos, kurioje jie nepatirtų priešiškų, neetiškų, žeminančių, agresyvių, užgaulių, įžeidžiančių veiksmų, kuriais kėsinamasi į darbuotojo garbę ir orumą, fizinį ar psichologinį neliečiamumą ar kuriais siekiama darbuotoją įbauginti, sumenkinti ar įstumti į beginklę ir bejėgę padėtį. Laikytina, kad pagarba, atidumu ir atvirumu grįstas bendradarbių, darbuotojų ir vadovo bendravimas, vadovo parama darbuotojams sprendžiant problemas mažina psichologinio smurto ir priekabiavimo darbe atsiradimo tikimybę bei ugdo įmonės, įstaigos, organizacijos organizacinę kultūrą</w:t>
      </w:r>
      <w:r w:rsidR="005436BF" w:rsidRPr="00E24D5C">
        <w:rPr>
          <w:sz w:val="24"/>
          <w:szCs w:val="24"/>
        </w:rPr>
        <w:t>.</w:t>
      </w:r>
    </w:p>
    <w:p w14:paraId="16489339" w14:textId="794D5EF3" w:rsidR="007C7A53" w:rsidRDefault="007F0724" w:rsidP="007F0724">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3548DE">
        <w:rPr>
          <w:sz w:val="24"/>
          <w:szCs w:val="24"/>
        </w:rPr>
        <w:t xml:space="preserve">Komisija, įvertinusi Teisėjų tarybos sudarytos komisijos </w:t>
      </w:r>
      <w:r w:rsidR="00B609DF" w:rsidRPr="003548DE">
        <w:rPr>
          <w:sz w:val="24"/>
          <w:szCs w:val="24"/>
        </w:rPr>
        <w:t xml:space="preserve">surinktus duomenis, konstatuoja, kad juose yra </w:t>
      </w:r>
      <w:r w:rsidR="00AE0AD1" w:rsidRPr="003548DE">
        <w:rPr>
          <w:sz w:val="24"/>
          <w:szCs w:val="24"/>
        </w:rPr>
        <w:t>užfiksuoti tam tikr</w:t>
      </w:r>
      <w:r w:rsidR="007C7A53" w:rsidRPr="003548DE">
        <w:rPr>
          <w:sz w:val="24"/>
          <w:szCs w:val="24"/>
        </w:rPr>
        <w:t>i</w:t>
      </w:r>
      <w:r w:rsidR="000F65DB" w:rsidRPr="003548DE">
        <w:rPr>
          <w:sz w:val="24"/>
          <w:szCs w:val="24"/>
        </w:rPr>
        <w:t xml:space="preserve"> </w:t>
      </w:r>
      <w:r w:rsidR="007C7A53" w:rsidRPr="003548DE">
        <w:rPr>
          <w:sz w:val="24"/>
          <w:szCs w:val="24"/>
        </w:rPr>
        <w:t xml:space="preserve">buvusio teismo pirmininko </w:t>
      </w:r>
      <w:r w:rsidR="000F65DB" w:rsidRPr="003548DE">
        <w:rPr>
          <w:sz w:val="24"/>
          <w:szCs w:val="24"/>
        </w:rPr>
        <w:t xml:space="preserve">neleistino elgesio </w:t>
      </w:r>
      <w:r w:rsidR="00BE5428" w:rsidRPr="003548DE">
        <w:rPr>
          <w:sz w:val="24"/>
          <w:szCs w:val="24"/>
        </w:rPr>
        <w:t xml:space="preserve">Kauno apylinkės teismo Kauno rūmų </w:t>
      </w:r>
      <w:r w:rsidR="000F65DB" w:rsidRPr="003548DE">
        <w:rPr>
          <w:sz w:val="24"/>
          <w:szCs w:val="24"/>
        </w:rPr>
        <w:t xml:space="preserve">teisėjos </w:t>
      </w:r>
      <w:r w:rsidR="00DB4605" w:rsidRPr="003548DE">
        <w:rPr>
          <w:sz w:val="24"/>
          <w:szCs w:val="24"/>
        </w:rPr>
        <w:t>S</w:t>
      </w:r>
      <w:r w:rsidR="002F4BAC">
        <w:rPr>
          <w:sz w:val="24"/>
          <w:szCs w:val="24"/>
        </w:rPr>
        <w:t>.</w:t>
      </w:r>
      <w:r w:rsidR="00DB4605" w:rsidRPr="003548DE">
        <w:rPr>
          <w:sz w:val="24"/>
          <w:szCs w:val="24"/>
        </w:rPr>
        <w:t xml:space="preserve"> atžvilgiu atvejai</w:t>
      </w:r>
      <w:r w:rsidR="0001575A" w:rsidRPr="003548DE">
        <w:rPr>
          <w:sz w:val="24"/>
          <w:szCs w:val="24"/>
        </w:rPr>
        <w:t>:</w:t>
      </w:r>
    </w:p>
    <w:p w14:paraId="02B38009" w14:textId="4FE1F780" w:rsidR="004364E7" w:rsidRDefault="0001575A" w:rsidP="004364E7">
      <w:pPr>
        <w:pStyle w:val="Sraopastraipa"/>
        <w:numPr>
          <w:ilvl w:val="1"/>
          <w:numId w:val="2"/>
        </w:numPr>
        <w:shd w:val="clear" w:color="auto" w:fill="FFFFFF"/>
        <w:autoSpaceDE w:val="0"/>
        <w:autoSpaceDN w:val="0"/>
        <w:adjustRightInd w:val="0"/>
        <w:spacing w:before="120" w:after="120"/>
        <w:ind w:left="851" w:hanging="567"/>
        <w:contextualSpacing w:val="0"/>
        <w:jc w:val="both"/>
        <w:rPr>
          <w:sz w:val="24"/>
          <w:szCs w:val="24"/>
        </w:rPr>
      </w:pPr>
      <w:r w:rsidRPr="003548DE">
        <w:rPr>
          <w:sz w:val="24"/>
          <w:szCs w:val="24"/>
        </w:rPr>
        <w:t>Šio Komisijos sprendimo</w:t>
      </w:r>
      <w:r w:rsidR="00F21A41" w:rsidRPr="003548DE">
        <w:rPr>
          <w:sz w:val="24"/>
          <w:szCs w:val="24"/>
        </w:rPr>
        <w:t xml:space="preserve"> 23 punkte buvo aptartas buvusio teismo pirmininko netinkamas elgesys </w:t>
      </w:r>
      <w:r w:rsidR="00E5320D" w:rsidRPr="003548DE">
        <w:rPr>
          <w:sz w:val="24"/>
          <w:szCs w:val="24"/>
        </w:rPr>
        <w:t xml:space="preserve">2023 m. rugsėjo 13 d. teisėjų susirinkimo metu, </w:t>
      </w:r>
      <w:r w:rsidR="006A7DDF" w:rsidRPr="003548DE">
        <w:rPr>
          <w:sz w:val="24"/>
          <w:szCs w:val="24"/>
        </w:rPr>
        <w:t>pasireiškęs tuo, kad buvusio teismo pirmininko bendravimo tonas, pasisakymai nebuvo pakankamai dalykiški, korektiški</w:t>
      </w:r>
      <w:r w:rsidR="00E5320D" w:rsidRPr="003548DE">
        <w:rPr>
          <w:sz w:val="24"/>
          <w:szCs w:val="24"/>
        </w:rPr>
        <w:t>.</w:t>
      </w:r>
      <w:r w:rsidR="006A7DDF" w:rsidRPr="003548DE">
        <w:rPr>
          <w:sz w:val="24"/>
          <w:szCs w:val="24"/>
        </w:rPr>
        <w:t xml:space="preserve"> Š</w:t>
      </w:r>
      <w:r w:rsidR="001C1BCC" w:rsidRPr="003548DE">
        <w:rPr>
          <w:sz w:val="24"/>
          <w:szCs w:val="24"/>
        </w:rPr>
        <w:t xml:space="preserve">io susirinkimo metu </w:t>
      </w:r>
      <w:r w:rsidR="006A7DDF" w:rsidRPr="003548DE">
        <w:rPr>
          <w:sz w:val="24"/>
          <w:szCs w:val="24"/>
        </w:rPr>
        <w:t>buvęs teismo pirmininkas</w:t>
      </w:r>
      <w:r w:rsidR="00E5320D" w:rsidRPr="003548DE">
        <w:rPr>
          <w:sz w:val="24"/>
          <w:szCs w:val="24"/>
        </w:rPr>
        <w:t xml:space="preserve"> neigiamai atsiliepė </w:t>
      </w:r>
      <w:r w:rsidR="00DB690F">
        <w:rPr>
          <w:sz w:val="24"/>
          <w:szCs w:val="24"/>
        </w:rPr>
        <w:t xml:space="preserve">ir </w:t>
      </w:r>
      <w:r w:rsidR="00E5320D" w:rsidRPr="003548DE">
        <w:rPr>
          <w:sz w:val="24"/>
          <w:szCs w:val="24"/>
        </w:rPr>
        <w:t>apie teisėją S</w:t>
      </w:r>
      <w:r w:rsidR="00C02ABB">
        <w:rPr>
          <w:sz w:val="24"/>
          <w:szCs w:val="24"/>
        </w:rPr>
        <w:t>.</w:t>
      </w:r>
      <w:r w:rsidR="00F24FD7">
        <w:rPr>
          <w:sz w:val="24"/>
          <w:szCs w:val="24"/>
        </w:rPr>
        <w:t>,</w:t>
      </w:r>
      <w:r w:rsidR="00E5320D" w:rsidRPr="003548DE">
        <w:rPr>
          <w:sz w:val="24"/>
          <w:szCs w:val="24"/>
        </w:rPr>
        <w:t xml:space="preserve"> </w:t>
      </w:r>
      <w:r w:rsidR="00CB5C84" w:rsidRPr="003548DE">
        <w:rPr>
          <w:sz w:val="24"/>
          <w:szCs w:val="24"/>
        </w:rPr>
        <w:t xml:space="preserve">ją viešai kritikuodamas, </w:t>
      </w:r>
      <w:r w:rsidR="00F21A41" w:rsidRPr="003548DE">
        <w:rPr>
          <w:sz w:val="24"/>
          <w:szCs w:val="24"/>
        </w:rPr>
        <w:t>pavyzdžiui, pažym</w:t>
      </w:r>
      <w:r w:rsidR="00C53706">
        <w:rPr>
          <w:sz w:val="24"/>
          <w:szCs w:val="24"/>
        </w:rPr>
        <w:t>ėdamas</w:t>
      </w:r>
      <w:r w:rsidR="00F21A41" w:rsidRPr="003548DE">
        <w:rPr>
          <w:sz w:val="24"/>
          <w:szCs w:val="24"/>
        </w:rPr>
        <w:t xml:space="preserve">, </w:t>
      </w:r>
      <w:r w:rsidR="00C53706">
        <w:rPr>
          <w:sz w:val="24"/>
          <w:szCs w:val="24"/>
        </w:rPr>
        <w:t xml:space="preserve">kad </w:t>
      </w:r>
      <w:r w:rsidR="00F21A41" w:rsidRPr="003548DE">
        <w:rPr>
          <w:sz w:val="24"/>
          <w:szCs w:val="24"/>
        </w:rPr>
        <w:t>„tas</w:t>
      </w:r>
      <w:r w:rsidR="00C53706">
        <w:rPr>
          <w:sz w:val="24"/>
          <w:szCs w:val="24"/>
        </w:rPr>
        <w:t>,</w:t>
      </w:r>
      <w:r w:rsidR="00F21A41" w:rsidRPr="003548DE">
        <w:rPr>
          <w:sz w:val="24"/>
          <w:szCs w:val="24"/>
        </w:rPr>
        <w:t xml:space="preserve"> kas ieško problemų kitur, nekaip atrodo kitame lauke, bet apie viską iš eilės“, „čia pas mus yra tokie teisėjai, kuriems atrodo, kad krūvis didelis, trūksta padėjėjų, bet užsiima tokiais negerais dalykais“.</w:t>
      </w:r>
      <w:r w:rsidR="001C1BCC" w:rsidRPr="003548DE">
        <w:rPr>
          <w:sz w:val="24"/>
          <w:szCs w:val="24"/>
        </w:rPr>
        <w:t xml:space="preserve"> Tai, kad </w:t>
      </w:r>
      <w:r w:rsidR="006A7DDF" w:rsidRPr="003548DE">
        <w:rPr>
          <w:sz w:val="24"/>
          <w:szCs w:val="24"/>
        </w:rPr>
        <w:t xml:space="preserve">ir kitų </w:t>
      </w:r>
      <w:r w:rsidR="001C1BCC" w:rsidRPr="003548DE">
        <w:rPr>
          <w:sz w:val="24"/>
          <w:szCs w:val="24"/>
        </w:rPr>
        <w:t>teisėjų susirinkimų metu buvęs teismo pirmininkas nepagarbiai atsiliepdavo apie teisėjus, kurie yra kreipęsi į Teisėjų tarybą dėl darbo krūvio, taip pat ir apie teisėją S</w:t>
      </w:r>
      <w:r w:rsidR="002F4BAC">
        <w:rPr>
          <w:sz w:val="24"/>
          <w:szCs w:val="24"/>
        </w:rPr>
        <w:t>.</w:t>
      </w:r>
      <w:r w:rsidR="001C1BCC" w:rsidRPr="003548DE">
        <w:rPr>
          <w:sz w:val="24"/>
          <w:szCs w:val="24"/>
        </w:rPr>
        <w:t>, patvirtina ir šio sprendimo</w:t>
      </w:r>
      <w:r w:rsidR="003D6BDE">
        <w:rPr>
          <w:sz w:val="24"/>
          <w:szCs w:val="24"/>
        </w:rPr>
        <w:t xml:space="preserve"> </w:t>
      </w:r>
      <w:r w:rsidR="001C1BCC" w:rsidRPr="003548DE">
        <w:rPr>
          <w:sz w:val="24"/>
          <w:szCs w:val="24"/>
        </w:rPr>
        <w:t>30.3 papunktyje nurodyti teisėjos, teismo pirmininko pavaduotojos baudžiamosioms byloms V</w:t>
      </w:r>
      <w:r w:rsidR="002F4BAC">
        <w:rPr>
          <w:sz w:val="24"/>
          <w:szCs w:val="24"/>
        </w:rPr>
        <w:t>.</w:t>
      </w:r>
      <w:r w:rsidR="001C1BCC" w:rsidRPr="003548DE">
        <w:rPr>
          <w:sz w:val="24"/>
          <w:szCs w:val="24"/>
        </w:rPr>
        <w:t xml:space="preserve"> paaiškinimai, kad susirinkimų metu teisėja S</w:t>
      </w:r>
      <w:r w:rsidR="002F4BAC">
        <w:rPr>
          <w:sz w:val="24"/>
          <w:szCs w:val="24"/>
        </w:rPr>
        <w:t>.</w:t>
      </w:r>
      <w:r w:rsidR="001C1BCC" w:rsidRPr="003548DE">
        <w:rPr>
          <w:sz w:val="24"/>
          <w:szCs w:val="24"/>
        </w:rPr>
        <w:t xml:space="preserve"> buvo nuolat įvardijama, kaip „ta teisėja, kuri viskuo skundžiasi“, „teisėja, kuriai viskas nepatinka“, „ta, kuri rašo skundus“, „jai krūvis vaidenasi“. </w:t>
      </w:r>
      <w:r w:rsidR="006A7DDF" w:rsidRPr="003548DE">
        <w:rPr>
          <w:sz w:val="24"/>
          <w:szCs w:val="24"/>
        </w:rPr>
        <w:t xml:space="preserve">Panašias aplinkybes nurodė ir kiti Teisėjų tarybos sudarytos komisijos apklausti teisėjai. </w:t>
      </w:r>
      <w:r w:rsidR="00EE080F" w:rsidRPr="003548DE">
        <w:rPr>
          <w:sz w:val="24"/>
          <w:szCs w:val="24"/>
        </w:rPr>
        <w:t>Taigi, buvęs teismo pirmininkas susirinkimų metu dažnai teisėjos S</w:t>
      </w:r>
      <w:r w:rsidR="009B262F">
        <w:rPr>
          <w:sz w:val="24"/>
          <w:szCs w:val="24"/>
        </w:rPr>
        <w:t>.</w:t>
      </w:r>
      <w:r w:rsidR="00EE080F" w:rsidRPr="003548DE">
        <w:rPr>
          <w:sz w:val="24"/>
          <w:szCs w:val="24"/>
        </w:rPr>
        <w:t xml:space="preserve"> atžvilgiu buvo nusiteikęs priešiškai, teisėją kritikavo nekonstruktyviai.</w:t>
      </w:r>
    </w:p>
    <w:p w14:paraId="167EC024" w14:textId="520DD7A8" w:rsidR="00E01B7E" w:rsidRDefault="006500F2" w:rsidP="00E01B7E">
      <w:pPr>
        <w:pStyle w:val="Sraopastraipa"/>
        <w:numPr>
          <w:ilvl w:val="1"/>
          <w:numId w:val="2"/>
        </w:numPr>
        <w:shd w:val="clear" w:color="auto" w:fill="FFFFFF"/>
        <w:autoSpaceDE w:val="0"/>
        <w:autoSpaceDN w:val="0"/>
        <w:adjustRightInd w:val="0"/>
        <w:spacing w:before="120" w:after="120"/>
        <w:ind w:left="851" w:hanging="567"/>
        <w:contextualSpacing w:val="0"/>
        <w:jc w:val="both"/>
        <w:rPr>
          <w:sz w:val="24"/>
          <w:szCs w:val="24"/>
        </w:rPr>
      </w:pPr>
      <w:r w:rsidRPr="004364E7">
        <w:rPr>
          <w:sz w:val="24"/>
          <w:szCs w:val="24"/>
        </w:rPr>
        <w:t>Šio Komisijos sprendimo 30.1 papunktyje buvo aptarti buvusios teismo darbuotojos, atstovės ryšiams su žiniasklaida T</w:t>
      </w:r>
      <w:r w:rsidR="009B262F">
        <w:rPr>
          <w:sz w:val="24"/>
          <w:szCs w:val="24"/>
        </w:rPr>
        <w:t>.</w:t>
      </w:r>
      <w:r w:rsidRPr="004364E7">
        <w:rPr>
          <w:sz w:val="24"/>
          <w:szCs w:val="24"/>
        </w:rPr>
        <w:t xml:space="preserve"> paaiškinimai, kad teismo pirmininkas nepagarbiai atsiliepdavo apie kai kuriuos teisėjus, juos žemino pokalbyje su ja. Iš šių paaiškinimų matyti, kad </w:t>
      </w:r>
      <w:r w:rsidR="001C1BCC" w:rsidRPr="004364E7">
        <w:rPr>
          <w:sz w:val="24"/>
          <w:szCs w:val="24"/>
        </w:rPr>
        <w:t xml:space="preserve">buvęs teismo pirmininkas nepagarbiai atsiliepdavo </w:t>
      </w:r>
      <w:r w:rsidR="007230E4">
        <w:rPr>
          <w:sz w:val="24"/>
          <w:szCs w:val="24"/>
        </w:rPr>
        <w:t xml:space="preserve">apie teisėjus, tarp jų </w:t>
      </w:r>
      <w:r w:rsidR="001C1BCC" w:rsidRPr="004364E7">
        <w:rPr>
          <w:sz w:val="24"/>
          <w:szCs w:val="24"/>
        </w:rPr>
        <w:t>ir apie teisėją S</w:t>
      </w:r>
      <w:r w:rsidR="009B262F">
        <w:rPr>
          <w:sz w:val="24"/>
          <w:szCs w:val="24"/>
        </w:rPr>
        <w:t>.</w:t>
      </w:r>
      <w:r w:rsidR="001C1BCC" w:rsidRPr="004364E7">
        <w:rPr>
          <w:sz w:val="24"/>
          <w:szCs w:val="24"/>
        </w:rPr>
        <w:t>, nurodydamas, kad,</w:t>
      </w:r>
      <w:r w:rsidRPr="004364E7">
        <w:rPr>
          <w:sz w:val="24"/>
          <w:szCs w:val="24"/>
        </w:rPr>
        <w:t xml:space="preserve"> pavyzdžiui, „pasižiūrėk</w:t>
      </w:r>
      <w:r w:rsidR="00C53706">
        <w:rPr>
          <w:sz w:val="24"/>
          <w:szCs w:val="24"/>
        </w:rPr>
        <w:t>,</w:t>
      </w:r>
      <w:r w:rsidRPr="004364E7">
        <w:rPr>
          <w:sz w:val="24"/>
          <w:szCs w:val="24"/>
        </w:rPr>
        <w:t xml:space="preserve"> kaip atrodo pati teisėja, ji padarys gėdą teismui“, „stoties lygis“</w:t>
      </w:r>
      <w:r w:rsidR="001C1BCC" w:rsidRPr="004364E7">
        <w:rPr>
          <w:sz w:val="24"/>
          <w:szCs w:val="24"/>
        </w:rPr>
        <w:t xml:space="preserve"> ir pan. </w:t>
      </w:r>
    </w:p>
    <w:p w14:paraId="6DEFF9C8" w14:textId="5AF311CC" w:rsidR="006500F2" w:rsidRPr="00E01B7E" w:rsidRDefault="00E07633" w:rsidP="00E01B7E">
      <w:pPr>
        <w:pStyle w:val="Sraopastraipa"/>
        <w:numPr>
          <w:ilvl w:val="1"/>
          <w:numId w:val="2"/>
        </w:numPr>
        <w:shd w:val="clear" w:color="auto" w:fill="FFFFFF"/>
        <w:autoSpaceDE w:val="0"/>
        <w:autoSpaceDN w:val="0"/>
        <w:adjustRightInd w:val="0"/>
        <w:spacing w:before="120" w:after="120"/>
        <w:ind w:left="851" w:hanging="567"/>
        <w:contextualSpacing w:val="0"/>
        <w:jc w:val="both"/>
        <w:rPr>
          <w:sz w:val="24"/>
          <w:szCs w:val="24"/>
        </w:rPr>
      </w:pPr>
      <w:r w:rsidRPr="00E01B7E">
        <w:rPr>
          <w:sz w:val="24"/>
          <w:szCs w:val="24"/>
        </w:rPr>
        <w:lastRenderedPageBreak/>
        <w:t>Šio Komisijos sprendimo 60 ir 62 punktuose buvo nustatyta</w:t>
      </w:r>
      <w:r w:rsidR="006A7DDF" w:rsidRPr="00E01B7E">
        <w:rPr>
          <w:sz w:val="24"/>
          <w:szCs w:val="24"/>
        </w:rPr>
        <w:t xml:space="preserve"> ir tai</w:t>
      </w:r>
      <w:r w:rsidRPr="00E01B7E">
        <w:rPr>
          <w:sz w:val="24"/>
          <w:szCs w:val="24"/>
        </w:rPr>
        <w:t>, kad buvęs teismo pirmininkas buvusiai teismo atstovei ryšiams su žiniasklaida ir visuomene T</w:t>
      </w:r>
      <w:r w:rsidR="009B262F">
        <w:rPr>
          <w:sz w:val="24"/>
          <w:szCs w:val="24"/>
        </w:rPr>
        <w:t>.</w:t>
      </w:r>
      <w:r w:rsidRPr="00E01B7E">
        <w:rPr>
          <w:sz w:val="24"/>
          <w:szCs w:val="24"/>
        </w:rPr>
        <w:t xml:space="preserve"> davė nurodymus, </w:t>
      </w:r>
      <w:r w:rsidR="005E1D89">
        <w:rPr>
          <w:sz w:val="24"/>
          <w:szCs w:val="24"/>
        </w:rPr>
        <w:t xml:space="preserve">jog </w:t>
      </w:r>
      <w:r w:rsidRPr="00E01B7E">
        <w:rPr>
          <w:sz w:val="24"/>
          <w:szCs w:val="24"/>
        </w:rPr>
        <w:t xml:space="preserve">tam tikri teisėjai nekomentuotų </w:t>
      </w:r>
      <w:r w:rsidR="00C53706">
        <w:rPr>
          <w:sz w:val="24"/>
          <w:szCs w:val="24"/>
        </w:rPr>
        <w:t>savo</w:t>
      </w:r>
      <w:r w:rsidR="00C53706" w:rsidRPr="00E01B7E">
        <w:rPr>
          <w:sz w:val="24"/>
          <w:szCs w:val="24"/>
        </w:rPr>
        <w:t xml:space="preserve"> </w:t>
      </w:r>
      <w:r w:rsidRPr="00E01B7E">
        <w:rPr>
          <w:sz w:val="24"/>
          <w:szCs w:val="24"/>
        </w:rPr>
        <w:t>priimtų sprendimų žiniasklaidos atstovams</w:t>
      </w:r>
      <w:r w:rsidR="008C4924" w:rsidRPr="00E01B7E">
        <w:rPr>
          <w:sz w:val="24"/>
          <w:szCs w:val="24"/>
        </w:rPr>
        <w:t xml:space="preserve">, </w:t>
      </w:r>
      <w:r w:rsidR="000D2D1D" w:rsidRPr="00E01B7E">
        <w:rPr>
          <w:sz w:val="24"/>
          <w:szCs w:val="24"/>
        </w:rPr>
        <w:t xml:space="preserve">o šie </w:t>
      </w:r>
      <w:r w:rsidR="008C4924" w:rsidRPr="00E01B7E">
        <w:rPr>
          <w:sz w:val="24"/>
          <w:szCs w:val="24"/>
        </w:rPr>
        <w:t>nurodymai dėl nebendravimo su žiniasklaida buvo taikomi selektyviai tiems teisėjams, kurie 2023 m. gruodžio mėn. parašė prašymą Teisėjų tarybai dėl situacijos teisme</w:t>
      </w:r>
      <w:r w:rsidR="000D2D1D" w:rsidRPr="00E01B7E">
        <w:rPr>
          <w:sz w:val="24"/>
          <w:szCs w:val="24"/>
        </w:rPr>
        <w:t>, tarp jų ir</w:t>
      </w:r>
      <w:r w:rsidR="008C4924" w:rsidRPr="00E01B7E">
        <w:rPr>
          <w:sz w:val="24"/>
          <w:szCs w:val="24"/>
        </w:rPr>
        <w:t xml:space="preserve"> </w:t>
      </w:r>
      <w:r w:rsidR="006A7DDF" w:rsidRPr="00E01B7E">
        <w:rPr>
          <w:sz w:val="24"/>
          <w:szCs w:val="24"/>
        </w:rPr>
        <w:t xml:space="preserve">teisėjai </w:t>
      </w:r>
      <w:r w:rsidR="008C4924" w:rsidRPr="00E01B7E">
        <w:rPr>
          <w:sz w:val="24"/>
          <w:szCs w:val="24"/>
        </w:rPr>
        <w:t>S</w:t>
      </w:r>
      <w:r w:rsidR="009B262F">
        <w:rPr>
          <w:sz w:val="24"/>
          <w:szCs w:val="24"/>
        </w:rPr>
        <w:t>.</w:t>
      </w:r>
      <w:r w:rsidR="000D2D1D" w:rsidRPr="00E01B7E">
        <w:rPr>
          <w:sz w:val="24"/>
          <w:szCs w:val="24"/>
        </w:rPr>
        <w:t>.</w:t>
      </w:r>
    </w:p>
    <w:p w14:paraId="2A9AD8FA" w14:textId="7149F8F5" w:rsidR="00C86B69" w:rsidRDefault="00E82C92" w:rsidP="00C86B69">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Pr>
          <w:sz w:val="24"/>
          <w:szCs w:val="24"/>
        </w:rPr>
        <w:t>Komisija jau įvertino, kad t</w:t>
      </w:r>
      <w:r w:rsidR="006A7DDF">
        <w:rPr>
          <w:sz w:val="24"/>
          <w:szCs w:val="24"/>
        </w:rPr>
        <w:t xml:space="preserve">oks netinkamas buvusio teismo pirmininko elgesys </w:t>
      </w:r>
      <w:r w:rsidR="006A7DDF" w:rsidRPr="006A7DDF">
        <w:rPr>
          <w:sz w:val="24"/>
          <w:szCs w:val="24"/>
        </w:rPr>
        <w:t xml:space="preserve">formavo etikos požiūriu ydingo elgesio pavyzdį, sudarė sąlygas bręsti neigiamam darbo klimatui, </w:t>
      </w:r>
      <w:r w:rsidR="006A7DDF">
        <w:rPr>
          <w:sz w:val="24"/>
          <w:szCs w:val="24"/>
        </w:rPr>
        <w:t xml:space="preserve">neprisidėjo prie </w:t>
      </w:r>
      <w:r w:rsidR="006A7DDF" w:rsidRPr="003A03F0">
        <w:rPr>
          <w:sz w:val="24"/>
          <w:szCs w:val="24"/>
        </w:rPr>
        <w:t>tinkam</w:t>
      </w:r>
      <w:r w:rsidR="006A7DDF">
        <w:rPr>
          <w:sz w:val="24"/>
          <w:szCs w:val="24"/>
        </w:rPr>
        <w:t>os</w:t>
      </w:r>
      <w:r w:rsidR="006A7DDF" w:rsidRPr="003A03F0">
        <w:rPr>
          <w:sz w:val="24"/>
          <w:szCs w:val="24"/>
        </w:rPr>
        <w:t>, emociškai saugi</w:t>
      </w:r>
      <w:r w:rsidR="006A7DDF">
        <w:rPr>
          <w:sz w:val="24"/>
          <w:szCs w:val="24"/>
        </w:rPr>
        <w:t>os</w:t>
      </w:r>
      <w:r w:rsidR="006A7DDF" w:rsidRPr="003A03F0">
        <w:rPr>
          <w:sz w:val="24"/>
          <w:szCs w:val="24"/>
        </w:rPr>
        <w:t xml:space="preserve"> darbo aplink</w:t>
      </w:r>
      <w:r w:rsidR="006A7DDF">
        <w:rPr>
          <w:sz w:val="24"/>
          <w:szCs w:val="24"/>
        </w:rPr>
        <w:t xml:space="preserve">os. </w:t>
      </w:r>
      <w:r w:rsidR="00C86B69" w:rsidRPr="00DD5B8B">
        <w:rPr>
          <w:sz w:val="24"/>
          <w:szCs w:val="24"/>
        </w:rPr>
        <w:t>Tačiau Komisija pažymi, kad aptartas netinkamas buvusio teismo pirmininko elgesys, sudaręs sąlygas bręsti neigiamam darbo klimatui ir formavęs netinkamą, emociškai nesaugią darbo aplinką, buvo nukreiptas ne vien išimtinai į teisėją S</w:t>
      </w:r>
      <w:r w:rsidR="009B262F">
        <w:rPr>
          <w:sz w:val="24"/>
          <w:szCs w:val="24"/>
        </w:rPr>
        <w:t>.</w:t>
      </w:r>
      <w:r w:rsidR="00C86B69" w:rsidRPr="00DD5B8B">
        <w:rPr>
          <w:sz w:val="24"/>
          <w:szCs w:val="24"/>
        </w:rPr>
        <w:t xml:space="preserve">, bet ir į kitus teisėjus bei teismo darbuotojus. Komisija pažymi, kad aptariamus netinkamo buvusio teismo pirmininko elgesio atvejus ji jau įvertino kaip </w:t>
      </w:r>
      <w:r w:rsidR="00EE1489">
        <w:rPr>
          <w:sz w:val="24"/>
          <w:szCs w:val="24"/>
        </w:rPr>
        <w:t xml:space="preserve">turinčius </w:t>
      </w:r>
      <w:r w:rsidR="00C86B69" w:rsidRPr="00DD5B8B">
        <w:rPr>
          <w:sz w:val="24"/>
          <w:szCs w:val="24"/>
        </w:rPr>
        <w:t>Teisėjų etikos kodekso pažeidim</w:t>
      </w:r>
      <w:r w:rsidR="00EE1489">
        <w:rPr>
          <w:sz w:val="24"/>
          <w:szCs w:val="24"/>
        </w:rPr>
        <w:t>ų požymių</w:t>
      </w:r>
      <w:r w:rsidR="00C86B69" w:rsidRPr="00DD5B8B">
        <w:rPr>
          <w:sz w:val="24"/>
          <w:szCs w:val="24"/>
        </w:rPr>
        <w:t>, o būtinybės atskirai konstatuoti psichologinio smurto (mobingo) pasireiškimo išimtinai teisėjos S</w:t>
      </w:r>
      <w:r w:rsidR="009B262F">
        <w:rPr>
          <w:sz w:val="24"/>
          <w:szCs w:val="24"/>
        </w:rPr>
        <w:t>.</w:t>
      </w:r>
      <w:r w:rsidR="00C86B69" w:rsidRPr="00DD5B8B">
        <w:rPr>
          <w:sz w:val="24"/>
          <w:szCs w:val="24"/>
        </w:rPr>
        <w:t xml:space="preserve"> atžvilgiu, kaip savarankiško drausminės atsakomybės pagrindo, Komisija neįžvelgia</w:t>
      </w:r>
      <w:r w:rsidR="00FB6424">
        <w:rPr>
          <w:sz w:val="24"/>
          <w:szCs w:val="24"/>
        </w:rPr>
        <w:t>.</w:t>
      </w:r>
    </w:p>
    <w:p w14:paraId="1A108662" w14:textId="7618C857" w:rsidR="00C86B69" w:rsidRDefault="00C86B69" w:rsidP="00C86B69">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DD5B8B">
        <w:rPr>
          <w:sz w:val="24"/>
          <w:szCs w:val="24"/>
        </w:rPr>
        <w:t>Komisija atkreip</w:t>
      </w:r>
      <w:r>
        <w:rPr>
          <w:sz w:val="24"/>
          <w:szCs w:val="24"/>
        </w:rPr>
        <w:t>i</w:t>
      </w:r>
      <w:r w:rsidR="008B5F3D">
        <w:rPr>
          <w:sz w:val="24"/>
          <w:szCs w:val="24"/>
        </w:rPr>
        <w:t>a</w:t>
      </w:r>
      <w:r>
        <w:rPr>
          <w:sz w:val="24"/>
          <w:szCs w:val="24"/>
        </w:rPr>
        <w:t xml:space="preserve"> dėmesį į</w:t>
      </w:r>
      <w:r w:rsidR="00C257BE">
        <w:rPr>
          <w:sz w:val="24"/>
          <w:szCs w:val="24"/>
        </w:rPr>
        <w:t xml:space="preserve"> tai, kad</w:t>
      </w:r>
      <w:r w:rsidRPr="00DD5B8B">
        <w:rPr>
          <w:sz w:val="24"/>
          <w:szCs w:val="24"/>
        </w:rPr>
        <w:t xml:space="preserve"> </w:t>
      </w:r>
      <w:r w:rsidR="00C257BE">
        <w:rPr>
          <w:sz w:val="24"/>
          <w:szCs w:val="24"/>
        </w:rPr>
        <w:t>n</w:t>
      </w:r>
      <w:r w:rsidRPr="00DD5B8B">
        <w:rPr>
          <w:sz w:val="24"/>
          <w:szCs w:val="24"/>
        </w:rPr>
        <w:t>ors teisėja S</w:t>
      </w:r>
      <w:r w:rsidR="009B262F">
        <w:rPr>
          <w:sz w:val="24"/>
          <w:szCs w:val="24"/>
        </w:rPr>
        <w:t>.</w:t>
      </w:r>
      <w:r w:rsidRPr="00DD5B8B">
        <w:rPr>
          <w:sz w:val="24"/>
          <w:szCs w:val="24"/>
        </w:rPr>
        <w:t xml:space="preserve"> galimai vykdomą teismo pirmininko psichologinį smurtą (mobingą) jos atžvilgiu grindė įvairiais nusiskundimais dėl buvusio teismo pirmininko netinkamos veiklos, priimtų vidaus administravimo sprendimų, tačiau dauguma tokių teisėjos nusiskundimų </w:t>
      </w:r>
      <w:r w:rsidR="00C56D85">
        <w:rPr>
          <w:sz w:val="24"/>
          <w:szCs w:val="24"/>
        </w:rPr>
        <w:t xml:space="preserve">Teisėjų tarybos sudarytos komisijos tyrimo metu </w:t>
      </w:r>
      <w:r w:rsidRPr="00DD5B8B">
        <w:rPr>
          <w:sz w:val="24"/>
          <w:szCs w:val="24"/>
        </w:rPr>
        <w:t>nepasitvirtino. Pavyzdžiui, teisėja teigė, kad teismo pirmininkas neužtikrino jai normalių darbo sąlygų dėl nuolatinių teisėjo padėjėjų ir sekretorių, teismo posėdžių salių priskyrimo, tačiau Teisėjų tarybos sudaryta komisija tokių aplinkybių nenustatė (Išvados 11.18 papunktis).</w:t>
      </w:r>
      <w:r>
        <w:rPr>
          <w:sz w:val="24"/>
          <w:szCs w:val="24"/>
        </w:rPr>
        <w:t xml:space="preserve"> </w:t>
      </w:r>
      <w:r w:rsidR="00A7373C">
        <w:rPr>
          <w:sz w:val="24"/>
          <w:szCs w:val="24"/>
        </w:rPr>
        <w:t xml:space="preserve">Ši komisija nenustatė ir </w:t>
      </w:r>
      <w:r w:rsidR="003B1658">
        <w:rPr>
          <w:sz w:val="24"/>
          <w:szCs w:val="24"/>
        </w:rPr>
        <w:t>aplinkybės dėl susitarimų nesilaikymo dėl specializacijų nustatymo teisme</w:t>
      </w:r>
      <w:r w:rsidR="00527E95">
        <w:rPr>
          <w:sz w:val="24"/>
          <w:szCs w:val="24"/>
        </w:rPr>
        <w:t xml:space="preserve"> (Išvados 11.20</w:t>
      </w:r>
      <w:r w:rsidR="0009046D">
        <w:rPr>
          <w:sz w:val="24"/>
          <w:szCs w:val="24"/>
        </w:rPr>
        <w:t>–11.2</w:t>
      </w:r>
      <w:r w:rsidR="003C1EED">
        <w:rPr>
          <w:sz w:val="24"/>
          <w:szCs w:val="24"/>
        </w:rPr>
        <w:t>5</w:t>
      </w:r>
      <w:r w:rsidR="00527E95">
        <w:rPr>
          <w:sz w:val="24"/>
          <w:szCs w:val="24"/>
        </w:rPr>
        <w:t xml:space="preserve"> papunk</w:t>
      </w:r>
      <w:r w:rsidR="0009046D">
        <w:rPr>
          <w:sz w:val="24"/>
          <w:szCs w:val="24"/>
        </w:rPr>
        <w:t>čiai</w:t>
      </w:r>
      <w:r w:rsidR="00527E95">
        <w:rPr>
          <w:sz w:val="24"/>
          <w:szCs w:val="24"/>
        </w:rPr>
        <w:t>)</w:t>
      </w:r>
      <w:r w:rsidR="003B1658">
        <w:rPr>
          <w:sz w:val="24"/>
          <w:szCs w:val="24"/>
        </w:rPr>
        <w:t xml:space="preserve">. </w:t>
      </w:r>
      <w:r>
        <w:rPr>
          <w:sz w:val="24"/>
          <w:szCs w:val="24"/>
        </w:rPr>
        <w:t xml:space="preserve">Nebuvo nustatytos ir aplinkybės dėl neleidimo teisėjai nuvykti tarnybiniu transportu į </w:t>
      </w:r>
      <w:r w:rsidR="005A52F2" w:rsidRPr="00753726">
        <w:rPr>
          <w:sz w:val="24"/>
          <w:szCs w:val="24"/>
        </w:rPr>
        <w:t xml:space="preserve">(duomenys neskelbtini) </w:t>
      </w:r>
      <w:r>
        <w:rPr>
          <w:sz w:val="24"/>
          <w:szCs w:val="24"/>
        </w:rPr>
        <w:t>posėdžius</w:t>
      </w:r>
      <w:r w:rsidR="00A7373C">
        <w:rPr>
          <w:sz w:val="24"/>
          <w:szCs w:val="24"/>
        </w:rPr>
        <w:t xml:space="preserve"> (Išvados 11.17 papunktis)</w:t>
      </w:r>
      <w:r w:rsidRPr="00C86B69">
        <w:rPr>
          <w:sz w:val="24"/>
          <w:szCs w:val="24"/>
        </w:rPr>
        <w:t>.</w:t>
      </w:r>
      <w:r w:rsidR="003C1EED">
        <w:rPr>
          <w:sz w:val="24"/>
          <w:szCs w:val="24"/>
        </w:rPr>
        <w:t xml:space="preserve"> Taigi,</w:t>
      </w:r>
      <w:r w:rsidR="00D24A92">
        <w:rPr>
          <w:sz w:val="24"/>
          <w:szCs w:val="24"/>
        </w:rPr>
        <w:t xml:space="preserve"> iš </w:t>
      </w:r>
      <w:r w:rsidR="00D24A92" w:rsidRPr="00DD5B8B">
        <w:rPr>
          <w:sz w:val="24"/>
          <w:szCs w:val="24"/>
        </w:rPr>
        <w:t>Teisėjų tarybos sudaryt</w:t>
      </w:r>
      <w:r w:rsidR="00D24A92">
        <w:rPr>
          <w:sz w:val="24"/>
          <w:szCs w:val="24"/>
        </w:rPr>
        <w:t>os</w:t>
      </w:r>
      <w:r w:rsidR="00D24A92" w:rsidRPr="00DD5B8B">
        <w:rPr>
          <w:sz w:val="24"/>
          <w:szCs w:val="24"/>
        </w:rPr>
        <w:t xml:space="preserve"> komisij</w:t>
      </w:r>
      <w:r w:rsidR="00D24A92">
        <w:rPr>
          <w:sz w:val="24"/>
          <w:szCs w:val="24"/>
        </w:rPr>
        <w:t xml:space="preserve">os duomenų negalima nuspręsti, kad buvęs teismo pirmininkas </w:t>
      </w:r>
      <w:r w:rsidR="00A77A07">
        <w:rPr>
          <w:sz w:val="24"/>
          <w:szCs w:val="24"/>
        </w:rPr>
        <w:t>teisėjai S</w:t>
      </w:r>
      <w:r w:rsidR="009B262F">
        <w:rPr>
          <w:sz w:val="24"/>
          <w:szCs w:val="24"/>
        </w:rPr>
        <w:t>.</w:t>
      </w:r>
      <w:r w:rsidR="00A77A07">
        <w:rPr>
          <w:sz w:val="24"/>
          <w:szCs w:val="24"/>
        </w:rPr>
        <w:t xml:space="preserve"> </w:t>
      </w:r>
      <w:r w:rsidR="00371666">
        <w:rPr>
          <w:sz w:val="24"/>
          <w:szCs w:val="24"/>
        </w:rPr>
        <w:t>siekė sudaryti ar sudarė netinkamas darbo sąlygas</w:t>
      </w:r>
      <w:r w:rsidR="00404380">
        <w:rPr>
          <w:sz w:val="24"/>
          <w:szCs w:val="24"/>
        </w:rPr>
        <w:t xml:space="preserve">, tokiu būdu </w:t>
      </w:r>
      <w:r w:rsidR="00FC0700">
        <w:rPr>
          <w:sz w:val="24"/>
          <w:szCs w:val="24"/>
        </w:rPr>
        <w:t>siekdamas pažeminti, įžeisti</w:t>
      </w:r>
      <w:r w:rsidR="00DC5AF8">
        <w:rPr>
          <w:sz w:val="24"/>
          <w:szCs w:val="24"/>
        </w:rPr>
        <w:t xml:space="preserve"> ar</w:t>
      </w:r>
      <w:r w:rsidR="00FC0700">
        <w:rPr>
          <w:sz w:val="24"/>
          <w:szCs w:val="24"/>
        </w:rPr>
        <w:t xml:space="preserve"> užgauti teisėją</w:t>
      </w:r>
      <w:r w:rsidR="00371666">
        <w:rPr>
          <w:sz w:val="24"/>
          <w:szCs w:val="24"/>
        </w:rPr>
        <w:t>.</w:t>
      </w:r>
      <w:r w:rsidR="003C1EED">
        <w:rPr>
          <w:sz w:val="24"/>
          <w:szCs w:val="24"/>
        </w:rPr>
        <w:t xml:space="preserve"> </w:t>
      </w:r>
      <w:r>
        <w:rPr>
          <w:sz w:val="24"/>
          <w:szCs w:val="24"/>
        </w:rPr>
        <w:t xml:space="preserve"> </w:t>
      </w:r>
    </w:p>
    <w:p w14:paraId="24E70D4D" w14:textId="27ECA1E6" w:rsidR="00BE2B26" w:rsidRDefault="00C1382C" w:rsidP="00BE2B26">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C1382C">
        <w:rPr>
          <w:sz w:val="24"/>
          <w:szCs w:val="24"/>
        </w:rPr>
        <w:t>Nors Išvadoje kaip psichologinio smurto (mobingo) teisėjos atžvilgiu pasireiškimas įvertint</w:t>
      </w:r>
      <w:r>
        <w:rPr>
          <w:sz w:val="24"/>
          <w:szCs w:val="24"/>
        </w:rPr>
        <w:t xml:space="preserve">a tai, kad </w:t>
      </w:r>
      <w:r w:rsidRPr="00C1382C">
        <w:rPr>
          <w:sz w:val="24"/>
          <w:szCs w:val="24"/>
        </w:rPr>
        <w:t>buvęs teismo pirmininkas priėmė sprendimą teisėjos S</w:t>
      </w:r>
      <w:r w:rsidR="009B262F">
        <w:rPr>
          <w:sz w:val="24"/>
          <w:szCs w:val="24"/>
        </w:rPr>
        <w:t>.</w:t>
      </w:r>
      <w:r w:rsidRPr="00C1382C">
        <w:rPr>
          <w:sz w:val="24"/>
          <w:szCs w:val="24"/>
        </w:rPr>
        <w:t xml:space="preserve"> prašymą dėl leidimo gauti 2024 m. gegužės 8 d. ir 29 d. teisėjų susirinkimų garso įrašų kopijas tenkinti iš dalies, nuspręsdamas pateikti susirinkimų santraukas raštu</w:t>
      </w:r>
      <w:r>
        <w:rPr>
          <w:sz w:val="24"/>
          <w:szCs w:val="24"/>
        </w:rPr>
        <w:t xml:space="preserve">, </w:t>
      </w:r>
      <w:r w:rsidR="00BE2B26">
        <w:rPr>
          <w:sz w:val="24"/>
          <w:szCs w:val="24"/>
        </w:rPr>
        <w:t>Komisija neturi pakankamo pagrindo teigti, jog buvęs teismo pirmininkas tokį sprendimą priėmė siekdamas pažeminti, įžeisti, užgauti prašymą pateikusią teisėją. Iš surinktos medžiagos matyti, kad buvęs teismo</w:t>
      </w:r>
      <w:r w:rsidR="00BE2B26" w:rsidRPr="003F5F6F">
        <w:rPr>
          <w:sz w:val="24"/>
          <w:szCs w:val="24"/>
        </w:rPr>
        <w:t xml:space="preserve"> pirmininkas</w:t>
      </w:r>
      <w:r w:rsidR="00BE2B26">
        <w:rPr>
          <w:sz w:val="24"/>
          <w:szCs w:val="24"/>
        </w:rPr>
        <w:t xml:space="preserve">, iš dalies tenkindamas teisėjos prašymą ir atsisakęs pateikti garso įrašus, nurodė tokio sprendimo argumentus, t. y. </w:t>
      </w:r>
      <w:r w:rsidR="00BE2B26" w:rsidRPr="003F5F6F">
        <w:rPr>
          <w:sz w:val="24"/>
          <w:szCs w:val="24"/>
        </w:rPr>
        <w:t>nurod</w:t>
      </w:r>
      <w:r w:rsidR="00BE2B26">
        <w:rPr>
          <w:sz w:val="24"/>
          <w:szCs w:val="24"/>
        </w:rPr>
        <w:t>ė</w:t>
      </w:r>
      <w:r w:rsidR="00BE2B26" w:rsidRPr="003F5F6F">
        <w:rPr>
          <w:sz w:val="24"/>
          <w:szCs w:val="24"/>
        </w:rPr>
        <w:t xml:space="preserve">, kad </w:t>
      </w:r>
      <w:r w:rsidR="00BE2B26">
        <w:rPr>
          <w:sz w:val="24"/>
          <w:szCs w:val="24"/>
        </w:rPr>
        <w:t xml:space="preserve">sprendimas priimamas, nes </w:t>
      </w:r>
      <w:r w:rsidR="00BE2B26" w:rsidRPr="003F5F6F">
        <w:rPr>
          <w:sz w:val="24"/>
          <w:szCs w:val="24"/>
        </w:rPr>
        <w:t>nėra teisinių pagrindų, pateisinančių teisę susipažinti su garso įrašais</w:t>
      </w:r>
      <w:r w:rsidR="00BE2B26">
        <w:rPr>
          <w:sz w:val="24"/>
          <w:szCs w:val="24"/>
        </w:rPr>
        <w:t>,</w:t>
      </w:r>
      <w:r w:rsidR="00BE2B26" w:rsidRPr="003F5F6F">
        <w:rPr>
          <w:sz w:val="24"/>
          <w:szCs w:val="24"/>
        </w:rPr>
        <w:t xml:space="preserve"> bei siek</w:t>
      </w:r>
      <w:r w:rsidR="00BE2B26">
        <w:rPr>
          <w:sz w:val="24"/>
          <w:szCs w:val="24"/>
        </w:rPr>
        <w:t>damas</w:t>
      </w:r>
      <w:r w:rsidR="00BE2B26" w:rsidRPr="003F5F6F">
        <w:rPr>
          <w:sz w:val="24"/>
          <w:szCs w:val="24"/>
        </w:rPr>
        <w:t xml:space="preserve"> apsaugoti susirinkimo metu pateiktą tarnybinę informaciją.</w:t>
      </w:r>
      <w:r w:rsidR="00BE2B26">
        <w:rPr>
          <w:sz w:val="24"/>
          <w:szCs w:val="24"/>
        </w:rPr>
        <w:t xml:space="preserve"> Be to, toks buvusio teismo pirmininko administravimo veiksmas buvo vienkartinio pobūdžio, jis nebuvo skundžiamas Administravimo teismuose nuostatų nustatyta tvarka.  </w:t>
      </w:r>
      <w:r w:rsidR="00BE2B26" w:rsidRPr="003F5F6F">
        <w:rPr>
          <w:sz w:val="24"/>
          <w:szCs w:val="24"/>
        </w:rPr>
        <w:t xml:space="preserve">  </w:t>
      </w:r>
    </w:p>
    <w:p w14:paraId="6331DF23" w14:textId="366D6EE8" w:rsidR="009F50A0" w:rsidRDefault="00274550" w:rsidP="009F50A0">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274550">
        <w:rPr>
          <w:sz w:val="24"/>
          <w:szCs w:val="24"/>
        </w:rPr>
        <w:t>Nors Išvadoje kaip psichologinio smurto (mobingo) teisėjos atžvilgiu pasireiškimas įvertinta ir tai, kad</w:t>
      </w:r>
      <w:r w:rsidR="00C1382C" w:rsidRPr="00274550">
        <w:rPr>
          <w:sz w:val="24"/>
          <w:szCs w:val="24"/>
        </w:rPr>
        <w:t xml:space="preserve"> 2024 m. vasario 20 d. surašytoje nuomonėje apie pretendentės S</w:t>
      </w:r>
      <w:r w:rsidR="009B262F">
        <w:rPr>
          <w:sz w:val="24"/>
          <w:szCs w:val="24"/>
        </w:rPr>
        <w:t>.</w:t>
      </w:r>
      <w:r w:rsidR="00C1382C" w:rsidRPr="00274550">
        <w:rPr>
          <w:sz w:val="24"/>
          <w:szCs w:val="24"/>
        </w:rPr>
        <w:t xml:space="preserve"> asmenines savybes, adresuotoje Pretendentų į teisėjus atrankos komisijai, </w:t>
      </w:r>
      <w:r w:rsidRPr="00274550">
        <w:rPr>
          <w:sz w:val="24"/>
          <w:szCs w:val="24"/>
        </w:rPr>
        <w:t xml:space="preserve">tuometinis </w:t>
      </w:r>
      <w:r w:rsidR="00C1382C" w:rsidRPr="00274550">
        <w:rPr>
          <w:sz w:val="24"/>
          <w:szCs w:val="24"/>
        </w:rPr>
        <w:t xml:space="preserve">teismo pirmininkas pateikė neigiamą teisėjos vertinimą, Komisija su tokiu įvertinimu nesutinka. </w:t>
      </w:r>
      <w:r w:rsidR="00796F73" w:rsidRPr="00274550">
        <w:rPr>
          <w:sz w:val="24"/>
          <w:szCs w:val="24"/>
        </w:rPr>
        <w:t xml:space="preserve">Nustatyta, kad </w:t>
      </w:r>
      <w:r w:rsidR="00C1382C" w:rsidRPr="00274550">
        <w:rPr>
          <w:sz w:val="24"/>
          <w:szCs w:val="24"/>
        </w:rPr>
        <w:t>surašytoje 2024 m. vasario 20 d. nuomonėje apie pretendentės S</w:t>
      </w:r>
      <w:r w:rsidR="009B262F">
        <w:rPr>
          <w:sz w:val="24"/>
          <w:szCs w:val="24"/>
        </w:rPr>
        <w:t>.</w:t>
      </w:r>
      <w:r w:rsidR="00C1382C" w:rsidRPr="00274550">
        <w:rPr>
          <w:sz w:val="24"/>
          <w:szCs w:val="24"/>
        </w:rPr>
        <w:t xml:space="preserve"> asmenines savybes, adresuotoje Pretendentų į teisėjus atrankos komisijai, </w:t>
      </w:r>
      <w:r w:rsidR="00796F73" w:rsidRPr="00274550">
        <w:rPr>
          <w:sz w:val="24"/>
          <w:szCs w:val="24"/>
        </w:rPr>
        <w:t xml:space="preserve">buvęs </w:t>
      </w:r>
      <w:r w:rsidR="00C1382C" w:rsidRPr="00274550">
        <w:rPr>
          <w:sz w:val="24"/>
          <w:szCs w:val="24"/>
        </w:rPr>
        <w:t>teismo pirmininkas pateikė tokį vertinimą: „</w:t>
      </w:r>
      <w:r w:rsidR="00C53706">
        <w:rPr>
          <w:sz w:val="24"/>
          <w:szCs w:val="24"/>
        </w:rPr>
        <w:t>T</w:t>
      </w:r>
      <w:r w:rsidR="00C1382C" w:rsidRPr="00274550">
        <w:rPr>
          <w:sz w:val="24"/>
          <w:szCs w:val="24"/>
        </w:rPr>
        <w:t xml:space="preserve">eisėja yra darbšti, atsakinga, geba organizuoti savo, kaip teisėjos, darbą, koncentruotis į jį, yra savarankiška. Tačiau neretai teisėja pernelyg sureikšmina savo darbo krūvį, nuolat jį akcentuodama. Kartais stebimas teisėjos impulsyvumas išsakant savo nuomonę. Teisėja yra komunikabili dalykiniuose santykiuose su kolegomis. Visgi stebimas nepakankamas teisėjos savikritiškumas, tuo pačiu pakankamai dažnai pasitaikantis teisėjos perdėtas kategoriškumas ir kritiškumas kitų atžvilgiu. Teismo pirmininko vertinimu, tai gali turėti neigiamą įtaką einant </w:t>
      </w:r>
      <w:r w:rsidR="00C1382C" w:rsidRPr="00274550">
        <w:rPr>
          <w:sz w:val="24"/>
          <w:szCs w:val="24"/>
        </w:rPr>
        <w:lastRenderedPageBreak/>
        <w:t xml:space="preserve">aukštesnės pakopos teismo teisėjo pareigas. Teisėja turėtų teikti prioritetą labiau diskusijai ir/ar kompromisams, sprendžiant probleminius klausimus, jos nuomone, kylančius teismo darbo organizavime. Teisėja paskutiniu metu retai lankosi baudžiamąsias ir administracinių nusižengimų bylas nagrinėjančių teisėjų susirinkimuose, tačiau siekdama nepraleisti juose pateikiamos aktualios informacijos kreipiasi į teismo administraciją su prašymais pateikti garso įrašus.“ </w:t>
      </w:r>
    </w:p>
    <w:p w14:paraId="1D13C85C" w14:textId="7C2FED87" w:rsidR="009F50A0" w:rsidRPr="00FB6424" w:rsidRDefault="0019333C" w:rsidP="005B5EB7">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FB6424">
        <w:rPr>
          <w:sz w:val="24"/>
          <w:szCs w:val="24"/>
        </w:rPr>
        <w:t>Komisija pažymi, kad Teisėjų garbės teismo praktikoje atkreipiamas dėmesys, jog nei Teismų įstatyme, nei kituose teisėjų atrankų procesus reglamentuojančiuose teisės aktuose nėra nustatyta, kad teismo, kuriame dirba vertinamas teisėjas, pirmininko teikiama nuomonė būtų lemiam</w:t>
      </w:r>
      <w:r w:rsidR="00DC62D0">
        <w:rPr>
          <w:sz w:val="24"/>
          <w:szCs w:val="24"/>
        </w:rPr>
        <w:t>a</w:t>
      </w:r>
      <w:r w:rsidRPr="00FB6424">
        <w:rPr>
          <w:sz w:val="24"/>
          <w:szCs w:val="24"/>
        </w:rPr>
        <w:t xml:space="preserve"> ar nekvestionuojami </w:t>
      </w:r>
      <w:r w:rsidR="00DC62D0">
        <w:rPr>
          <w:sz w:val="24"/>
          <w:szCs w:val="24"/>
        </w:rPr>
        <w:t xml:space="preserve">teikiami </w:t>
      </w:r>
      <w:r w:rsidRPr="00FB6424">
        <w:rPr>
          <w:sz w:val="24"/>
          <w:szCs w:val="24"/>
        </w:rPr>
        <w:t>duomenys Pretendentų į teisėjus atrankos komisijai teikiant išvadą. T</w:t>
      </w:r>
      <w:r w:rsidRPr="00FB6424">
        <w:rPr>
          <w:color w:val="000000"/>
          <w:sz w:val="24"/>
          <w:szCs w:val="24"/>
        </w:rPr>
        <w:t xml:space="preserve">eismų pirmininkų pateikiamos nuomonės, charakteristikos ir kiti asmenines ir profesines savybes apibūdinantys dokumentai nėra galutiniai ir neginčijami duomenys teisėjų atrankų procese. </w:t>
      </w:r>
      <w:r w:rsidRPr="00FB6424">
        <w:rPr>
          <w:sz w:val="24"/>
          <w:szCs w:val="24"/>
        </w:rPr>
        <w:t xml:space="preserve">Pretendentų į teisėjus atrankos </w:t>
      </w:r>
      <w:r w:rsidRPr="00FB6424">
        <w:rPr>
          <w:color w:val="000000"/>
          <w:sz w:val="24"/>
          <w:szCs w:val="24"/>
        </w:rPr>
        <w:t>komisija įvertina visą jai pateiktuose dokumentuose nurodytą informaciją sistemiškai, susitinka ir tiesiogiai bendrauja su teisėjais, taigi, patys komisijų nariai susidaro nuomonę apie konkretaus teisėjo asmenines ir dalykines savybes. Teisėjų garbės teismas pažymi ir tai, kad t</w:t>
      </w:r>
      <w:r w:rsidRPr="00FB6424">
        <w:rPr>
          <w:sz w:val="24"/>
          <w:szCs w:val="24"/>
        </w:rPr>
        <w:t xml:space="preserve">eisės aktuose nėra nustatyta, kiek plačiai pirmininko nuomonėje turi būti aprašyta atrankoje dalyvaujančio ar vertinamo teisėjo profesinė veikla ir jo asmeninės savybės, todėl laikytina, kad tai pirmininko diskrecijos teisė. Teisėjų garbės teismas vertina, kad teismo pirmininko </w:t>
      </w:r>
      <w:r w:rsidR="00127D19">
        <w:rPr>
          <w:sz w:val="24"/>
          <w:szCs w:val="24"/>
        </w:rPr>
        <w:t xml:space="preserve">informacija vertinama daugiau kaip </w:t>
      </w:r>
      <w:r w:rsidRPr="00FB6424">
        <w:rPr>
          <w:sz w:val="24"/>
          <w:szCs w:val="24"/>
        </w:rPr>
        <w:t>nuomon</w:t>
      </w:r>
      <w:r w:rsidR="00127D19">
        <w:rPr>
          <w:sz w:val="24"/>
          <w:szCs w:val="24"/>
        </w:rPr>
        <w:t xml:space="preserve">ė, </w:t>
      </w:r>
      <w:r w:rsidR="006C0602">
        <w:rPr>
          <w:sz w:val="24"/>
          <w:szCs w:val="24"/>
        </w:rPr>
        <w:t xml:space="preserve">o ne </w:t>
      </w:r>
      <w:r w:rsidR="00127D19">
        <w:rPr>
          <w:sz w:val="24"/>
          <w:szCs w:val="24"/>
        </w:rPr>
        <w:t xml:space="preserve">žinia, kuriai taikytinas </w:t>
      </w:r>
      <w:r w:rsidRPr="00FB6424">
        <w:rPr>
          <w:sz w:val="24"/>
          <w:szCs w:val="24"/>
        </w:rPr>
        <w:t xml:space="preserve">tiesos kriterijus (Teisėjų garbės teismo 2020 m. liepos 17 d. sprendimas Nr. 21P-2). Komisija savo praktikoje laikosi aiškinimo, kad teismo pirmininkas, teikdamas nuomonę apie teisėjo asmenines savybes, yra įpareigotas laikytis teisinio tikrumo ir apibrėžtumo, teisėtų lūkesčių, teisėjų nepriklausomumo, visapusiško ir objektyvaus teisėjų veiklos vertinimo principų, kitų </w:t>
      </w:r>
      <w:r w:rsidR="00BD7A1D">
        <w:rPr>
          <w:sz w:val="24"/>
          <w:szCs w:val="24"/>
        </w:rPr>
        <w:t>T</w:t>
      </w:r>
      <w:r w:rsidRPr="00FB6424">
        <w:rPr>
          <w:sz w:val="24"/>
          <w:szCs w:val="24"/>
        </w:rPr>
        <w:t>eismų įstatyme nurodytų principų, taip pat yra saistomas Teisėjų etikos kodekse nustatytų reikalavimų (</w:t>
      </w:r>
      <w:r w:rsidR="00532D88" w:rsidRPr="00FB6424">
        <w:rPr>
          <w:sz w:val="24"/>
          <w:szCs w:val="24"/>
        </w:rPr>
        <w:t>Komisijos 2019 m. gegužės 2 d. sprendimas Nr. 18P-2)</w:t>
      </w:r>
      <w:r w:rsidR="009F50A0" w:rsidRPr="00FB6424">
        <w:rPr>
          <w:sz w:val="24"/>
          <w:szCs w:val="24"/>
        </w:rPr>
        <w:t>.</w:t>
      </w:r>
    </w:p>
    <w:p w14:paraId="4315A0FF" w14:textId="4063B0AB" w:rsidR="00EF654D" w:rsidRDefault="00C7683B" w:rsidP="009F50A0">
      <w:pPr>
        <w:pStyle w:val="Sraopastraipa"/>
        <w:numPr>
          <w:ilvl w:val="0"/>
          <w:numId w:val="2"/>
        </w:numPr>
        <w:shd w:val="clear" w:color="auto" w:fill="FFFFFF"/>
        <w:autoSpaceDE w:val="0"/>
        <w:autoSpaceDN w:val="0"/>
        <w:adjustRightInd w:val="0"/>
        <w:spacing w:before="120" w:after="120"/>
        <w:ind w:left="425" w:hanging="425"/>
        <w:contextualSpacing w:val="0"/>
        <w:jc w:val="both"/>
        <w:rPr>
          <w:sz w:val="24"/>
          <w:szCs w:val="24"/>
        </w:rPr>
      </w:pPr>
      <w:r w:rsidRPr="009F50A0">
        <w:rPr>
          <w:sz w:val="24"/>
          <w:szCs w:val="24"/>
        </w:rPr>
        <w:t>Nagrinėjamu atveju</w:t>
      </w:r>
      <w:r w:rsidR="0019333C" w:rsidRPr="009F50A0">
        <w:rPr>
          <w:sz w:val="24"/>
          <w:szCs w:val="24"/>
        </w:rPr>
        <w:t xml:space="preserve"> </w:t>
      </w:r>
      <w:r w:rsidR="000A026E" w:rsidRPr="009F50A0">
        <w:rPr>
          <w:sz w:val="24"/>
          <w:szCs w:val="24"/>
        </w:rPr>
        <w:t>Komisija neįžvelgia</w:t>
      </w:r>
      <w:r w:rsidR="00796F73" w:rsidRPr="009F50A0">
        <w:rPr>
          <w:sz w:val="24"/>
          <w:szCs w:val="24"/>
        </w:rPr>
        <w:t xml:space="preserve"> pagrindo konstatuoti, kad buvęs teismo pirmininkas paminėtą Pretendentų į teisėjus atrankos komisijai adresuotą 2024 m. vasario 20 d. nuomonę apie pretendentės S</w:t>
      </w:r>
      <w:r w:rsidR="009B262F">
        <w:rPr>
          <w:sz w:val="24"/>
          <w:szCs w:val="24"/>
        </w:rPr>
        <w:t>.</w:t>
      </w:r>
      <w:r w:rsidR="00796F73" w:rsidRPr="009F50A0">
        <w:rPr>
          <w:sz w:val="24"/>
          <w:szCs w:val="24"/>
        </w:rPr>
        <w:t xml:space="preserve"> asmenines savybes pateikė </w:t>
      </w:r>
      <w:r w:rsidR="003659EE" w:rsidRPr="009F50A0">
        <w:rPr>
          <w:sz w:val="24"/>
          <w:szCs w:val="24"/>
        </w:rPr>
        <w:t xml:space="preserve">nesilaikydamas aptartų </w:t>
      </w:r>
      <w:r w:rsidR="00F64908" w:rsidRPr="009F50A0">
        <w:rPr>
          <w:sz w:val="24"/>
          <w:szCs w:val="24"/>
        </w:rPr>
        <w:t xml:space="preserve">principų ar etikos reikalavimų, </w:t>
      </w:r>
      <w:r w:rsidR="00796F73" w:rsidRPr="009F50A0">
        <w:rPr>
          <w:sz w:val="24"/>
          <w:szCs w:val="24"/>
        </w:rPr>
        <w:t>siekdamas pažeminti, įžeisti, užgauti teisėją</w:t>
      </w:r>
      <w:r w:rsidR="001814AC" w:rsidRPr="009F50A0">
        <w:rPr>
          <w:sz w:val="24"/>
          <w:szCs w:val="24"/>
        </w:rPr>
        <w:t xml:space="preserve"> ar pakenkti teisėjos galimybėms </w:t>
      </w:r>
      <w:r w:rsidR="00261DFB" w:rsidRPr="009F50A0">
        <w:rPr>
          <w:sz w:val="24"/>
          <w:szCs w:val="24"/>
        </w:rPr>
        <w:t>užimti aukštesnės pakopos teisėjo pareigas.</w:t>
      </w:r>
      <w:r w:rsidR="00D00CB9" w:rsidRPr="009F50A0">
        <w:rPr>
          <w:sz w:val="24"/>
          <w:szCs w:val="24"/>
        </w:rPr>
        <w:t xml:space="preserve"> Šioje nuomonėje yra išryškintos teigiamos teisėjos asmeninės savybės, </w:t>
      </w:r>
      <w:r w:rsidR="007436A6" w:rsidRPr="009F50A0">
        <w:rPr>
          <w:sz w:val="24"/>
          <w:szCs w:val="24"/>
        </w:rPr>
        <w:t xml:space="preserve">nuomonėje nevartojama jokių užgaulių ar žeminančio pobūdžio apibūdinimų. </w:t>
      </w:r>
      <w:r w:rsidR="009F50A0" w:rsidRPr="009F50A0">
        <w:rPr>
          <w:sz w:val="24"/>
          <w:szCs w:val="24"/>
        </w:rPr>
        <w:t>Tam tikr</w:t>
      </w:r>
      <w:r w:rsidR="009F50A0">
        <w:rPr>
          <w:sz w:val="24"/>
          <w:szCs w:val="24"/>
        </w:rPr>
        <w:t>ų</w:t>
      </w:r>
      <w:r w:rsidR="009A664F">
        <w:rPr>
          <w:sz w:val="24"/>
          <w:szCs w:val="24"/>
        </w:rPr>
        <w:t xml:space="preserve"> </w:t>
      </w:r>
      <w:r w:rsidR="009F50A0">
        <w:rPr>
          <w:sz w:val="24"/>
          <w:szCs w:val="24"/>
        </w:rPr>
        <w:t>asmeninių teisėjos savybių</w:t>
      </w:r>
      <w:r w:rsidR="00011E46">
        <w:rPr>
          <w:sz w:val="24"/>
          <w:szCs w:val="24"/>
        </w:rPr>
        <w:t xml:space="preserve">, kurios, pirmininko nuomone, </w:t>
      </w:r>
      <w:r w:rsidR="00011E46" w:rsidRPr="00274550">
        <w:rPr>
          <w:sz w:val="24"/>
          <w:szCs w:val="24"/>
        </w:rPr>
        <w:t>gali turėti neigiamą įtaką einant aukštesnės pakopos teismo teisėjo pareigas</w:t>
      </w:r>
      <w:r w:rsidR="00011E46">
        <w:rPr>
          <w:sz w:val="24"/>
          <w:szCs w:val="24"/>
        </w:rPr>
        <w:t xml:space="preserve">, </w:t>
      </w:r>
      <w:r w:rsidR="009F50A0" w:rsidRPr="009F50A0">
        <w:rPr>
          <w:sz w:val="24"/>
          <w:szCs w:val="24"/>
        </w:rPr>
        <w:t>apibūdinima</w:t>
      </w:r>
      <w:r w:rsidR="009A664F">
        <w:rPr>
          <w:sz w:val="24"/>
          <w:szCs w:val="24"/>
        </w:rPr>
        <w:t>s</w:t>
      </w:r>
      <w:r w:rsidR="009F50A0" w:rsidRPr="009F50A0">
        <w:rPr>
          <w:sz w:val="24"/>
          <w:szCs w:val="24"/>
        </w:rPr>
        <w:t xml:space="preserve"> </w:t>
      </w:r>
      <w:r w:rsidR="00011E46">
        <w:rPr>
          <w:sz w:val="24"/>
          <w:szCs w:val="24"/>
        </w:rPr>
        <w:t xml:space="preserve">yra </w:t>
      </w:r>
      <w:r w:rsidR="00EF654D">
        <w:rPr>
          <w:sz w:val="24"/>
          <w:szCs w:val="24"/>
        </w:rPr>
        <w:t xml:space="preserve">išreikštas pagal pirmininko turėtą patirtį bendraujant su teisėja ir jam susidariusį įspūdį, taip pat pagal pirmininko turėtus duomenis apie teisėjos dalyvavimą susirinkimuose. Be to, kaip buvo minėta, </w:t>
      </w:r>
      <w:r w:rsidR="00861206">
        <w:rPr>
          <w:sz w:val="24"/>
          <w:szCs w:val="24"/>
        </w:rPr>
        <w:t xml:space="preserve">teisėja atrankos proceso metu </w:t>
      </w:r>
      <w:r w:rsidR="00B66B3B">
        <w:rPr>
          <w:sz w:val="24"/>
          <w:szCs w:val="24"/>
        </w:rPr>
        <w:t xml:space="preserve">bendravo su </w:t>
      </w:r>
      <w:r w:rsidR="00B66B3B" w:rsidRPr="009F50A0">
        <w:rPr>
          <w:sz w:val="24"/>
          <w:szCs w:val="24"/>
        </w:rPr>
        <w:t xml:space="preserve">Pretendentų į teisėjus atrankos </w:t>
      </w:r>
      <w:r w:rsidR="00B66B3B" w:rsidRPr="009F50A0">
        <w:rPr>
          <w:color w:val="000000"/>
          <w:sz w:val="24"/>
          <w:szCs w:val="24"/>
        </w:rPr>
        <w:t>komisija</w:t>
      </w:r>
      <w:r w:rsidR="00B66B3B">
        <w:rPr>
          <w:color w:val="000000"/>
          <w:sz w:val="24"/>
          <w:szCs w:val="24"/>
        </w:rPr>
        <w:t xml:space="preserve"> ir turėjo galimybę išsakyti savo poziciją dėl pateiktos</w:t>
      </w:r>
      <w:r w:rsidR="00B66B3B" w:rsidRPr="009F50A0">
        <w:rPr>
          <w:color w:val="000000"/>
          <w:sz w:val="24"/>
          <w:szCs w:val="24"/>
        </w:rPr>
        <w:t xml:space="preserve"> </w:t>
      </w:r>
      <w:r w:rsidR="00626077">
        <w:rPr>
          <w:sz w:val="24"/>
          <w:szCs w:val="24"/>
        </w:rPr>
        <w:t>pirmininko nuomonė</w:t>
      </w:r>
      <w:r w:rsidR="00B66B3B">
        <w:rPr>
          <w:sz w:val="24"/>
          <w:szCs w:val="24"/>
        </w:rPr>
        <w:t>s.</w:t>
      </w:r>
      <w:r w:rsidR="00626077">
        <w:rPr>
          <w:sz w:val="24"/>
          <w:szCs w:val="24"/>
        </w:rPr>
        <w:t xml:space="preserve"> </w:t>
      </w:r>
    </w:p>
    <w:p w14:paraId="0BCBFDFD" w14:textId="14E52653" w:rsidR="00C8580A" w:rsidRDefault="008214EA" w:rsidP="009F069B">
      <w:pPr>
        <w:pStyle w:val="Sraopastraipa"/>
        <w:numPr>
          <w:ilvl w:val="0"/>
          <w:numId w:val="2"/>
        </w:numPr>
        <w:shd w:val="clear" w:color="auto" w:fill="FFFFFF"/>
        <w:autoSpaceDE w:val="0"/>
        <w:autoSpaceDN w:val="0"/>
        <w:adjustRightInd w:val="0"/>
        <w:ind w:left="425" w:hanging="425"/>
        <w:contextualSpacing w:val="0"/>
        <w:jc w:val="both"/>
        <w:rPr>
          <w:sz w:val="24"/>
          <w:szCs w:val="24"/>
        </w:rPr>
      </w:pPr>
      <w:r>
        <w:rPr>
          <w:sz w:val="24"/>
          <w:szCs w:val="24"/>
        </w:rPr>
        <w:t xml:space="preserve">Komisija pažymi ir tai, kad iš </w:t>
      </w:r>
      <w:r w:rsidR="007F0724" w:rsidRPr="003F5F6F">
        <w:rPr>
          <w:sz w:val="24"/>
          <w:szCs w:val="24"/>
        </w:rPr>
        <w:t>teisėjos S</w:t>
      </w:r>
      <w:r w:rsidR="009B262F">
        <w:rPr>
          <w:sz w:val="24"/>
          <w:szCs w:val="24"/>
        </w:rPr>
        <w:t>.</w:t>
      </w:r>
      <w:r w:rsidR="007F0724" w:rsidRPr="003F5F6F">
        <w:rPr>
          <w:sz w:val="24"/>
          <w:szCs w:val="24"/>
        </w:rPr>
        <w:t xml:space="preserve"> 2024 m. lapkričio 13 d. prašym</w:t>
      </w:r>
      <w:r>
        <w:rPr>
          <w:sz w:val="24"/>
          <w:szCs w:val="24"/>
        </w:rPr>
        <w:t>o</w:t>
      </w:r>
      <w:r w:rsidR="007F0724" w:rsidRPr="003F5F6F">
        <w:rPr>
          <w:sz w:val="24"/>
          <w:szCs w:val="24"/>
        </w:rPr>
        <w:t xml:space="preserve"> ir 2024 m. rugsėjo 26 d. patikslint</w:t>
      </w:r>
      <w:r>
        <w:rPr>
          <w:sz w:val="24"/>
          <w:szCs w:val="24"/>
        </w:rPr>
        <w:t>o</w:t>
      </w:r>
      <w:r w:rsidR="007F0724" w:rsidRPr="003F5F6F">
        <w:rPr>
          <w:sz w:val="24"/>
          <w:szCs w:val="24"/>
        </w:rPr>
        <w:t xml:space="preserve"> pranešim</w:t>
      </w:r>
      <w:r>
        <w:rPr>
          <w:sz w:val="24"/>
          <w:szCs w:val="24"/>
        </w:rPr>
        <w:t xml:space="preserve">o galima nuspręsti, jog pati teisėja </w:t>
      </w:r>
      <w:r w:rsidR="003423D6">
        <w:rPr>
          <w:sz w:val="24"/>
          <w:szCs w:val="24"/>
        </w:rPr>
        <w:t xml:space="preserve">santykius su buvusiu teismo pirmininku vertina kaip konfliktiškus, </w:t>
      </w:r>
      <w:r w:rsidR="00023BAF">
        <w:rPr>
          <w:sz w:val="24"/>
          <w:szCs w:val="24"/>
        </w:rPr>
        <w:t>o konflikto pradžią ji kildina iš 2019 m. vykusios atrankos į teismo pirmininko pareigas.</w:t>
      </w:r>
      <w:r w:rsidR="003C27E0">
        <w:rPr>
          <w:sz w:val="24"/>
          <w:szCs w:val="24"/>
        </w:rPr>
        <w:t xml:space="preserve"> Tačiau Komisija pažymi, kad ir pačios teisėjos </w:t>
      </w:r>
      <w:r w:rsidR="00ED4660">
        <w:rPr>
          <w:sz w:val="24"/>
          <w:szCs w:val="24"/>
        </w:rPr>
        <w:t>buvusiam teismo pirmininkui reikšti priekaištai, nusiskundimai</w:t>
      </w:r>
      <w:r w:rsidR="00E05851">
        <w:rPr>
          <w:sz w:val="24"/>
          <w:szCs w:val="24"/>
        </w:rPr>
        <w:t xml:space="preserve"> </w:t>
      </w:r>
      <w:r w:rsidR="009B281B">
        <w:rPr>
          <w:sz w:val="24"/>
          <w:szCs w:val="24"/>
        </w:rPr>
        <w:t>ne visada turėjo objektyvų pagrindą ir neprisidėjo prie</w:t>
      </w:r>
      <w:r w:rsidR="00745671">
        <w:rPr>
          <w:sz w:val="24"/>
          <w:szCs w:val="24"/>
        </w:rPr>
        <w:t xml:space="preserve"> teigiamo darbo klimato, kurį kuria ne tik teismo pirmininkas, bet ir visas teismo kolektyvas,</w:t>
      </w:r>
      <w:r w:rsidR="00C45525">
        <w:rPr>
          <w:sz w:val="24"/>
          <w:szCs w:val="24"/>
        </w:rPr>
        <w:t xml:space="preserve"> puoselėjimo</w:t>
      </w:r>
      <w:r w:rsidR="00745671">
        <w:rPr>
          <w:sz w:val="24"/>
          <w:szCs w:val="24"/>
        </w:rPr>
        <w:t xml:space="preserve"> </w:t>
      </w:r>
      <w:r w:rsidR="00E05851">
        <w:rPr>
          <w:sz w:val="24"/>
          <w:szCs w:val="24"/>
        </w:rPr>
        <w:t>(žr. šio Komisijos sprendimo 78 punktą)</w:t>
      </w:r>
      <w:r w:rsidR="00546E8C">
        <w:rPr>
          <w:sz w:val="24"/>
          <w:szCs w:val="24"/>
        </w:rPr>
        <w:t>.</w:t>
      </w:r>
      <w:r w:rsidR="00ED4660">
        <w:rPr>
          <w:sz w:val="24"/>
          <w:szCs w:val="24"/>
        </w:rPr>
        <w:t xml:space="preserve"> </w:t>
      </w:r>
    </w:p>
    <w:p w14:paraId="416B7AE8" w14:textId="77777777" w:rsidR="009F069B" w:rsidRDefault="009F069B" w:rsidP="009F069B">
      <w:pPr>
        <w:pStyle w:val="Sraopastraipa"/>
        <w:shd w:val="clear" w:color="auto" w:fill="FFFFFF"/>
        <w:autoSpaceDE w:val="0"/>
        <w:autoSpaceDN w:val="0"/>
        <w:adjustRightInd w:val="0"/>
        <w:ind w:left="425"/>
        <w:contextualSpacing w:val="0"/>
        <w:jc w:val="both"/>
        <w:rPr>
          <w:sz w:val="24"/>
          <w:szCs w:val="24"/>
        </w:rPr>
      </w:pPr>
    </w:p>
    <w:p w14:paraId="4B492FC9" w14:textId="77777777" w:rsidR="009F069B" w:rsidRDefault="00C8580A" w:rsidP="009F069B">
      <w:pPr>
        <w:shd w:val="clear" w:color="auto" w:fill="FFFFFF"/>
        <w:autoSpaceDE w:val="0"/>
        <w:autoSpaceDN w:val="0"/>
        <w:adjustRightInd w:val="0"/>
        <w:jc w:val="both"/>
        <w:rPr>
          <w:i/>
          <w:iCs/>
          <w:sz w:val="24"/>
          <w:szCs w:val="24"/>
        </w:rPr>
      </w:pPr>
      <w:r w:rsidRPr="00642E29">
        <w:rPr>
          <w:i/>
          <w:iCs/>
          <w:sz w:val="24"/>
          <w:szCs w:val="24"/>
        </w:rPr>
        <w:t>Dėl Komisijos išvadų apibendrinimo</w:t>
      </w:r>
      <w:r w:rsidR="00ED4660" w:rsidRPr="00642E29">
        <w:rPr>
          <w:i/>
          <w:iCs/>
          <w:sz w:val="24"/>
          <w:szCs w:val="24"/>
        </w:rPr>
        <w:t xml:space="preserve"> </w:t>
      </w:r>
    </w:p>
    <w:p w14:paraId="7AED4E37" w14:textId="5356FD88" w:rsidR="008214EA" w:rsidRPr="00642E29" w:rsidRDefault="003C27E0" w:rsidP="009F069B">
      <w:pPr>
        <w:shd w:val="clear" w:color="auto" w:fill="FFFFFF"/>
        <w:autoSpaceDE w:val="0"/>
        <w:autoSpaceDN w:val="0"/>
        <w:adjustRightInd w:val="0"/>
        <w:jc w:val="both"/>
        <w:rPr>
          <w:i/>
          <w:iCs/>
          <w:sz w:val="24"/>
          <w:szCs w:val="24"/>
        </w:rPr>
      </w:pPr>
      <w:r w:rsidRPr="00642E29">
        <w:rPr>
          <w:i/>
          <w:iCs/>
          <w:sz w:val="24"/>
          <w:szCs w:val="24"/>
        </w:rPr>
        <w:t xml:space="preserve"> </w:t>
      </w:r>
    </w:p>
    <w:p w14:paraId="5D39EE92" w14:textId="6DAED2CD" w:rsidR="00B24FB5" w:rsidRPr="00B24FB5" w:rsidRDefault="00FA322B" w:rsidP="009F069B">
      <w:pPr>
        <w:pStyle w:val="Sraopastraipa"/>
        <w:numPr>
          <w:ilvl w:val="0"/>
          <w:numId w:val="2"/>
        </w:numPr>
        <w:shd w:val="clear" w:color="auto" w:fill="FFFFFF"/>
        <w:spacing w:after="120"/>
        <w:ind w:left="426" w:hanging="426"/>
        <w:contextualSpacing w:val="0"/>
        <w:jc w:val="both"/>
        <w:rPr>
          <w:sz w:val="24"/>
          <w:szCs w:val="24"/>
        </w:rPr>
      </w:pPr>
      <w:r w:rsidRPr="00295C3D">
        <w:rPr>
          <w:sz w:val="24"/>
          <w:szCs w:val="24"/>
        </w:rPr>
        <w:t>Komisij</w:t>
      </w:r>
      <w:r w:rsidR="00642E29">
        <w:rPr>
          <w:sz w:val="24"/>
          <w:szCs w:val="24"/>
        </w:rPr>
        <w:t>a,</w:t>
      </w:r>
      <w:r w:rsidR="00C10872">
        <w:rPr>
          <w:sz w:val="24"/>
          <w:szCs w:val="24"/>
        </w:rPr>
        <w:t xml:space="preserve"> išnagrinėjusi Pareiškėjo teikimą ir jo priedus, </w:t>
      </w:r>
      <w:r w:rsidR="003E69CC">
        <w:rPr>
          <w:sz w:val="24"/>
          <w:szCs w:val="24"/>
        </w:rPr>
        <w:t xml:space="preserve">buvusio teismo pirmininko </w:t>
      </w:r>
      <w:r w:rsidR="00DE323E">
        <w:rPr>
          <w:sz w:val="24"/>
          <w:szCs w:val="24"/>
        </w:rPr>
        <w:t xml:space="preserve">Komisijai </w:t>
      </w:r>
      <w:r w:rsidR="00DE323E" w:rsidRPr="001C579F">
        <w:rPr>
          <w:sz w:val="24"/>
          <w:szCs w:val="24"/>
          <w14:ligatures w14:val="standard"/>
        </w:rPr>
        <w:t>2025</w:t>
      </w:r>
      <w:r w:rsidR="00DE323E">
        <w:rPr>
          <w:sz w:val="24"/>
          <w:szCs w:val="24"/>
          <w14:ligatures w14:val="standard"/>
        </w:rPr>
        <w:t> </w:t>
      </w:r>
      <w:r w:rsidR="00DE323E" w:rsidRPr="001C579F">
        <w:rPr>
          <w:sz w:val="24"/>
          <w:szCs w:val="24"/>
          <w14:ligatures w14:val="standard"/>
        </w:rPr>
        <w:t>m. kovo 18 d. pateikt</w:t>
      </w:r>
      <w:r w:rsidR="00DE323E">
        <w:rPr>
          <w:sz w:val="24"/>
          <w:szCs w:val="24"/>
          <w14:ligatures w14:val="standard"/>
        </w:rPr>
        <w:t>ą</w:t>
      </w:r>
      <w:r w:rsidR="00DE323E" w:rsidRPr="001C579F">
        <w:rPr>
          <w:sz w:val="24"/>
          <w:szCs w:val="24"/>
          <w14:ligatures w14:val="standard"/>
        </w:rPr>
        <w:t xml:space="preserve"> rašytin</w:t>
      </w:r>
      <w:r w:rsidR="00DE323E">
        <w:rPr>
          <w:sz w:val="24"/>
          <w:szCs w:val="24"/>
          <w14:ligatures w14:val="standard"/>
        </w:rPr>
        <w:t>į</w:t>
      </w:r>
      <w:r w:rsidR="00DE323E" w:rsidRPr="001C579F">
        <w:rPr>
          <w:sz w:val="24"/>
          <w:szCs w:val="24"/>
          <w14:ligatures w14:val="standard"/>
        </w:rPr>
        <w:t xml:space="preserve"> </w:t>
      </w:r>
      <w:r w:rsidR="00DE323E">
        <w:rPr>
          <w:sz w:val="24"/>
          <w:szCs w:val="24"/>
          <w14:ligatures w14:val="standard"/>
        </w:rPr>
        <w:t>paaiškinimą</w:t>
      </w:r>
      <w:r w:rsidR="00B14524">
        <w:rPr>
          <w:sz w:val="24"/>
          <w:szCs w:val="24"/>
          <w14:ligatures w14:val="standard"/>
        </w:rPr>
        <w:t xml:space="preserve">, </w:t>
      </w:r>
      <w:r w:rsidR="00B24FB5">
        <w:rPr>
          <w:sz w:val="24"/>
          <w:szCs w:val="24"/>
          <w14:ligatures w14:val="standard"/>
        </w:rPr>
        <w:t xml:space="preserve">išklausiusi </w:t>
      </w:r>
      <w:r w:rsidR="008009CE">
        <w:rPr>
          <w:sz w:val="24"/>
          <w:szCs w:val="24"/>
          <w14:ligatures w14:val="standard"/>
        </w:rPr>
        <w:t xml:space="preserve">jo </w:t>
      </w:r>
      <w:r w:rsidR="00B14524">
        <w:rPr>
          <w:sz w:val="24"/>
          <w:szCs w:val="24"/>
          <w14:ligatures w14:val="standard"/>
        </w:rPr>
        <w:t>žodžiu</w:t>
      </w:r>
      <w:r w:rsidR="00B24FB5">
        <w:rPr>
          <w:sz w:val="24"/>
          <w:szCs w:val="24"/>
          <w14:ligatures w14:val="standard"/>
        </w:rPr>
        <w:t xml:space="preserve"> duotus paaiškinimus ir Komisijai pateiktus papildomus dokumentus, </w:t>
      </w:r>
      <w:r w:rsidR="002B0197">
        <w:rPr>
          <w:sz w:val="24"/>
          <w:szCs w:val="24"/>
          <w14:ligatures w14:val="standard"/>
        </w:rPr>
        <w:t xml:space="preserve">apibendrinusi </w:t>
      </w:r>
      <w:r w:rsidR="00C430A6">
        <w:rPr>
          <w:sz w:val="24"/>
          <w:szCs w:val="24"/>
          <w14:ligatures w14:val="standard"/>
        </w:rPr>
        <w:t>šiame s</w:t>
      </w:r>
      <w:r w:rsidR="002B0197">
        <w:rPr>
          <w:sz w:val="24"/>
          <w:szCs w:val="24"/>
          <w14:ligatures w14:val="standard"/>
        </w:rPr>
        <w:t xml:space="preserve">prendime išdėstytus argumentus, </w:t>
      </w:r>
      <w:r w:rsidR="00B24FB5">
        <w:rPr>
          <w:sz w:val="24"/>
          <w:szCs w:val="24"/>
          <w14:ligatures w14:val="standard"/>
        </w:rPr>
        <w:t>daro išvadą, kad</w:t>
      </w:r>
      <w:r w:rsidR="00D4417C">
        <w:rPr>
          <w:sz w:val="24"/>
          <w:szCs w:val="24"/>
          <w14:ligatures w14:val="standard"/>
        </w:rPr>
        <w:t xml:space="preserve"> yra požymių, jog</w:t>
      </w:r>
      <w:r w:rsidR="006D3CFE">
        <w:rPr>
          <w:sz w:val="24"/>
          <w:szCs w:val="24"/>
          <w14:ligatures w14:val="standard"/>
        </w:rPr>
        <w:t xml:space="preserve"> buvęs teismo pirmininkas A</w:t>
      </w:r>
      <w:r w:rsidR="009B262F">
        <w:rPr>
          <w:sz w:val="24"/>
          <w:szCs w:val="24"/>
          <w14:ligatures w14:val="standard"/>
        </w:rPr>
        <w:t>.</w:t>
      </w:r>
      <w:r w:rsidR="006D3CFE">
        <w:rPr>
          <w:sz w:val="24"/>
          <w:szCs w:val="24"/>
          <w14:ligatures w14:val="standard"/>
        </w:rPr>
        <w:t xml:space="preserve"> P</w:t>
      </w:r>
      <w:r w:rsidR="009B262F">
        <w:rPr>
          <w:sz w:val="24"/>
          <w:szCs w:val="24"/>
          <w14:ligatures w14:val="standard"/>
        </w:rPr>
        <w:t>.</w:t>
      </w:r>
      <w:r w:rsidR="00B24FB5">
        <w:rPr>
          <w:sz w:val="24"/>
          <w:szCs w:val="24"/>
          <w14:ligatures w14:val="standard"/>
        </w:rPr>
        <w:t>:</w:t>
      </w:r>
    </w:p>
    <w:p w14:paraId="10CEAFF5" w14:textId="6DE3CC6D" w:rsidR="006F3525" w:rsidRDefault="00FA322B" w:rsidP="00C819E4">
      <w:pPr>
        <w:pStyle w:val="Sraopastraipa"/>
        <w:numPr>
          <w:ilvl w:val="0"/>
          <w:numId w:val="18"/>
        </w:numPr>
        <w:shd w:val="clear" w:color="auto" w:fill="FFFFFF"/>
        <w:spacing w:after="120"/>
        <w:ind w:left="567" w:hanging="283"/>
        <w:contextualSpacing w:val="0"/>
        <w:jc w:val="both"/>
        <w:rPr>
          <w:sz w:val="24"/>
          <w:szCs w:val="24"/>
        </w:rPr>
      </w:pPr>
      <w:r w:rsidRPr="006F3525">
        <w:rPr>
          <w:sz w:val="24"/>
          <w:szCs w:val="24"/>
        </w:rPr>
        <w:lastRenderedPageBreak/>
        <w:t>2023 m. rugpjūčio 16 d. ir 2023 m. rugsėjo 13</w:t>
      </w:r>
      <w:r w:rsidR="00D4417C" w:rsidRPr="006F3525">
        <w:rPr>
          <w:sz w:val="24"/>
          <w:szCs w:val="24"/>
        </w:rPr>
        <w:t> </w:t>
      </w:r>
      <w:r w:rsidRPr="006F3525">
        <w:rPr>
          <w:sz w:val="24"/>
          <w:szCs w:val="24"/>
        </w:rPr>
        <w:t xml:space="preserve">d. susirinkimų metu bendraudamas su Kauno apylinkės teismo (visų rūmų) teisėjais, nagrinėjančiais baudžiamąsias, administracinių nusižengimų bylas ir atliekančiais ikiteisminio tyrimo funkcijas, </w:t>
      </w:r>
      <w:r w:rsidR="009F069B">
        <w:rPr>
          <w:sz w:val="24"/>
          <w:szCs w:val="24"/>
        </w:rPr>
        <w:t xml:space="preserve">šio sprendimo </w:t>
      </w:r>
      <w:r w:rsidR="00AC079F">
        <w:rPr>
          <w:sz w:val="24"/>
          <w:szCs w:val="24"/>
        </w:rPr>
        <w:t>21, 23–25</w:t>
      </w:r>
      <w:r w:rsidR="00562F74">
        <w:rPr>
          <w:sz w:val="24"/>
          <w:szCs w:val="24"/>
        </w:rPr>
        <w:t> </w:t>
      </w:r>
      <w:r w:rsidR="00AC079F">
        <w:rPr>
          <w:sz w:val="24"/>
          <w:szCs w:val="24"/>
        </w:rPr>
        <w:t xml:space="preserve">punktuose nurodytais veiksmais </w:t>
      </w:r>
      <w:r w:rsidRPr="006F3525">
        <w:rPr>
          <w:sz w:val="24"/>
          <w:szCs w:val="24"/>
        </w:rPr>
        <w:t>pažeidė Teisėjų etikos kodeks</w:t>
      </w:r>
      <w:r w:rsidR="00F84C5D">
        <w:rPr>
          <w:sz w:val="24"/>
          <w:szCs w:val="24"/>
        </w:rPr>
        <w:t>o</w:t>
      </w:r>
      <w:r w:rsidRPr="006F3525">
        <w:rPr>
          <w:sz w:val="24"/>
          <w:szCs w:val="24"/>
        </w:rPr>
        <w:t xml:space="preserve"> </w:t>
      </w:r>
      <w:r w:rsidR="00F84C5D" w:rsidRPr="006F3525">
        <w:rPr>
          <w:sz w:val="24"/>
          <w:szCs w:val="24"/>
        </w:rPr>
        <w:t>6 straipsnio 1  punkt</w:t>
      </w:r>
      <w:r w:rsidR="00F84C5D">
        <w:rPr>
          <w:sz w:val="24"/>
          <w:szCs w:val="24"/>
        </w:rPr>
        <w:t>e,</w:t>
      </w:r>
      <w:r w:rsidR="00F84C5D" w:rsidRPr="006F3525">
        <w:rPr>
          <w:sz w:val="24"/>
          <w:szCs w:val="24"/>
        </w:rPr>
        <w:t xml:space="preserve"> 13 straipsnio 3–5 punkt</w:t>
      </w:r>
      <w:r w:rsidR="00F84C5D">
        <w:rPr>
          <w:sz w:val="24"/>
          <w:szCs w:val="24"/>
        </w:rPr>
        <w:t>uose,</w:t>
      </w:r>
      <w:r w:rsidR="00F84C5D" w:rsidRPr="006F3525">
        <w:rPr>
          <w:sz w:val="24"/>
          <w:szCs w:val="24"/>
        </w:rPr>
        <w:t xml:space="preserve"> 14 straipsnio 1, 3, 7, 8, 10 punkt</w:t>
      </w:r>
      <w:r w:rsidR="00F84C5D">
        <w:rPr>
          <w:sz w:val="24"/>
          <w:szCs w:val="24"/>
        </w:rPr>
        <w:t>uose,</w:t>
      </w:r>
      <w:r w:rsidR="00F84C5D" w:rsidRPr="006F3525">
        <w:rPr>
          <w:sz w:val="24"/>
          <w:szCs w:val="24"/>
        </w:rPr>
        <w:t xml:space="preserve"> 16 straipsnio 1 ir 2</w:t>
      </w:r>
      <w:r w:rsidR="00F84C5D">
        <w:rPr>
          <w:sz w:val="24"/>
          <w:szCs w:val="24"/>
        </w:rPr>
        <w:t> </w:t>
      </w:r>
      <w:r w:rsidR="00F84C5D" w:rsidRPr="006F3525">
        <w:rPr>
          <w:sz w:val="24"/>
          <w:szCs w:val="24"/>
        </w:rPr>
        <w:t>punkt</w:t>
      </w:r>
      <w:r w:rsidR="00F84C5D">
        <w:rPr>
          <w:sz w:val="24"/>
          <w:szCs w:val="24"/>
        </w:rPr>
        <w:t>uose</w:t>
      </w:r>
      <w:r w:rsidR="00F84C5D" w:rsidRPr="006F3525">
        <w:rPr>
          <w:sz w:val="24"/>
          <w:szCs w:val="24"/>
        </w:rPr>
        <w:t xml:space="preserve"> </w:t>
      </w:r>
      <w:r w:rsidRPr="006F3525">
        <w:rPr>
          <w:sz w:val="24"/>
          <w:szCs w:val="24"/>
        </w:rPr>
        <w:t>įtvirtintus pagarbos žmogui, padorumo, pavyzdingumo i</w:t>
      </w:r>
      <w:r w:rsidR="00926A65">
        <w:rPr>
          <w:sz w:val="24"/>
          <w:szCs w:val="24"/>
        </w:rPr>
        <w:t>r</w:t>
      </w:r>
      <w:r w:rsidRPr="006F3525">
        <w:rPr>
          <w:sz w:val="24"/>
          <w:szCs w:val="24"/>
        </w:rPr>
        <w:t xml:space="preserve"> solidarumo principus</w:t>
      </w:r>
      <w:r w:rsidR="006F3525">
        <w:rPr>
          <w:sz w:val="24"/>
          <w:szCs w:val="24"/>
        </w:rPr>
        <w:t>;</w:t>
      </w:r>
    </w:p>
    <w:p w14:paraId="3CE7AF1C" w14:textId="14B31A4C" w:rsidR="008D7359" w:rsidRPr="008D7359" w:rsidRDefault="006F3525" w:rsidP="00C819E4">
      <w:pPr>
        <w:pStyle w:val="Sraopastraipa"/>
        <w:numPr>
          <w:ilvl w:val="0"/>
          <w:numId w:val="18"/>
        </w:numPr>
        <w:shd w:val="clear" w:color="auto" w:fill="FFFFFF"/>
        <w:spacing w:after="120"/>
        <w:ind w:left="567" w:hanging="283"/>
        <w:contextualSpacing w:val="0"/>
        <w:jc w:val="both"/>
        <w:rPr>
          <w:sz w:val="24"/>
          <w:szCs w:val="24"/>
        </w:rPr>
      </w:pPr>
      <w:r w:rsidRPr="004F49DC">
        <w:rPr>
          <w:sz w:val="24"/>
          <w:szCs w:val="24"/>
        </w:rPr>
        <w:t>darbinėje aplinkoje bendraudamas su teismo teisėjais ir teismo personalu</w:t>
      </w:r>
      <w:r w:rsidR="00C61E24">
        <w:rPr>
          <w:sz w:val="24"/>
          <w:szCs w:val="24"/>
        </w:rPr>
        <w:t xml:space="preserve"> šio sprendimo </w:t>
      </w:r>
      <w:r w:rsidR="00B77147">
        <w:rPr>
          <w:sz w:val="24"/>
          <w:szCs w:val="24"/>
        </w:rPr>
        <w:t xml:space="preserve">32 punkte nurodytais veiksmais </w:t>
      </w:r>
      <w:r w:rsidRPr="004F49DC">
        <w:rPr>
          <w:color w:val="000000"/>
          <w:sz w:val="24"/>
          <w:szCs w:val="24"/>
        </w:rPr>
        <w:t xml:space="preserve">pažeidė Teisėjų etikos kodekso </w:t>
      </w:r>
      <w:r w:rsidRPr="004F49DC">
        <w:rPr>
          <w:sz w:val="24"/>
          <w:szCs w:val="24"/>
          <w:lang w:eastAsia="en-US"/>
        </w:rPr>
        <w:t xml:space="preserve">6 </w:t>
      </w:r>
      <w:r w:rsidRPr="004F49DC">
        <w:rPr>
          <w:sz w:val="24"/>
          <w:szCs w:val="24"/>
        </w:rPr>
        <w:t>straipsnio 1 punkte, 13 straipsnio 1, 3–5 punktuose</w:t>
      </w:r>
      <w:r w:rsidR="002B6A72">
        <w:rPr>
          <w:sz w:val="24"/>
          <w:szCs w:val="24"/>
        </w:rPr>
        <w:t>,</w:t>
      </w:r>
      <w:r w:rsidRPr="004F49DC">
        <w:rPr>
          <w:sz w:val="24"/>
          <w:szCs w:val="24"/>
        </w:rPr>
        <w:t xml:space="preserve"> </w:t>
      </w:r>
      <w:r w:rsidR="002B6A72" w:rsidRPr="004F49DC">
        <w:rPr>
          <w:color w:val="000000"/>
          <w:sz w:val="24"/>
          <w:szCs w:val="24"/>
        </w:rPr>
        <w:t>14 straipsnio 1, 2, 3, 7, 8, 10 punkt</w:t>
      </w:r>
      <w:r w:rsidR="002B6A72">
        <w:rPr>
          <w:color w:val="000000"/>
          <w:sz w:val="24"/>
          <w:szCs w:val="24"/>
        </w:rPr>
        <w:t>uose,</w:t>
      </w:r>
      <w:r w:rsidR="002B6A72" w:rsidRPr="004F49DC">
        <w:rPr>
          <w:sz w:val="24"/>
          <w:szCs w:val="24"/>
          <w:lang w:eastAsia="en-US"/>
        </w:rPr>
        <w:t xml:space="preserve"> </w:t>
      </w:r>
      <w:r w:rsidR="002B6A72" w:rsidRPr="004F49DC">
        <w:rPr>
          <w:color w:val="000000"/>
          <w:sz w:val="24"/>
          <w:szCs w:val="24"/>
        </w:rPr>
        <w:t>16 straipsnio 1 ir 2 punkt</w:t>
      </w:r>
      <w:r w:rsidR="002B6A72">
        <w:rPr>
          <w:color w:val="000000"/>
          <w:sz w:val="24"/>
          <w:szCs w:val="24"/>
        </w:rPr>
        <w:t>uose</w:t>
      </w:r>
      <w:r w:rsidR="002B6A72" w:rsidRPr="004F49DC">
        <w:rPr>
          <w:sz w:val="24"/>
          <w:szCs w:val="24"/>
          <w:lang w:eastAsia="en-US"/>
        </w:rPr>
        <w:t xml:space="preserve"> </w:t>
      </w:r>
      <w:r w:rsidRPr="004F49DC">
        <w:rPr>
          <w:sz w:val="24"/>
          <w:szCs w:val="24"/>
          <w:lang w:eastAsia="en-US"/>
        </w:rPr>
        <w:t xml:space="preserve">įtvirtintus </w:t>
      </w:r>
      <w:r w:rsidRPr="004F49DC">
        <w:rPr>
          <w:sz w:val="24"/>
          <w:szCs w:val="24"/>
        </w:rPr>
        <w:t>pagarbos žmogui ir padorumo</w:t>
      </w:r>
      <w:r w:rsidRPr="004F49DC">
        <w:rPr>
          <w:sz w:val="24"/>
          <w:szCs w:val="24"/>
          <w:lang w:eastAsia="en-US"/>
        </w:rPr>
        <w:t xml:space="preserve">, </w:t>
      </w:r>
      <w:r w:rsidRPr="004F49DC">
        <w:rPr>
          <w:color w:val="000000"/>
          <w:sz w:val="24"/>
          <w:szCs w:val="24"/>
        </w:rPr>
        <w:t>pavyzdingumo ir solidarumo princip</w:t>
      </w:r>
      <w:r w:rsidR="002B6A72">
        <w:rPr>
          <w:color w:val="000000"/>
          <w:sz w:val="24"/>
          <w:szCs w:val="24"/>
        </w:rPr>
        <w:t>us</w:t>
      </w:r>
      <w:r w:rsidR="008D7359">
        <w:rPr>
          <w:color w:val="000000"/>
          <w:sz w:val="24"/>
          <w:szCs w:val="24"/>
        </w:rPr>
        <w:t>;</w:t>
      </w:r>
      <w:r w:rsidRPr="004F49DC">
        <w:rPr>
          <w:color w:val="000000"/>
          <w:sz w:val="24"/>
          <w:szCs w:val="24"/>
        </w:rPr>
        <w:t xml:space="preserve"> </w:t>
      </w:r>
    </w:p>
    <w:p w14:paraId="316F0530" w14:textId="1E1C7295" w:rsidR="00D05BB9" w:rsidRDefault="0008728F" w:rsidP="00C819E4">
      <w:pPr>
        <w:pStyle w:val="Sraopastraipa"/>
        <w:numPr>
          <w:ilvl w:val="0"/>
          <w:numId w:val="18"/>
        </w:numPr>
        <w:shd w:val="clear" w:color="auto" w:fill="FFFFFF"/>
        <w:spacing w:after="120"/>
        <w:ind w:left="567" w:hanging="283"/>
        <w:contextualSpacing w:val="0"/>
        <w:jc w:val="both"/>
        <w:rPr>
          <w:sz w:val="24"/>
          <w:szCs w:val="24"/>
        </w:rPr>
      </w:pPr>
      <w:r w:rsidRPr="00F711DF">
        <w:rPr>
          <w:color w:val="000000" w:themeColor="text1"/>
          <w:sz w:val="24"/>
          <w:szCs w:val="24"/>
        </w:rPr>
        <w:t>vidinio administravimo veikloje laik</w:t>
      </w:r>
      <w:r w:rsidR="00B6438C">
        <w:rPr>
          <w:color w:val="000000" w:themeColor="text1"/>
          <w:sz w:val="24"/>
          <w:szCs w:val="24"/>
        </w:rPr>
        <w:t>ydamasis</w:t>
      </w:r>
      <w:r w:rsidRPr="00F711DF">
        <w:rPr>
          <w:color w:val="000000" w:themeColor="text1"/>
          <w:sz w:val="24"/>
          <w:szCs w:val="24"/>
        </w:rPr>
        <w:t xml:space="preserve"> nepriimtino </w:t>
      </w:r>
      <w:r w:rsidRPr="00F711DF">
        <w:rPr>
          <w:sz w:val="24"/>
          <w:szCs w:val="24"/>
        </w:rPr>
        <w:t>požiūrio į teisėjų nepriklausomumo princip</w:t>
      </w:r>
      <w:r w:rsidR="006E00A1">
        <w:rPr>
          <w:sz w:val="24"/>
          <w:szCs w:val="24"/>
        </w:rPr>
        <w:t>ą</w:t>
      </w:r>
      <w:r w:rsidRPr="00F711DF">
        <w:rPr>
          <w:sz w:val="24"/>
          <w:szCs w:val="24"/>
        </w:rPr>
        <w:t>, elges</w:t>
      </w:r>
      <w:r w:rsidR="00F07076">
        <w:rPr>
          <w:sz w:val="24"/>
          <w:szCs w:val="24"/>
        </w:rPr>
        <w:t>iu</w:t>
      </w:r>
      <w:r w:rsidR="005263C9">
        <w:rPr>
          <w:sz w:val="24"/>
          <w:szCs w:val="24"/>
        </w:rPr>
        <w:t>, nurodyt</w:t>
      </w:r>
      <w:r w:rsidR="00F07076">
        <w:rPr>
          <w:sz w:val="24"/>
          <w:szCs w:val="24"/>
        </w:rPr>
        <w:t>u</w:t>
      </w:r>
      <w:r w:rsidR="005263C9">
        <w:rPr>
          <w:sz w:val="24"/>
          <w:szCs w:val="24"/>
        </w:rPr>
        <w:t xml:space="preserve"> šio sprendimo</w:t>
      </w:r>
      <w:r w:rsidR="00476528">
        <w:rPr>
          <w:sz w:val="24"/>
          <w:szCs w:val="24"/>
        </w:rPr>
        <w:t xml:space="preserve"> 53 punkte,</w:t>
      </w:r>
      <w:r w:rsidRPr="00F711DF">
        <w:rPr>
          <w:sz w:val="24"/>
          <w:szCs w:val="24"/>
        </w:rPr>
        <w:t xml:space="preserve"> </w:t>
      </w:r>
      <w:r w:rsidR="002D6AE2">
        <w:rPr>
          <w:sz w:val="24"/>
          <w:szCs w:val="24"/>
        </w:rPr>
        <w:t xml:space="preserve">pažeidė </w:t>
      </w:r>
      <w:r w:rsidR="002D6AE2" w:rsidRPr="00F711DF">
        <w:rPr>
          <w:sz w:val="24"/>
          <w:szCs w:val="24"/>
        </w:rPr>
        <w:t>Teisėjų etikos kodekso 9</w:t>
      </w:r>
      <w:r w:rsidR="002D6AE2">
        <w:rPr>
          <w:sz w:val="24"/>
          <w:szCs w:val="24"/>
        </w:rPr>
        <w:t> </w:t>
      </w:r>
      <w:r w:rsidR="002D6AE2" w:rsidRPr="00F711DF">
        <w:rPr>
          <w:sz w:val="24"/>
          <w:szCs w:val="24"/>
        </w:rPr>
        <w:t>straipsnyje įtvirtint</w:t>
      </w:r>
      <w:r w:rsidR="002D6AE2">
        <w:rPr>
          <w:sz w:val="24"/>
          <w:szCs w:val="24"/>
        </w:rPr>
        <w:t>ą</w:t>
      </w:r>
      <w:r w:rsidR="002D6AE2" w:rsidRPr="00F711DF">
        <w:rPr>
          <w:sz w:val="24"/>
          <w:szCs w:val="24"/>
        </w:rPr>
        <w:t xml:space="preserve"> nepriklausomumo princip</w:t>
      </w:r>
      <w:r w:rsidR="002D6AE2">
        <w:rPr>
          <w:sz w:val="24"/>
          <w:szCs w:val="24"/>
        </w:rPr>
        <w:t>ą</w:t>
      </w:r>
      <w:r w:rsidR="00D05BB9">
        <w:rPr>
          <w:sz w:val="24"/>
          <w:szCs w:val="24"/>
        </w:rPr>
        <w:t>;</w:t>
      </w:r>
      <w:r w:rsidR="00D05BB9" w:rsidRPr="00D05BB9">
        <w:rPr>
          <w:sz w:val="24"/>
          <w:szCs w:val="24"/>
        </w:rPr>
        <w:t xml:space="preserve"> </w:t>
      </w:r>
    </w:p>
    <w:p w14:paraId="676144EA" w14:textId="760E7811" w:rsidR="008D7359" w:rsidRPr="008D7359" w:rsidRDefault="00D05BB9" w:rsidP="00C819E4">
      <w:pPr>
        <w:pStyle w:val="Sraopastraipa"/>
        <w:numPr>
          <w:ilvl w:val="0"/>
          <w:numId w:val="18"/>
        </w:numPr>
        <w:shd w:val="clear" w:color="auto" w:fill="FFFFFF"/>
        <w:spacing w:after="120"/>
        <w:ind w:left="567" w:hanging="283"/>
        <w:contextualSpacing w:val="0"/>
        <w:jc w:val="both"/>
        <w:rPr>
          <w:sz w:val="24"/>
          <w:szCs w:val="24"/>
        </w:rPr>
      </w:pPr>
      <w:r w:rsidRPr="00270697">
        <w:rPr>
          <w:sz w:val="24"/>
          <w:szCs w:val="24"/>
        </w:rPr>
        <w:t>duoda</w:t>
      </w:r>
      <w:r>
        <w:rPr>
          <w:sz w:val="24"/>
          <w:szCs w:val="24"/>
        </w:rPr>
        <w:t>mas</w:t>
      </w:r>
      <w:r w:rsidRPr="00270697">
        <w:rPr>
          <w:sz w:val="24"/>
          <w:szCs w:val="24"/>
        </w:rPr>
        <w:t xml:space="preserve"> nurodymus buvusiai teismo atstovei ryšiams su žiniasklaida ir visuomene, kad tam tikri teisėjai nekomentuotų </w:t>
      </w:r>
      <w:r w:rsidR="00464869">
        <w:rPr>
          <w:sz w:val="24"/>
          <w:szCs w:val="24"/>
        </w:rPr>
        <w:t>savo</w:t>
      </w:r>
      <w:r w:rsidR="00464869" w:rsidRPr="00270697">
        <w:rPr>
          <w:sz w:val="24"/>
          <w:szCs w:val="24"/>
        </w:rPr>
        <w:t xml:space="preserve"> </w:t>
      </w:r>
      <w:r w:rsidRPr="00270697">
        <w:rPr>
          <w:sz w:val="24"/>
          <w:szCs w:val="24"/>
        </w:rPr>
        <w:t xml:space="preserve">priimtų sprendimų žiniasklaidos atstovams, </w:t>
      </w:r>
      <w:r>
        <w:rPr>
          <w:sz w:val="24"/>
          <w:szCs w:val="24"/>
        </w:rPr>
        <w:t xml:space="preserve">taip pat sudaręs kliūtis </w:t>
      </w:r>
      <w:r w:rsidRPr="00740992">
        <w:rPr>
          <w:sz w:val="24"/>
          <w:szCs w:val="24"/>
        </w:rPr>
        <w:t>teisėja</w:t>
      </w:r>
      <w:r>
        <w:rPr>
          <w:sz w:val="24"/>
          <w:szCs w:val="24"/>
        </w:rPr>
        <w:t>i dalyvauti policijos organizuotame renginyje</w:t>
      </w:r>
      <w:r w:rsidR="0082153A">
        <w:rPr>
          <w:sz w:val="24"/>
          <w:szCs w:val="24"/>
        </w:rPr>
        <w:t xml:space="preserve"> (veiksmais, nurodytais šio sprendimo</w:t>
      </w:r>
      <w:r w:rsidR="00947B04">
        <w:rPr>
          <w:sz w:val="24"/>
          <w:szCs w:val="24"/>
        </w:rPr>
        <w:t xml:space="preserve"> 60, 65–66 punktuose)</w:t>
      </w:r>
      <w:r w:rsidRPr="00740992">
        <w:rPr>
          <w:sz w:val="24"/>
          <w:szCs w:val="24"/>
        </w:rPr>
        <w:t xml:space="preserve">, </w:t>
      </w:r>
      <w:r>
        <w:rPr>
          <w:sz w:val="24"/>
          <w:szCs w:val="24"/>
        </w:rPr>
        <w:t xml:space="preserve">pažeidė </w:t>
      </w:r>
      <w:r w:rsidRPr="00270697">
        <w:rPr>
          <w:sz w:val="24"/>
          <w:szCs w:val="24"/>
        </w:rPr>
        <w:t>Teisėjų etikos kodeks</w:t>
      </w:r>
      <w:r w:rsidR="005F58D7">
        <w:rPr>
          <w:sz w:val="24"/>
          <w:szCs w:val="24"/>
        </w:rPr>
        <w:t>o</w:t>
      </w:r>
      <w:r w:rsidRPr="00270697">
        <w:rPr>
          <w:sz w:val="24"/>
          <w:szCs w:val="24"/>
        </w:rPr>
        <w:t xml:space="preserve"> </w:t>
      </w:r>
      <w:r w:rsidR="005F58D7" w:rsidRPr="00270697">
        <w:rPr>
          <w:sz w:val="24"/>
          <w:szCs w:val="24"/>
        </w:rPr>
        <w:t>8 straipsnio 3 punkt</w:t>
      </w:r>
      <w:r w:rsidR="005F58D7">
        <w:rPr>
          <w:sz w:val="24"/>
          <w:szCs w:val="24"/>
        </w:rPr>
        <w:t>e,</w:t>
      </w:r>
      <w:r w:rsidR="005F58D7" w:rsidRPr="00270697">
        <w:rPr>
          <w:sz w:val="24"/>
          <w:szCs w:val="24"/>
        </w:rPr>
        <w:t xml:space="preserve"> 12 straipsnio 1 punkt</w:t>
      </w:r>
      <w:r w:rsidR="005F58D7">
        <w:rPr>
          <w:sz w:val="24"/>
          <w:szCs w:val="24"/>
        </w:rPr>
        <w:t>e,</w:t>
      </w:r>
      <w:r w:rsidR="005F58D7" w:rsidRPr="00270697">
        <w:rPr>
          <w:sz w:val="24"/>
          <w:szCs w:val="24"/>
        </w:rPr>
        <w:t xml:space="preserve"> 13 straipsnio 5 punkt</w:t>
      </w:r>
      <w:r w:rsidR="005F58D7">
        <w:rPr>
          <w:sz w:val="24"/>
          <w:szCs w:val="24"/>
        </w:rPr>
        <w:t>e</w:t>
      </w:r>
      <w:r w:rsidR="005F58D7" w:rsidRPr="00270697">
        <w:rPr>
          <w:sz w:val="24"/>
          <w:szCs w:val="24"/>
        </w:rPr>
        <w:t xml:space="preserve"> </w:t>
      </w:r>
      <w:r w:rsidRPr="00270697">
        <w:rPr>
          <w:sz w:val="24"/>
          <w:szCs w:val="24"/>
        </w:rPr>
        <w:t>įtvirtint</w:t>
      </w:r>
      <w:r>
        <w:rPr>
          <w:sz w:val="24"/>
          <w:szCs w:val="24"/>
        </w:rPr>
        <w:t>us</w:t>
      </w:r>
      <w:r w:rsidRPr="00270697">
        <w:rPr>
          <w:sz w:val="24"/>
          <w:szCs w:val="24"/>
        </w:rPr>
        <w:t xml:space="preserve"> teisingumo ir nešališkumo, </w:t>
      </w:r>
      <w:r w:rsidRPr="00270697">
        <w:rPr>
          <w:color w:val="000000"/>
          <w:sz w:val="24"/>
          <w:szCs w:val="24"/>
        </w:rPr>
        <w:t>sąžiningumo ir nesavanaudiškumo</w:t>
      </w:r>
      <w:r>
        <w:rPr>
          <w:sz w:val="24"/>
          <w:szCs w:val="24"/>
        </w:rPr>
        <w:t xml:space="preserve"> </w:t>
      </w:r>
      <w:r w:rsidR="00926A65">
        <w:rPr>
          <w:sz w:val="24"/>
          <w:szCs w:val="24"/>
        </w:rPr>
        <w:t>bei</w:t>
      </w:r>
      <w:r w:rsidRPr="00270697">
        <w:rPr>
          <w:color w:val="000000"/>
          <w:sz w:val="24"/>
          <w:szCs w:val="24"/>
        </w:rPr>
        <w:t xml:space="preserve"> padorumo</w:t>
      </w:r>
      <w:r w:rsidR="005F58D7">
        <w:rPr>
          <w:color w:val="000000"/>
          <w:sz w:val="24"/>
          <w:szCs w:val="24"/>
        </w:rPr>
        <w:t xml:space="preserve"> </w:t>
      </w:r>
      <w:r w:rsidRPr="00270697">
        <w:rPr>
          <w:color w:val="000000"/>
          <w:sz w:val="24"/>
          <w:szCs w:val="24"/>
        </w:rPr>
        <w:t>princip</w:t>
      </w:r>
      <w:r>
        <w:rPr>
          <w:color w:val="000000"/>
          <w:sz w:val="24"/>
          <w:szCs w:val="24"/>
        </w:rPr>
        <w:t xml:space="preserve">us; </w:t>
      </w:r>
    </w:p>
    <w:p w14:paraId="2B0737D7" w14:textId="43375632" w:rsidR="006F3525" w:rsidRDefault="00D05BB9" w:rsidP="00C819E4">
      <w:pPr>
        <w:pStyle w:val="Sraopastraipa"/>
        <w:numPr>
          <w:ilvl w:val="0"/>
          <w:numId w:val="18"/>
        </w:numPr>
        <w:shd w:val="clear" w:color="auto" w:fill="FFFFFF"/>
        <w:ind w:left="567" w:hanging="283"/>
        <w:contextualSpacing w:val="0"/>
        <w:jc w:val="both"/>
        <w:rPr>
          <w:sz w:val="24"/>
          <w:szCs w:val="24"/>
        </w:rPr>
      </w:pPr>
      <w:r>
        <w:rPr>
          <w:sz w:val="24"/>
          <w:szCs w:val="24"/>
        </w:rPr>
        <w:t>t</w:t>
      </w:r>
      <w:r w:rsidR="006F3525" w:rsidRPr="004F49DC">
        <w:rPr>
          <w:sz w:val="24"/>
          <w:szCs w:val="24"/>
        </w:rPr>
        <w:t xml:space="preserve">oks </w:t>
      </w:r>
      <w:r w:rsidR="004A7125">
        <w:rPr>
          <w:sz w:val="24"/>
          <w:szCs w:val="24"/>
        </w:rPr>
        <w:t xml:space="preserve">buvusio teismo pirmininko </w:t>
      </w:r>
      <w:r w:rsidR="006F3525" w:rsidRPr="004F49DC">
        <w:rPr>
          <w:sz w:val="24"/>
          <w:szCs w:val="24"/>
        </w:rPr>
        <w:t>A</w:t>
      </w:r>
      <w:r w:rsidR="009B262F">
        <w:rPr>
          <w:sz w:val="24"/>
          <w:szCs w:val="24"/>
        </w:rPr>
        <w:t>.</w:t>
      </w:r>
      <w:r w:rsidR="006F3525" w:rsidRPr="004F49DC">
        <w:rPr>
          <w:sz w:val="24"/>
          <w:szCs w:val="24"/>
        </w:rPr>
        <w:t xml:space="preserve"> P</w:t>
      </w:r>
      <w:r w:rsidR="009B262F">
        <w:rPr>
          <w:sz w:val="24"/>
          <w:szCs w:val="24"/>
        </w:rPr>
        <w:t>.</w:t>
      </w:r>
      <w:r w:rsidR="006F3525" w:rsidRPr="004F49DC">
        <w:rPr>
          <w:sz w:val="24"/>
          <w:szCs w:val="24"/>
        </w:rPr>
        <w:t xml:space="preserve"> elgesys </w:t>
      </w:r>
      <w:r w:rsidR="00D3198D">
        <w:rPr>
          <w:sz w:val="24"/>
          <w:szCs w:val="24"/>
        </w:rPr>
        <w:t>vertinamas</w:t>
      </w:r>
      <w:r w:rsidR="006F3525" w:rsidRPr="004F49DC">
        <w:rPr>
          <w:sz w:val="24"/>
          <w:szCs w:val="24"/>
        </w:rPr>
        <w:t xml:space="preserve"> kaip žeminantis teisėjo vardą bei kenkiantis teisminės valdžios autoritetui, ir tai sudaro drausminės atsakomybės pagrindą.</w:t>
      </w:r>
    </w:p>
    <w:p w14:paraId="5924AB2A" w14:textId="77777777" w:rsidR="00FB4F06" w:rsidRDefault="00FB4F06" w:rsidP="00FB4F06">
      <w:pPr>
        <w:pStyle w:val="Sraopastraipa"/>
        <w:shd w:val="clear" w:color="auto" w:fill="FFFFFF"/>
        <w:contextualSpacing w:val="0"/>
        <w:jc w:val="both"/>
        <w:rPr>
          <w:sz w:val="24"/>
          <w:szCs w:val="24"/>
        </w:rPr>
      </w:pPr>
    </w:p>
    <w:p w14:paraId="5DB21E80" w14:textId="4A326B16" w:rsidR="00923405" w:rsidRPr="000E6AC5" w:rsidRDefault="00D91117" w:rsidP="00FB4F06">
      <w:pPr>
        <w:shd w:val="clear" w:color="auto" w:fill="FFFFFF"/>
        <w:ind w:firstLine="709"/>
        <w:jc w:val="both"/>
        <w:rPr>
          <w:sz w:val="24"/>
          <w:szCs w:val="24"/>
        </w:rPr>
      </w:pPr>
      <w:r>
        <w:rPr>
          <w:sz w:val="24"/>
          <w:szCs w:val="24"/>
        </w:rPr>
        <w:t>Teisėjų etikos ir drausmės k</w:t>
      </w:r>
      <w:r w:rsidR="00C819E4">
        <w:rPr>
          <w:sz w:val="24"/>
          <w:szCs w:val="24"/>
        </w:rPr>
        <w:t>omisija</w:t>
      </w:r>
      <w:r w:rsidR="00923405" w:rsidRPr="000E6AC5">
        <w:rPr>
          <w:sz w:val="24"/>
          <w:szCs w:val="24"/>
        </w:rPr>
        <w:t xml:space="preserve">, vadovaudamasi </w:t>
      </w:r>
      <w:r w:rsidR="00596A27">
        <w:rPr>
          <w:sz w:val="24"/>
          <w:szCs w:val="24"/>
        </w:rPr>
        <w:t xml:space="preserve">Lietuvos Respublikos teismų įstatymo </w:t>
      </w:r>
      <w:r w:rsidR="00BF344D">
        <w:rPr>
          <w:sz w:val="24"/>
          <w:szCs w:val="24"/>
        </w:rPr>
        <w:t>83 straipsnio 2 dalimi, 84</w:t>
      </w:r>
      <w:r w:rsidR="00E50BEF">
        <w:rPr>
          <w:sz w:val="24"/>
          <w:szCs w:val="24"/>
        </w:rPr>
        <w:t> </w:t>
      </w:r>
      <w:r w:rsidR="00BF344D">
        <w:rPr>
          <w:sz w:val="24"/>
          <w:szCs w:val="24"/>
        </w:rPr>
        <w:t>straipsnio 1</w:t>
      </w:r>
      <w:r w:rsidR="0049059F">
        <w:rPr>
          <w:sz w:val="24"/>
          <w:szCs w:val="24"/>
        </w:rPr>
        <w:t>, 6</w:t>
      </w:r>
      <w:r w:rsidR="00BF344D">
        <w:rPr>
          <w:sz w:val="24"/>
          <w:szCs w:val="24"/>
        </w:rPr>
        <w:t xml:space="preserve"> dalimi</w:t>
      </w:r>
      <w:r w:rsidR="0049059F">
        <w:rPr>
          <w:sz w:val="24"/>
          <w:szCs w:val="24"/>
        </w:rPr>
        <w:t>s</w:t>
      </w:r>
      <w:r w:rsidR="00BF344D">
        <w:rPr>
          <w:sz w:val="24"/>
          <w:szCs w:val="24"/>
        </w:rPr>
        <w:t xml:space="preserve">, </w:t>
      </w:r>
      <w:r w:rsidR="00847B20">
        <w:rPr>
          <w:sz w:val="24"/>
          <w:szCs w:val="24"/>
        </w:rPr>
        <w:t>K</w:t>
      </w:r>
      <w:r w:rsidR="00923405" w:rsidRPr="000E6AC5">
        <w:rPr>
          <w:sz w:val="24"/>
          <w:szCs w:val="24"/>
        </w:rPr>
        <w:t xml:space="preserve">omisijos nuostatų </w:t>
      </w:r>
      <w:r w:rsidR="00361CD8" w:rsidRPr="00177FA3">
        <w:rPr>
          <w:sz w:val="24"/>
          <w:szCs w:val="24"/>
        </w:rPr>
        <w:t>44.1</w:t>
      </w:r>
      <w:r w:rsidR="002C3BF6">
        <w:rPr>
          <w:sz w:val="24"/>
          <w:szCs w:val="24"/>
        </w:rPr>
        <w:t> </w:t>
      </w:r>
      <w:r w:rsidR="00132453">
        <w:rPr>
          <w:sz w:val="24"/>
          <w:szCs w:val="24"/>
        </w:rPr>
        <w:t>pa</w:t>
      </w:r>
      <w:r w:rsidR="00923405" w:rsidRPr="000E6AC5">
        <w:rPr>
          <w:sz w:val="24"/>
          <w:szCs w:val="24"/>
        </w:rPr>
        <w:t>punk</w:t>
      </w:r>
      <w:r w:rsidR="00132453">
        <w:rPr>
          <w:sz w:val="24"/>
          <w:szCs w:val="24"/>
        </w:rPr>
        <w:t>čiu</w:t>
      </w:r>
      <w:r w:rsidR="00923405" w:rsidRPr="000E6AC5">
        <w:rPr>
          <w:sz w:val="24"/>
          <w:szCs w:val="24"/>
        </w:rPr>
        <w:t>,</w:t>
      </w:r>
    </w:p>
    <w:p w14:paraId="20645467" w14:textId="77777777" w:rsidR="00CD3C29" w:rsidRDefault="00CD3C29" w:rsidP="006D5606">
      <w:pPr>
        <w:jc w:val="both"/>
        <w:rPr>
          <w:spacing w:val="30"/>
          <w:sz w:val="24"/>
          <w:szCs w:val="24"/>
        </w:rPr>
      </w:pPr>
    </w:p>
    <w:p w14:paraId="2BA6FD5D" w14:textId="5B9FE6C1" w:rsidR="002C1B10" w:rsidRPr="000E6AC5" w:rsidRDefault="002C1B10" w:rsidP="006D5606">
      <w:pPr>
        <w:jc w:val="both"/>
        <w:rPr>
          <w:spacing w:val="30"/>
          <w:sz w:val="24"/>
          <w:szCs w:val="24"/>
        </w:rPr>
      </w:pPr>
      <w:r w:rsidRPr="00E45846">
        <w:rPr>
          <w:spacing w:val="30"/>
          <w:sz w:val="24"/>
          <w:szCs w:val="24"/>
        </w:rPr>
        <w:t>nusprendžia</w:t>
      </w:r>
      <w:r w:rsidRPr="000E6AC5">
        <w:rPr>
          <w:spacing w:val="30"/>
          <w:sz w:val="24"/>
          <w:szCs w:val="24"/>
        </w:rPr>
        <w:t xml:space="preserve">:  </w:t>
      </w:r>
    </w:p>
    <w:p w14:paraId="44072CF2" w14:textId="5064DEE5" w:rsidR="00345F45" w:rsidRPr="00314F38" w:rsidRDefault="00345F45" w:rsidP="006D5606">
      <w:pPr>
        <w:pStyle w:val="Default"/>
        <w:jc w:val="both"/>
        <w:rPr>
          <w:spacing w:val="30"/>
        </w:rPr>
      </w:pPr>
    </w:p>
    <w:p w14:paraId="190C1707" w14:textId="3E3A41D3" w:rsidR="00361CD8" w:rsidRDefault="00361CD8" w:rsidP="006D5606">
      <w:pPr>
        <w:pStyle w:val="Default"/>
        <w:ind w:firstLine="709"/>
        <w:jc w:val="both"/>
        <w:rPr>
          <w:color w:val="auto"/>
        </w:rPr>
      </w:pPr>
      <w:r>
        <w:t>I</w:t>
      </w:r>
      <w:r w:rsidRPr="00177FA3">
        <w:t xml:space="preserve">škelti drausmės bylą </w:t>
      </w:r>
      <w:r w:rsidRPr="002B124B">
        <w:rPr>
          <w:color w:val="auto"/>
        </w:rPr>
        <w:t xml:space="preserve">Kauno apylinkės teismo </w:t>
      </w:r>
      <w:r w:rsidR="00CA0C21">
        <w:rPr>
          <w:color w:val="auto"/>
        </w:rPr>
        <w:t xml:space="preserve">teisėjui, buvusiam teismo </w:t>
      </w:r>
      <w:r w:rsidRPr="002B124B">
        <w:rPr>
          <w:color w:val="auto"/>
        </w:rPr>
        <w:t>pirmininkui A</w:t>
      </w:r>
      <w:r w:rsidR="009B262F">
        <w:rPr>
          <w:color w:val="auto"/>
        </w:rPr>
        <w:t>.</w:t>
      </w:r>
      <w:r w:rsidRPr="002B124B">
        <w:rPr>
          <w:color w:val="auto"/>
        </w:rPr>
        <w:t xml:space="preserve"> P</w:t>
      </w:r>
      <w:r w:rsidR="009B262F">
        <w:rPr>
          <w:color w:val="auto"/>
        </w:rPr>
        <w:t>.</w:t>
      </w:r>
      <w:r w:rsidRPr="00177FA3">
        <w:t xml:space="preserve"> ir perduoti ją nagrinėti Teisėjų garbės teismui</w:t>
      </w:r>
      <w:r>
        <w:t>.</w:t>
      </w:r>
      <w:r w:rsidRPr="002B124B">
        <w:rPr>
          <w:color w:val="auto"/>
        </w:rPr>
        <w:t xml:space="preserve"> </w:t>
      </w:r>
    </w:p>
    <w:p w14:paraId="51585CAB" w14:textId="77777777" w:rsidR="00345F45" w:rsidRPr="00314F38" w:rsidRDefault="00345F45" w:rsidP="006D5606">
      <w:pPr>
        <w:pStyle w:val="Default"/>
        <w:ind w:firstLine="709"/>
        <w:jc w:val="both"/>
      </w:pPr>
      <w:r w:rsidRPr="00314F38">
        <w:t>Sprendimas neskundžiamas.</w:t>
      </w:r>
    </w:p>
    <w:p w14:paraId="448EBF24" w14:textId="77777777" w:rsidR="008632B9" w:rsidRDefault="008632B9" w:rsidP="006D5606">
      <w:pPr>
        <w:shd w:val="clear" w:color="auto" w:fill="FFFFFF"/>
        <w:tabs>
          <w:tab w:val="left" w:pos="7088"/>
        </w:tabs>
        <w:rPr>
          <w:sz w:val="24"/>
          <w:szCs w:val="24"/>
        </w:rPr>
      </w:pPr>
    </w:p>
    <w:p w14:paraId="58271A12" w14:textId="199548DC" w:rsidR="00046795" w:rsidRPr="00DC6B4B" w:rsidRDefault="00046795" w:rsidP="006D5606">
      <w:pPr>
        <w:shd w:val="clear" w:color="auto" w:fill="FFFFFF"/>
        <w:tabs>
          <w:tab w:val="left" w:pos="6946"/>
        </w:tabs>
        <w:ind w:right="-1"/>
        <w:rPr>
          <w:sz w:val="24"/>
          <w:szCs w:val="24"/>
        </w:rPr>
      </w:pPr>
      <w:r w:rsidRPr="00046795">
        <w:rPr>
          <w:sz w:val="24"/>
          <w:szCs w:val="24"/>
        </w:rPr>
        <w:t xml:space="preserve">Komisijos pirmininkas </w:t>
      </w:r>
      <w:r w:rsidR="005833EC">
        <w:rPr>
          <w:sz w:val="24"/>
          <w:szCs w:val="24"/>
        </w:rPr>
        <w:t xml:space="preserve">                                                                  </w:t>
      </w:r>
      <w:r w:rsidR="00E453E5">
        <w:rPr>
          <w:sz w:val="24"/>
          <w:szCs w:val="24"/>
        </w:rPr>
        <w:t>Marius Bajoras</w:t>
      </w:r>
    </w:p>
    <w:p w14:paraId="3F324021" w14:textId="77777777" w:rsidR="00C547CC" w:rsidRDefault="00C547CC" w:rsidP="006D5606">
      <w:pPr>
        <w:shd w:val="clear" w:color="auto" w:fill="FFFFFF"/>
        <w:tabs>
          <w:tab w:val="left" w:pos="6946"/>
        </w:tabs>
        <w:ind w:right="-1"/>
        <w:rPr>
          <w:sz w:val="24"/>
          <w:szCs w:val="24"/>
        </w:rPr>
      </w:pPr>
    </w:p>
    <w:p w14:paraId="67CEC0EE" w14:textId="1CEF0B68" w:rsidR="0038398C" w:rsidRDefault="002C1B10" w:rsidP="006D5606">
      <w:pPr>
        <w:shd w:val="clear" w:color="auto" w:fill="FFFFFF"/>
        <w:tabs>
          <w:tab w:val="left" w:pos="6946"/>
        </w:tabs>
        <w:ind w:right="-1"/>
        <w:rPr>
          <w:sz w:val="24"/>
          <w:szCs w:val="24"/>
        </w:rPr>
      </w:pPr>
      <w:r w:rsidRPr="00DC6B4B">
        <w:rPr>
          <w:sz w:val="24"/>
          <w:szCs w:val="24"/>
        </w:rPr>
        <w:t xml:space="preserve">Komisijos nariai: </w:t>
      </w:r>
      <w:r w:rsidR="005833EC">
        <w:rPr>
          <w:sz w:val="24"/>
          <w:szCs w:val="24"/>
        </w:rPr>
        <w:t xml:space="preserve">                                                                           </w:t>
      </w:r>
      <w:r w:rsidR="0038398C">
        <w:rPr>
          <w:sz w:val="24"/>
          <w:szCs w:val="24"/>
        </w:rPr>
        <w:t>Tomas Berkmanas</w:t>
      </w:r>
      <w:r w:rsidRPr="00DC6B4B">
        <w:rPr>
          <w:sz w:val="24"/>
          <w:szCs w:val="24"/>
        </w:rPr>
        <w:t xml:space="preserve">        </w:t>
      </w:r>
      <w:r w:rsidR="00046795" w:rsidRPr="00DC6B4B">
        <w:rPr>
          <w:sz w:val="24"/>
          <w:szCs w:val="24"/>
        </w:rPr>
        <w:t xml:space="preserve">     </w:t>
      </w:r>
      <w:r w:rsidR="00046795" w:rsidRPr="00DC6B4B">
        <w:rPr>
          <w:sz w:val="24"/>
          <w:szCs w:val="24"/>
        </w:rPr>
        <w:tab/>
      </w:r>
    </w:p>
    <w:p w14:paraId="1A60F439" w14:textId="77777777" w:rsidR="005833EC" w:rsidRDefault="0038398C" w:rsidP="006D5606">
      <w:pPr>
        <w:shd w:val="clear" w:color="auto" w:fill="FFFFFF"/>
        <w:tabs>
          <w:tab w:val="left" w:pos="6946"/>
        </w:tabs>
        <w:ind w:right="-1"/>
        <w:rPr>
          <w:sz w:val="24"/>
          <w:szCs w:val="24"/>
        </w:rPr>
      </w:pPr>
      <w:r>
        <w:rPr>
          <w:sz w:val="24"/>
          <w:szCs w:val="24"/>
        </w:rPr>
        <w:tab/>
      </w:r>
    </w:p>
    <w:p w14:paraId="56E27303" w14:textId="63FDDC08" w:rsidR="00E45846" w:rsidRDefault="005833EC" w:rsidP="006D5606">
      <w:pPr>
        <w:shd w:val="clear" w:color="auto" w:fill="FFFFFF"/>
        <w:tabs>
          <w:tab w:val="left" w:pos="6946"/>
        </w:tabs>
        <w:ind w:right="-1"/>
        <w:rPr>
          <w:sz w:val="24"/>
          <w:szCs w:val="24"/>
        </w:rPr>
      </w:pPr>
      <w:r>
        <w:rPr>
          <w:sz w:val="24"/>
          <w:szCs w:val="24"/>
        </w:rPr>
        <w:t xml:space="preserve">                                                                                                        </w:t>
      </w:r>
      <w:r w:rsidR="00E45846">
        <w:rPr>
          <w:sz w:val="24"/>
          <w:szCs w:val="24"/>
        </w:rPr>
        <w:t>Liudas Ramanauskas</w:t>
      </w:r>
    </w:p>
    <w:p w14:paraId="1B9BC7A9" w14:textId="77777777" w:rsidR="00E45846" w:rsidRDefault="00E45846" w:rsidP="006D5606">
      <w:pPr>
        <w:shd w:val="clear" w:color="auto" w:fill="FFFFFF"/>
        <w:tabs>
          <w:tab w:val="left" w:pos="6946"/>
        </w:tabs>
        <w:ind w:right="-1"/>
        <w:rPr>
          <w:sz w:val="24"/>
          <w:szCs w:val="24"/>
        </w:rPr>
      </w:pPr>
    </w:p>
    <w:p w14:paraId="15A09DB9" w14:textId="5A435417" w:rsidR="00046795" w:rsidRDefault="00046795" w:rsidP="006D5606">
      <w:pPr>
        <w:shd w:val="clear" w:color="auto" w:fill="FFFFFF"/>
        <w:tabs>
          <w:tab w:val="left" w:pos="6946"/>
        </w:tabs>
        <w:ind w:right="-1"/>
        <w:rPr>
          <w:sz w:val="24"/>
          <w:szCs w:val="24"/>
        </w:rPr>
      </w:pPr>
      <w:r w:rsidRPr="00DC6B4B">
        <w:rPr>
          <w:sz w:val="24"/>
          <w:szCs w:val="24"/>
        </w:rPr>
        <w:t xml:space="preserve"> </w:t>
      </w:r>
      <w:r w:rsidR="005833EC">
        <w:rPr>
          <w:sz w:val="24"/>
          <w:szCs w:val="24"/>
        </w:rPr>
        <w:t xml:space="preserve">                                                                                                       </w:t>
      </w:r>
      <w:r w:rsidR="00E453E5">
        <w:rPr>
          <w:sz w:val="24"/>
          <w:szCs w:val="24"/>
        </w:rPr>
        <w:t>Veslava Ruskan</w:t>
      </w:r>
    </w:p>
    <w:p w14:paraId="6223DF1C" w14:textId="77777777" w:rsidR="00E45846" w:rsidRDefault="00E45846" w:rsidP="006D5606">
      <w:pPr>
        <w:shd w:val="clear" w:color="auto" w:fill="FFFFFF"/>
        <w:tabs>
          <w:tab w:val="left" w:pos="6946"/>
        </w:tabs>
        <w:ind w:right="-1" w:firstLine="1418"/>
        <w:rPr>
          <w:sz w:val="24"/>
          <w:szCs w:val="24"/>
        </w:rPr>
      </w:pPr>
      <w:r w:rsidRPr="00DC6B4B">
        <w:rPr>
          <w:sz w:val="24"/>
          <w:szCs w:val="24"/>
        </w:rPr>
        <w:t xml:space="preserve">                                                                                                             </w:t>
      </w:r>
    </w:p>
    <w:p w14:paraId="2BFEF5AC" w14:textId="0650D290" w:rsidR="00CF04FB" w:rsidRDefault="005833EC" w:rsidP="00CF04FB">
      <w:pPr>
        <w:shd w:val="clear" w:color="auto" w:fill="FFFFFF"/>
        <w:tabs>
          <w:tab w:val="left" w:pos="6946"/>
        </w:tabs>
        <w:ind w:right="-1" w:firstLine="1418"/>
      </w:pPr>
      <w:r>
        <w:rPr>
          <w:sz w:val="24"/>
          <w:szCs w:val="24"/>
        </w:rPr>
        <w:t xml:space="preserve">                                                                                 </w:t>
      </w:r>
      <w:r w:rsidR="00E45846">
        <w:rPr>
          <w:sz w:val="24"/>
          <w:szCs w:val="24"/>
        </w:rPr>
        <w:t>Laima Šeputienė</w:t>
      </w:r>
    </w:p>
    <w:p w14:paraId="4535BBB8" w14:textId="77777777" w:rsidR="00CF04FB" w:rsidRDefault="00CF04FB" w:rsidP="00CF04FB">
      <w:pPr>
        <w:shd w:val="clear" w:color="auto" w:fill="FFFFFF"/>
        <w:tabs>
          <w:tab w:val="left" w:pos="6946"/>
        </w:tabs>
        <w:ind w:right="-1" w:firstLine="1418"/>
      </w:pPr>
    </w:p>
    <w:p w14:paraId="49944928" w14:textId="403387FE" w:rsidR="00046795" w:rsidRDefault="005833EC" w:rsidP="00046795">
      <w:pPr>
        <w:shd w:val="clear" w:color="auto" w:fill="FFFFFF"/>
        <w:tabs>
          <w:tab w:val="left" w:pos="6946"/>
        </w:tabs>
        <w:ind w:right="-1" w:firstLine="1418"/>
        <w:rPr>
          <w:sz w:val="24"/>
          <w:szCs w:val="24"/>
        </w:rPr>
      </w:pPr>
      <w:r>
        <w:t xml:space="preserve">                                                                                                 </w:t>
      </w:r>
      <w:r w:rsidR="00E453E5">
        <w:rPr>
          <w:sz w:val="24"/>
          <w:szCs w:val="24"/>
        </w:rPr>
        <w:t xml:space="preserve">Jūratė </w:t>
      </w:r>
      <w:r w:rsidR="00B827DF">
        <w:rPr>
          <w:sz w:val="24"/>
          <w:szCs w:val="24"/>
        </w:rPr>
        <w:t>V</w:t>
      </w:r>
      <w:r w:rsidR="00E453E5">
        <w:rPr>
          <w:sz w:val="24"/>
          <w:szCs w:val="24"/>
        </w:rPr>
        <w:t>aranauskaitė</w:t>
      </w:r>
      <w:r w:rsidR="00046795" w:rsidRPr="00DC6B4B">
        <w:rPr>
          <w:sz w:val="24"/>
          <w:szCs w:val="24"/>
        </w:rPr>
        <w:t xml:space="preserve">                                                                            </w:t>
      </w:r>
      <w:r w:rsidR="00DC6B4B" w:rsidRPr="00DC6B4B">
        <w:rPr>
          <w:sz w:val="24"/>
          <w:szCs w:val="24"/>
        </w:rPr>
        <w:t xml:space="preserve">  </w:t>
      </w:r>
      <w:r w:rsidR="00E453E5">
        <w:rPr>
          <w:sz w:val="24"/>
          <w:szCs w:val="24"/>
        </w:rPr>
        <w:t xml:space="preserve">                    </w:t>
      </w:r>
    </w:p>
    <w:p w14:paraId="2C4FE1A0" w14:textId="77777777" w:rsidR="00046795" w:rsidRPr="000E6AC5" w:rsidRDefault="00046795" w:rsidP="008D30A8">
      <w:pPr>
        <w:shd w:val="clear" w:color="auto" w:fill="FFFFFF"/>
        <w:tabs>
          <w:tab w:val="left" w:pos="7088"/>
        </w:tabs>
        <w:spacing w:line="360" w:lineRule="auto"/>
        <w:ind w:firstLine="1134"/>
        <w:jc w:val="right"/>
        <w:rPr>
          <w:sz w:val="24"/>
          <w:szCs w:val="24"/>
        </w:rPr>
      </w:pPr>
    </w:p>
    <w:sectPr w:rsidR="00046795" w:rsidRPr="000E6AC5" w:rsidSect="008632B9">
      <w:headerReference w:type="even" r:id="rId11"/>
      <w:headerReference w:type="default" r:id="rId12"/>
      <w:footerReference w:type="even" r:id="rId13"/>
      <w:footerReference w:type="default" r:id="rId14"/>
      <w:pgSz w:w="11906" w:h="16838"/>
      <w:pgMar w:top="1134"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F821" w14:textId="77777777" w:rsidR="00E836A5" w:rsidRDefault="00E836A5" w:rsidP="00A159AA">
      <w:r>
        <w:separator/>
      </w:r>
    </w:p>
  </w:endnote>
  <w:endnote w:type="continuationSeparator" w:id="0">
    <w:p w14:paraId="3640BDDB" w14:textId="77777777" w:rsidR="00E836A5" w:rsidRDefault="00E836A5"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948E" w14:textId="77777777" w:rsidR="001C2F7B" w:rsidRDefault="00C04F78"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14:paraId="0878FADC" w14:textId="77777777" w:rsidR="001C2F7B" w:rsidRDefault="001C2F7B" w:rsidP="007117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7530" w14:textId="77777777" w:rsidR="001C2F7B" w:rsidRDefault="001C2F7B" w:rsidP="007117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9F93" w14:textId="77777777" w:rsidR="00E836A5" w:rsidRDefault="00E836A5" w:rsidP="00A159AA">
      <w:r>
        <w:separator/>
      </w:r>
    </w:p>
  </w:footnote>
  <w:footnote w:type="continuationSeparator" w:id="0">
    <w:p w14:paraId="25AB3194" w14:textId="77777777" w:rsidR="00E836A5" w:rsidRDefault="00E836A5" w:rsidP="00A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4862" w14:textId="77777777" w:rsidR="001C2F7B" w:rsidRDefault="00C04F78"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14:paraId="44449977" w14:textId="77777777" w:rsidR="001C2F7B" w:rsidRDefault="001C2F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E95" w14:textId="77777777" w:rsidR="001C2F7B" w:rsidRPr="009C7527" w:rsidRDefault="00C04F78" w:rsidP="00F05F11">
    <w:pPr>
      <w:pStyle w:val="Antrats"/>
      <w:framePr w:wrap="around" w:vAnchor="text" w:hAnchor="margin" w:xAlign="center" w:y="1"/>
      <w:rPr>
        <w:rStyle w:val="Puslapionumeris"/>
        <w:sz w:val="24"/>
        <w:szCs w:val="24"/>
      </w:rPr>
    </w:pPr>
    <w:r w:rsidRPr="009C7527">
      <w:rPr>
        <w:rStyle w:val="Puslapionumeris"/>
        <w:sz w:val="24"/>
        <w:szCs w:val="24"/>
      </w:rPr>
      <w:fldChar w:fldCharType="begin"/>
    </w:r>
    <w:r w:rsidR="00AB3CB7" w:rsidRPr="009C7527">
      <w:rPr>
        <w:rStyle w:val="Puslapionumeris"/>
        <w:sz w:val="24"/>
        <w:szCs w:val="24"/>
      </w:rPr>
      <w:instrText xml:space="preserve">PAGE  </w:instrText>
    </w:r>
    <w:r w:rsidRPr="009C7527">
      <w:rPr>
        <w:rStyle w:val="Puslapionumeris"/>
        <w:sz w:val="24"/>
        <w:szCs w:val="24"/>
      </w:rPr>
      <w:fldChar w:fldCharType="separate"/>
    </w:r>
    <w:r w:rsidR="002A3742" w:rsidRPr="009C7527">
      <w:rPr>
        <w:rStyle w:val="Puslapionumeris"/>
        <w:noProof/>
        <w:sz w:val="24"/>
        <w:szCs w:val="24"/>
      </w:rPr>
      <w:t>2</w:t>
    </w:r>
    <w:r w:rsidRPr="009C7527">
      <w:rPr>
        <w:rStyle w:val="Puslapionumeris"/>
        <w:sz w:val="24"/>
        <w:szCs w:val="24"/>
      </w:rPr>
      <w:fldChar w:fldCharType="end"/>
    </w:r>
  </w:p>
  <w:p w14:paraId="42E3B9EC" w14:textId="77777777" w:rsidR="001C2F7B" w:rsidRDefault="001C2F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9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A60F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059FD"/>
    <w:multiLevelType w:val="multilevel"/>
    <w:tmpl w:val="5212E72E"/>
    <w:lvl w:ilvl="0">
      <w:start w:val="1"/>
      <w:numFmt w:val="decimal"/>
      <w:lvlText w:val="%1."/>
      <w:lvlJc w:val="left"/>
      <w:pPr>
        <w:ind w:left="502" w:hanging="360"/>
      </w:pPr>
      <w:rPr>
        <w:rFonts w:ascii="Times New Roman" w:hAnsi="Times New Roman" w:cs="Times New Roman" w:hint="default"/>
        <w:i w:val="0"/>
        <w:sz w:val="24"/>
        <w:szCs w:val="24"/>
      </w:rPr>
    </w:lvl>
    <w:lvl w:ilvl="1">
      <w:start w:val="1"/>
      <w:numFmt w:val="decimal"/>
      <w:lvlText w:val="%1.%2."/>
      <w:lvlJc w:val="left"/>
      <w:pPr>
        <w:ind w:left="792" w:hanging="432"/>
      </w:pPr>
      <w:rPr>
        <w:rFonts w:ascii="Times New Roman" w:hAnsi="Times New Roman" w:cs="Times New Roman" w:hint="default"/>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D51C7B"/>
    <w:multiLevelType w:val="hybridMultilevel"/>
    <w:tmpl w:val="2048B430"/>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76D4B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5A5781"/>
    <w:multiLevelType w:val="hybridMultilevel"/>
    <w:tmpl w:val="40FA4992"/>
    <w:lvl w:ilvl="0" w:tplc="052A5A64">
      <w:start w:val="1"/>
      <w:numFmt w:val="upperRoman"/>
      <w:lvlText w:val="%1."/>
      <w:lvlJc w:val="left"/>
      <w:pPr>
        <w:ind w:left="1219" w:hanging="720"/>
      </w:pPr>
      <w:rPr>
        <w:rFonts w:hint="default"/>
      </w:rPr>
    </w:lvl>
    <w:lvl w:ilvl="1" w:tplc="04270019" w:tentative="1">
      <w:start w:val="1"/>
      <w:numFmt w:val="lowerLetter"/>
      <w:lvlText w:val="%2."/>
      <w:lvlJc w:val="left"/>
      <w:pPr>
        <w:ind w:left="1579" w:hanging="360"/>
      </w:pPr>
    </w:lvl>
    <w:lvl w:ilvl="2" w:tplc="0427001B" w:tentative="1">
      <w:start w:val="1"/>
      <w:numFmt w:val="lowerRoman"/>
      <w:lvlText w:val="%3."/>
      <w:lvlJc w:val="right"/>
      <w:pPr>
        <w:ind w:left="2299" w:hanging="180"/>
      </w:pPr>
    </w:lvl>
    <w:lvl w:ilvl="3" w:tplc="0427000F" w:tentative="1">
      <w:start w:val="1"/>
      <w:numFmt w:val="decimal"/>
      <w:lvlText w:val="%4."/>
      <w:lvlJc w:val="left"/>
      <w:pPr>
        <w:ind w:left="3019" w:hanging="360"/>
      </w:pPr>
    </w:lvl>
    <w:lvl w:ilvl="4" w:tplc="04270019" w:tentative="1">
      <w:start w:val="1"/>
      <w:numFmt w:val="lowerLetter"/>
      <w:lvlText w:val="%5."/>
      <w:lvlJc w:val="left"/>
      <w:pPr>
        <w:ind w:left="3739" w:hanging="360"/>
      </w:pPr>
    </w:lvl>
    <w:lvl w:ilvl="5" w:tplc="0427001B" w:tentative="1">
      <w:start w:val="1"/>
      <w:numFmt w:val="lowerRoman"/>
      <w:lvlText w:val="%6."/>
      <w:lvlJc w:val="right"/>
      <w:pPr>
        <w:ind w:left="4459" w:hanging="180"/>
      </w:pPr>
    </w:lvl>
    <w:lvl w:ilvl="6" w:tplc="0427000F" w:tentative="1">
      <w:start w:val="1"/>
      <w:numFmt w:val="decimal"/>
      <w:lvlText w:val="%7."/>
      <w:lvlJc w:val="left"/>
      <w:pPr>
        <w:ind w:left="5179" w:hanging="360"/>
      </w:pPr>
    </w:lvl>
    <w:lvl w:ilvl="7" w:tplc="04270019" w:tentative="1">
      <w:start w:val="1"/>
      <w:numFmt w:val="lowerLetter"/>
      <w:lvlText w:val="%8."/>
      <w:lvlJc w:val="left"/>
      <w:pPr>
        <w:ind w:left="5899" w:hanging="360"/>
      </w:pPr>
    </w:lvl>
    <w:lvl w:ilvl="8" w:tplc="0427001B" w:tentative="1">
      <w:start w:val="1"/>
      <w:numFmt w:val="lowerRoman"/>
      <w:lvlText w:val="%9."/>
      <w:lvlJc w:val="right"/>
      <w:pPr>
        <w:ind w:left="6619" w:hanging="180"/>
      </w:pPr>
    </w:lvl>
  </w:abstractNum>
  <w:abstractNum w:abstractNumId="6" w15:restartNumberingAfterBreak="0">
    <w:nsid w:val="41EC3E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9F496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781604"/>
    <w:multiLevelType w:val="hybridMultilevel"/>
    <w:tmpl w:val="6DDC17A2"/>
    <w:lvl w:ilvl="0" w:tplc="FFFFFFFF">
      <w:start w:val="1"/>
      <w:numFmt w:val="decimal"/>
      <w:lvlText w:val="%1."/>
      <w:lvlJc w:val="left"/>
      <w:pPr>
        <w:ind w:left="644"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5E994D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9C4B3A"/>
    <w:multiLevelType w:val="hybridMultilevel"/>
    <w:tmpl w:val="CF38387A"/>
    <w:lvl w:ilvl="0" w:tplc="603091BE">
      <w:start w:val="2015"/>
      <w:numFmt w:val="decimal"/>
      <w:lvlText w:val="%1"/>
      <w:lvlJc w:val="left"/>
      <w:pPr>
        <w:ind w:left="906" w:hanging="48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668127F7"/>
    <w:multiLevelType w:val="hybridMultilevel"/>
    <w:tmpl w:val="0A023EFE"/>
    <w:lvl w:ilvl="0" w:tplc="D876CEA6">
      <w:start w:val="1"/>
      <w:numFmt w:val="decimal"/>
      <w:lvlText w:val="%1."/>
      <w:lvlJc w:val="left"/>
      <w:pPr>
        <w:ind w:left="360" w:hanging="360"/>
      </w:pPr>
      <w:rPr>
        <w:b w:val="0"/>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2" w15:restartNumberingAfterBreak="0">
    <w:nsid w:val="6AE101A7"/>
    <w:multiLevelType w:val="hybridMultilevel"/>
    <w:tmpl w:val="6DDC17A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6D924D25"/>
    <w:multiLevelType w:val="hybridMultilevel"/>
    <w:tmpl w:val="6DDC17A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6EFC775F"/>
    <w:multiLevelType w:val="hybridMultilevel"/>
    <w:tmpl w:val="DF78B5EA"/>
    <w:lvl w:ilvl="0" w:tplc="365E3566">
      <w:start w:val="2015"/>
      <w:numFmt w:val="decimal"/>
      <w:lvlText w:val="%1"/>
      <w:lvlJc w:val="left"/>
      <w:pPr>
        <w:ind w:left="906" w:hanging="48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7BC16013"/>
    <w:multiLevelType w:val="hybridMultilevel"/>
    <w:tmpl w:val="161EF84C"/>
    <w:lvl w:ilvl="0" w:tplc="5908F052">
      <w:start w:val="8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EE279ED"/>
    <w:multiLevelType w:val="multilevel"/>
    <w:tmpl w:val="AE10173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7FD448B2"/>
    <w:multiLevelType w:val="multilevel"/>
    <w:tmpl w:val="1578F1D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805856319">
    <w:abstractNumId w:val="7"/>
  </w:num>
  <w:num w:numId="2" w16cid:durableId="460802399">
    <w:abstractNumId w:val="0"/>
  </w:num>
  <w:num w:numId="3" w16cid:durableId="1208297854">
    <w:abstractNumId w:val="13"/>
  </w:num>
  <w:num w:numId="4" w16cid:durableId="293951090">
    <w:abstractNumId w:val="12"/>
  </w:num>
  <w:num w:numId="5" w16cid:durableId="680476300">
    <w:abstractNumId w:val="4"/>
  </w:num>
  <w:num w:numId="6" w16cid:durableId="2075007677">
    <w:abstractNumId w:val="11"/>
  </w:num>
  <w:num w:numId="7" w16cid:durableId="1153523715">
    <w:abstractNumId w:val="2"/>
  </w:num>
  <w:num w:numId="8" w16cid:durableId="1951352536">
    <w:abstractNumId w:val="14"/>
  </w:num>
  <w:num w:numId="9" w16cid:durableId="2146965049">
    <w:abstractNumId w:val="10"/>
  </w:num>
  <w:num w:numId="10" w16cid:durableId="1481070911">
    <w:abstractNumId w:val="8"/>
  </w:num>
  <w:num w:numId="11" w16cid:durableId="341395597">
    <w:abstractNumId w:val="3"/>
  </w:num>
  <w:num w:numId="12" w16cid:durableId="1066877532">
    <w:abstractNumId w:val="5"/>
  </w:num>
  <w:num w:numId="13" w16cid:durableId="122964403">
    <w:abstractNumId w:val="6"/>
  </w:num>
  <w:num w:numId="14" w16cid:durableId="378163869">
    <w:abstractNumId w:val="16"/>
  </w:num>
  <w:num w:numId="15" w16cid:durableId="628897055">
    <w:abstractNumId w:val="17"/>
  </w:num>
  <w:num w:numId="16" w16cid:durableId="1706514601">
    <w:abstractNumId w:val="1"/>
  </w:num>
  <w:num w:numId="17" w16cid:durableId="1899853374">
    <w:abstractNumId w:val="9"/>
  </w:num>
  <w:num w:numId="18" w16cid:durableId="447705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10"/>
    <w:rsid w:val="00000FE7"/>
    <w:rsid w:val="0000181D"/>
    <w:rsid w:val="00001D2C"/>
    <w:rsid w:val="000027F6"/>
    <w:rsid w:val="000054FD"/>
    <w:rsid w:val="00006430"/>
    <w:rsid w:val="000069F7"/>
    <w:rsid w:val="000072E7"/>
    <w:rsid w:val="00007914"/>
    <w:rsid w:val="0001029B"/>
    <w:rsid w:val="000109E3"/>
    <w:rsid w:val="00010B64"/>
    <w:rsid w:val="00010D25"/>
    <w:rsid w:val="00011E46"/>
    <w:rsid w:val="00011EB1"/>
    <w:rsid w:val="00012612"/>
    <w:rsid w:val="00012C1A"/>
    <w:rsid w:val="00013601"/>
    <w:rsid w:val="0001395B"/>
    <w:rsid w:val="00013F7B"/>
    <w:rsid w:val="0001575A"/>
    <w:rsid w:val="000168D1"/>
    <w:rsid w:val="00017AD0"/>
    <w:rsid w:val="00017E3F"/>
    <w:rsid w:val="0002028A"/>
    <w:rsid w:val="00021994"/>
    <w:rsid w:val="00023BAF"/>
    <w:rsid w:val="0002513B"/>
    <w:rsid w:val="0002658F"/>
    <w:rsid w:val="0003120C"/>
    <w:rsid w:val="000352A2"/>
    <w:rsid w:val="00035C1E"/>
    <w:rsid w:val="00036DE2"/>
    <w:rsid w:val="000371B8"/>
    <w:rsid w:val="00037966"/>
    <w:rsid w:val="00037AD0"/>
    <w:rsid w:val="0004072E"/>
    <w:rsid w:val="00040BE3"/>
    <w:rsid w:val="00040EB2"/>
    <w:rsid w:val="000422C9"/>
    <w:rsid w:val="000435C5"/>
    <w:rsid w:val="00045660"/>
    <w:rsid w:val="00046795"/>
    <w:rsid w:val="000467C9"/>
    <w:rsid w:val="000501A9"/>
    <w:rsid w:val="00050FF5"/>
    <w:rsid w:val="00055C8E"/>
    <w:rsid w:val="000602C3"/>
    <w:rsid w:val="0006081C"/>
    <w:rsid w:val="00060B4E"/>
    <w:rsid w:val="00061ECB"/>
    <w:rsid w:val="00064145"/>
    <w:rsid w:val="000669B7"/>
    <w:rsid w:val="000669D4"/>
    <w:rsid w:val="00066E53"/>
    <w:rsid w:val="00071239"/>
    <w:rsid w:val="00071CAD"/>
    <w:rsid w:val="000725BD"/>
    <w:rsid w:val="00076CAC"/>
    <w:rsid w:val="00077FA5"/>
    <w:rsid w:val="00080234"/>
    <w:rsid w:val="000817DF"/>
    <w:rsid w:val="00081B81"/>
    <w:rsid w:val="000827CE"/>
    <w:rsid w:val="00083FA5"/>
    <w:rsid w:val="00085292"/>
    <w:rsid w:val="00086985"/>
    <w:rsid w:val="0008728F"/>
    <w:rsid w:val="00087BE8"/>
    <w:rsid w:val="000900DE"/>
    <w:rsid w:val="0009046D"/>
    <w:rsid w:val="0009083C"/>
    <w:rsid w:val="000927D1"/>
    <w:rsid w:val="0009377D"/>
    <w:rsid w:val="00094407"/>
    <w:rsid w:val="00094BD7"/>
    <w:rsid w:val="00094E75"/>
    <w:rsid w:val="00094FC9"/>
    <w:rsid w:val="00096CE4"/>
    <w:rsid w:val="00096CEA"/>
    <w:rsid w:val="00097656"/>
    <w:rsid w:val="00097F29"/>
    <w:rsid w:val="000A0177"/>
    <w:rsid w:val="000A026E"/>
    <w:rsid w:val="000A08D6"/>
    <w:rsid w:val="000A22FF"/>
    <w:rsid w:val="000A257E"/>
    <w:rsid w:val="000A415B"/>
    <w:rsid w:val="000A420A"/>
    <w:rsid w:val="000A4347"/>
    <w:rsid w:val="000A4AD7"/>
    <w:rsid w:val="000A5C53"/>
    <w:rsid w:val="000A6423"/>
    <w:rsid w:val="000A76EA"/>
    <w:rsid w:val="000B032D"/>
    <w:rsid w:val="000B05F3"/>
    <w:rsid w:val="000B3267"/>
    <w:rsid w:val="000B5849"/>
    <w:rsid w:val="000B69DA"/>
    <w:rsid w:val="000C06F7"/>
    <w:rsid w:val="000C0A43"/>
    <w:rsid w:val="000C0BD6"/>
    <w:rsid w:val="000C0F54"/>
    <w:rsid w:val="000C1298"/>
    <w:rsid w:val="000C2254"/>
    <w:rsid w:val="000C2395"/>
    <w:rsid w:val="000C2688"/>
    <w:rsid w:val="000C31CF"/>
    <w:rsid w:val="000C387E"/>
    <w:rsid w:val="000C388A"/>
    <w:rsid w:val="000C5D43"/>
    <w:rsid w:val="000C6E0B"/>
    <w:rsid w:val="000C7536"/>
    <w:rsid w:val="000C7881"/>
    <w:rsid w:val="000D06C6"/>
    <w:rsid w:val="000D2D1D"/>
    <w:rsid w:val="000D3E6B"/>
    <w:rsid w:val="000D5283"/>
    <w:rsid w:val="000D6A39"/>
    <w:rsid w:val="000D6AAF"/>
    <w:rsid w:val="000E077A"/>
    <w:rsid w:val="000E2AE8"/>
    <w:rsid w:val="000E3234"/>
    <w:rsid w:val="000E4173"/>
    <w:rsid w:val="000E5641"/>
    <w:rsid w:val="000E6AC5"/>
    <w:rsid w:val="000E6BF6"/>
    <w:rsid w:val="000E752C"/>
    <w:rsid w:val="000F2795"/>
    <w:rsid w:val="000F2988"/>
    <w:rsid w:val="000F4AC5"/>
    <w:rsid w:val="000F5311"/>
    <w:rsid w:val="000F65DB"/>
    <w:rsid w:val="000F7D62"/>
    <w:rsid w:val="00100379"/>
    <w:rsid w:val="00100ED5"/>
    <w:rsid w:val="00103877"/>
    <w:rsid w:val="00103A74"/>
    <w:rsid w:val="00104F76"/>
    <w:rsid w:val="00105301"/>
    <w:rsid w:val="001104D3"/>
    <w:rsid w:val="001122B0"/>
    <w:rsid w:val="0011384C"/>
    <w:rsid w:val="0011582F"/>
    <w:rsid w:val="00115EC5"/>
    <w:rsid w:val="001164F7"/>
    <w:rsid w:val="0011664B"/>
    <w:rsid w:val="00116D13"/>
    <w:rsid w:val="001172DC"/>
    <w:rsid w:val="00117631"/>
    <w:rsid w:val="00121113"/>
    <w:rsid w:val="00124000"/>
    <w:rsid w:val="00124449"/>
    <w:rsid w:val="00127542"/>
    <w:rsid w:val="00127D19"/>
    <w:rsid w:val="00130122"/>
    <w:rsid w:val="00130745"/>
    <w:rsid w:val="00132453"/>
    <w:rsid w:val="00132BC6"/>
    <w:rsid w:val="001337AF"/>
    <w:rsid w:val="00133AD8"/>
    <w:rsid w:val="001357DA"/>
    <w:rsid w:val="00136D4A"/>
    <w:rsid w:val="00137060"/>
    <w:rsid w:val="001465B1"/>
    <w:rsid w:val="00147078"/>
    <w:rsid w:val="001528F0"/>
    <w:rsid w:val="00152E1E"/>
    <w:rsid w:val="00153BC4"/>
    <w:rsid w:val="0015402A"/>
    <w:rsid w:val="001541FD"/>
    <w:rsid w:val="00155C9B"/>
    <w:rsid w:val="0015644D"/>
    <w:rsid w:val="00157185"/>
    <w:rsid w:val="00157953"/>
    <w:rsid w:val="00157A22"/>
    <w:rsid w:val="00160583"/>
    <w:rsid w:val="00160D9E"/>
    <w:rsid w:val="00161541"/>
    <w:rsid w:val="001625D1"/>
    <w:rsid w:val="0016292A"/>
    <w:rsid w:val="00162F6D"/>
    <w:rsid w:val="0016409B"/>
    <w:rsid w:val="00166686"/>
    <w:rsid w:val="0017061E"/>
    <w:rsid w:val="00171871"/>
    <w:rsid w:val="00171BF5"/>
    <w:rsid w:val="00172156"/>
    <w:rsid w:val="0017337B"/>
    <w:rsid w:val="00174A6B"/>
    <w:rsid w:val="00175645"/>
    <w:rsid w:val="001762AF"/>
    <w:rsid w:val="00180A95"/>
    <w:rsid w:val="001814AC"/>
    <w:rsid w:val="00182F08"/>
    <w:rsid w:val="00183AE5"/>
    <w:rsid w:val="001849CC"/>
    <w:rsid w:val="00185A07"/>
    <w:rsid w:val="00185BF9"/>
    <w:rsid w:val="00186344"/>
    <w:rsid w:val="00190A44"/>
    <w:rsid w:val="00190F47"/>
    <w:rsid w:val="00191D14"/>
    <w:rsid w:val="0019308F"/>
    <w:rsid w:val="0019333C"/>
    <w:rsid w:val="0019340C"/>
    <w:rsid w:val="001946F4"/>
    <w:rsid w:val="00194946"/>
    <w:rsid w:val="00194D31"/>
    <w:rsid w:val="0019599C"/>
    <w:rsid w:val="00195F9F"/>
    <w:rsid w:val="001969EF"/>
    <w:rsid w:val="001A05BD"/>
    <w:rsid w:val="001A12D0"/>
    <w:rsid w:val="001A2607"/>
    <w:rsid w:val="001A26D2"/>
    <w:rsid w:val="001A2AE2"/>
    <w:rsid w:val="001A2E78"/>
    <w:rsid w:val="001A358E"/>
    <w:rsid w:val="001A3AB1"/>
    <w:rsid w:val="001A41A5"/>
    <w:rsid w:val="001A42E3"/>
    <w:rsid w:val="001A441D"/>
    <w:rsid w:val="001A49F4"/>
    <w:rsid w:val="001A6FFF"/>
    <w:rsid w:val="001A70DB"/>
    <w:rsid w:val="001B6031"/>
    <w:rsid w:val="001B6840"/>
    <w:rsid w:val="001B690F"/>
    <w:rsid w:val="001B6B33"/>
    <w:rsid w:val="001B7443"/>
    <w:rsid w:val="001B7A82"/>
    <w:rsid w:val="001C184E"/>
    <w:rsid w:val="001C1BCC"/>
    <w:rsid w:val="001C2F7B"/>
    <w:rsid w:val="001C311A"/>
    <w:rsid w:val="001C579F"/>
    <w:rsid w:val="001C6472"/>
    <w:rsid w:val="001D0053"/>
    <w:rsid w:val="001D11D0"/>
    <w:rsid w:val="001D12B5"/>
    <w:rsid w:val="001D1A19"/>
    <w:rsid w:val="001D1AFE"/>
    <w:rsid w:val="001D2956"/>
    <w:rsid w:val="001D3894"/>
    <w:rsid w:val="001D6520"/>
    <w:rsid w:val="001E02C0"/>
    <w:rsid w:val="001E0C25"/>
    <w:rsid w:val="001E251C"/>
    <w:rsid w:val="001E262A"/>
    <w:rsid w:val="001E477C"/>
    <w:rsid w:val="001E5EF8"/>
    <w:rsid w:val="001E6219"/>
    <w:rsid w:val="001E7BA3"/>
    <w:rsid w:val="001F0911"/>
    <w:rsid w:val="001F0C0C"/>
    <w:rsid w:val="001F20D8"/>
    <w:rsid w:val="001F3EE3"/>
    <w:rsid w:val="001F4236"/>
    <w:rsid w:val="001F55FF"/>
    <w:rsid w:val="001F5C88"/>
    <w:rsid w:val="001F6C5F"/>
    <w:rsid w:val="00201EE6"/>
    <w:rsid w:val="002026B4"/>
    <w:rsid w:val="00202A4E"/>
    <w:rsid w:val="00203FEC"/>
    <w:rsid w:val="00205BBF"/>
    <w:rsid w:val="00205DAA"/>
    <w:rsid w:val="00206BB6"/>
    <w:rsid w:val="00207F8A"/>
    <w:rsid w:val="00211854"/>
    <w:rsid w:val="00211AEA"/>
    <w:rsid w:val="00213DD6"/>
    <w:rsid w:val="00213F27"/>
    <w:rsid w:val="002144F3"/>
    <w:rsid w:val="002146B4"/>
    <w:rsid w:val="002147A1"/>
    <w:rsid w:val="00215012"/>
    <w:rsid w:val="00215ADE"/>
    <w:rsid w:val="00215B67"/>
    <w:rsid w:val="0021641C"/>
    <w:rsid w:val="002166CC"/>
    <w:rsid w:val="00216ACC"/>
    <w:rsid w:val="00217651"/>
    <w:rsid w:val="002179B5"/>
    <w:rsid w:val="002206E6"/>
    <w:rsid w:val="00221768"/>
    <w:rsid w:val="00222064"/>
    <w:rsid w:val="00223367"/>
    <w:rsid w:val="002234D0"/>
    <w:rsid w:val="0022384A"/>
    <w:rsid w:val="00224E49"/>
    <w:rsid w:val="00226A7D"/>
    <w:rsid w:val="002273C0"/>
    <w:rsid w:val="00227531"/>
    <w:rsid w:val="00227AC8"/>
    <w:rsid w:val="00230389"/>
    <w:rsid w:val="00230780"/>
    <w:rsid w:val="0023094B"/>
    <w:rsid w:val="00231A22"/>
    <w:rsid w:val="0023433A"/>
    <w:rsid w:val="00236DA4"/>
    <w:rsid w:val="0023776B"/>
    <w:rsid w:val="00242FA5"/>
    <w:rsid w:val="0024329E"/>
    <w:rsid w:val="002446C0"/>
    <w:rsid w:val="002468EF"/>
    <w:rsid w:val="002477F4"/>
    <w:rsid w:val="002501E3"/>
    <w:rsid w:val="00250456"/>
    <w:rsid w:val="00250691"/>
    <w:rsid w:val="002532F7"/>
    <w:rsid w:val="00253446"/>
    <w:rsid w:val="00254069"/>
    <w:rsid w:val="00254168"/>
    <w:rsid w:val="00254CC8"/>
    <w:rsid w:val="002550AD"/>
    <w:rsid w:val="00256411"/>
    <w:rsid w:val="00256BC4"/>
    <w:rsid w:val="00256E24"/>
    <w:rsid w:val="002600B1"/>
    <w:rsid w:val="0026014F"/>
    <w:rsid w:val="002603FE"/>
    <w:rsid w:val="00260A10"/>
    <w:rsid w:val="00260D0F"/>
    <w:rsid w:val="00261346"/>
    <w:rsid w:val="00261D70"/>
    <w:rsid w:val="00261DFB"/>
    <w:rsid w:val="00262B38"/>
    <w:rsid w:val="00262EDE"/>
    <w:rsid w:val="00265138"/>
    <w:rsid w:val="00265798"/>
    <w:rsid w:val="00265B97"/>
    <w:rsid w:val="002663F1"/>
    <w:rsid w:val="002665B2"/>
    <w:rsid w:val="00267AC4"/>
    <w:rsid w:val="00270697"/>
    <w:rsid w:val="00274550"/>
    <w:rsid w:val="00275445"/>
    <w:rsid w:val="00276B70"/>
    <w:rsid w:val="00280A8B"/>
    <w:rsid w:val="00281220"/>
    <w:rsid w:val="00281878"/>
    <w:rsid w:val="00281F3A"/>
    <w:rsid w:val="002824C4"/>
    <w:rsid w:val="0028319E"/>
    <w:rsid w:val="00283AC9"/>
    <w:rsid w:val="00283D0E"/>
    <w:rsid w:val="002844FE"/>
    <w:rsid w:val="0028567E"/>
    <w:rsid w:val="00286584"/>
    <w:rsid w:val="002870AB"/>
    <w:rsid w:val="00290A8D"/>
    <w:rsid w:val="002915AF"/>
    <w:rsid w:val="00291E41"/>
    <w:rsid w:val="00293152"/>
    <w:rsid w:val="00293C4D"/>
    <w:rsid w:val="00294C3F"/>
    <w:rsid w:val="00295459"/>
    <w:rsid w:val="00295C3D"/>
    <w:rsid w:val="00296ECA"/>
    <w:rsid w:val="002977C5"/>
    <w:rsid w:val="002977EB"/>
    <w:rsid w:val="002A027D"/>
    <w:rsid w:val="002A348C"/>
    <w:rsid w:val="002A34A1"/>
    <w:rsid w:val="002A3742"/>
    <w:rsid w:val="002A42A1"/>
    <w:rsid w:val="002A4CD4"/>
    <w:rsid w:val="002A67BD"/>
    <w:rsid w:val="002B0197"/>
    <w:rsid w:val="002B08EA"/>
    <w:rsid w:val="002B124B"/>
    <w:rsid w:val="002B263B"/>
    <w:rsid w:val="002B2AEB"/>
    <w:rsid w:val="002B4A78"/>
    <w:rsid w:val="002B4E81"/>
    <w:rsid w:val="002B5C3B"/>
    <w:rsid w:val="002B6A72"/>
    <w:rsid w:val="002B7C15"/>
    <w:rsid w:val="002C1284"/>
    <w:rsid w:val="002C1B10"/>
    <w:rsid w:val="002C2DD7"/>
    <w:rsid w:val="002C3BF6"/>
    <w:rsid w:val="002C3D33"/>
    <w:rsid w:val="002C3D4E"/>
    <w:rsid w:val="002C4F4D"/>
    <w:rsid w:val="002C68B1"/>
    <w:rsid w:val="002C68EB"/>
    <w:rsid w:val="002C760F"/>
    <w:rsid w:val="002D12F0"/>
    <w:rsid w:val="002D1B77"/>
    <w:rsid w:val="002D322B"/>
    <w:rsid w:val="002D3F5C"/>
    <w:rsid w:val="002D4ECD"/>
    <w:rsid w:val="002D6AE2"/>
    <w:rsid w:val="002D7D75"/>
    <w:rsid w:val="002E1D41"/>
    <w:rsid w:val="002E262D"/>
    <w:rsid w:val="002E2F67"/>
    <w:rsid w:val="002E3191"/>
    <w:rsid w:val="002E578F"/>
    <w:rsid w:val="002E6938"/>
    <w:rsid w:val="002E6BCE"/>
    <w:rsid w:val="002F0967"/>
    <w:rsid w:val="002F0F37"/>
    <w:rsid w:val="002F147D"/>
    <w:rsid w:val="002F1A5E"/>
    <w:rsid w:val="002F2209"/>
    <w:rsid w:val="002F291C"/>
    <w:rsid w:val="002F3B6D"/>
    <w:rsid w:val="002F4BAC"/>
    <w:rsid w:val="002F57D2"/>
    <w:rsid w:val="002F676B"/>
    <w:rsid w:val="002F7D82"/>
    <w:rsid w:val="00300484"/>
    <w:rsid w:val="0030073A"/>
    <w:rsid w:val="00302193"/>
    <w:rsid w:val="00302398"/>
    <w:rsid w:val="003041E1"/>
    <w:rsid w:val="003045BC"/>
    <w:rsid w:val="0030565C"/>
    <w:rsid w:val="00305BC6"/>
    <w:rsid w:val="00307C2E"/>
    <w:rsid w:val="0031015F"/>
    <w:rsid w:val="003113B0"/>
    <w:rsid w:val="00311A04"/>
    <w:rsid w:val="00311B09"/>
    <w:rsid w:val="0031213E"/>
    <w:rsid w:val="0031672D"/>
    <w:rsid w:val="0031756E"/>
    <w:rsid w:val="003176BE"/>
    <w:rsid w:val="00317C9A"/>
    <w:rsid w:val="003200E3"/>
    <w:rsid w:val="00323659"/>
    <w:rsid w:val="003240C0"/>
    <w:rsid w:val="00324189"/>
    <w:rsid w:val="00324B4B"/>
    <w:rsid w:val="00325942"/>
    <w:rsid w:val="00325AED"/>
    <w:rsid w:val="00327307"/>
    <w:rsid w:val="003273DA"/>
    <w:rsid w:val="00330F5F"/>
    <w:rsid w:val="00331218"/>
    <w:rsid w:val="00331B17"/>
    <w:rsid w:val="0033256E"/>
    <w:rsid w:val="003334A0"/>
    <w:rsid w:val="003336C2"/>
    <w:rsid w:val="00333BAB"/>
    <w:rsid w:val="00334A0A"/>
    <w:rsid w:val="00335941"/>
    <w:rsid w:val="003368E0"/>
    <w:rsid w:val="0033780F"/>
    <w:rsid w:val="0034028B"/>
    <w:rsid w:val="003419A0"/>
    <w:rsid w:val="003423A3"/>
    <w:rsid w:val="003423D6"/>
    <w:rsid w:val="00342A31"/>
    <w:rsid w:val="00343359"/>
    <w:rsid w:val="00343BE2"/>
    <w:rsid w:val="00345F45"/>
    <w:rsid w:val="003460AD"/>
    <w:rsid w:val="00347ECB"/>
    <w:rsid w:val="00350E8C"/>
    <w:rsid w:val="0035140C"/>
    <w:rsid w:val="003524FD"/>
    <w:rsid w:val="003526B7"/>
    <w:rsid w:val="00352F09"/>
    <w:rsid w:val="003532D6"/>
    <w:rsid w:val="003548DE"/>
    <w:rsid w:val="00354AFD"/>
    <w:rsid w:val="0035526C"/>
    <w:rsid w:val="00360A37"/>
    <w:rsid w:val="00360EC9"/>
    <w:rsid w:val="00361900"/>
    <w:rsid w:val="0036194E"/>
    <w:rsid w:val="00361CD8"/>
    <w:rsid w:val="00363803"/>
    <w:rsid w:val="003659EE"/>
    <w:rsid w:val="003662FD"/>
    <w:rsid w:val="0036739B"/>
    <w:rsid w:val="00370A31"/>
    <w:rsid w:val="00370DAC"/>
    <w:rsid w:val="00371330"/>
    <w:rsid w:val="0037149B"/>
    <w:rsid w:val="00371666"/>
    <w:rsid w:val="00371C69"/>
    <w:rsid w:val="00373346"/>
    <w:rsid w:val="00375C53"/>
    <w:rsid w:val="00377091"/>
    <w:rsid w:val="003774CE"/>
    <w:rsid w:val="00377C02"/>
    <w:rsid w:val="0038177F"/>
    <w:rsid w:val="00381B07"/>
    <w:rsid w:val="00381B1B"/>
    <w:rsid w:val="003827D7"/>
    <w:rsid w:val="003833DC"/>
    <w:rsid w:val="0038398C"/>
    <w:rsid w:val="00384026"/>
    <w:rsid w:val="0038431B"/>
    <w:rsid w:val="00385EEE"/>
    <w:rsid w:val="00386695"/>
    <w:rsid w:val="00387422"/>
    <w:rsid w:val="0039078B"/>
    <w:rsid w:val="00396309"/>
    <w:rsid w:val="00397182"/>
    <w:rsid w:val="003A03F0"/>
    <w:rsid w:val="003A08B2"/>
    <w:rsid w:val="003A13C6"/>
    <w:rsid w:val="003A4E98"/>
    <w:rsid w:val="003A541C"/>
    <w:rsid w:val="003A5717"/>
    <w:rsid w:val="003A6502"/>
    <w:rsid w:val="003A7340"/>
    <w:rsid w:val="003A78B7"/>
    <w:rsid w:val="003A7DC5"/>
    <w:rsid w:val="003B04D4"/>
    <w:rsid w:val="003B0896"/>
    <w:rsid w:val="003B0C2A"/>
    <w:rsid w:val="003B0D4E"/>
    <w:rsid w:val="003B1658"/>
    <w:rsid w:val="003B1E65"/>
    <w:rsid w:val="003B22B2"/>
    <w:rsid w:val="003B33A6"/>
    <w:rsid w:val="003B343D"/>
    <w:rsid w:val="003B4B2B"/>
    <w:rsid w:val="003B5128"/>
    <w:rsid w:val="003B5ED0"/>
    <w:rsid w:val="003B5FA2"/>
    <w:rsid w:val="003B74FB"/>
    <w:rsid w:val="003C029A"/>
    <w:rsid w:val="003C0811"/>
    <w:rsid w:val="003C1EED"/>
    <w:rsid w:val="003C2122"/>
    <w:rsid w:val="003C27E0"/>
    <w:rsid w:val="003C2F5D"/>
    <w:rsid w:val="003C7246"/>
    <w:rsid w:val="003D1124"/>
    <w:rsid w:val="003D1212"/>
    <w:rsid w:val="003D1F9C"/>
    <w:rsid w:val="003D256D"/>
    <w:rsid w:val="003D3615"/>
    <w:rsid w:val="003D37AD"/>
    <w:rsid w:val="003D4DB5"/>
    <w:rsid w:val="003D4F70"/>
    <w:rsid w:val="003D5178"/>
    <w:rsid w:val="003D61FB"/>
    <w:rsid w:val="003D6BDE"/>
    <w:rsid w:val="003D6CB8"/>
    <w:rsid w:val="003E17FA"/>
    <w:rsid w:val="003E29D2"/>
    <w:rsid w:val="003E3F53"/>
    <w:rsid w:val="003E4470"/>
    <w:rsid w:val="003E48F7"/>
    <w:rsid w:val="003E56C8"/>
    <w:rsid w:val="003E69CC"/>
    <w:rsid w:val="003E6BD8"/>
    <w:rsid w:val="003E7BB1"/>
    <w:rsid w:val="003E7D2B"/>
    <w:rsid w:val="003E7D62"/>
    <w:rsid w:val="003F05A4"/>
    <w:rsid w:val="003F1A70"/>
    <w:rsid w:val="003F1B4F"/>
    <w:rsid w:val="003F544C"/>
    <w:rsid w:val="003F5BCD"/>
    <w:rsid w:val="003F5F6F"/>
    <w:rsid w:val="003F664B"/>
    <w:rsid w:val="004042BA"/>
    <w:rsid w:val="00404380"/>
    <w:rsid w:val="00405C06"/>
    <w:rsid w:val="00411EA7"/>
    <w:rsid w:val="004126D7"/>
    <w:rsid w:val="00413C39"/>
    <w:rsid w:val="00414643"/>
    <w:rsid w:val="004163B5"/>
    <w:rsid w:val="00416878"/>
    <w:rsid w:val="00417710"/>
    <w:rsid w:val="00417F5E"/>
    <w:rsid w:val="00421ADE"/>
    <w:rsid w:val="00422B23"/>
    <w:rsid w:val="00424190"/>
    <w:rsid w:val="004243C4"/>
    <w:rsid w:val="00427CB4"/>
    <w:rsid w:val="00432801"/>
    <w:rsid w:val="00433C0D"/>
    <w:rsid w:val="00433E5A"/>
    <w:rsid w:val="004364E7"/>
    <w:rsid w:val="00437A02"/>
    <w:rsid w:val="00441F48"/>
    <w:rsid w:val="00442FAE"/>
    <w:rsid w:val="004434E5"/>
    <w:rsid w:val="00444553"/>
    <w:rsid w:val="00444CD9"/>
    <w:rsid w:val="004455EF"/>
    <w:rsid w:val="00446A6F"/>
    <w:rsid w:val="00446E0E"/>
    <w:rsid w:val="00447BB2"/>
    <w:rsid w:val="00450828"/>
    <w:rsid w:val="004508DA"/>
    <w:rsid w:val="00451C9C"/>
    <w:rsid w:val="004527FB"/>
    <w:rsid w:val="00452B18"/>
    <w:rsid w:val="00452CA7"/>
    <w:rsid w:val="00453520"/>
    <w:rsid w:val="00453F32"/>
    <w:rsid w:val="0045522E"/>
    <w:rsid w:val="00456356"/>
    <w:rsid w:val="004569DC"/>
    <w:rsid w:val="00456AF5"/>
    <w:rsid w:val="00457473"/>
    <w:rsid w:val="0046032C"/>
    <w:rsid w:val="00460E7A"/>
    <w:rsid w:val="00462FFE"/>
    <w:rsid w:val="004631CF"/>
    <w:rsid w:val="00464869"/>
    <w:rsid w:val="00464F2E"/>
    <w:rsid w:val="00466823"/>
    <w:rsid w:val="004708B1"/>
    <w:rsid w:val="00472515"/>
    <w:rsid w:val="00472BCC"/>
    <w:rsid w:val="004734EC"/>
    <w:rsid w:val="00473616"/>
    <w:rsid w:val="0047395B"/>
    <w:rsid w:val="004742E0"/>
    <w:rsid w:val="00475085"/>
    <w:rsid w:val="004759BD"/>
    <w:rsid w:val="00475CBF"/>
    <w:rsid w:val="00476528"/>
    <w:rsid w:val="00481E32"/>
    <w:rsid w:val="00485396"/>
    <w:rsid w:val="004853F2"/>
    <w:rsid w:val="0048769D"/>
    <w:rsid w:val="00487DA8"/>
    <w:rsid w:val="0049059F"/>
    <w:rsid w:val="00490E02"/>
    <w:rsid w:val="00492EB6"/>
    <w:rsid w:val="00493600"/>
    <w:rsid w:val="004944A8"/>
    <w:rsid w:val="00494D29"/>
    <w:rsid w:val="004950E9"/>
    <w:rsid w:val="004952D7"/>
    <w:rsid w:val="004954AE"/>
    <w:rsid w:val="004A1C92"/>
    <w:rsid w:val="004A1D8C"/>
    <w:rsid w:val="004A391A"/>
    <w:rsid w:val="004A459B"/>
    <w:rsid w:val="004A4622"/>
    <w:rsid w:val="004A7125"/>
    <w:rsid w:val="004A713A"/>
    <w:rsid w:val="004A7B60"/>
    <w:rsid w:val="004A7F5B"/>
    <w:rsid w:val="004B0829"/>
    <w:rsid w:val="004B1364"/>
    <w:rsid w:val="004B24C6"/>
    <w:rsid w:val="004B29E1"/>
    <w:rsid w:val="004B37FE"/>
    <w:rsid w:val="004B3A50"/>
    <w:rsid w:val="004B3B9E"/>
    <w:rsid w:val="004B513F"/>
    <w:rsid w:val="004B5744"/>
    <w:rsid w:val="004B591E"/>
    <w:rsid w:val="004B5F0F"/>
    <w:rsid w:val="004B7351"/>
    <w:rsid w:val="004C0D4E"/>
    <w:rsid w:val="004C2137"/>
    <w:rsid w:val="004C47F7"/>
    <w:rsid w:val="004C69EE"/>
    <w:rsid w:val="004C6A73"/>
    <w:rsid w:val="004C74F1"/>
    <w:rsid w:val="004D084C"/>
    <w:rsid w:val="004D0B47"/>
    <w:rsid w:val="004D0C81"/>
    <w:rsid w:val="004D4E25"/>
    <w:rsid w:val="004D675B"/>
    <w:rsid w:val="004D6C21"/>
    <w:rsid w:val="004E16F1"/>
    <w:rsid w:val="004E1E7D"/>
    <w:rsid w:val="004E2038"/>
    <w:rsid w:val="004E2703"/>
    <w:rsid w:val="004E3A2B"/>
    <w:rsid w:val="004E3E84"/>
    <w:rsid w:val="004E4085"/>
    <w:rsid w:val="004E40B7"/>
    <w:rsid w:val="004E420D"/>
    <w:rsid w:val="004E4D5B"/>
    <w:rsid w:val="004E53EB"/>
    <w:rsid w:val="004E56BC"/>
    <w:rsid w:val="004E582D"/>
    <w:rsid w:val="004E720F"/>
    <w:rsid w:val="004E77F3"/>
    <w:rsid w:val="004F0E33"/>
    <w:rsid w:val="004F26B2"/>
    <w:rsid w:val="004F3990"/>
    <w:rsid w:val="004F4840"/>
    <w:rsid w:val="004F49DC"/>
    <w:rsid w:val="004F4EFA"/>
    <w:rsid w:val="004F5327"/>
    <w:rsid w:val="005005F0"/>
    <w:rsid w:val="005012AC"/>
    <w:rsid w:val="0050169B"/>
    <w:rsid w:val="00501A9B"/>
    <w:rsid w:val="00502493"/>
    <w:rsid w:val="00502926"/>
    <w:rsid w:val="005038B0"/>
    <w:rsid w:val="00503F1A"/>
    <w:rsid w:val="005053F9"/>
    <w:rsid w:val="0050571B"/>
    <w:rsid w:val="00505822"/>
    <w:rsid w:val="00507F47"/>
    <w:rsid w:val="00507FBD"/>
    <w:rsid w:val="0051027A"/>
    <w:rsid w:val="00511151"/>
    <w:rsid w:val="0051158E"/>
    <w:rsid w:val="00511C2D"/>
    <w:rsid w:val="00512A67"/>
    <w:rsid w:val="005149D0"/>
    <w:rsid w:val="00514DF1"/>
    <w:rsid w:val="00516669"/>
    <w:rsid w:val="0051723A"/>
    <w:rsid w:val="00520937"/>
    <w:rsid w:val="00523912"/>
    <w:rsid w:val="00524636"/>
    <w:rsid w:val="0052488E"/>
    <w:rsid w:val="005263C9"/>
    <w:rsid w:val="0052661C"/>
    <w:rsid w:val="00527E95"/>
    <w:rsid w:val="00530B1D"/>
    <w:rsid w:val="00532A13"/>
    <w:rsid w:val="00532D88"/>
    <w:rsid w:val="0053451B"/>
    <w:rsid w:val="005357D9"/>
    <w:rsid w:val="00535E93"/>
    <w:rsid w:val="0054018C"/>
    <w:rsid w:val="005406DB"/>
    <w:rsid w:val="005436BF"/>
    <w:rsid w:val="00543DE1"/>
    <w:rsid w:val="00545D03"/>
    <w:rsid w:val="00545D94"/>
    <w:rsid w:val="00546E8C"/>
    <w:rsid w:val="005477D4"/>
    <w:rsid w:val="00547862"/>
    <w:rsid w:val="00547FF3"/>
    <w:rsid w:val="00550D2D"/>
    <w:rsid w:val="00554044"/>
    <w:rsid w:val="005606D7"/>
    <w:rsid w:val="00561240"/>
    <w:rsid w:val="0056184C"/>
    <w:rsid w:val="0056231E"/>
    <w:rsid w:val="00562F74"/>
    <w:rsid w:val="00563E36"/>
    <w:rsid w:val="00563F03"/>
    <w:rsid w:val="00565DE6"/>
    <w:rsid w:val="005664F2"/>
    <w:rsid w:val="00566AAC"/>
    <w:rsid w:val="0056747A"/>
    <w:rsid w:val="00571343"/>
    <w:rsid w:val="005713AC"/>
    <w:rsid w:val="005715AF"/>
    <w:rsid w:val="0057164B"/>
    <w:rsid w:val="00573118"/>
    <w:rsid w:val="005734D0"/>
    <w:rsid w:val="00576455"/>
    <w:rsid w:val="00577514"/>
    <w:rsid w:val="00581C6A"/>
    <w:rsid w:val="00582487"/>
    <w:rsid w:val="005833EC"/>
    <w:rsid w:val="00583474"/>
    <w:rsid w:val="0058604E"/>
    <w:rsid w:val="00587342"/>
    <w:rsid w:val="005907B7"/>
    <w:rsid w:val="0059190C"/>
    <w:rsid w:val="00591A3F"/>
    <w:rsid w:val="00592211"/>
    <w:rsid w:val="0059406A"/>
    <w:rsid w:val="0059412E"/>
    <w:rsid w:val="0059462B"/>
    <w:rsid w:val="00594A5B"/>
    <w:rsid w:val="0059574C"/>
    <w:rsid w:val="00596A27"/>
    <w:rsid w:val="005A2B82"/>
    <w:rsid w:val="005A38CD"/>
    <w:rsid w:val="005A4390"/>
    <w:rsid w:val="005A52F2"/>
    <w:rsid w:val="005A5B1A"/>
    <w:rsid w:val="005A6488"/>
    <w:rsid w:val="005A64FA"/>
    <w:rsid w:val="005A6BEB"/>
    <w:rsid w:val="005A74D8"/>
    <w:rsid w:val="005A7D41"/>
    <w:rsid w:val="005B041A"/>
    <w:rsid w:val="005B1AFF"/>
    <w:rsid w:val="005B1DBA"/>
    <w:rsid w:val="005B210C"/>
    <w:rsid w:val="005B5EFC"/>
    <w:rsid w:val="005C10B6"/>
    <w:rsid w:val="005C1228"/>
    <w:rsid w:val="005C2277"/>
    <w:rsid w:val="005C2CF4"/>
    <w:rsid w:val="005C3F37"/>
    <w:rsid w:val="005C4099"/>
    <w:rsid w:val="005C4C8A"/>
    <w:rsid w:val="005C66AB"/>
    <w:rsid w:val="005C7789"/>
    <w:rsid w:val="005D05C5"/>
    <w:rsid w:val="005D13D4"/>
    <w:rsid w:val="005D1EE8"/>
    <w:rsid w:val="005D2166"/>
    <w:rsid w:val="005D21B8"/>
    <w:rsid w:val="005D262E"/>
    <w:rsid w:val="005D31FD"/>
    <w:rsid w:val="005D5305"/>
    <w:rsid w:val="005D663A"/>
    <w:rsid w:val="005D75EE"/>
    <w:rsid w:val="005E08B6"/>
    <w:rsid w:val="005E0FC0"/>
    <w:rsid w:val="005E1D89"/>
    <w:rsid w:val="005E4F79"/>
    <w:rsid w:val="005E58A4"/>
    <w:rsid w:val="005F0B01"/>
    <w:rsid w:val="005F1584"/>
    <w:rsid w:val="005F2265"/>
    <w:rsid w:val="005F2F25"/>
    <w:rsid w:val="005F32E0"/>
    <w:rsid w:val="005F58D7"/>
    <w:rsid w:val="005F7155"/>
    <w:rsid w:val="005F7CF0"/>
    <w:rsid w:val="0060148E"/>
    <w:rsid w:val="00602543"/>
    <w:rsid w:val="00603AFA"/>
    <w:rsid w:val="00604673"/>
    <w:rsid w:val="0060469B"/>
    <w:rsid w:val="006049FC"/>
    <w:rsid w:val="006070E8"/>
    <w:rsid w:val="00607BCA"/>
    <w:rsid w:val="006103CD"/>
    <w:rsid w:val="00610DA7"/>
    <w:rsid w:val="0061107B"/>
    <w:rsid w:val="006139C9"/>
    <w:rsid w:val="0061443B"/>
    <w:rsid w:val="006148DA"/>
    <w:rsid w:val="00614BC6"/>
    <w:rsid w:val="00615E35"/>
    <w:rsid w:val="00616E03"/>
    <w:rsid w:val="00616E94"/>
    <w:rsid w:val="006200DC"/>
    <w:rsid w:val="00621B7E"/>
    <w:rsid w:val="00622564"/>
    <w:rsid w:val="00623441"/>
    <w:rsid w:val="00626077"/>
    <w:rsid w:val="006260BA"/>
    <w:rsid w:val="00626DE6"/>
    <w:rsid w:val="00631183"/>
    <w:rsid w:val="00633F21"/>
    <w:rsid w:val="0063532D"/>
    <w:rsid w:val="006361C7"/>
    <w:rsid w:val="00637D90"/>
    <w:rsid w:val="00640880"/>
    <w:rsid w:val="00640C24"/>
    <w:rsid w:val="00640DDC"/>
    <w:rsid w:val="0064162B"/>
    <w:rsid w:val="00642E29"/>
    <w:rsid w:val="00643172"/>
    <w:rsid w:val="00644732"/>
    <w:rsid w:val="0064521B"/>
    <w:rsid w:val="00645E07"/>
    <w:rsid w:val="00646EC5"/>
    <w:rsid w:val="00647181"/>
    <w:rsid w:val="0064764C"/>
    <w:rsid w:val="006500F2"/>
    <w:rsid w:val="006530B3"/>
    <w:rsid w:val="0065391D"/>
    <w:rsid w:val="00653F40"/>
    <w:rsid w:val="006543E1"/>
    <w:rsid w:val="00656D93"/>
    <w:rsid w:val="0065725E"/>
    <w:rsid w:val="00657C77"/>
    <w:rsid w:val="00660399"/>
    <w:rsid w:val="006609C5"/>
    <w:rsid w:val="00660BF8"/>
    <w:rsid w:val="00660E9D"/>
    <w:rsid w:val="006652E0"/>
    <w:rsid w:val="0066550C"/>
    <w:rsid w:val="006673CA"/>
    <w:rsid w:val="00670591"/>
    <w:rsid w:val="00671434"/>
    <w:rsid w:val="00673401"/>
    <w:rsid w:val="00674F98"/>
    <w:rsid w:val="00675A98"/>
    <w:rsid w:val="00675BDE"/>
    <w:rsid w:val="0067793F"/>
    <w:rsid w:val="00681C54"/>
    <w:rsid w:val="0068234A"/>
    <w:rsid w:val="00682F1B"/>
    <w:rsid w:val="00686190"/>
    <w:rsid w:val="00686642"/>
    <w:rsid w:val="006876F0"/>
    <w:rsid w:val="006906D6"/>
    <w:rsid w:val="006907F7"/>
    <w:rsid w:val="006913EB"/>
    <w:rsid w:val="00691563"/>
    <w:rsid w:val="00691912"/>
    <w:rsid w:val="00691A44"/>
    <w:rsid w:val="006930BD"/>
    <w:rsid w:val="00694680"/>
    <w:rsid w:val="00696238"/>
    <w:rsid w:val="00696A1C"/>
    <w:rsid w:val="00696D04"/>
    <w:rsid w:val="006975B5"/>
    <w:rsid w:val="006A0001"/>
    <w:rsid w:val="006A037D"/>
    <w:rsid w:val="006A068E"/>
    <w:rsid w:val="006A0C29"/>
    <w:rsid w:val="006A1AE4"/>
    <w:rsid w:val="006A1F9F"/>
    <w:rsid w:val="006A4537"/>
    <w:rsid w:val="006A7050"/>
    <w:rsid w:val="006A778B"/>
    <w:rsid w:val="006A7DDF"/>
    <w:rsid w:val="006B0FCF"/>
    <w:rsid w:val="006B1D32"/>
    <w:rsid w:val="006B28B9"/>
    <w:rsid w:val="006B3AFA"/>
    <w:rsid w:val="006B503C"/>
    <w:rsid w:val="006B640A"/>
    <w:rsid w:val="006B78DA"/>
    <w:rsid w:val="006B7E70"/>
    <w:rsid w:val="006C0602"/>
    <w:rsid w:val="006C1725"/>
    <w:rsid w:val="006C413F"/>
    <w:rsid w:val="006C5595"/>
    <w:rsid w:val="006D00E5"/>
    <w:rsid w:val="006D087B"/>
    <w:rsid w:val="006D1E2B"/>
    <w:rsid w:val="006D3CFE"/>
    <w:rsid w:val="006D42DA"/>
    <w:rsid w:val="006D4799"/>
    <w:rsid w:val="006D52DB"/>
    <w:rsid w:val="006D53D0"/>
    <w:rsid w:val="006D5560"/>
    <w:rsid w:val="006D5606"/>
    <w:rsid w:val="006D621B"/>
    <w:rsid w:val="006D641A"/>
    <w:rsid w:val="006D66FE"/>
    <w:rsid w:val="006D7241"/>
    <w:rsid w:val="006E00A1"/>
    <w:rsid w:val="006E04EB"/>
    <w:rsid w:val="006E1647"/>
    <w:rsid w:val="006E357E"/>
    <w:rsid w:val="006E4E83"/>
    <w:rsid w:val="006E5E89"/>
    <w:rsid w:val="006E7CDD"/>
    <w:rsid w:val="006F08FD"/>
    <w:rsid w:val="006F0DB5"/>
    <w:rsid w:val="006F163C"/>
    <w:rsid w:val="006F3212"/>
    <w:rsid w:val="006F3525"/>
    <w:rsid w:val="006F595A"/>
    <w:rsid w:val="006F636D"/>
    <w:rsid w:val="006F7E2B"/>
    <w:rsid w:val="006F7E73"/>
    <w:rsid w:val="00700C67"/>
    <w:rsid w:val="00700FC1"/>
    <w:rsid w:val="00701099"/>
    <w:rsid w:val="007022E3"/>
    <w:rsid w:val="007023E3"/>
    <w:rsid w:val="00703CA4"/>
    <w:rsid w:val="00703F65"/>
    <w:rsid w:val="00705A4C"/>
    <w:rsid w:val="00705FA1"/>
    <w:rsid w:val="007070A8"/>
    <w:rsid w:val="00710615"/>
    <w:rsid w:val="00711FA5"/>
    <w:rsid w:val="00712C41"/>
    <w:rsid w:val="00712D30"/>
    <w:rsid w:val="00715CB7"/>
    <w:rsid w:val="00716EE3"/>
    <w:rsid w:val="007176DC"/>
    <w:rsid w:val="00717737"/>
    <w:rsid w:val="0072033B"/>
    <w:rsid w:val="00722A37"/>
    <w:rsid w:val="00722D12"/>
    <w:rsid w:val="00722DDC"/>
    <w:rsid w:val="007230E4"/>
    <w:rsid w:val="00730213"/>
    <w:rsid w:val="00730C32"/>
    <w:rsid w:val="00731B47"/>
    <w:rsid w:val="00732B8E"/>
    <w:rsid w:val="0073364B"/>
    <w:rsid w:val="00733726"/>
    <w:rsid w:val="00733F20"/>
    <w:rsid w:val="007356C2"/>
    <w:rsid w:val="00735855"/>
    <w:rsid w:val="007376AE"/>
    <w:rsid w:val="00740992"/>
    <w:rsid w:val="007409E9"/>
    <w:rsid w:val="007409F1"/>
    <w:rsid w:val="00741970"/>
    <w:rsid w:val="007436A6"/>
    <w:rsid w:val="00744712"/>
    <w:rsid w:val="00744818"/>
    <w:rsid w:val="0074504D"/>
    <w:rsid w:val="00745671"/>
    <w:rsid w:val="00745793"/>
    <w:rsid w:val="007467AA"/>
    <w:rsid w:val="007506FA"/>
    <w:rsid w:val="007510AB"/>
    <w:rsid w:val="007518E6"/>
    <w:rsid w:val="00753726"/>
    <w:rsid w:val="0075463A"/>
    <w:rsid w:val="00754D8C"/>
    <w:rsid w:val="007559EC"/>
    <w:rsid w:val="0076274D"/>
    <w:rsid w:val="00762E92"/>
    <w:rsid w:val="00763D27"/>
    <w:rsid w:val="00763D82"/>
    <w:rsid w:val="007644A5"/>
    <w:rsid w:val="00764B3F"/>
    <w:rsid w:val="00764D47"/>
    <w:rsid w:val="00765C7F"/>
    <w:rsid w:val="00766B0C"/>
    <w:rsid w:val="00767707"/>
    <w:rsid w:val="00772541"/>
    <w:rsid w:val="0077389D"/>
    <w:rsid w:val="00780B84"/>
    <w:rsid w:val="00780CBB"/>
    <w:rsid w:val="00782DE6"/>
    <w:rsid w:val="007830EE"/>
    <w:rsid w:val="00785599"/>
    <w:rsid w:val="007864D4"/>
    <w:rsid w:val="00786852"/>
    <w:rsid w:val="007903E4"/>
    <w:rsid w:val="0079100F"/>
    <w:rsid w:val="007948DF"/>
    <w:rsid w:val="00794B7E"/>
    <w:rsid w:val="00795222"/>
    <w:rsid w:val="00796640"/>
    <w:rsid w:val="00796F73"/>
    <w:rsid w:val="0079771D"/>
    <w:rsid w:val="00797B98"/>
    <w:rsid w:val="007A032F"/>
    <w:rsid w:val="007A1134"/>
    <w:rsid w:val="007A1CFD"/>
    <w:rsid w:val="007A2799"/>
    <w:rsid w:val="007A48E2"/>
    <w:rsid w:val="007A4E4B"/>
    <w:rsid w:val="007A5FAE"/>
    <w:rsid w:val="007A64AE"/>
    <w:rsid w:val="007A7B06"/>
    <w:rsid w:val="007A7D46"/>
    <w:rsid w:val="007B07F3"/>
    <w:rsid w:val="007B2060"/>
    <w:rsid w:val="007B2107"/>
    <w:rsid w:val="007B5AA1"/>
    <w:rsid w:val="007B743D"/>
    <w:rsid w:val="007C0717"/>
    <w:rsid w:val="007C1921"/>
    <w:rsid w:val="007C196F"/>
    <w:rsid w:val="007C2FF6"/>
    <w:rsid w:val="007C304C"/>
    <w:rsid w:val="007C3430"/>
    <w:rsid w:val="007C4906"/>
    <w:rsid w:val="007C4DEF"/>
    <w:rsid w:val="007C6CD6"/>
    <w:rsid w:val="007C7A53"/>
    <w:rsid w:val="007C7E35"/>
    <w:rsid w:val="007D099A"/>
    <w:rsid w:val="007D199C"/>
    <w:rsid w:val="007D1B8B"/>
    <w:rsid w:val="007D4C7F"/>
    <w:rsid w:val="007D5DC3"/>
    <w:rsid w:val="007D5F4C"/>
    <w:rsid w:val="007D758A"/>
    <w:rsid w:val="007D767F"/>
    <w:rsid w:val="007D7E09"/>
    <w:rsid w:val="007E0382"/>
    <w:rsid w:val="007E0648"/>
    <w:rsid w:val="007E1015"/>
    <w:rsid w:val="007E1022"/>
    <w:rsid w:val="007E194A"/>
    <w:rsid w:val="007E2E8C"/>
    <w:rsid w:val="007E4123"/>
    <w:rsid w:val="007E44AC"/>
    <w:rsid w:val="007E47B2"/>
    <w:rsid w:val="007E5530"/>
    <w:rsid w:val="007E5A42"/>
    <w:rsid w:val="007E7B97"/>
    <w:rsid w:val="007F027E"/>
    <w:rsid w:val="007F0548"/>
    <w:rsid w:val="007F0724"/>
    <w:rsid w:val="007F25C0"/>
    <w:rsid w:val="007F2821"/>
    <w:rsid w:val="007F2EB4"/>
    <w:rsid w:val="007F45F7"/>
    <w:rsid w:val="007F524D"/>
    <w:rsid w:val="007F584D"/>
    <w:rsid w:val="007F5F3C"/>
    <w:rsid w:val="007F618B"/>
    <w:rsid w:val="007F6D48"/>
    <w:rsid w:val="007F71A4"/>
    <w:rsid w:val="007F78B4"/>
    <w:rsid w:val="007F7948"/>
    <w:rsid w:val="008009CE"/>
    <w:rsid w:val="00802A5E"/>
    <w:rsid w:val="00803927"/>
    <w:rsid w:val="0080418A"/>
    <w:rsid w:val="008042BD"/>
    <w:rsid w:val="00805120"/>
    <w:rsid w:val="0080641F"/>
    <w:rsid w:val="008064D6"/>
    <w:rsid w:val="0081165E"/>
    <w:rsid w:val="0081236D"/>
    <w:rsid w:val="00812488"/>
    <w:rsid w:val="008124CF"/>
    <w:rsid w:val="00812A0E"/>
    <w:rsid w:val="0081481A"/>
    <w:rsid w:val="0081590B"/>
    <w:rsid w:val="00815A02"/>
    <w:rsid w:val="00816572"/>
    <w:rsid w:val="00816604"/>
    <w:rsid w:val="00816B88"/>
    <w:rsid w:val="00816D1B"/>
    <w:rsid w:val="008172FE"/>
    <w:rsid w:val="00817C19"/>
    <w:rsid w:val="00820008"/>
    <w:rsid w:val="008214EA"/>
    <w:rsid w:val="0082153A"/>
    <w:rsid w:val="0082200D"/>
    <w:rsid w:val="0082234F"/>
    <w:rsid w:val="008238C3"/>
    <w:rsid w:val="00823EF8"/>
    <w:rsid w:val="00823EFA"/>
    <w:rsid w:val="00823FAA"/>
    <w:rsid w:val="0082717D"/>
    <w:rsid w:val="00827AB4"/>
    <w:rsid w:val="00830350"/>
    <w:rsid w:val="00831992"/>
    <w:rsid w:val="00831EC1"/>
    <w:rsid w:val="00831FEC"/>
    <w:rsid w:val="00832274"/>
    <w:rsid w:val="00832C9E"/>
    <w:rsid w:val="0083482D"/>
    <w:rsid w:val="00835161"/>
    <w:rsid w:val="00837251"/>
    <w:rsid w:val="00837A98"/>
    <w:rsid w:val="008402CD"/>
    <w:rsid w:val="008416FE"/>
    <w:rsid w:val="00842CDF"/>
    <w:rsid w:val="00842FDB"/>
    <w:rsid w:val="00845216"/>
    <w:rsid w:val="008458DC"/>
    <w:rsid w:val="0084743F"/>
    <w:rsid w:val="00847B20"/>
    <w:rsid w:val="008501F0"/>
    <w:rsid w:val="00850899"/>
    <w:rsid w:val="00851246"/>
    <w:rsid w:val="00851938"/>
    <w:rsid w:val="0085262C"/>
    <w:rsid w:val="00857782"/>
    <w:rsid w:val="00861013"/>
    <w:rsid w:val="00861196"/>
    <w:rsid w:val="00861206"/>
    <w:rsid w:val="0086128B"/>
    <w:rsid w:val="0086292A"/>
    <w:rsid w:val="008632B9"/>
    <w:rsid w:val="00863AC5"/>
    <w:rsid w:val="00863B21"/>
    <w:rsid w:val="00863F5A"/>
    <w:rsid w:val="008646D6"/>
    <w:rsid w:val="008663A5"/>
    <w:rsid w:val="00866934"/>
    <w:rsid w:val="00867F72"/>
    <w:rsid w:val="00871133"/>
    <w:rsid w:val="00871513"/>
    <w:rsid w:val="008715DD"/>
    <w:rsid w:val="00871799"/>
    <w:rsid w:val="008721C5"/>
    <w:rsid w:val="0087221B"/>
    <w:rsid w:val="0087343A"/>
    <w:rsid w:val="008739F0"/>
    <w:rsid w:val="0087411B"/>
    <w:rsid w:val="00874C95"/>
    <w:rsid w:val="00875BD0"/>
    <w:rsid w:val="0087647C"/>
    <w:rsid w:val="00876DEB"/>
    <w:rsid w:val="008803BA"/>
    <w:rsid w:val="00881B2F"/>
    <w:rsid w:val="00882D8C"/>
    <w:rsid w:val="00882FE3"/>
    <w:rsid w:val="008838E7"/>
    <w:rsid w:val="00884723"/>
    <w:rsid w:val="00884822"/>
    <w:rsid w:val="00884EFF"/>
    <w:rsid w:val="008852C2"/>
    <w:rsid w:val="00885B38"/>
    <w:rsid w:val="00886E28"/>
    <w:rsid w:val="00891239"/>
    <w:rsid w:val="00891AB0"/>
    <w:rsid w:val="00891E70"/>
    <w:rsid w:val="00892B88"/>
    <w:rsid w:val="00893A33"/>
    <w:rsid w:val="00894A61"/>
    <w:rsid w:val="008958BD"/>
    <w:rsid w:val="0089764F"/>
    <w:rsid w:val="008A026D"/>
    <w:rsid w:val="008A0EB8"/>
    <w:rsid w:val="008A11CB"/>
    <w:rsid w:val="008A2801"/>
    <w:rsid w:val="008A3A0A"/>
    <w:rsid w:val="008A3A2D"/>
    <w:rsid w:val="008A78D6"/>
    <w:rsid w:val="008B151C"/>
    <w:rsid w:val="008B5F3D"/>
    <w:rsid w:val="008B5FC0"/>
    <w:rsid w:val="008B7FB9"/>
    <w:rsid w:val="008C2419"/>
    <w:rsid w:val="008C3F46"/>
    <w:rsid w:val="008C415C"/>
    <w:rsid w:val="008C48E2"/>
    <w:rsid w:val="008C4924"/>
    <w:rsid w:val="008C61DA"/>
    <w:rsid w:val="008C737C"/>
    <w:rsid w:val="008C7D9F"/>
    <w:rsid w:val="008D1B4E"/>
    <w:rsid w:val="008D30A8"/>
    <w:rsid w:val="008D7359"/>
    <w:rsid w:val="008E11C4"/>
    <w:rsid w:val="008E1FE0"/>
    <w:rsid w:val="008E22A3"/>
    <w:rsid w:val="008E3183"/>
    <w:rsid w:val="008E7DAA"/>
    <w:rsid w:val="008F037D"/>
    <w:rsid w:val="008F0439"/>
    <w:rsid w:val="008F0D1E"/>
    <w:rsid w:val="008F0F4B"/>
    <w:rsid w:val="008F1154"/>
    <w:rsid w:val="008F1341"/>
    <w:rsid w:val="008F1A0C"/>
    <w:rsid w:val="008F33D1"/>
    <w:rsid w:val="008F4719"/>
    <w:rsid w:val="008F474D"/>
    <w:rsid w:val="008F5808"/>
    <w:rsid w:val="008F585F"/>
    <w:rsid w:val="008F5DB7"/>
    <w:rsid w:val="008F72A9"/>
    <w:rsid w:val="008F76A6"/>
    <w:rsid w:val="008F7DC6"/>
    <w:rsid w:val="00900A1B"/>
    <w:rsid w:val="00900BD1"/>
    <w:rsid w:val="00901E65"/>
    <w:rsid w:val="00902DA5"/>
    <w:rsid w:val="00902DD4"/>
    <w:rsid w:val="009063D2"/>
    <w:rsid w:val="0090651A"/>
    <w:rsid w:val="00907B8A"/>
    <w:rsid w:val="00910749"/>
    <w:rsid w:val="0091442B"/>
    <w:rsid w:val="0091466C"/>
    <w:rsid w:val="009156DA"/>
    <w:rsid w:val="00916309"/>
    <w:rsid w:val="00917889"/>
    <w:rsid w:val="00920E0F"/>
    <w:rsid w:val="00920E7E"/>
    <w:rsid w:val="00923405"/>
    <w:rsid w:val="00923D72"/>
    <w:rsid w:val="00925AEC"/>
    <w:rsid w:val="0092679B"/>
    <w:rsid w:val="00926A65"/>
    <w:rsid w:val="009301D2"/>
    <w:rsid w:val="0093056A"/>
    <w:rsid w:val="00930AAD"/>
    <w:rsid w:val="00931525"/>
    <w:rsid w:val="009321CF"/>
    <w:rsid w:val="0093220C"/>
    <w:rsid w:val="00935E46"/>
    <w:rsid w:val="00936E5B"/>
    <w:rsid w:val="00936EA2"/>
    <w:rsid w:val="00940008"/>
    <w:rsid w:val="00940576"/>
    <w:rsid w:val="00940B9B"/>
    <w:rsid w:val="00943D02"/>
    <w:rsid w:val="00944282"/>
    <w:rsid w:val="00944617"/>
    <w:rsid w:val="00944903"/>
    <w:rsid w:val="0094592B"/>
    <w:rsid w:val="009472C4"/>
    <w:rsid w:val="00947B04"/>
    <w:rsid w:val="009511E0"/>
    <w:rsid w:val="009515D4"/>
    <w:rsid w:val="009526CD"/>
    <w:rsid w:val="009529A1"/>
    <w:rsid w:val="0095300B"/>
    <w:rsid w:val="00953A41"/>
    <w:rsid w:val="00957641"/>
    <w:rsid w:val="009608C2"/>
    <w:rsid w:val="00960D67"/>
    <w:rsid w:val="009663D7"/>
    <w:rsid w:val="00967977"/>
    <w:rsid w:val="00970A28"/>
    <w:rsid w:val="009710A5"/>
    <w:rsid w:val="0097114E"/>
    <w:rsid w:val="009718D7"/>
    <w:rsid w:val="0097228C"/>
    <w:rsid w:val="00974A77"/>
    <w:rsid w:val="00977ED1"/>
    <w:rsid w:val="009807CD"/>
    <w:rsid w:val="00983109"/>
    <w:rsid w:val="009838E4"/>
    <w:rsid w:val="009848C3"/>
    <w:rsid w:val="00984B1E"/>
    <w:rsid w:val="00987056"/>
    <w:rsid w:val="0098754D"/>
    <w:rsid w:val="00987CB6"/>
    <w:rsid w:val="00987DD6"/>
    <w:rsid w:val="00990D58"/>
    <w:rsid w:val="009919C3"/>
    <w:rsid w:val="00991C5F"/>
    <w:rsid w:val="00991F27"/>
    <w:rsid w:val="009925C2"/>
    <w:rsid w:val="00992E0F"/>
    <w:rsid w:val="00993D2F"/>
    <w:rsid w:val="00994A24"/>
    <w:rsid w:val="00995778"/>
    <w:rsid w:val="00996C54"/>
    <w:rsid w:val="009974C3"/>
    <w:rsid w:val="00997A39"/>
    <w:rsid w:val="009A1AA2"/>
    <w:rsid w:val="009A1E7E"/>
    <w:rsid w:val="009A3E5B"/>
    <w:rsid w:val="009A5131"/>
    <w:rsid w:val="009A5D13"/>
    <w:rsid w:val="009A60C6"/>
    <w:rsid w:val="009A664F"/>
    <w:rsid w:val="009A70BF"/>
    <w:rsid w:val="009B262F"/>
    <w:rsid w:val="009B281B"/>
    <w:rsid w:val="009B3D8B"/>
    <w:rsid w:val="009B43B8"/>
    <w:rsid w:val="009B56DD"/>
    <w:rsid w:val="009B63FF"/>
    <w:rsid w:val="009B769D"/>
    <w:rsid w:val="009B7840"/>
    <w:rsid w:val="009B7BAF"/>
    <w:rsid w:val="009C11A5"/>
    <w:rsid w:val="009C1282"/>
    <w:rsid w:val="009C229B"/>
    <w:rsid w:val="009C2865"/>
    <w:rsid w:val="009C729F"/>
    <w:rsid w:val="009C7527"/>
    <w:rsid w:val="009C7D1B"/>
    <w:rsid w:val="009C7F27"/>
    <w:rsid w:val="009D2E4A"/>
    <w:rsid w:val="009D5307"/>
    <w:rsid w:val="009D5642"/>
    <w:rsid w:val="009D600F"/>
    <w:rsid w:val="009D64EE"/>
    <w:rsid w:val="009E05D1"/>
    <w:rsid w:val="009E135A"/>
    <w:rsid w:val="009E2195"/>
    <w:rsid w:val="009E305D"/>
    <w:rsid w:val="009E319F"/>
    <w:rsid w:val="009E3408"/>
    <w:rsid w:val="009E3A6A"/>
    <w:rsid w:val="009E643F"/>
    <w:rsid w:val="009E72BD"/>
    <w:rsid w:val="009E7723"/>
    <w:rsid w:val="009F0378"/>
    <w:rsid w:val="009F069B"/>
    <w:rsid w:val="009F2B25"/>
    <w:rsid w:val="009F2BE8"/>
    <w:rsid w:val="009F4125"/>
    <w:rsid w:val="009F50A0"/>
    <w:rsid w:val="009F7205"/>
    <w:rsid w:val="00A0081A"/>
    <w:rsid w:val="00A01605"/>
    <w:rsid w:val="00A02999"/>
    <w:rsid w:val="00A03A6C"/>
    <w:rsid w:val="00A03EB0"/>
    <w:rsid w:val="00A051A2"/>
    <w:rsid w:val="00A066B0"/>
    <w:rsid w:val="00A07796"/>
    <w:rsid w:val="00A077F1"/>
    <w:rsid w:val="00A07C73"/>
    <w:rsid w:val="00A11E76"/>
    <w:rsid w:val="00A12A10"/>
    <w:rsid w:val="00A134E4"/>
    <w:rsid w:val="00A13F37"/>
    <w:rsid w:val="00A13F44"/>
    <w:rsid w:val="00A14BB3"/>
    <w:rsid w:val="00A150DD"/>
    <w:rsid w:val="00A159AA"/>
    <w:rsid w:val="00A1618A"/>
    <w:rsid w:val="00A169E2"/>
    <w:rsid w:val="00A16E23"/>
    <w:rsid w:val="00A17CE4"/>
    <w:rsid w:val="00A2094D"/>
    <w:rsid w:val="00A20C94"/>
    <w:rsid w:val="00A212AB"/>
    <w:rsid w:val="00A216A3"/>
    <w:rsid w:val="00A243F6"/>
    <w:rsid w:val="00A24AB9"/>
    <w:rsid w:val="00A25722"/>
    <w:rsid w:val="00A2613B"/>
    <w:rsid w:val="00A302FB"/>
    <w:rsid w:val="00A30B7F"/>
    <w:rsid w:val="00A31092"/>
    <w:rsid w:val="00A32A57"/>
    <w:rsid w:val="00A337C6"/>
    <w:rsid w:val="00A35813"/>
    <w:rsid w:val="00A358E3"/>
    <w:rsid w:val="00A36044"/>
    <w:rsid w:val="00A40FE8"/>
    <w:rsid w:val="00A414D9"/>
    <w:rsid w:val="00A417E7"/>
    <w:rsid w:val="00A453B9"/>
    <w:rsid w:val="00A47AEA"/>
    <w:rsid w:val="00A512B9"/>
    <w:rsid w:val="00A51F64"/>
    <w:rsid w:val="00A52055"/>
    <w:rsid w:val="00A542BF"/>
    <w:rsid w:val="00A60CD1"/>
    <w:rsid w:val="00A610C2"/>
    <w:rsid w:val="00A612B1"/>
    <w:rsid w:val="00A61C26"/>
    <w:rsid w:val="00A62ED4"/>
    <w:rsid w:val="00A630C2"/>
    <w:rsid w:val="00A63A6D"/>
    <w:rsid w:val="00A643E4"/>
    <w:rsid w:val="00A65211"/>
    <w:rsid w:val="00A66957"/>
    <w:rsid w:val="00A66E24"/>
    <w:rsid w:val="00A71029"/>
    <w:rsid w:val="00A7269F"/>
    <w:rsid w:val="00A7324B"/>
    <w:rsid w:val="00A7346B"/>
    <w:rsid w:val="00A7373C"/>
    <w:rsid w:val="00A76B96"/>
    <w:rsid w:val="00A76CC2"/>
    <w:rsid w:val="00A77A07"/>
    <w:rsid w:val="00A77DC2"/>
    <w:rsid w:val="00A80088"/>
    <w:rsid w:val="00A80C5C"/>
    <w:rsid w:val="00A80EE9"/>
    <w:rsid w:val="00A81186"/>
    <w:rsid w:val="00A831FF"/>
    <w:rsid w:val="00A832B7"/>
    <w:rsid w:val="00A83643"/>
    <w:rsid w:val="00A87D99"/>
    <w:rsid w:val="00A91421"/>
    <w:rsid w:val="00A91617"/>
    <w:rsid w:val="00A91679"/>
    <w:rsid w:val="00A925E1"/>
    <w:rsid w:val="00A9288F"/>
    <w:rsid w:val="00A943FF"/>
    <w:rsid w:val="00A944D5"/>
    <w:rsid w:val="00A95A6C"/>
    <w:rsid w:val="00A962FC"/>
    <w:rsid w:val="00A96452"/>
    <w:rsid w:val="00A968EA"/>
    <w:rsid w:val="00A96FCC"/>
    <w:rsid w:val="00AA15C9"/>
    <w:rsid w:val="00AA17FB"/>
    <w:rsid w:val="00AA2753"/>
    <w:rsid w:val="00AA3AD6"/>
    <w:rsid w:val="00AA4999"/>
    <w:rsid w:val="00AA5AF7"/>
    <w:rsid w:val="00AA772B"/>
    <w:rsid w:val="00AA7E72"/>
    <w:rsid w:val="00AB1271"/>
    <w:rsid w:val="00AB177F"/>
    <w:rsid w:val="00AB1C14"/>
    <w:rsid w:val="00AB2A7D"/>
    <w:rsid w:val="00AB3CB7"/>
    <w:rsid w:val="00AB4AF8"/>
    <w:rsid w:val="00AB572F"/>
    <w:rsid w:val="00AB5FE5"/>
    <w:rsid w:val="00AB6517"/>
    <w:rsid w:val="00AC0522"/>
    <w:rsid w:val="00AC079F"/>
    <w:rsid w:val="00AC0816"/>
    <w:rsid w:val="00AC1554"/>
    <w:rsid w:val="00AC19DE"/>
    <w:rsid w:val="00AC1E66"/>
    <w:rsid w:val="00AC3EA2"/>
    <w:rsid w:val="00AC69CD"/>
    <w:rsid w:val="00AD0740"/>
    <w:rsid w:val="00AD258D"/>
    <w:rsid w:val="00AD276D"/>
    <w:rsid w:val="00AD2E11"/>
    <w:rsid w:val="00AD2E58"/>
    <w:rsid w:val="00AD386B"/>
    <w:rsid w:val="00AD39A6"/>
    <w:rsid w:val="00AD4A51"/>
    <w:rsid w:val="00AD74DF"/>
    <w:rsid w:val="00AD74E9"/>
    <w:rsid w:val="00AD7BC1"/>
    <w:rsid w:val="00AE0618"/>
    <w:rsid w:val="00AE0AD1"/>
    <w:rsid w:val="00AE0D4F"/>
    <w:rsid w:val="00AE1953"/>
    <w:rsid w:val="00AE3E8C"/>
    <w:rsid w:val="00AE3F07"/>
    <w:rsid w:val="00AE518A"/>
    <w:rsid w:val="00AE7AAA"/>
    <w:rsid w:val="00AF0A0F"/>
    <w:rsid w:val="00AF0EEF"/>
    <w:rsid w:val="00AF1921"/>
    <w:rsid w:val="00AF411B"/>
    <w:rsid w:val="00AF46D0"/>
    <w:rsid w:val="00AF6011"/>
    <w:rsid w:val="00AF61D4"/>
    <w:rsid w:val="00AF6870"/>
    <w:rsid w:val="00B016D4"/>
    <w:rsid w:val="00B02281"/>
    <w:rsid w:val="00B04629"/>
    <w:rsid w:val="00B05898"/>
    <w:rsid w:val="00B05D5E"/>
    <w:rsid w:val="00B11F30"/>
    <w:rsid w:val="00B12966"/>
    <w:rsid w:val="00B13D5C"/>
    <w:rsid w:val="00B14399"/>
    <w:rsid w:val="00B14524"/>
    <w:rsid w:val="00B145CB"/>
    <w:rsid w:val="00B16898"/>
    <w:rsid w:val="00B17AF3"/>
    <w:rsid w:val="00B218C6"/>
    <w:rsid w:val="00B22331"/>
    <w:rsid w:val="00B24476"/>
    <w:rsid w:val="00B24888"/>
    <w:rsid w:val="00B24BAD"/>
    <w:rsid w:val="00B24FB5"/>
    <w:rsid w:val="00B25359"/>
    <w:rsid w:val="00B26776"/>
    <w:rsid w:val="00B2776B"/>
    <w:rsid w:val="00B2781D"/>
    <w:rsid w:val="00B300D9"/>
    <w:rsid w:val="00B315CC"/>
    <w:rsid w:val="00B35C83"/>
    <w:rsid w:val="00B369CE"/>
    <w:rsid w:val="00B36B1E"/>
    <w:rsid w:val="00B3794F"/>
    <w:rsid w:val="00B40AB3"/>
    <w:rsid w:val="00B41C67"/>
    <w:rsid w:val="00B42E79"/>
    <w:rsid w:val="00B43AE0"/>
    <w:rsid w:val="00B46AF5"/>
    <w:rsid w:val="00B46BC8"/>
    <w:rsid w:val="00B47743"/>
    <w:rsid w:val="00B47C4F"/>
    <w:rsid w:val="00B503BC"/>
    <w:rsid w:val="00B50A29"/>
    <w:rsid w:val="00B53AD2"/>
    <w:rsid w:val="00B53E9B"/>
    <w:rsid w:val="00B55BA9"/>
    <w:rsid w:val="00B609DF"/>
    <w:rsid w:val="00B627C4"/>
    <w:rsid w:val="00B62956"/>
    <w:rsid w:val="00B62F2C"/>
    <w:rsid w:val="00B6438C"/>
    <w:rsid w:val="00B6450F"/>
    <w:rsid w:val="00B64887"/>
    <w:rsid w:val="00B6669F"/>
    <w:rsid w:val="00B66B3B"/>
    <w:rsid w:val="00B6777A"/>
    <w:rsid w:val="00B70648"/>
    <w:rsid w:val="00B70893"/>
    <w:rsid w:val="00B714CD"/>
    <w:rsid w:val="00B715CC"/>
    <w:rsid w:val="00B7187D"/>
    <w:rsid w:val="00B71CC8"/>
    <w:rsid w:val="00B728A4"/>
    <w:rsid w:val="00B728E5"/>
    <w:rsid w:val="00B73623"/>
    <w:rsid w:val="00B7551F"/>
    <w:rsid w:val="00B755AE"/>
    <w:rsid w:val="00B77147"/>
    <w:rsid w:val="00B77D8F"/>
    <w:rsid w:val="00B802DB"/>
    <w:rsid w:val="00B80568"/>
    <w:rsid w:val="00B80969"/>
    <w:rsid w:val="00B80B8B"/>
    <w:rsid w:val="00B827DF"/>
    <w:rsid w:val="00B83364"/>
    <w:rsid w:val="00B83497"/>
    <w:rsid w:val="00B83872"/>
    <w:rsid w:val="00B83A68"/>
    <w:rsid w:val="00B83E98"/>
    <w:rsid w:val="00B871CC"/>
    <w:rsid w:val="00B877B2"/>
    <w:rsid w:val="00B87F39"/>
    <w:rsid w:val="00B91B5C"/>
    <w:rsid w:val="00B92015"/>
    <w:rsid w:val="00B922A0"/>
    <w:rsid w:val="00B9244F"/>
    <w:rsid w:val="00B93754"/>
    <w:rsid w:val="00B93767"/>
    <w:rsid w:val="00B937DE"/>
    <w:rsid w:val="00B97572"/>
    <w:rsid w:val="00BA0798"/>
    <w:rsid w:val="00BA2EBC"/>
    <w:rsid w:val="00BA4354"/>
    <w:rsid w:val="00BA4F56"/>
    <w:rsid w:val="00BA5837"/>
    <w:rsid w:val="00BA6FD6"/>
    <w:rsid w:val="00BB0833"/>
    <w:rsid w:val="00BB0FC9"/>
    <w:rsid w:val="00BB23F3"/>
    <w:rsid w:val="00BB2E07"/>
    <w:rsid w:val="00BB340C"/>
    <w:rsid w:val="00BB3B0C"/>
    <w:rsid w:val="00BB4F16"/>
    <w:rsid w:val="00BB5344"/>
    <w:rsid w:val="00BB7E3A"/>
    <w:rsid w:val="00BC020E"/>
    <w:rsid w:val="00BC063C"/>
    <w:rsid w:val="00BC0987"/>
    <w:rsid w:val="00BC0BEC"/>
    <w:rsid w:val="00BC1196"/>
    <w:rsid w:val="00BC1ABD"/>
    <w:rsid w:val="00BC20A2"/>
    <w:rsid w:val="00BC305B"/>
    <w:rsid w:val="00BC4275"/>
    <w:rsid w:val="00BC59A2"/>
    <w:rsid w:val="00BC5D24"/>
    <w:rsid w:val="00BC5E84"/>
    <w:rsid w:val="00BC63E5"/>
    <w:rsid w:val="00BD03C4"/>
    <w:rsid w:val="00BD0C6E"/>
    <w:rsid w:val="00BD15C4"/>
    <w:rsid w:val="00BD3A6B"/>
    <w:rsid w:val="00BD4BC8"/>
    <w:rsid w:val="00BD4C50"/>
    <w:rsid w:val="00BD7696"/>
    <w:rsid w:val="00BD7A1D"/>
    <w:rsid w:val="00BE267C"/>
    <w:rsid w:val="00BE2B26"/>
    <w:rsid w:val="00BE2CA2"/>
    <w:rsid w:val="00BE446D"/>
    <w:rsid w:val="00BE48E4"/>
    <w:rsid w:val="00BE5428"/>
    <w:rsid w:val="00BF1D07"/>
    <w:rsid w:val="00BF24AE"/>
    <w:rsid w:val="00BF2807"/>
    <w:rsid w:val="00BF2EC8"/>
    <w:rsid w:val="00BF344D"/>
    <w:rsid w:val="00BF3551"/>
    <w:rsid w:val="00BF4CB3"/>
    <w:rsid w:val="00BF596E"/>
    <w:rsid w:val="00BF65DD"/>
    <w:rsid w:val="00BF728C"/>
    <w:rsid w:val="00C0124B"/>
    <w:rsid w:val="00C01D4E"/>
    <w:rsid w:val="00C029E2"/>
    <w:rsid w:val="00C02ABB"/>
    <w:rsid w:val="00C03288"/>
    <w:rsid w:val="00C033E0"/>
    <w:rsid w:val="00C049C7"/>
    <w:rsid w:val="00C04F78"/>
    <w:rsid w:val="00C0631B"/>
    <w:rsid w:val="00C06993"/>
    <w:rsid w:val="00C06A2A"/>
    <w:rsid w:val="00C06F3D"/>
    <w:rsid w:val="00C0790F"/>
    <w:rsid w:val="00C07952"/>
    <w:rsid w:val="00C07EF2"/>
    <w:rsid w:val="00C10872"/>
    <w:rsid w:val="00C11002"/>
    <w:rsid w:val="00C116D1"/>
    <w:rsid w:val="00C1382C"/>
    <w:rsid w:val="00C149C3"/>
    <w:rsid w:val="00C14A54"/>
    <w:rsid w:val="00C17050"/>
    <w:rsid w:val="00C2161C"/>
    <w:rsid w:val="00C22589"/>
    <w:rsid w:val="00C232A5"/>
    <w:rsid w:val="00C23408"/>
    <w:rsid w:val="00C234E3"/>
    <w:rsid w:val="00C23DA0"/>
    <w:rsid w:val="00C241D9"/>
    <w:rsid w:val="00C24F27"/>
    <w:rsid w:val="00C254F0"/>
    <w:rsid w:val="00C257BE"/>
    <w:rsid w:val="00C306D3"/>
    <w:rsid w:val="00C310F7"/>
    <w:rsid w:val="00C31B5F"/>
    <w:rsid w:val="00C32D49"/>
    <w:rsid w:val="00C3302C"/>
    <w:rsid w:val="00C335E1"/>
    <w:rsid w:val="00C3386C"/>
    <w:rsid w:val="00C34062"/>
    <w:rsid w:val="00C3459D"/>
    <w:rsid w:val="00C35BAA"/>
    <w:rsid w:val="00C36373"/>
    <w:rsid w:val="00C36A7A"/>
    <w:rsid w:val="00C372E4"/>
    <w:rsid w:val="00C3741B"/>
    <w:rsid w:val="00C40497"/>
    <w:rsid w:val="00C409A2"/>
    <w:rsid w:val="00C42109"/>
    <w:rsid w:val="00C430A6"/>
    <w:rsid w:val="00C430C9"/>
    <w:rsid w:val="00C44410"/>
    <w:rsid w:val="00C45525"/>
    <w:rsid w:val="00C462CB"/>
    <w:rsid w:val="00C50236"/>
    <w:rsid w:val="00C50272"/>
    <w:rsid w:val="00C519CB"/>
    <w:rsid w:val="00C521ED"/>
    <w:rsid w:val="00C53706"/>
    <w:rsid w:val="00C540B6"/>
    <w:rsid w:val="00C547CC"/>
    <w:rsid w:val="00C54F27"/>
    <w:rsid w:val="00C5532D"/>
    <w:rsid w:val="00C55E8A"/>
    <w:rsid w:val="00C565D3"/>
    <w:rsid w:val="00C56D85"/>
    <w:rsid w:val="00C56EF8"/>
    <w:rsid w:val="00C6114A"/>
    <w:rsid w:val="00C618A8"/>
    <w:rsid w:val="00C61AF7"/>
    <w:rsid w:val="00C61E24"/>
    <w:rsid w:val="00C624CD"/>
    <w:rsid w:val="00C66C4F"/>
    <w:rsid w:val="00C70CB9"/>
    <w:rsid w:val="00C714D0"/>
    <w:rsid w:val="00C71ADC"/>
    <w:rsid w:val="00C744FE"/>
    <w:rsid w:val="00C765BD"/>
    <w:rsid w:val="00C7683B"/>
    <w:rsid w:val="00C76E6F"/>
    <w:rsid w:val="00C8073E"/>
    <w:rsid w:val="00C80A37"/>
    <w:rsid w:val="00C80D87"/>
    <w:rsid w:val="00C817B2"/>
    <w:rsid w:val="00C819E4"/>
    <w:rsid w:val="00C826DE"/>
    <w:rsid w:val="00C8280E"/>
    <w:rsid w:val="00C82E97"/>
    <w:rsid w:val="00C8307B"/>
    <w:rsid w:val="00C84234"/>
    <w:rsid w:val="00C8580A"/>
    <w:rsid w:val="00C85AFE"/>
    <w:rsid w:val="00C85B15"/>
    <w:rsid w:val="00C862EE"/>
    <w:rsid w:val="00C86B69"/>
    <w:rsid w:val="00C90A6F"/>
    <w:rsid w:val="00C92312"/>
    <w:rsid w:val="00C92F26"/>
    <w:rsid w:val="00C9465B"/>
    <w:rsid w:val="00C94F09"/>
    <w:rsid w:val="00C9556A"/>
    <w:rsid w:val="00C95AA3"/>
    <w:rsid w:val="00C964DC"/>
    <w:rsid w:val="00C972D1"/>
    <w:rsid w:val="00CA0C21"/>
    <w:rsid w:val="00CA2112"/>
    <w:rsid w:val="00CA3FBD"/>
    <w:rsid w:val="00CA4103"/>
    <w:rsid w:val="00CA491A"/>
    <w:rsid w:val="00CA6613"/>
    <w:rsid w:val="00CA7058"/>
    <w:rsid w:val="00CA7AC6"/>
    <w:rsid w:val="00CB4A89"/>
    <w:rsid w:val="00CB4AB4"/>
    <w:rsid w:val="00CB52F2"/>
    <w:rsid w:val="00CB5632"/>
    <w:rsid w:val="00CB5C84"/>
    <w:rsid w:val="00CB6223"/>
    <w:rsid w:val="00CB6EFF"/>
    <w:rsid w:val="00CB7CE6"/>
    <w:rsid w:val="00CC165D"/>
    <w:rsid w:val="00CC3B67"/>
    <w:rsid w:val="00CC6FC9"/>
    <w:rsid w:val="00CC7549"/>
    <w:rsid w:val="00CD0090"/>
    <w:rsid w:val="00CD072F"/>
    <w:rsid w:val="00CD1817"/>
    <w:rsid w:val="00CD27D1"/>
    <w:rsid w:val="00CD3C29"/>
    <w:rsid w:val="00CD3D99"/>
    <w:rsid w:val="00CD4795"/>
    <w:rsid w:val="00CD51FA"/>
    <w:rsid w:val="00CD587C"/>
    <w:rsid w:val="00CD58B5"/>
    <w:rsid w:val="00CD63CD"/>
    <w:rsid w:val="00CE1042"/>
    <w:rsid w:val="00CE3040"/>
    <w:rsid w:val="00CE4AF6"/>
    <w:rsid w:val="00CE5212"/>
    <w:rsid w:val="00CE785A"/>
    <w:rsid w:val="00CF04FB"/>
    <w:rsid w:val="00CF1601"/>
    <w:rsid w:val="00CF164A"/>
    <w:rsid w:val="00CF289E"/>
    <w:rsid w:val="00CF32FD"/>
    <w:rsid w:val="00CF3511"/>
    <w:rsid w:val="00CF4371"/>
    <w:rsid w:val="00CF4A66"/>
    <w:rsid w:val="00CF4B39"/>
    <w:rsid w:val="00CF4F06"/>
    <w:rsid w:val="00CF7629"/>
    <w:rsid w:val="00CF7637"/>
    <w:rsid w:val="00CF7A21"/>
    <w:rsid w:val="00D00888"/>
    <w:rsid w:val="00D00CB9"/>
    <w:rsid w:val="00D02D42"/>
    <w:rsid w:val="00D037E9"/>
    <w:rsid w:val="00D03C15"/>
    <w:rsid w:val="00D04D91"/>
    <w:rsid w:val="00D05BB9"/>
    <w:rsid w:val="00D06C11"/>
    <w:rsid w:val="00D102DE"/>
    <w:rsid w:val="00D111CA"/>
    <w:rsid w:val="00D114CA"/>
    <w:rsid w:val="00D12EA6"/>
    <w:rsid w:val="00D1353C"/>
    <w:rsid w:val="00D13A3A"/>
    <w:rsid w:val="00D13A5E"/>
    <w:rsid w:val="00D14C7D"/>
    <w:rsid w:val="00D157D4"/>
    <w:rsid w:val="00D1619C"/>
    <w:rsid w:val="00D16D52"/>
    <w:rsid w:val="00D16F43"/>
    <w:rsid w:val="00D172D7"/>
    <w:rsid w:val="00D21566"/>
    <w:rsid w:val="00D21704"/>
    <w:rsid w:val="00D21A1E"/>
    <w:rsid w:val="00D221A8"/>
    <w:rsid w:val="00D22C83"/>
    <w:rsid w:val="00D2380A"/>
    <w:rsid w:val="00D24A92"/>
    <w:rsid w:val="00D253EA"/>
    <w:rsid w:val="00D26812"/>
    <w:rsid w:val="00D27C78"/>
    <w:rsid w:val="00D27E42"/>
    <w:rsid w:val="00D302BE"/>
    <w:rsid w:val="00D318FF"/>
    <w:rsid w:val="00D3198D"/>
    <w:rsid w:val="00D31D71"/>
    <w:rsid w:val="00D328AB"/>
    <w:rsid w:val="00D33868"/>
    <w:rsid w:val="00D40F79"/>
    <w:rsid w:val="00D41852"/>
    <w:rsid w:val="00D42636"/>
    <w:rsid w:val="00D42A22"/>
    <w:rsid w:val="00D42DE5"/>
    <w:rsid w:val="00D4323F"/>
    <w:rsid w:val="00D4417C"/>
    <w:rsid w:val="00D44C4E"/>
    <w:rsid w:val="00D461A6"/>
    <w:rsid w:val="00D47E27"/>
    <w:rsid w:val="00D51035"/>
    <w:rsid w:val="00D5285D"/>
    <w:rsid w:val="00D572A0"/>
    <w:rsid w:val="00D57FC8"/>
    <w:rsid w:val="00D61B72"/>
    <w:rsid w:val="00D6345B"/>
    <w:rsid w:val="00D63BA1"/>
    <w:rsid w:val="00D64A0B"/>
    <w:rsid w:val="00D652FC"/>
    <w:rsid w:val="00D665C4"/>
    <w:rsid w:val="00D66908"/>
    <w:rsid w:val="00D67148"/>
    <w:rsid w:val="00D67887"/>
    <w:rsid w:val="00D67DE0"/>
    <w:rsid w:val="00D71639"/>
    <w:rsid w:val="00D7181E"/>
    <w:rsid w:val="00D71A0C"/>
    <w:rsid w:val="00D71A95"/>
    <w:rsid w:val="00D71EAF"/>
    <w:rsid w:val="00D72066"/>
    <w:rsid w:val="00D7241B"/>
    <w:rsid w:val="00D72453"/>
    <w:rsid w:val="00D75921"/>
    <w:rsid w:val="00D76FB1"/>
    <w:rsid w:val="00D77A3E"/>
    <w:rsid w:val="00D77A6A"/>
    <w:rsid w:val="00D8064E"/>
    <w:rsid w:val="00D811C1"/>
    <w:rsid w:val="00D82DB3"/>
    <w:rsid w:val="00D83608"/>
    <w:rsid w:val="00D837A0"/>
    <w:rsid w:val="00D83B9A"/>
    <w:rsid w:val="00D84254"/>
    <w:rsid w:val="00D84314"/>
    <w:rsid w:val="00D843F3"/>
    <w:rsid w:val="00D84DE3"/>
    <w:rsid w:val="00D85313"/>
    <w:rsid w:val="00D8546E"/>
    <w:rsid w:val="00D85C7D"/>
    <w:rsid w:val="00D861F8"/>
    <w:rsid w:val="00D87F66"/>
    <w:rsid w:val="00D906C4"/>
    <w:rsid w:val="00D9074F"/>
    <w:rsid w:val="00D91117"/>
    <w:rsid w:val="00D917A7"/>
    <w:rsid w:val="00D91A1D"/>
    <w:rsid w:val="00D94664"/>
    <w:rsid w:val="00D95FD8"/>
    <w:rsid w:val="00D96099"/>
    <w:rsid w:val="00DA19D2"/>
    <w:rsid w:val="00DA1CFE"/>
    <w:rsid w:val="00DA2B7A"/>
    <w:rsid w:val="00DA4AD3"/>
    <w:rsid w:val="00DA705B"/>
    <w:rsid w:val="00DB0381"/>
    <w:rsid w:val="00DB0E07"/>
    <w:rsid w:val="00DB1540"/>
    <w:rsid w:val="00DB1F1D"/>
    <w:rsid w:val="00DB444C"/>
    <w:rsid w:val="00DB4605"/>
    <w:rsid w:val="00DB55B0"/>
    <w:rsid w:val="00DB6310"/>
    <w:rsid w:val="00DB690F"/>
    <w:rsid w:val="00DB71EE"/>
    <w:rsid w:val="00DC0759"/>
    <w:rsid w:val="00DC3AB0"/>
    <w:rsid w:val="00DC3C91"/>
    <w:rsid w:val="00DC3E69"/>
    <w:rsid w:val="00DC42DC"/>
    <w:rsid w:val="00DC46CC"/>
    <w:rsid w:val="00DC5AF8"/>
    <w:rsid w:val="00DC6127"/>
    <w:rsid w:val="00DC62D0"/>
    <w:rsid w:val="00DC67A4"/>
    <w:rsid w:val="00DC6B4B"/>
    <w:rsid w:val="00DC706F"/>
    <w:rsid w:val="00DD0CC2"/>
    <w:rsid w:val="00DD30D4"/>
    <w:rsid w:val="00DD4A51"/>
    <w:rsid w:val="00DD50D9"/>
    <w:rsid w:val="00DD5B55"/>
    <w:rsid w:val="00DD5B8B"/>
    <w:rsid w:val="00DD5C92"/>
    <w:rsid w:val="00DD78D1"/>
    <w:rsid w:val="00DE165B"/>
    <w:rsid w:val="00DE323E"/>
    <w:rsid w:val="00DE36FE"/>
    <w:rsid w:val="00DE3E93"/>
    <w:rsid w:val="00DE4E82"/>
    <w:rsid w:val="00DE51C2"/>
    <w:rsid w:val="00DE71BC"/>
    <w:rsid w:val="00DE729A"/>
    <w:rsid w:val="00DE7E2F"/>
    <w:rsid w:val="00DF1E48"/>
    <w:rsid w:val="00DF22A0"/>
    <w:rsid w:val="00DF3E8D"/>
    <w:rsid w:val="00DF62F7"/>
    <w:rsid w:val="00DF70D8"/>
    <w:rsid w:val="00E00B55"/>
    <w:rsid w:val="00E0141B"/>
    <w:rsid w:val="00E01B7E"/>
    <w:rsid w:val="00E029A5"/>
    <w:rsid w:val="00E0353B"/>
    <w:rsid w:val="00E03654"/>
    <w:rsid w:val="00E036A0"/>
    <w:rsid w:val="00E047A6"/>
    <w:rsid w:val="00E052E2"/>
    <w:rsid w:val="00E05851"/>
    <w:rsid w:val="00E063D4"/>
    <w:rsid w:val="00E06617"/>
    <w:rsid w:val="00E06CA1"/>
    <w:rsid w:val="00E07633"/>
    <w:rsid w:val="00E07F3C"/>
    <w:rsid w:val="00E10857"/>
    <w:rsid w:val="00E130AE"/>
    <w:rsid w:val="00E137F4"/>
    <w:rsid w:val="00E14163"/>
    <w:rsid w:val="00E14E68"/>
    <w:rsid w:val="00E1554E"/>
    <w:rsid w:val="00E17643"/>
    <w:rsid w:val="00E21CEF"/>
    <w:rsid w:val="00E21E7E"/>
    <w:rsid w:val="00E22504"/>
    <w:rsid w:val="00E24C02"/>
    <w:rsid w:val="00E24D5C"/>
    <w:rsid w:val="00E25069"/>
    <w:rsid w:val="00E26820"/>
    <w:rsid w:val="00E277E9"/>
    <w:rsid w:val="00E30B4B"/>
    <w:rsid w:val="00E3271C"/>
    <w:rsid w:val="00E32C31"/>
    <w:rsid w:val="00E32FC5"/>
    <w:rsid w:val="00E3320E"/>
    <w:rsid w:val="00E33EC8"/>
    <w:rsid w:val="00E34E89"/>
    <w:rsid w:val="00E35ADA"/>
    <w:rsid w:val="00E36293"/>
    <w:rsid w:val="00E36A05"/>
    <w:rsid w:val="00E36C93"/>
    <w:rsid w:val="00E36D1E"/>
    <w:rsid w:val="00E37495"/>
    <w:rsid w:val="00E37CD5"/>
    <w:rsid w:val="00E4143B"/>
    <w:rsid w:val="00E42691"/>
    <w:rsid w:val="00E42EA3"/>
    <w:rsid w:val="00E43941"/>
    <w:rsid w:val="00E44152"/>
    <w:rsid w:val="00E45174"/>
    <w:rsid w:val="00E453E5"/>
    <w:rsid w:val="00E45846"/>
    <w:rsid w:val="00E45DD6"/>
    <w:rsid w:val="00E46685"/>
    <w:rsid w:val="00E472D8"/>
    <w:rsid w:val="00E50BEF"/>
    <w:rsid w:val="00E51985"/>
    <w:rsid w:val="00E52F0E"/>
    <w:rsid w:val="00E5320D"/>
    <w:rsid w:val="00E53A2A"/>
    <w:rsid w:val="00E53A8D"/>
    <w:rsid w:val="00E547D8"/>
    <w:rsid w:val="00E55C82"/>
    <w:rsid w:val="00E55E88"/>
    <w:rsid w:val="00E564BF"/>
    <w:rsid w:val="00E6020E"/>
    <w:rsid w:val="00E603D6"/>
    <w:rsid w:val="00E65624"/>
    <w:rsid w:val="00E66A87"/>
    <w:rsid w:val="00E66FCE"/>
    <w:rsid w:val="00E700D0"/>
    <w:rsid w:val="00E70144"/>
    <w:rsid w:val="00E7019A"/>
    <w:rsid w:val="00E70371"/>
    <w:rsid w:val="00E71621"/>
    <w:rsid w:val="00E73A74"/>
    <w:rsid w:val="00E7436A"/>
    <w:rsid w:val="00E74C49"/>
    <w:rsid w:val="00E75027"/>
    <w:rsid w:val="00E76C6E"/>
    <w:rsid w:val="00E814D5"/>
    <w:rsid w:val="00E82059"/>
    <w:rsid w:val="00E82C92"/>
    <w:rsid w:val="00E836A5"/>
    <w:rsid w:val="00E8499F"/>
    <w:rsid w:val="00E858E1"/>
    <w:rsid w:val="00E85AB6"/>
    <w:rsid w:val="00E86FC7"/>
    <w:rsid w:val="00E87A6D"/>
    <w:rsid w:val="00E90830"/>
    <w:rsid w:val="00E90999"/>
    <w:rsid w:val="00E9234C"/>
    <w:rsid w:val="00E92A42"/>
    <w:rsid w:val="00E92AD6"/>
    <w:rsid w:val="00E92F3D"/>
    <w:rsid w:val="00E93C86"/>
    <w:rsid w:val="00E93FE7"/>
    <w:rsid w:val="00E94848"/>
    <w:rsid w:val="00E96889"/>
    <w:rsid w:val="00E97836"/>
    <w:rsid w:val="00EA00DF"/>
    <w:rsid w:val="00EA0129"/>
    <w:rsid w:val="00EA0AC4"/>
    <w:rsid w:val="00EA1543"/>
    <w:rsid w:val="00EA1EF2"/>
    <w:rsid w:val="00EA217A"/>
    <w:rsid w:val="00EA2D63"/>
    <w:rsid w:val="00EA37AF"/>
    <w:rsid w:val="00EA3AF6"/>
    <w:rsid w:val="00EA4ACB"/>
    <w:rsid w:val="00EA5F8D"/>
    <w:rsid w:val="00EA66F9"/>
    <w:rsid w:val="00EA6A36"/>
    <w:rsid w:val="00EB0668"/>
    <w:rsid w:val="00EB12F6"/>
    <w:rsid w:val="00EB144A"/>
    <w:rsid w:val="00EB32F7"/>
    <w:rsid w:val="00EB336E"/>
    <w:rsid w:val="00EB5F34"/>
    <w:rsid w:val="00EB71B4"/>
    <w:rsid w:val="00EB791F"/>
    <w:rsid w:val="00EC0B21"/>
    <w:rsid w:val="00EC173C"/>
    <w:rsid w:val="00EC1C94"/>
    <w:rsid w:val="00EC2090"/>
    <w:rsid w:val="00EC27F7"/>
    <w:rsid w:val="00EC2DFC"/>
    <w:rsid w:val="00EC51AF"/>
    <w:rsid w:val="00EC5899"/>
    <w:rsid w:val="00ED0544"/>
    <w:rsid w:val="00ED08A6"/>
    <w:rsid w:val="00ED0CDC"/>
    <w:rsid w:val="00ED1157"/>
    <w:rsid w:val="00ED3BC7"/>
    <w:rsid w:val="00ED4660"/>
    <w:rsid w:val="00ED6730"/>
    <w:rsid w:val="00ED6CAA"/>
    <w:rsid w:val="00ED6E1A"/>
    <w:rsid w:val="00ED719B"/>
    <w:rsid w:val="00ED7C64"/>
    <w:rsid w:val="00EE080F"/>
    <w:rsid w:val="00EE1489"/>
    <w:rsid w:val="00EE2CE3"/>
    <w:rsid w:val="00EE2E94"/>
    <w:rsid w:val="00EE35CA"/>
    <w:rsid w:val="00EE48B2"/>
    <w:rsid w:val="00EE48EB"/>
    <w:rsid w:val="00EE4DDC"/>
    <w:rsid w:val="00EE4E19"/>
    <w:rsid w:val="00EE4E32"/>
    <w:rsid w:val="00EE5D2B"/>
    <w:rsid w:val="00EE641E"/>
    <w:rsid w:val="00EE67F7"/>
    <w:rsid w:val="00EE6B55"/>
    <w:rsid w:val="00EE6B8E"/>
    <w:rsid w:val="00EE7B59"/>
    <w:rsid w:val="00EF1CEE"/>
    <w:rsid w:val="00EF1E80"/>
    <w:rsid w:val="00EF2213"/>
    <w:rsid w:val="00EF221C"/>
    <w:rsid w:val="00EF2F23"/>
    <w:rsid w:val="00EF3A15"/>
    <w:rsid w:val="00EF3C49"/>
    <w:rsid w:val="00EF4872"/>
    <w:rsid w:val="00EF654D"/>
    <w:rsid w:val="00EF6701"/>
    <w:rsid w:val="00EF6749"/>
    <w:rsid w:val="00EF689D"/>
    <w:rsid w:val="00F02076"/>
    <w:rsid w:val="00F04E44"/>
    <w:rsid w:val="00F05EA5"/>
    <w:rsid w:val="00F07076"/>
    <w:rsid w:val="00F07D2F"/>
    <w:rsid w:val="00F12889"/>
    <w:rsid w:val="00F12943"/>
    <w:rsid w:val="00F14465"/>
    <w:rsid w:val="00F152DE"/>
    <w:rsid w:val="00F1532A"/>
    <w:rsid w:val="00F15C65"/>
    <w:rsid w:val="00F16CED"/>
    <w:rsid w:val="00F17840"/>
    <w:rsid w:val="00F208C7"/>
    <w:rsid w:val="00F20C8C"/>
    <w:rsid w:val="00F21345"/>
    <w:rsid w:val="00F21A41"/>
    <w:rsid w:val="00F22944"/>
    <w:rsid w:val="00F23156"/>
    <w:rsid w:val="00F23D9E"/>
    <w:rsid w:val="00F24178"/>
    <w:rsid w:val="00F24587"/>
    <w:rsid w:val="00F2469F"/>
    <w:rsid w:val="00F24FD7"/>
    <w:rsid w:val="00F3000A"/>
    <w:rsid w:val="00F306D9"/>
    <w:rsid w:val="00F30BD5"/>
    <w:rsid w:val="00F312CD"/>
    <w:rsid w:val="00F314D5"/>
    <w:rsid w:val="00F324CE"/>
    <w:rsid w:val="00F33F40"/>
    <w:rsid w:val="00F34E4A"/>
    <w:rsid w:val="00F3646D"/>
    <w:rsid w:val="00F36D67"/>
    <w:rsid w:val="00F37AC0"/>
    <w:rsid w:val="00F40A09"/>
    <w:rsid w:val="00F42000"/>
    <w:rsid w:val="00F43096"/>
    <w:rsid w:val="00F455DE"/>
    <w:rsid w:val="00F45DF9"/>
    <w:rsid w:val="00F477B7"/>
    <w:rsid w:val="00F501E4"/>
    <w:rsid w:val="00F51731"/>
    <w:rsid w:val="00F51971"/>
    <w:rsid w:val="00F51DA1"/>
    <w:rsid w:val="00F53DAD"/>
    <w:rsid w:val="00F5401D"/>
    <w:rsid w:val="00F54BF3"/>
    <w:rsid w:val="00F54D07"/>
    <w:rsid w:val="00F56695"/>
    <w:rsid w:val="00F571DC"/>
    <w:rsid w:val="00F604F7"/>
    <w:rsid w:val="00F614B1"/>
    <w:rsid w:val="00F64908"/>
    <w:rsid w:val="00F66828"/>
    <w:rsid w:val="00F706EE"/>
    <w:rsid w:val="00F711B1"/>
    <w:rsid w:val="00F711DF"/>
    <w:rsid w:val="00F71F07"/>
    <w:rsid w:val="00F73CAF"/>
    <w:rsid w:val="00F75156"/>
    <w:rsid w:val="00F758C7"/>
    <w:rsid w:val="00F761D7"/>
    <w:rsid w:val="00F76D88"/>
    <w:rsid w:val="00F77606"/>
    <w:rsid w:val="00F77D5E"/>
    <w:rsid w:val="00F80078"/>
    <w:rsid w:val="00F83E6B"/>
    <w:rsid w:val="00F84630"/>
    <w:rsid w:val="00F84B0A"/>
    <w:rsid w:val="00F84C5D"/>
    <w:rsid w:val="00F85463"/>
    <w:rsid w:val="00F86EA0"/>
    <w:rsid w:val="00F90DF0"/>
    <w:rsid w:val="00F912DA"/>
    <w:rsid w:val="00F915FA"/>
    <w:rsid w:val="00F92D2C"/>
    <w:rsid w:val="00F94509"/>
    <w:rsid w:val="00F9496C"/>
    <w:rsid w:val="00F95CE1"/>
    <w:rsid w:val="00F960C9"/>
    <w:rsid w:val="00F9743A"/>
    <w:rsid w:val="00FA0B98"/>
    <w:rsid w:val="00FA0E88"/>
    <w:rsid w:val="00FA0E8B"/>
    <w:rsid w:val="00FA142F"/>
    <w:rsid w:val="00FA322B"/>
    <w:rsid w:val="00FA4618"/>
    <w:rsid w:val="00FA5C56"/>
    <w:rsid w:val="00FA62AE"/>
    <w:rsid w:val="00FA72AF"/>
    <w:rsid w:val="00FB0556"/>
    <w:rsid w:val="00FB0C2D"/>
    <w:rsid w:val="00FB2F41"/>
    <w:rsid w:val="00FB2FBF"/>
    <w:rsid w:val="00FB4F06"/>
    <w:rsid w:val="00FB6424"/>
    <w:rsid w:val="00FB6A7D"/>
    <w:rsid w:val="00FC0700"/>
    <w:rsid w:val="00FC3411"/>
    <w:rsid w:val="00FC530A"/>
    <w:rsid w:val="00FC6239"/>
    <w:rsid w:val="00FC7053"/>
    <w:rsid w:val="00FC7979"/>
    <w:rsid w:val="00FD15EE"/>
    <w:rsid w:val="00FD3166"/>
    <w:rsid w:val="00FD445E"/>
    <w:rsid w:val="00FE011A"/>
    <w:rsid w:val="00FE03EF"/>
    <w:rsid w:val="00FE0633"/>
    <w:rsid w:val="00FE0B52"/>
    <w:rsid w:val="00FE15FD"/>
    <w:rsid w:val="00FE1B43"/>
    <w:rsid w:val="00FE2196"/>
    <w:rsid w:val="00FE34BE"/>
    <w:rsid w:val="00FE46E2"/>
    <w:rsid w:val="00FE61EE"/>
    <w:rsid w:val="00FE7177"/>
    <w:rsid w:val="00FE75DE"/>
    <w:rsid w:val="00FF445E"/>
    <w:rsid w:val="00FF46AA"/>
    <w:rsid w:val="00FF5218"/>
    <w:rsid w:val="00FF5788"/>
    <w:rsid w:val="00FF5A25"/>
    <w:rsid w:val="00FF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9AC11"/>
  <w15:docId w15:val="{D58D893C-5A4E-4DA6-B414-E45D740F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5FA"/>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04072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04072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04072E"/>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04072E"/>
    <w:pPr>
      <w:keepNext/>
      <w:keepLines/>
      <w:spacing w:before="80" w:after="40"/>
      <w:outlineLvl w:val="3"/>
    </w:pPr>
    <w:rPr>
      <w:rFonts w:eastAsiaTheme="majorEastAsia" w:cstheme="majorBidi"/>
      <w:i/>
      <w:iCs/>
      <w:color w:val="365F91" w:themeColor="accent1" w:themeShade="BF"/>
      <w:sz w:val="24"/>
      <w:szCs w:val="24"/>
    </w:rPr>
  </w:style>
  <w:style w:type="paragraph" w:styleId="Antrat5">
    <w:name w:val="heading 5"/>
    <w:basedOn w:val="prastasis"/>
    <w:next w:val="prastasis"/>
    <w:link w:val="Antrat5Diagrama"/>
    <w:uiPriority w:val="9"/>
    <w:semiHidden/>
    <w:unhideWhenUsed/>
    <w:qFormat/>
    <w:rsid w:val="0004072E"/>
    <w:pPr>
      <w:keepNext/>
      <w:keepLines/>
      <w:spacing w:before="80" w:after="40"/>
      <w:outlineLvl w:val="4"/>
    </w:pPr>
    <w:rPr>
      <w:rFonts w:eastAsiaTheme="majorEastAsia" w:cstheme="majorBidi"/>
      <w:color w:val="365F91" w:themeColor="accent1" w:themeShade="BF"/>
      <w:sz w:val="24"/>
      <w:szCs w:val="24"/>
    </w:rPr>
  </w:style>
  <w:style w:type="paragraph" w:styleId="Antrat6">
    <w:name w:val="heading 6"/>
    <w:basedOn w:val="prastasis"/>
    <w:next w:val="prastasis"/>
    <w:link w:val="Antrat6Diagrama"/>
    <w:uiPriority w:val="9"/>
    <w:semiHidden/>
    <w:unhideWhenUsed/>
    <w:qFormat/>
    <w:rsid w:val="0004072E"/>
    <w:pPr>
      <w:keepNext/>
      <w:keepLines/>
      <w:spacing w:before="40"/>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04072E"/>
    <w:pPr>
      <w:keepNext/>
      <w:keepLines/>
      <w:spacing w:before="40"/>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04072E"/>
    <w:pPr>
      <w:keepNext/>
      <w:keepLines/>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04072E"/>
    <w:pPr>
      <w:keepNext/>
      <w:keepLines/>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uiPriority w:val="99"/>
    <w:qFormat/>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qFormat/>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1">
    <w:name w:val="Body Text1"/>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prastasis"/>
    <w:rsid w:val="003C7246"/>
    <w:pPr>
      <w:spacing w:before="100" w:beforeAutospacing="1" w:after="100" w:afterAutospacing="1"/>
    </w:pPr>
    <w:rPr>
      <w:sz w:val="24"/>
      <w:szCs w:val="24"/>
    </w:r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unhideWhenUsed/>
    <w:rsid w:val="003C7246"/>
    <w:rPr>
      <w:color w:val="0000FF"/>
      <w:u w:val="single"/>
    </w:rPr>
  </w:style>
  <w:style w:type="paragraph" w:styleId="Data">
    <w:name w:val="Date"/>
    <w:basedOn w:val="Antrats"/>
    <w:link w:val="DataDiagrama"/>
    <w:rsid w:val="004E720F"/>
    <w:pPr>
      <w:tabs>
        <w:tab w:val="clear" w:pos="4819"/>
        <w:tab w:val="clear" w:pos="9638"/>
      </w:tabs>
      <w:jc w:val="center"/>
    </w:pPr>
    <w:rPr>
      <w:sz w:val="24"/>
    </w:rPr>
  </w:style>
  <w:style w:type="character" w:customStyle="1" w:styleId="DataDiagrama">
    <w:name w:val="Data Diagrama"/>
    <w:basedOn w:val="Numatytasispastraiposriftas"/>
    <w:link w:val="Data"/>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3045BC"/>
    <w:pPr>
      <w:ind w:left="720"/>
      <w:contextualSpacing/>
    </w:pPr>
  </w:style>
  <w:style w:type="paragraph" w:customStyle="1" w:styleId="taltipfb">
    <w:name w:val="taltipfb"/>
    <w:basedOn w:val="prastasis"/>
    <w:rsid w:val="00A11E76"/>
    <w:pPr>
      <w:spacing w:before="100" w:beforeAutospacing="1" w:after="100" w:afterAutospacing="1"/>
    </w:pPr>
    <w:rPr>
      <w:sz w:val="24"/>
      <w:szCs w:val="24"/>
    </w:rPr>
  </w:style>
  <w:style w:type="character" w:customStyle="1" w:styleId="Bodytext2">
    <w:name w:val="Body text (2)_"/>
    <w:basedOn w:val="Numatytasispastraiposriftas"/>
    <w:link w:val="Bodytext21"/>
    <w:uiPriority w:val="99"/>
    <w:locked/>
    <w:rsid w:val="00F02076"/>
    <w:rPr>
      <w:rFonts w:ascii="Georgia" w:hAnsi="Georgia" w:cs="Georgia"/>
      <w:shd w:val="clear" w:color="auto" w:fill="FFFFFF"/>
    </w:rPr>
  </w:style>
  <w:style w:type="paragraph" w:customStyle="1" w:styleId="Bodytext21">
    <w:name w:val="Body text (2)1"/>
    <w:basedOn w:val="prastasis"/>
    <w:link w:val="Bodytext2"/>
    <w:uiPriority w:val="99"/>
    <w:rsid w:val="00F02076"/>
    <w:pPr>
      <w:widowControl w:val="0"/>
      <w:shd w:val="clear" w:color="auto" w:fill="FFFFFF"/>
      <w:spacing w:after="720" w:line="240" w:lineRule="atLeast"/>
      <w:jc w:val="center"/>
    </w:pPr>
    <w:rPr>
      <w:rFonts w:ascii="Georgia" w:eastAsiaTheme="minorHAnsi" w:hAnsi="Georgia" w:cs="Georgia"/>
      <w:sz w:val="22"/>
      <w:szCs w:val="22"/>
      <w:lang w:eastAsia="en-US"/>
    </w:rPr>
  </w:style>
  <w:style w:type="paragraph" w:customStyle="1" w:styleId="Standard">
    <w:name w:val="Standard"/>
    <w:rsid w:val="00B40AB3"/>
    <w:pPr>
      <w:suppressAutoHyphens/>
      <w:autoSpaceDN w:val="0"/>
      <w:spacing w:after="0" w:line="240" w:lineRule="auto"/>
    </w:pPr>
    <w:rPr>
      <w:rFonts w:ascii="Times New Roman" w:eastAsia="Times New Roman" w:hAnsi="Times New Roman" w:cs="Times New Roman"/>
      <w:sz w:val="24"/>
      <w:szCs w:val="20"/>
    </w:rPr>
  </w:style>
  <w:style w:type="character" w:customStyle="1" w:styleId="apple-style-span">
    <w:name w:val="apple-style-span"/>
    <w:basedOn w:val="Numatytasispastraiposriftas"/>
    <w:rsid w:val="00B40AB3"/>
  </w:style>
  <w:style w:type="paragraph" w:styleId="Pagrindinistekstas">
    <w:name w:val="Body Text"/>
    <w:basedOn w:val="prastasis"/>
    <w:link w:val="PagrindinistekstasDiagrama"/>
    <w:uiPriority w:val="99"/>
    <w:semiHidden/>
    <w:unhideWhenUsed/>
    <w:rsid w:val="00472BCC"/>
    <w:pPr>
      <w:spacing w:after="120"/>
    </w:pPr>
  </w:style>
  <w:style w:type="character" w:customStyle="1" w:styleId="PagrindinistekstasDiagrama">
    <w:name w:val="Pagrindinis tekstas Diagrama"/>
    <w:basedOn w:val="Numatytasispastraiposriftas"/>
    <w:link w:val="Pagrindinistekstas"/>
    <w:uiPriority w:val="99"/>
    <w:semiHidden/>
    <w:rsid w:val="00472BCC"/>
    <w:rPr>
      <w:rFonts w:ascii="Times New Roman" w:eastAsia="Times New Roman" w:hAnsi="Times New Roman" w:cs="Times New Roman"/>
      <w:sz w:val="20"/>
      <w:szCs w:val="20"/>
      <w:lang w:eastAsia="lt-LT"/>
    </w:rPr>
  </w:style>
  <w:style w:type="paragraph" w:styleId="Pagrindiniotekstopirmatrauka">
    <w:name w:val="Body Text First Indent"/>
    <w:basedOn w:val="Pagrindinistekstas"/>
    <w:link w:val="PagrindiniotekstopirmatraukaDiagrama"/>
    <w:rsid w:val="00472BCC"/>
    <w:pPr>
      <w:widowControl w:val="0"/>
      <w:autoSpaceDE w:val="0"/>
      <w:autoSpaceDN w:val="0"/>
      <w:adjustRightInd w:val="0"/>
      <w:ind w:firstLine="210"/>
    </w:pPr>
  </w:style>
  <w:style w:type="character" w:customStyle="1" w:styleId="PagrindiniotekstopirmatraukaDiagrama">
    <w:name w:val="Pagrindinio teksto pirma įtrauka Diagrama"/>
    <w:basedOn w:val="PagrindinistekstasDiagrama"/>
    <w:link w:val="Pagrindiniotekstopirmatrauka"/>
    <w:rsid w:val="00472BCC"/>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930AAD"/>
    <w:rPr>
      <w:sz w:val="16"/>
      <w:szCs w:val="16"/>
    </w:rPr>
  </w:style>
  <w:style w:type="paragraph" w:styleId="Komentarotekstas">
    <w:name w:val="annotation text"/>
    <w:basedOn w:val="prastasis"/>
    <w:link w:val="KomentarotekstasDiagrama"/>
    <w:uiPriority w:val="99"/>
    <w:unhideWhenUsed/>
    <w:rsid w:val="00930AAD"/>
  </w:style>
  <w:style w:type="character" w:customStyle="1" w:styleId="KomentarotekstasDiagrama">
    <w:name w:val="Komentaro tekstas Diagrama"/>
    <w:basedOn w:val="Numatytasispastraiposriftas"/>
    <w:link w:val="Komentarotekstas"/>
    <w:uiPriority w:val="99"/>
    <w:rsid w:val="00930AA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30AAD"/>
    <w:rPr>
      <w:b/>
      <w:bCs/>
    </w:rPr>
  </w:style>
  <w:style w:type="character" w:customStyle="1" w:styleId="KomentarotemaDiagrama">
    <w:name w:val="Komentaro tema Diagrama"/>
    <w:basedOn w:val="KomentarotekstasDiagrama"/>
    <w:link w:val="Komentarotema"/>
    <w:uiPriority w:val="99"/>
    <w:semiHidden/>
    <w:rsid w:val="00930AAD"/>
    <w:rPr>
      <w:rFonts w:ascii="Times New Roman" w:eastAsia="Times New Roman" w:hAnsi="Times New Roman" w:cs="Times New Roman"/>
      <w:b/>
      <w:bCs/>
      <w:sz w:val="20"/>
      <w:szCs w:val="20"/>
      <w:lang w:eastAsia="lt-LT"/>
    </w:rPr>
  </w:style>
  <w:style w:type="paragraph" w:styleId="Betarp">
    <w:name w:val="No Spacing"/>
    <w:uiPriority w:val="1"/>
    <w:qFormat/>
    <w:rsid w:val="007E0648"/>
    <w:pPr>
      <w:spacing w:after="0" w:line="240" w:lineRule="auto"/>
    </w:pPr>
    <w:rPr>
      <w:rFonts w:eastAsiaTheme="minorEastAsia"/>
      <w:lang w:eastAsia="lt-LT"/>
    </w:rPr>
  </w:style>
  <w:style w:type="paragraph" w:customStyle="1" w:styleId="Default">
    <w:name w:val="Default"/>
    <w:rsid w:val="00345F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CD51FA"/>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styleId="Pataisymai">
    <w:name w:val="Revision"/>
    <w:hidden/>
    <w:uiPriority w:val="99"/>
    <w:semiHidden/>
    <w:rsid w:val="006975B5"/>
    <w:pPr>
      <w:spacing w:after="0" w:line="240" w:lineRule="auto"/>
    </w:pPr>
    <w:rPr>
      <w:rFonts w:ascii="Times New Roman" w:eastAsia="Times New Roman" w:hAnsi="Times New Roman" w:cs="Times New Roman"/>
      <w:sz w:val="20"/>
      <w:szCs w:val="20"/>
      <w:lang w:eastAsia="lt-LT"/>
    </w:rPr>
  </w:style>
  <w:style w:type="character" w:customStyle="1" w:styleId="Bodytext">
    <w:name w:val="Body text_"/>
    <w:basedOn w:val="Numatytasispastraiposriftas"/>
    <w:link w:val="Bodytext10"/>
    <w:locked/>
    <w:rsid w:val="00D8064E"/>
    <w:rPr>
      <w:rFonts w:ascii="Times New Roman" w:hAnsi="Times New Roman" w:cs="Times New Roman"/>
      <w:shd w:val="clear" w:color="auto" w:fill="FFFFFF"/>
    </w:rPr>
  </w:style>
  <w:style w:type="paragraph" w:customStyle="1" w:styleId="Bodytext10">
    <w:name w:val="Body text1"/>
    <w:basedOn w:val="prastasis"/>
    <w:link w:val="Bodytext"/>
    <w:rsid w:val="00D8064E"/>
    <w:pPr>
      <w:widowControl w:val="0"/>
      <w:shd w:val="clear" w:color="auto" w:fill="FFFFFF"/>
      <w:spacing w:line="240" w:lineRule="atLeast"/>
      <w:ind w:hanging="360"/>
    </w:pPr>
    <w:rPr>
      <w:rFonts w:eastAsiaTheme="minorHAnsi"/>
      <w:sz w:val="22"/>
      <w:szCs w:val="22"/>
      <w:lang w:eastAsia="en-US"/>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D8064E"/>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uiPriority w:val="9"/>
    <w:rsid w:val="0004072E"/>
    <w:rPr>
      <w:rFonts w:asciiTheme="majorHAnsi" w:eastAsiaTheme="majorEastAsia" w:hAnsiTheme="majorHAnsi" w:cstheme="majorBidi"/>
      <w:color w:val="365F91" w:themeColor="accent1" w:themeShade="BF"/>
      <w:sz w:val="40"/>
      <w:szCs w:val="40"/>
      <w:lang w:eastAsia="lt-LT"/>
    </w:rPr>
  </w:style>
  <w:style w:type="character" w:customStyle="1" w:styleId="Antrat2Diagrama">
    <w:name w:val="Antraštė 2 Diagrama"/>
    <w:basedOn w:val="Numatytasispastraiposriftas"/>
    <w:link w:val="Antrat2"/>
    <w:uiPriority w:val="9"/>
    <w:semiHidden/>
    <w:rsid w:val="0004072E"/>
    <w:rPr>
      <w:rFonts w:asciiTheme="majorHAnsi" w:eastAsiaTheme="majorEastAsia" w:hAnsiTheme="majorHAnsi" w:cstheme="majorBidi"/>
      <w:color w:val="365F91" w:themeColor="accent1" w:themeShade="BF"/>
      <w:sz w:val="32"/>
      <w:szCs w:val="32"/>
      <w:lang w:eastAsia="lt-LT"/>
    </w:rPr>
  </w:style>
  <w:style w:type="character" w:customStyle="1" w:styleId="Antrat3Diagrama">
    <w:name w:val="Antraštė 3 Diagrama"/>
    <w:basedOn w:val="Numatytasispastraiposriftas"/>
    <w:link w:val="Antrat3"/>
    <w:uiPriority w:val="9"/>
    <w:semiHidden/>
    <w:rsid w:val="0004072E"/>
    <w:rPr>
      <w:rFonts w:ascii="Times New Roman" w:eastAsiaTheme="majorEastAsia" w:hAnsi="Times New Roman" w:cstheme="majorBidi"/>
      <w:color w:val="365F91" w:themeColor="accent1" w:themeShade="BF"/>
      <w:sz w:val="28"/>
      <w:szCs w:val="28"/>
      <w:lang w:eastAsia="lt-LT"/>
    </w:rPr>
  </w:style>
  <w:style w:type="character" w:customStyle="1" w:styleId="Antrat4Diagrama">
    <w:name w:val="Antraštė 4 Diagrama"/>
    <w:basedOn w:val="Numatytasispastraiposriftas"/>
    <w:link w:val="Antrat4"/>
    <w:uiPriority w:val="9"/>
    <w:semiHidden/>
    <w:rsid w:val="0004072E"/>
    <w:rPr>
      <w:rFonts w:ascii="Times New Roman" w:eastAsiaTheme="majorEastAsia" w:hAnsi="Times New Roman" w:cstheme="majorBidi"/>
      <w:i/>
      <w:iCs/>
      <w:color w:val="365F91" w:themeColor="accent1" w:themeShade="BF"/>
      <w:sz w:val="24"/>
      <w:szCs w:val="24"/>
      <w:lang w:eastAsia="lt-LT"/>
    </w:rPr>
  </w:style>
  <w:style w:type="character" w:customStyle="1" w:styleId="Antrat5Diagrama">
    <w:name w:val="Antraštė 5 Diagrama"/>
    <w:basedOn w:val="Numatytasispastraiposriftas"/>
    <w:link w:val="Antrat5"/>
    <w:uiPriority w:val="9"/>
    <w:semiHidden/>
    <w:rsid w:val="0004072E"/>
    <w:rPr>
      <w:rFonts w:ascii="Times New Roman" w:eastAsiaTheme="majorEastAsia" w:hAnsi="Times New Roman" w:cstheme="majorBidi"/>
      <w:color w:val="365F91" w:themeColor="accent1" w:themeShade="BF"/>
      <w:sz w:val="24"/>
      <w:szCs w:val="24"/>
      <w:lang w:eastAsia="lt-LT"/>
    </w:rPr>
  </w:style>
  <w:style w:type="character" w:customStyle="1" w:styleId="Antrat6Diagrama">
    <w:name w:val="Antraštė 6 Diagrama"/>
    <w:basedOn w:val="Numatytasispastraiposriftas"/>
    <w:link w:val="Antrat6"/>
    <w:uiPriority w:val="9"/>
    <w:semiHidden/>
    <w:rsid w:val="0004072E"/>
    <w:rPr>
      <w:rFonts w:ascii="Times New Roman" w:eastAsiaTheme="majorEastAsia" w:hAnsi="Times New Roman" w:cstheme="majorBidi"/>
      <w:i/>
      <w:iCs/>
      <w:color w:val="595959" w:themeColor="text1" w:themeTint="A6"/>
      <w:sz w:val="24"/>
      <w:szCs w:val="24"/>
      <w:lang w:eastAsia="lt-LT"/>
    </w:rPr>
  </w:style>
  <w:style w:type="character" w:customStyle="1" w:styleId="Antrat7Diagrama">
    <w:name w:val="Antraštė 7 Diagrama"/>
    <w:basedOn w:val="Numatytasispastraiposriftas"/>
    <w:link w:val="Antrat7"/>
    <w:uiPriority w:val="9"/>
    <w:semiHidden/>
    <w:rsid w:val="0004072E"/>
    <w:rPr>
      <w:rFonts w:ascii="Times New Roman" w:eastAsiaTheme="majorEastAsia" w:hAnsi="Times New Roman" w:cstheme="majorBidi"/>
      <w:color w:val="595959" w:themeColor="text1" w:themeTint="A6"/>
      <w:sz w:val="24"/>
      <w:szCs w:val="24"/>
      <w:lang w:eastAsia="lt-LT"/>
    </w:rPr>
  </w:style>
  <w:style w:type="character" w:customStyle="1" w:styleId="Antrat8Diagrama">
    <w:name w:val="Antraštė 8 Diagrama"/>
    <w:basedOn w:val="Numatytasispastraiposriftas"/>
    <w:link w:val="Antrat8"/>
    <w:uiPriority w:val="9"/>
    <w:semiHidden/>
    <w:rsid w:val="0004072E"/>
    <w:rPr>
      <w:rFonts w:ascii="Times New Roman" w:eastAsiaTheme="majorEastAsia" w:hAnsi="Times New Roman" w:cstheme="majorBidi"/>
      <w:i/>
      <w:iCs/>
      <w:color w:val="272727" w:themeColor="text1" w:themeTint="D8"/>
      <w:sz w:val="24"/>
      <w:szCs w:val="24"/>
      <w:lang w:eastAsia="lt-LT"/>
    </w:rPr>
  </w:style>
  <w:style w:type="character" w:customStyle="1" w:styleId="Antrat9Diagrama">
    <w:name w:val="Antraštė 9 Diagrama"/>
    <w:basedOn w:val="Numatytasispastraiposriftas"/>
    <w:link w:val="Antrat9"/>
    <w:uiPriority w:val="9"/>
    <w:semiHidden/>
    <w:rsid w:val="0004072E"/>
    <w:rPr>
      <w:rFonts w:ascii="Times New Roman" w:eastAsiaTheme="majorEastAsia" w:hAnsi="Times New Roman" w:cstheme="majorBidi"/>
      <w:color w:val="272727" w:themeColor="text1" w:themeTint="D8"/>
      <w:sz w:val="24"/>
      <w:szCs w:val="24"/>
      <w:lang w:eastAsia="lt-LT"/>
    </w:rPr>
  </w:style>
  <w:style w:type="paragraph" w:styleId="Paantrat">
    <w:name w:val="Subtitle"/>
    <w:basedOn w:val="prastasis"/>
    <w:next w:val="prastasis"/>
    <w:link w:val="PaantratDiagrama"/>
    <w:uiPriority w:val="11"/>
    <w:qFormat/>
    <w:rsid w:val="000407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072E"/>
    <w:rPr>
      <w:rFonts w:ascii="Times New Roman" w:eastAsiaTheme="majorEastAsia" w:hAnsi="Times New Roman" w:cstheme="majorBidi"/>
      <w:color w:val="595959" w:themeColor="text1" w:themeTint="A6"/>
      <w:spacing w:val="15"/>
      <w:sz w:val="28"/>
      <w:szCs w:val="28"/>
      <w:lang w:eastAsia="lt-LT"/>
    </w:rPr>
  </w:style>
  <w:style w:type="paragraph" w:styleId="Citata">
    <w:name w:val="Quote"/>
    <w:basedOn w:val="prastasis"/>
    <w:next w:val="prastasis"/>
    <w:link w:val="CitataDiagrama"/>
    <w:uiPriority w:val="29"/>
    <w:qFormat/>
    <w:rsid w:val="0004072E"/>
    <w:pPr>
      <w:spacing w:before="160"/>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04072E"/>
    <w:rPr>
      <w:rFonts w:ascii="Times New Roman" w:eastAsia="Times New Roman" w:hAnsi="Times New Roman" w:cs="Times New Roman"/>
      <w:i/>
      <w:iCs/>
      <w:color w:val="404040" w:themeColor="text1" w:themeTint="BF"/>
      <w:sz w:val="24"/>
      <w:szCs w:val="24"/>
      <w:lang w:eastAsia="lt-LT"/>
    </w:rPr>
  </w:style>
  <w:style w:type="character" w:styleId="Rykuspabraukimas">
    <w:name w:val="Intense Emphasis"/>
    <w:basedOn w:val="Numatytasispastraiposriftas"/>
    <w:uiPriority w:val="21"/>
    <w:qFormat/>
    <w:rsid w:val="0004072E"/>
    <w:rPr>
      <w:i/>
      <w:iCs/>
      <w:color w:val="365F91" w:themeColor="accent1" w:themeShade="BF"/>
    </w:rPr>
  </w:style>
  <w:style w:type="paragraph" w:styleId="Iskirtacitata">
    <w:name w:val="Intense Quote"/>
    <w:basedOn w:val="prastasis"/>
    <w:next w:val="prastasis"/>
    <w:link w:val="IskirtacitataDiagrama"/>
    <w:uiPriority w:val="30"/>
    <w:qFormat/>
    <w:rsid w:val="0004072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 w:val="24"/>
      <w:szCs w:val="24"/>
    </w:rPr>
  </w:style>
  <w:style w:type="character" w:customStyle="1" w:styleId="IskirtacitataDiagrama">
    <w:name w:val="Išskirta citata Diagrama"/>
    <w:basedOn w:val="Numatytasispastraiposriftas"/>
    <w:link w:val="Iskirtacitata"/>
    <w:uiPriority w:val="30"/>
    <w:rsid w:val="0004072E"/>
    <w:rPr>
      <w:rFonts w:ascii="Times New Roman" w:eastAsia="Times New Roman" w:hAnsi="Times New Roman" w:cs="Times New Roman"/>
      <w:i/>
      <w:iCs/>
      <w:color w:val="365F91" w:themeColor="accent1" w:themeShade="BF"/>
      <w:sz w:val="24"/>
      <w:szCs w:val="24"/>
      <w:lang w:eastAsia="lt-LT"/>
    </w:rPr>
  </w:style>
  <w:style w:type="character" w:styleId="Rykinuoroda">
    <w:name w:val="Intense Reference"/>
    <w:basedOn w:val="Numatytasispastraiposriftas"/>
    <w:uiPriority w:val="32"/>
    <w:qFormat/>
    <w:rsid w:val="0004072E"/>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04072E"/>
    <w:rPr>
      <w:color w:val="605E5C"/>
      <w:shd w:val="clear" w:color="auto" w:fill="E1DFDD"/>
    </w:rPr>
  </w:style>
  <w:style w:type="paragraph" w:customStyle="1" w:styleId="Pagrindinistekstas2">
    <w:name w:val="Pagrindinis tekstas2"/>
    <w:rsid w:val="0004072E"/>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04072E"/>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styleId="Pagrindiniotekstotrauka2">
    <w:name w:val="Body Text Indent 2"/>
    <w:basedOn w:val="prastasis"/>
    <w:link w:val="Pagrindiniotekstotrauka2Diagrama"/>
    <w:uiPriority w:val="99"/>
    <w:semiHidden/>
    <w:unhideWhenUsed/>
    <w:rsid w:val="0004072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4072E"/>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4072E"/>
  </w:style>
  <w:style w:type="paragraph" w:customStyle="1" w:styleId="tin">
    <w:name w:val="tin"/>
    <w:basedOn w:val="prastasis"/>
    <w:rsid w:val="00EA1EF2"/>
    <w:pPr>
      <w:spacing w:before="100" w:beforeAutospacing="1" w:after="100" w:afterAutospacing="1"/>
    </w:pPr>
    <w:rPr>
      <w:sz w:val="24"/>
      <w:szCs w:val="24"/>
    </w:rPr>
  </w:style>
  <w:style w:type="paragraph" w:customStyle="1" w:styleId="n">
    <w:name w:val="n"/>
    <w:basedOn w:val="prastasis"/>
    <w:rsid w:val="00EA1EF2"/>
    <w:pPr>
      <w:spacing w:before="100" w:beforeAutospacing="1" w:after="100" w:afterAutospacing="1"/>
    </w:pPr>
    <w:rPr>
      <w:sz w:val="24"/>
      <w:szCs w:val="24"/>
    </w:rPr>
  </w:style>
  <w:style w:type="paragraph" w:customStyle="1" w:styleId="tactin">
    <w:name w:val="tactin"/>
    <w:basedOn w:val="prastasis"/>
    <w:rsid w:val="00EA1EF2"/>
    <w:pPr>
      <w:spacing w:before="100" w:beforeAutospacing="1" w:after="100" w:afterAutospacing="1"/>
    </w:pPr>
    <w:rPr>
      <w:sz w:val="24"/>
      <w:szCs w:val="24"/>
    </w:rPr>
  </w:style>
  <w:style w:type="character" w:styleId="Perirtashipersaitas">
    <w:name w:val="FollowedHyperlink"/>
    <w:basedOn w:val="Numatytasispastraiposriftas"/>
    <w:uiPriority w:val="99"/>
    <w:semiHidden/>
    <w:unhideWhenUsed/>
    <w:rsid w:val="005A2B82"/>
    <w:rPr>
      <w:color w:val="800080" w:themeColor="followedHyperlink"/>
      <w:u w:val="single"/>
    </w:rPr>
  </w:style>
  <w:style w:type="paragraph" w:customStyle="1" w:styleId="tartip">
    <w:name w:val="tartip"/>
    <w:basedOn w:val="prastasis"/>
    <w:rsid w:val="001D12B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011">
      <w:bodyDiv w:val="1"/>
      <w:marLeft w:val="0"/>
      <w:marRight w:val="0"/>
      <w:marTop w:val="0"/>
      <w:marBottom w:val="0"/>
      <w:divBdr>
        <w:top w:val="none" w:sz="0" w:space="0" w:color="auto"/>
        <w:left w:val="none" w:sz="0" w:space="0" w:color="auto"/>
        <w:bottom w:val="none" w:sz="0" w:space="0" w:color="auto"/>
        <w:right w:val="none" w:sz="0" w:space="0" w:color="auto"/>
      </w:divBdr>
    </w:div>
    <w:div w:id="121926233">
      <w:bodyDiv w:val="1"/>
      <w:marLeft w:val="0"/>
      <w:marRight w:val="0"/>
      <w:marTop w:val="0"/>
      <w:marBottom w:val="0"/>
      <w:divBdr>
        <w:top w:val="none" w:sz="0" w:space="0" w:color="auto"/>
        <w:left w:val="none" w:sz="0" w:space="0" w:color="auto"/>
        <w:bottom w:val="none" w:sz="0" w:space="0" w:color="auto"/>
        <w:right w:val="none" w:sz="0" w:space="0" w:color="auto"/>
      </w:divBdr>
    </w:div>
    <w:div w:id="131144901">
      <w:bodyDiv w:val="1"/>
      <w:marLeft w:val="0"/>
      <w:marRight w:val="0"/>
      <w:marTop w:val="0"/>
      <w:marBottom w:val="0"/>
      <w:divBdr>
        <w:top w:val="none" w:sz="0" w:space="0" w:color="auto"/>
        <w:left w:val="none" w:sz="0" w:space="0" w:color="auto"/>
        <w:bottom w:val="none" w:sz="0" w:space="0" w:color="auto"/>
        <w:right w:val="none" w:sz="0" w:space="0" w:color="auto"/>
      </w:divBdr>
    </w:div>
    <w:div w:id="152914209">
      <w:bodyDiv w:val="1"/>
      <w:marLeft w:val="0"/>
      <w:marRight w:val="0"/>
      <w:marTop w:val="0"/>
      <w:marBottom w:val="0"/>
      <w:divBdr>
        <w:top w:val="none" w:sz="0" w:space="0" w:color="auto"/>
        <w:left w:val="none" w:sz="0" w:space="0" w:color="auto"/>
        <w:bottom w:val="none" w:sz="0" w:space="0" w:color="auto"/>
        <w:right w:val="none" w:sz="0" w:space="0" w:color="auto"/>
      </w:divBdr>
    </w:div>
    <w:div w:id="440225331">
      <w:bodyDiv w:val="1"/>
      <w:marLeft w:val="0"/>
      <w:marRight w:val="0"/>
      <w:marTop w:val="0"/>
      <w:marBottom w:val="0"/>
      <w:divBdr>
        <w:top w:val="none" w:sz="0" w:space="0" w:color="auto"/>
        <w:left w:val="none" w:sz="0" w:space="0" w:color="auto"/>
        <w:bottom w:val="none" w:sz="0" w:space="0" w:color="auto"/>
        <w:right w:val="none" w:sz="0" w:space="0" w:color="auto"/>
      </w:divBdr>
      <w:divsChild>
        <w:div w:id="31007527">
          <w:marLeft w:val="0"/>
          <w:marRight w:val="0"/>
          <w:marTop w:val="0"/>
          <w:marBottom w:val="0"/>
          <w:divBdr>
            <w:top w:val="none" w:sz="0" w:space="0" w:color="auto"/>
            <w:left w:val="none" w:sz="0" w:space="0" w:color="auto"/>
            <w:bottom w:val="none" w:sz="0" w:space="0" w:color="auto"/>
            <w:right w:val="none" w:sz="0" w:space="0" w:color="auto"/>
          </w:divBdr>
        </w:div>
      </w:divsChild>
    </w:div>
    <w:div w:id="448015590">
      <w:bodyDiv w:val="1"/>
      <w:marLeft w:val="0"/>
      <w:marRight w:val="0"/>
      <w:marTop w:val="0"/>
      <w:marBottom w:val="0"/>
      <w:divBdr>
        <w:top w:val="none" w:sz="0" w:space="0" w:color="auto"/>
        <w:left w:val="none" w:sz="0" w:space="0" w:color="auto"/>
        <w:bottom w:val="none" w:sz="0" w:space="0" w:color="auto"/>
        <w:right w:val="none" w:sz="0" w:space="0" w:color="auto"/>
      </w:divBdr>
    </w:div>
    <w:div w:id="457260522">
      <w:bodyDiv w:val="1"/>
      <w:marLeft w:val="0"/>
      <w:marRight w:val="0"/>
      <w:marTop w:val="0"/>
      <w:marBottom w:val="0"/>
      <w:divBdr>
        <w:top w:val="none" w:sz="0" w:space="0" w:color="auto"/>
        <w:left w:val="none" w:sz="0" w:space="0" w:color="auto"/>
        <w:bottom w:val="none" w:sz="0" w:space="0" w:color="auto"/>
        <w:right w:val="none" w:sz="0" w:space="0" w:color="auto"/>
      </w:divBdr>
    </w:div>
    <w:div w:id="594287902">
      <w:bodyDiv w:val="1"/>
      <w:marLeft w:val="0"/>
      <w:marRight w:val="0"/>
      <w:marTop w:val="0"/>
      <w:marBottom w:val="0"/>
      <w:divBdr>
        <w:top w:val="none" w:sz="0" w:space="0" w:color="auto"/>
        <w:left w:val="none" w:sz="0" w:space="0" w:color="auto"/>
        <w:bottom w:val="none" w:sz="0" w:space="0" w:color="auto"/>
        <w:right w:val="none" w:sz="0" w:space="0" w:color="auto"/>
      </w:divBdr>
    </w:div>
    <w:div w:id="625740347">
      <w:bodyDiv w:val="1"/>
      <w:marLeft w:val="0"/>
      <w:marRight w:val="0"/>
      <w:marTop w:val="0"/>
      <w:marBottom w:val="0"/>
      <w:divBdr>
        <w:top w:val="none" w:sz="0" w:space="0" w:color="auto"/>
        <w:left w:val="none" w:sz="0" w:space="0" w:color="auto"/>
        <w:bottom w:val="none" w:sz="0" w:space="0" w:color="auto"/>
        <w:right w:val="none" w:sz="0" w:space="0" w:color="auto"/>
      </w:divBdr>
    </w:div>
    <w:div w:id="677272629">
      <w:bodyDiv w:val="1"/>
      <w:marLeft w:val="0"/>
      <w:marRight w:val="0"/>
      <w:marTop w:val="0"/>
      <w:marBottom w:val="0"/>
      <w:divBdr>
        <w:top w:val="none" w:sz="0" w:space="0" w:color="auto"/>
        <w:left w:val="none" w:sz="0" w:space="0" w:color="auto"/>
        <w:bottom w:val="none" w:sz="0" w:space="0" w:color="auto"/>
        <w:right w:val="none" w:sz="0" w:space="0" w:color="auto"/>
      </w:divBdr>
    </w:div>
    <w:div w:id="696390834">
      <w:bodyDiv w:val="1"/>
      <w:marLeft w:val="0"/>
      <w:marRight w:val="0"/>
      <w:marTop w:val="0"/>
      <w:marBottom w:val="0"/>
      <w:divBdr>
        <w:top w:val="none" w:sz="0" w:space="0" w:color="auto"/>
        <w:left w:val="none" w:sz="0" w:space="0" w:color="auto"/>
        <w:bottom w:val="none" w:sz="0" w:space="0" w:color="auto"/>
        <w:right w:val="none" w:sz="0" w:space="0" w:color="auto"/>
      </w:divBdr>
      <w:divsChild>
        <w:div w:id="1361590270">
          <w:marLeft w:val="0"/>
          <w:marRight w:val="0"/>
          <w:marTop w:val="0"/>
          <w:marBottom w:val="0"/>
          <w:divBdr>
            <w:top w:val="none" w:sz="0" w:space="0" w:color="auto"/>
            <w:left w:val="none" w:sz="0" w:space="0" w:color="auto"/>
            <w:bottom w:val="none" w:sz="0" w:space="0" w:color="auto"/>
            <w:right w:val="none" w:sz="0" w:space="0" w:color="auto"/>
          </w:divBdr>
        </w:div>
        <w:div w:id="390276071">
          <w:marLeft w:val="0"/>
          <w:marRight w:val="0"/>
          <w:marTop w:val="0"/>
          <w:marBottom w:val="0"/>
          <w:divBdr>
            <w:top w:val="none" w:sz="0" w:space="0" w:color="auto"/>
            <w:left w:val="none" w:sz="0" w:space="0" w:color="auto"/>
            <w:bottom w:val="none" w:sz="0" w:space="0" w:color="auto"/>
            <w:right w:val="none" w:sz="0" w:space="0" w:color="auto"/>
          </w:divBdr>
        </w:div>
        <w:div w:id="1767846333">
          <w:marLeft w:val="0"/>
          <w:marRight w:val="0"/>
          <w:marTop w:val="0"/>
          <w:marBottom w:val="0"/>
          <w:divBdr>
            <w:top w:val="none" w:sz="0" w:space="0" w:color="auto"/>
            <w:left w:val="none" w:sz="0" w:space="0" w:color="auto"/>
            <w:bottom w:val="none" w:sz="0" w:space="0" w:color="auto"/>
            <w:right w:val="none" w:sz="0" w:space="0" w:color="auto"/>
          </w:divBdr>
        </w:div>
      </w:divsChild>
    </w:div>
    <w:div w:id="755786900">
      <w:bodyDiv w:val="1"/>
      <w:marLeft w:val="0"/>
      <w:marRight w:val="0"/>
      <w:marTop w:val="0"/>
      <w:marBottom w:val="0"/>
      <w:divBdr>
        <w:top w:val="none" w:sz="0" w:space="0" w:color="auto"/>
        <w:left w:val="none" w:sz="0" w:space="0" w:color="auto"/>
        <w:bottom w:val="none" w:sz="0" w:space="0" w:color="auto"/>
        <w:right w:val="none" w:sz="0" w:space="0" w:color="auto"/>
      </w:divBdr>
    </w:div>
    <w:div w:id="790518529">
      <w:bodyDiv w:val="1"/>
      <w:marLeft w:val="0"/>
      <w:marRight w:val="0"/>
      <w:marTop w:val="0"/>
      <w:marBottom w:val="0"/>
      <w:divBdr>
        <w:top w:val="none" w:sz="0" w:space="0" w:color="auto"/>
        <w:left w:val="none" w:sz="0" w:space="0" w:color="auto"/>
        <w:bottom w:val="none" w:sz="0" w:space="0" w:color="auto"/>
        <w:right w:val="none" w:sz="0" w:space="0" w:color="auto"/>
      </w:divBdr>
    </w:div>
    <w:div w:id="801312681">
      <w:bodyDiv w:val="1"/>
      <w:marLeft w:val="0"/>
      <w:marRight w:val="0"/>
      <w:marTop w:val="0"/>
      <w:marBottom w:val="0"/>
      <w:divBdr>
        <w:top w:val="none" w:sz="0" w:space="0" w:color="auto"/>
        <w:left w:val="none" w:sz="0" w:space="0" w:color="auto"/>
        <w:bottom w:val="none" w:sz="0" w:space="0" w:color="auto"/>
        <w:right w:val="none" w:sz="0" w:space="0" w:color="auto"/>
      </w:divBdr>
    </w:div>
    <w:div w:id="929578764">
      <w:bodyDiv w:val="1"/>
      <w:marLeft w:val="0"/>
      <w:marRight w:val="0"/>
      <w:marTop w:val="0"/>
      <w:marBottom w:val="0"/>
      <w:divBdr>
        <w:top w:val="none" w:sz="0" w:space="0" w:color="auto"/>
        <w:left w:val="none" w:sz="0" w:space="0" w:color="auto"/>
        <w:bottom w:val="none" w:sz="0" w:space="0" w:color="auto"/>
        <w:right w:val="none" w:sz="0" w:space="0" w:color="auto"/>
      </w:divBdr>
    </w:div>
    <w:div w:id="990405113">
      <w:bodyDiv w:val="1"/>
      <w:marLeft w:val="0"/>
      <w:marRight w:val="0"/>
      <w:marTop w:val="0"/>
      <w:marBottom w:val="0"/>
      <w:divBdr>
        <w:top w:val="none" w:sz="0" w:space="0" w:color="auto"/>
        <w:left w:val="none" w:sz="0" w:space="0" w:color="auto"/>
        <w:bottom w:val="none" w:sz="0" w:space="0" w:color="auto"/>
        <w:right w:val="none" w:sz="0" w:space="0" w:color="auto"/>
      </w:divBdr>
    </w:div>
    <w:div w:id="1039549542">
      <w:bodyDiv w:val="1"/>
      <w:marLeft w:val="0"/>
      <w:marRight w:val="0"/>
      <w:marTop w:val="0"/>
      <w:marBottom w:val="0"/>
      <w:divBdr>
        <w:top w:val="none" w:sz="0" w:space="0" w:color="auto"/>
        <w:left w:val="none" w:sz="0" w:space="0" w:color="auto"/>
        <w:bottom w:val="none" w:sz="0" w:space="0" w:color="auto"/>
        <w:right w:val="none" w:sz="0" w:space="0" w:color="auto"/>
      </w:divBdr>
    </w:div>
    <w:div w:id="1356734993">
      <w:bodyDiv w:val="1"/>
      <w:marLeft w:val="0"/>
      <w:marRight w:val="0"/>
      <w:marTop w:val="0"/>
      <w:marBottom w:val="0"/>
      <w:divBdr>
        <w:top w:val="none" w:sz="0" w:space="0" w:color="auto"/>
        <w:left w:val="none" w:sz="0" w:space="0" w:color="auto"/>
        <w:bottom w:val="none" w:sz="0" w:space="0" w:color="auto"/>
        <w:right w:val="none" w:sz="0" w:space="0" w:color="auto"/>
      </w:divBdr>
    </w:div>
    <w:div w:id="1401096242">
      <w:bodyDiv w:val="1"/>
      <w:marLeft w:val="0"/>
      <w:marRight w:val="0"/>
      <w:marTop w:val="0"/>
      <w:marBottom w:val="0"/>
      <w:divBdr>
        <w:top w:val="none" w:sz="0" w:space="0" w:color="auto"/>
        <w:left w:val="none" w:sz="0" w:space="0" w:color="auto"/>
        <w:bottom w:val="none" w:sz="0" w:space="0" w:color="auto"/>
        <w:right w:val="none" w:sz="0" w:space="0" w:color="auto"/>
      </w:divBdr>
    </w:div>
    <w:div w:id="1427650414">
      <w:bodyDiv w:val="1"/>
      <w:marLeft w:val="0"/>
      <w:marRight w:val="0"/>
      <w:marTop w:val="0"/>
      <w:marBottom w:val="0"/>
      <w:divBdr>
        <w:top w:val="none" w:sz="0" w:space="0" w:color="auto"/>
        <w:left w:val="none" w:sz="0" w:space="0" w:color="auto"/>
        <w:bottom w:val="none" w:sz="0" w:space="0" w:color="auto"/>
        <w:right w:val="none" w:sz="0" w:space="0" w:color="auto"/>
      </w:divBdr>
    </w:div>
    <w:div w:id="1434517629">
      <w:bodyDiv w:val="1"/>
      <w:marLeft w:val="0"/>
      <w:marRight w:val="0"/>
      <w:marTop w:val="0"/>
      <w:marBottom w:val="0"/>
      <w:divBdr>
        <w:top w:val="none" w:sz="0" w:space="0" w:color="auto"/>
        <w:left w:val="none" w:sz="0" w:space="0" w:color="auto"/>
        <w:bottom w:val="none" w:sz="0" w:space="0" w:color="auto"/>
        <w:right w:val="none" w:sz="0" w:space="0" w:color="auto"/>
      </w:divBdr>
    </w:div>
    <w:div w:id="1444154392">
      <w:bodyDiv w:val="1"/>
      <w:marLeft w:val="0"/>
      <w:marRight w:val="0"/>
      <w:marTop w:val="0"/>
      <w:marBottom w:val="0"/>
      <w:divBdr>
        <w:top w:val="none" w:sz="0" w:space="0" w:color="auto"/>
        <w:left w:val="none" w:sz="0" w:space="0" w:color="auto"/>
        <w:bottom w:val="none" w:sz="0" w:space="0" w:color="auto"/>
        <w:right w:val="none" w:sz="0" w:space="0" w:color="auto"/>
      </w:divBdr>
    </w:div>
    <w:div w:id="1709335069">
      <w:bodyDiv w:val="1"/>
      <w:marLeft w:val="0"/>
      <w:marRight w:val="0"/>
      <w:marTop w:val="0"/>
      <w:marBottom w:val="0"/>
      <w:divBdr>
        <w:top w:val="none" w:sz="0" w:space="0" w:color="auto"/>
        <w:left w:val="none" w:sz="0" w:space="0" w:color="auto"/>
        <w:bottom w:val="none" w:sz="0" w:space="0" w:color="auto"/>
        <w:right w:val="none" w:sz="0" w:space="0" w:color="auto"/>
      </w:divBdr>
    </w:div>
    <w:div w:id="1713916839">
      <w:bodyDiv w:val="1"/>
      <w:marLeft w:val="0"/>
      <w:marRight w:val="0"/>
      <w:marTop w:val="0"/>
      <w:marBottom w:val="0"/>
      <w:divBdr>
        <w:top w:val="none" w:sz="0" w:space="0" w:color="auto"/>
        <w:left w:val="none" w:sz="0" w:space="0" w:color="auto"/>
        <w:bottom w:val="none" w:sz="0" w:space="0" w:color="auto"/>
        <w:right w:val="none" w:sz="0" w:space="0" w:color="auto"/>
      </w:divBdr>
    </w:div>
    <w:div w:id="1742169714">
      <w:bodyDiv w:val="1"/>
      <w:marLeft w:val="0"/>
      <w:marRight w:val="0"/>
      <w:marTop w:val="0"/>
      <w:marBottom w:val="0"/>
      <w:divBdr>
        <w:top w:val="none" w:sz="0" w:space="0" w:color="auto"/>
        <w:left w:val="none" w:sz="0" w:space="0" w:color="auto"/>
        <w:bottom w:val="none" w:sz="0" w:space="0" w:color="auto"/>
        <w:right w:val="none" w:sz="0" w:space="0" w:color="auto"/>
      </w:divBdr>
    </w:div>
    <w:div w:id="1857378189">
      <w:bodyDiv w:val="1"/>
      <w:marLeft w:val="0"/>
      <w:marRight w:val="0"/>
      <w:marTop w:val="0"/>
      <w:marBottom w:val="0"/>
      <w:divBdr>
        <w:top w:val="none" w:sz="0" w:space="0" w:color="auto"/>
        <w:left w:val="none" w:sz="0" w:space="0" w:color="auto"/>
        <w:bottom w:val="none" w:sz="0" w:space="0" w:color="auto"/>
        <w:right w:val="none" w:sz="0" w:space="0" w:color="auto"/>
      </w:divBdr>
      <w:divsChild>
        <w:div w:id="1684815269">
          <w:marLeft w:val="0"/>
          <w:marRight w:val="0"/>
          <w:marTop w:val="0"/>
          <w:marBottom w:val="0"/>
          <w:divBdr>
            <w:top w:val="none" w:sz="0" w:space="0" w:color="auto"/>
            <w:left w:val="none" w:sz="0" w:space="0" w:color="auto"/>
            <w:bottom w:val="none" w:sz="0" w:space="0" w:color="auto"/>
            <w:right w:val="none" w:sz="0" w:space="0" w:color="auto"/>
          </w:divBdr>
        </w:div>
      </w:divsChild>
    </w:div>
    <w:div w:id="1870486726">
      <w:bodyDiv w:val="1"/>
      <w:marLeft w:val="0"/>
      <w:marRight w:val="0"/>
      <w:marTop w:val="0"/>
      <w:marBottom w:val="0"/>
      <w:divBdr>
        <w:top w:val="none" w:sz="0" w:space="0" w:color="auto"/>
        <w:left w:val="none" w:sz="0" w:space="0" w:color="auto"/>
        <w:bottom w:val="none" w:sz="0" w:space="0" w:color="auto"/>
        <w:right w:val="none" w:sz="0" w:space="0" w:color="auto"/>
      </w:divBdr>
    </w:div>
    <w:div w:id="19749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auno.teismai.lt/veikla/veiklos-ataskaitos/42" TargetMode="External"/><Relationship Id="rId4" Type="http://schemas.openxmlformats.org/officeDocument/2006/relationships/settings" Target="settings.xml"/><Relationship Id="rId9" Type="http://schemas.openxmlformats.org/officeDocument/2006/relationships/hyperlink" Target="https://kauno.teismai.lt/veikla/veiklos-ataskaitos/42"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3D0C0-B7E6-4725-8865-B5E452A3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31</Pages>
  <Words>20349</Words>
  <Characters>115992</Characters>
  <Application>Microsoft Office Word</Application>
  <DocSecurity>0</DocSecurity>
  <Lines>966</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Bajoras</dc:creator>
  <cp:lastModifiedBy>Olga Baltrėnė</cp:lastModifiedBy>
  <cp:revision>4</cp:revision>
  <cp:lastPrinted>2025-05-21T08:28:00Z</cp:lastPrinted>
  <dcterms:created xsi:type="dcterms:W3CDTF">2025-05-21T08:44:00Z</dcterms:created>
  <dcterms:modified xsi:type="dcterms:W3CDTF">2025-05-21T11:28:00Z</dcterms:modified>
</cp:coreProperties>
</file>