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3B93A76" w14:textId="0D469162" w:rsidR="00987B5E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1A1C73">
        <w:rPr>
          <w:rFonts w:ascii="Arial" w:hAnsi="Arial" w:cs="Arial"/>
          <w:sz w:val="24"/>
        </w:rPr>
        <w:t>NIJOLĘ MATUZEVIČIENĘ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7710EB71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1A1C73">
        <w:rPr>
          <w:rFonts w:ascii="Arial" w:hAnsi="Arial" w:cs="Arial"/>
          <w:sz w:val="24"/>
        </w:rPr>
        <w:t>ŠIAULIŲ</w:t>
      </w:r>
      <w:r w:rsidR="00A02BC0">
        <w:rPr>
          <w:rFonts w:ascii="Arial" w:hAnsi="Arial" w:cs="Arial"/>
          <w:sz w:val="24"/>
        </w:rPr>
        <w:t xml:space="preserve"> APYGARDOS</w:t>
      </w:r>
      <w:r w:rsidR="00337A09">
        <w:rPr>
          <w:rFonts w:ascii="Arial" w:hAnsi="Arial" w:cs="Arial"/>
          <w:sz w:val="24"/>
        </w:rPr>
        <w:t xml:space="preserve"> </w:t>
      </w:r>
      <w:r w:rsidR="00A02BC0">
        <w:rPr>
          <w:rFonts w:ascii="Arial" w:hAnsi="Arial" w:cs="Arial"/>
          <w:sz w:val="24"/>
        </w:rPr>
        <w:t>TEISMO</w:t>
      </w:r>
      <w:r w:rsidR="005A2E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64F500E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1A1C73">
        <w:rPr>
          <w:rFonts w:ascii="Arial" w:hAnsi="Arial" w:cs="Arial"/>
        </w:rPr>
        <w:t>gegužės 30</w:t>
      </w:r>
      <w:r>
        <w:rPr>
          <w:rFonts w:ascii="Arial" w:hAnsi="Arial" w:cs="Arial"/>
        </w:rPr>
        <w:t xml:space="preserve"> d. Nr. 13P-</w:t>
      </w:r>
      <w:r w:rsidR="002938C3">
        <w:rPr>
          <w:rFonts w:ascii="Arial" w:hAnsi="Arial" w:cs="Arial"/>
        </w:rPr>
        <w:t>91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099680B0" w:rsidR="002730E9" w:rsidRDefault="001A1C73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Klaipėda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64264F4C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</w:t>
      </w:r>
      <w:r w:rsidR="001A1C73">
        <w:rPr>
          <w:rFonts w:ascii="Arial" w:hAnsi="Arial" w:cs="Arial"/>
          <w:b w:val="0"/>
          <w:bCs/>
          <w:sz w:val="24"/>
        </w:rPr>
        <w:t>gegužės 15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</w:t>
      </w:r>
      <w:r w:rsidR="001A1C73">
        <w:rPr>
          <w:rFonts w:ascii="Arial" w:hAnsi="Arial" w:cs="Arial"/>
          <w:b w:val="0"/>
          <w:bCs/>
          <w:sz w:val="24"/>
        </w:rPr>
        <w:t>350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1A1C73">
        <w:rPr>
          <w:rFonts w:ascii="Arial" w:hAnsi="Arial" w:cs="Arial"/>
          <w:b w:val="0"/>
          <w:sz w:val="24"/>
        </w:rPr>
        <w:t>Šiaulių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>
        <w:rPr>
          <w:rFonts w:ascii="Arial" w:hAnsi="Arial" w:cs="Arial"/>
          <w:b w:val="0"/>
          <w:sz w:val="24"/>
        </w:rPr>
        <w:t>teisėjo</w:t>
      </w:r>
      <w:r w:rsidR="001A1C73">
        <w:rPr>
          <w:rFonts w:ascii="Arial" w:hAnsi="Arial" w:cs="Arial"/>
          <w:b w:val="0"/>
          <w:sz w:val="24"/>
        </w:rPr>
        <w:t>s</w:t>
      </w:r>
      <w:r w:rsidR="00DC6EE6">
        <w:rPr>
          <w:rFonts w:ascii="Arial" w:hAnsi="Arial" w:cs="Arial"/>
          <w:b w:val="0"/>
          <w:sz w:val="24"/>
        </w:rPr>
        <w:t xml:space="preserve"> </w:t>
      </w:r>
      <w:r w:rsidR="001A1C73">
        <w:rPr>
          <w:rFonts w:ascii="Arial" w:hAnsi="Arial" w:cs="Arial"/>
          <w:b w:val="0"/>
          <w:sz w:val="24"/>
        </w:rPr>
        <w:t>Nijolės Matuzevičienės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1A1C73">
        <w:rPr>
          <w:rFonts w:ascii="Arial" w:hAnsi="Arial" w:cs="Arial"/>
          <w:b w:val="0"/>
          <w:sz w:val="24"/>
        </w:rPr>
        <w:t>liepos 9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05794503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1A1C73">
        <w:rPr>
          <w:rFonts w:ascii="Arial" w:hAnsi="Arial" w:cs="Arial"/>
          <w:b w:val="0"/>
          <w:sz w:val="24"/>
        </w:rPr>
        <w:t>NIJOLĘ MATUZEVIČIENĘ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1A1C73">
        <w:rPr>
          <w:rFonts w:ascii="Arial" w:hAnsi="Arial" w:cs="Arial"/>
          <w:b w:val="0"/>
          <w:sz w:val="24"/>
        </w:rPr>
        <w:t>Šiaulių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teisėjo pareigų 2025 m. </w:t>
      </w:r>
      <w:r w:rsidR="001A1C73">
        <w:rPr>
          <w:rFonts w:ascii="Arial" w:hAnsi="Arial" w:cs="Arial"/>
          <w:b w:val="0"/>
          <w:sz w:val="24"/>
        </w:rPr>
        <w:t xml:space="preserve">liepos 9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D655E1B" w14:textId="77777777" w:rsidR="00BD5218" w:rsidRDefault="00BD5218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F7119" w:rsidRPr="004D0218" w14:paraId="4DC58108" w14:textId="77777777" w:rsidTr="000C6F35">
        <w:tc>
          <w:tcPr>
            <w:tcW w:w="7371" w:type="dxa"/>
          </w:tcPr>
          <w:p w14:paraId="1CD33D36" w14:textId="77777777" w:rsidR="006F7119" w:rsidRPr="004D0218" w:rsidRDefault="006F7119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C6F35">
        <w:tc>
          <w:tcPr>
            <w:tcW w:w="7371" w:type="dxa"/>
          </w:tcPr>
          <w:p w14:paraId="2CF3ECF8" w14:textId="77777777" w:rsidR="006F7119" w:rsidRPr="004D0218" w:rsidRDefault="006F7119" w:rsidP="009A54AC">
            <w:pPr>
              <w:pStyle w:val="Tekstas"/>
              <w:ind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1D83" w14:textId="77777777" w:rsidR="003B7EB4" w:rsidRDefault="003B7EB4">
      <w:r>
        <w:separator/>
      </w:r>
    </w:p>
  </w:endnote>
  <w:endnote w:type="continuationSeparator" w:id="0">
    <w:p w14:paraId="2B69CDFE" w14:textId="77777777" w:rsidR="003B7EB4" w:rsidRDefault="003B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3EE0" w14:textId="77777777" w:rsidR="003B7EB4" w:rsidRDefault="003B7EB4">
      <w:r>
        <w:separator/>
      </w:r>
    </w:p>
  </w:footnote>
  <w:footnote w:type="continuationSeparator" w:id="0">
    <w:p w14:paraId="744DCD47" w14:textId="77777777" w:rsidR="003B7EB4" w:rsidRDefault="003B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683C"/>
    <w:rsid w:val="00014317"/>
    <w:rsid w:val="000C6F35"/>
    <w:rsid w:val="000E388D"/>
    <w:rsid w:val="00127C7B"/>
    <w:rsid w:val="00131937"/>
    <w:rsid w:val="001A1C73"/>
    <w:rsid w:val="001A6471"/>
    <w:rsid w:val="001B6E3A"/>
    <w:rsid w:val="001E1698"/>
    <w:rsid w:val="002730E9"/>
    <w:rsid w:val="002938C3"/>
    <w:rsid w:val="00301D61"/>
    <w:rsid w:val="00337A09"/>
    <w:rsid w:val="003B7EB4"/>
    <w:rsid w:val="003D79DC"/>
    <w:rsid w:val="00403EAD"/>
    <w:rsid w:val="00413F0D"/>
    <w:rsid w:val="004231C7"/>
    <w:rsid w:val="00454DAF"/>
    <w:rsid w:val="00475FA9"/>
    <w:rsid w:val="00487DAD"/>
    <w:rsid w:val="00503F97"/>
    <w:rsid w:val="00542A2C"/>
    <w:rsid w:val="005A2E19"/>
    <w:rsid w:val="005A4CDE"/>
    <w:rsid w:val="006369E8"/>
    <w:rsid w:val="006D340F"/>
    <w:rsid w:val="006E2580"/>
    <w:rsid w:val="006E7E2E"/>
    <w:rsid w:val="006F7119"/>
    <w:rsid w:val="0075776A"/>
    <w:rsid w:val="007F56EC"/>
    <w:rsid w:val="008303F2"/>
    <w:rsid w:val="0085442D"/>
    <w:rsid w:val="008B5294"/>
    <w:rsid w:val="00907CC3"/>
    <w:rsid w:val="00987B5E"/>
    <w:rsid w:val="00A02BC0"/>
    <w:rsid w:val="00A13CFA"/>
    <w:rsid w:val="00A41E04"/>
    <w:rsid w:val="00A5000F"/>
    <w:rsid w:val="00AA199E"/>
    <w:rsid w:val="00AB6431"/>
    <w:rsid w:val="00B25A8A"/>
    <w:rsid w:val="00B31E97"/>
    <w:rsid w:val="00B5058C"/>
    <w:rsid w:val="00B77D68"/>
    <w:rsid w:val="00BD5218"/>
    <w:rsid w:val="00BD7A3B"/>
    <w:rsid w:val="00CD4DB2"/>
    <w:rsid w:val="00D319C0"/>
    <w:rsid w:val="00D461F7"/>
    <w:rsid w:val="00D841DE"/>
    <w:rsid w:val="00D95C90"/>
    <w:rsid w:val="00DA3F75"/>
    <w:rsid w:val="00DB50F0"/>
    <w:rsid w:val="00DC6EE6"/>
    <w:rsid w:val="00DE028F"/>
    <w:rsid w:val="00E069D2"/>
    <w:rsid w:val="00EA0E1F"/>
    <w:rsid w:val="00EB5F68"/>
    <w:rsid w:val="00F138B3"/>
    <w:rsid w:val="00F60575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6</cp:revision>
  <cp:lastPrinted>2017-03-17T06:49:00Z</cp:lastPrinted>
  <dcterms:created xsi:type="dcterms:W3CDTF">2025-05-15T10:58:00Z</dcterms:created>
  <dcterms:modified xsi:type="dcterms:W3CDTF">2025-06-02T11:15:00Z</dcterms:modified>
  <dc:language>lt-LT</dc:language>
</cp:coreProperties>
</file>