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7CFBAF81" w:rsidR="009E1444" w:rsidRDefault="009F2471" w:rsidP="009E1444">
      <w:r w:rsidRPr="009F2471">
        <w:drawing>
          <wp:inline distT="0" distB="0" distL="0" distR="0" wp14:anchorId="0AC2C13B" wp14:editId="326C3A0C">
            <wp:extent cx="8863330" cy="2996565"/>
            <wp:effectExtent l="0" t="0" r="0" b="0"/>
            <wp:docPr id="129245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11A" w:rsidRPr="0073011A">
        <w:t xml:space="preserve"> </w:t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6C5D4046" w:rsidR="009E1444" w:rsidRPr="009F2471" w:rsidRDefault="009E1444" w:rsidP="009F2471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F2471">
        <w:rPr>
          <w:rFonts w:ascii="Arial" w:hAnsi="Arial" w:cs="Arial"/>
          <w:sz w:val="24"/>
          <w:szCs w:val="24"/>
        </w:rPr>
        <w:t>Protokolo išrašas: „</w:t>
      </w:r>
      <w:r w:rsidR="009F2471" w:rsidRPr="009F247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Pretendentų į teisėjus atrankos komisija, 2025 m. lapkričio 10 d. posėdyje 0 balsų “už“ iš 7 balsavusiųjų įvertinusi pretendento Donato </w:t>
      </w:r>
      <w:proofErr w:type="spellStart"/>
      <w:r w:rsidR="009F2471" w:rsidRPr="009F2471">
        <w:rPr>
          <w:rFonts w:ascii="Arial" w:eastAsia="Times New Roman" w:hAnsi="Arial" w:cs="Arial"/>
          <w:kern w:val="0"/>
          <w:sz w:val="24"/>
          <w:szCs w:val="24"/>
          <w14:ligatures w14:val="none"/>
        </w:rPr>
        <w:t>Pakarnos</w:t>
      </w:r>
      <w:proofErr w:type="spellEnd"/>
      <w:r w:rsidR="009F2471" w:rsidRPr="009F247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tinkamumą eiti apylinkės teismo teisėjo pareigas, skyrė jam 62,22 balus pagal 2022 m. sausio 28 d. Teisėjų tarybos nutarimu patvirtinto Pretendentų į teisėjus atrankos kriterijų, karjeros siekiančių asmenų vertinimo kriterijų ir asmeninių kompetencijų vertinimo tvarkos aprašo 6.1-6.5.7 p., ir nutarė įrašyti jį į Bendrąjį apylinkės teismo eiliškumo sąrašą.</w:t>
      </w:r>
      <w:r w:rsidRPr="009F2471">
        <w:rPr>
          <w:rFonts w:ascii="Arial" w:hAnsi="Arial" w:cs="Arial"/>
          <w:sz w:val="24"/>
          <w:szCs w:val="24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B4DD7"/>
    <w:rsid w:val="001B210A"/>
    <w:rsid w:val="001E379F"/>
    <w:rsid w:val="00214E9F"/>
    <w:rsid w:val="00221B8B"/>
    <w:rsid w:val="002230B4"/>
    <w:rsid w:val="00274A68"/>
    <w:rsid w:val="002F3589"/>
    <w:rsid w:val="00455C74"/>
    <w:rsid w:val="004C79AD"/>
    <w:rsid w:val="006B4011"/>
    <w:rsid w:val="006E3C61"/>
    <w:rsid w:val="0073011A"/>
    <w:rsid w:val="007610A2"/>
    <w:rsid w:val="00950B6C"/>
    <w:rsid w:val="00987FDF"/>
    <w:rsid w:val="009E1444"/>
    <w:rsid w:val="009F2471"/>
    <w:rsid w:val="00A01608"/>
    <w:rsid w:val="00AD5E2A"/>
    <w:rsid w:val="00B00EA0"/>
    <w:rsid w:val="00BC2533"/>
    <w:rsid w:val="00BC3EB7"/>
    <w:rsid w:val="00C203CD"/>
    <w:rsid w:val="00C27951"/>
    <w:rsid w:val="00C52E7A"/>
    <w:rsid w:val="00CE39DF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336</Words>
  <Characters>193</Characters>
  <Application>Microsoft Office Word</Application>
  <DocSecurity>0</DocSecurity>
  <Lines>1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31</cp:revision>
  <dcterms:created xsi:type="dcterms:W3CDTF">2023-04-26T10:26:00Z</dcterms:created>
  <dcterms:modified xsi:type="dcterms:W3CDTF">2025-11-12T07:43:00Z</dcterms:modified>
</cp:coreProperties>
</file>