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98A1" w14:textId="77777777" w:rsidR="002C1B10" w:rsidRPr="008D30A8" w:rsidRDefault="002C1B10" w:rsidP="00A640AC">
      <w:pPr>
        <w:pStyle w:val="Date858D7CFB-ED40-4347-BF05-701D383B685F858D7CFB-ED40-4347-BF05-701D383B685F"/>
        <w:rPr>
          <w:b/>
        </w:rPr>
      </w:pPr>
      <w:r w:rsidRPr="008D30A8">
        <w:rPr>
          <w:b/>
          <w:noProof/>
          <w:lang w:val="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484521" w:rsidRDefault="002C1B10" w:rsidP="00A640AC">
      <w:pPr>
        <w:pStyle w:val="Pavadinimas"/>
        <w:spacing w:line="240" w:lineRule="auto"/>
        <w:rPr>
          <w:rFonts w:ascii="Times New Roman" w:hAnsi="Times New Roman"/>
          <w:szCs w:val="28"/>
        </w:rPr>
      </w:pPr>
      <w:r w:rsidRPr="00484521">
        <w:rPr>
          <w:rFonts w:ascii="Times New Roman" w:hAnsi="Times New Roman"/>
          <w:szCs w:val="28"/>
        </w:rPr>
        <w:t>TEISĖJŲ ETIKOS IR DRAUSMĖS KOMISIJA</w:t>
      </w:r>
    </w:p>
    <w:p w14:paraId="5223C0BE" w14:textId="77777777" w:rsidR="002C1B10" w:rsidRPr="008D30A8" w:rsidRDefault="002C1B10" w:rsidP="00377091">
      <w:pPr>
        <w:pStyle w:val="Date858D7CFB-ED40-4347-BF05-701D383B685F858D7CFB-ED40-4347-BF05-701D383B685F"/>
        <w:ind w:firstLine="1134"/>
        <w:rPr>
          <w:b/>
        </w:rPr>
      </w:pPr>
    </w:p>
    <w:p w14:paraId="40A62C30" w14:textId="77777777" w:rsidR="002C1B10" w:rsidRPr="008D30A8" w:rsidRDefault="002C1B10" w:rsidP="00A640AC">
      <w:pPr>
        <w:pStyle w:val="Date858D7CFB-ED40-4347-BF05-701D383B685F858D7CFB-ED40-4347-BF05-701D383B685F"/>
        <w:rPr>
          <w:b/>
          <w:sz w:val="28"/>
          <w:szCs w:val="28"/>
        </w:rPr>
      </w:pPr>
      <w:bookmarkStart w:id="0" w:name="_Hlk214872447"/>
      <w:r w:rsidRPr="008D30A8">
        <w:rPr>
          <w:b/>
          <w:sz w:val="28"/>
          <w:szCs w:val="28"/>
        </w:rPr>
        <w:t>S P R E N D I M A S</w:t>
      </w:r>
    </w:p>
    <w:p w14:paraId="70D83C36" w14:textId="77777777" w:rsidR="00912128" w:rsidRPr="006661CC" w:rsidRDefault="00912128" w:rsidP="00912128">
      <w:pPr>
        <w:pStyle w:val="Data"/>
        <w:rPr>
          <w:b/>
          <w:caps/>
        </w:rPr>
      </w:pPr>
      <w:r w:rsidRPr="00F15C65">
        <w:rPr>
          <w:b/>
          <w:caps/>
        </w:rPr>
        <w:t xml:space="preserve">iškelti </w:t>
      </w:r>
      <w:r w:rsidRPr="006661CC">
        <w:rPr>
          <w:b/>
          <w:caps/>
        </w:rPr>
        <w:t xml:space="preserve">drausmės bylą </w:t>
      </w:r>
    </w:p>
    <w:p w14:paraId="27084E0D" w14:textId="53F10571" w:rsidR="00912128" w:rsidRPr="006661CC" w:rsidRDefault="00912128" w:rsidP="00912128">
      <w:pPr>
        <w:pStyle w:val="Data"/>
        <w:rPr>
          <w:b/>
          <w:caps/>
        </w:rPr>
      </w:pPr>
      <w:r w:rsidRPr="006661CC">
        <w:rPr>
          <w:b/>
          <w:caps/>
        </w:rPr>
        <w:t>teisėj</w:t>
      </w:r>
      <w:r>
        <w:rPr>
          <w:b/>
          <w:caps/>
        </w:rPr>
        <w:t>AI M</w:t>
      </w:r>
      <w:r w:rsidR="00AB4191">
        <w:rPr>
          <w:b/>
          <w:caps/>
        </w:rPr>
        <w:t>.</w:t>
      </w:r>
      <w:r>
        <w:rPr>
          <w:b/>
          <w:caps/>
        </w:rPr>
        <w:t xml:space="preserve"> A</w:t>
      </w:r>
      <w:r w:rsidR="00AB4191">
        <w:rPr>
          <w:b/>
          <w:caps/>
        </w:rPr>
        <w:t>.</w:t>
      </w:r>
      <w:r>
        <w:rPr>
          <w:b/>
          <w:caps/>
        </w:rPr>
        <w:t>-V</w:t>
      </w:r>
      <w:r w:rsidR="00AB4191">
        <w:rPr>
          <w:b/>
          <w:caps/>
        </w:rPr>
        <w:t>.</w:t>
      </w:r>
    </w:p>
    <w:bookmarkEnd w:id="0"/>
    <w:p w14:paraId="05DFC1D3" w14:textId="77777777" w:rsidR="00A640AC" w:rsidRDefault="00A640AC" w:rsidP="00A640AC">
      <w:pPr>
        <w:pStyle w:val="Date858D7CFB-ED40-4347-BF05-701D383B685F858D7CFB-ED40-4347-BF05-701D383B685F"/>
      </w:pPr>
    </w:p>
    <w:p w14:paraId="7BFCFAD7" w14:textId="28E09C23" w:rsidR="002C1B10" w:rsidRPr="000E6AC5" w:rsidRDefault="002C1B10" w:rsidP="00A640AC">
      <w:pPr>
        <w:pStyle w:val="Date858D7CFB-ED40-4347-BF05-701D383B685F858D7CFB-ED40-4347-BF05-701D383B685F"/>
        <w:rPr>
          <w:color w:val="C0C0C0"/>
        </w:rPr>
      </w:pPr>
      <w:r w:rsidRPr="000E6AC5">
        <w:t>20</w:t>
      </w:r>
      <w:r w:rsidR="00A24AB9">
        <w:t>2</w:t>
      </w:r>
      <w:r w:rsidR="004E2038">
        <w:t>5</w:t>
      </w:r>
      <w:r w:rsidRPr="000E6AC5">
        <w:t xml:space="preserve"> m</w:t>
      </w:r>
      <w:r w:rsidR="0080641F" w:rsidRPr="000E6AC5">
        <w:t xml:space="preserve">. </w:t>
      </w:r>
      <w:r w:rsidR="00912128">
        <w:t>gruodžio</w:t>
      </w:r>
      <w:r w:rsidR="00C50236" w:rsidRPr="00CC7237">
        <w:t xml:space="preserve"> </w:t>
      </w:r>
      <w:r w:rsidR="00912128" w:rsidRPr="00E750C8">
        <w:rPr>
          <w:lang w:val="fi-FI"/>
        </w:rPr>
        <w:t>3</w:t>
      </w:r>
      <w:r w:rsidR="00794B7E" w:rsidRPr="00673401">
        <w:t xml:space="preserve"> </w:t>
      </w:r>
      <w:r w:rsidRPr="00673401">
        <w:t>d</w:t>
      </w:r>
      <w:r w:rsidRPr="000E6AC5">
        <w:t>. Nr.</w:t>
      </w:r>
      <w:r w:rsidRPr="000E6AC5">
        <w:rPr>
          <w:color w:val="999999"/>
        </w:rPr>
        <w:t xml:space="preserve"> </w:t>
      </w:r>
      <w:r w:rsidR="00794B7E" w:rsidRPr="000E6AC5">
        <w:t>18 P-</w:t>
      </w:r>
      <w:r w:rsidR="00912128">
        <w:t>5</w:t>
      </w:r>
    </w:p>
    <w:p w14:paraId="33300DFB" w14:textId="77777777" w:rsidR="002C1B10" w:rsidRPr="000E6AC5" w:rsidRDefault="002C1B10" w:rsidP="00A640AC">
      <w:pPr>
        <w:pStyle w:val="Date858D7CFB-ED40-4347-BF05-701D383B685F858D7CFB-ED40-4347-BF05-701D383B685F"/>
      </w:pPr>
      <w:r w:rsidRPr="000E6AC5">
        <w:t>Vilnius</w:t>
      </w:r>
    </w:p>
    <w:p w14:paraId="55952408" w14:textId="77777777" w:rsidR="002C1B10" w:rsidRDefault="002C1B10" w:rsidP="00377091">
      <w:pPr>
        <w:pStyle w:val="Date858D7CFB-ED40-4347-BF05-701D383B685F858D7CFB-ED40-4347-BF05-701D383B685F"/>
        <w:ind w:firstLine="1134"/>
      </w:pPr>
    </w:p>
    <w:p w14:paraId="0AE51908" w14:textId="6B196D8D" w:rsidR="00A47DE1" w:rsidRDefault="004E2038" w:rsidP="00AC69CD">
      <w:pPr>
        <w:pStyle w:val="Tekstas"/>
        <w:spacing w:before="0" w:after="0"/>
        <w:ind w:firstLine="709"/>
      </w:pPr>
      <w:r w:rsidRPr="00D72840">
        <w:t xml:space="preserve">Teisėjų etikos ir drausmės komisija, dalyvaujant </w:t>
      </w:r>
      <w:r>
        <w:t>Mariui Bajorui</w:t>
      </w:r>
      <w:r w:rsidRPr="00D72840">
        <w:t xml:space="preserve"> (pirminink</w:t>
      </w:r>
      <w:r>
        <w:t>as</w:t>
      </w:r>
      <w:r w:rsidRPr="00D72840">
        <w:t>),</w:t>
      </w:r>
      <w:r w:rsidR="00E45846" w:rsidRPr="00E45846">
        <w:t xml:space="preserve"> </w:t>
      </w:r>
      <w:r w:rsidR="00695A81">
        <w:t xml:space="preserve">Tomui </w:t>
      </w:r>
      <w:proofErr w:type="spellStart"/>
      <w:r w:rsidR="00695A81">
        <w:t>Berkmanui</w:t>
      </w:r>
      <w:proofErr w:type="spellEnd"/>
      <w:r w:rsidR="003A4E98">
        <w:t xml:space="preserve">, </w:t>
      </w:r>
      <w:r w:rsidR="00E45846" w:rsidRPr="00D72840">
        <w:t>Liudui Ramanauskui</w:t>
      </w:r>
      <w:r w:rsidR="000F5611">
        <w:t xml:space="preserve">, </w:t>
      </w:r>
      <w:proofErr w:type="spellStart"/>
      <w:r w:rsidR="000F5611">
        <w:t>Veslavai</w:t>
      </w:r>
      <w:proofErr w:type="spellEnd"/>
      <w:r w:rsidR="000F5611">
        <w:t xml:space="preserve"> Ruskan, Laimai </w:t>
      </w:r>
      <w:proofErr w:type="spellStart"/>
      <w:r w:rsidR="000F5611">
        <w:t>Šeputienei</w:t>
      </w:r>
      <w:proofErr w:type="spellEnd"/>
      <w:r w:rsidR="00912128">
        <w:t xml:space="preserve"> (pranešėja)</w:t>
      </w:r>
      <w:r w:rsidR="00695A81">
        <w:t xml:space="preserve"> </w:t>
      </w:r>
      <w:r w:rsidRPr="00D72840">
        <w:t>ir</w:t>
      </w:r>
      <w:r w:rsidR="00E45846">
        <w:t xml:space="preserve"> Jūratei </w:t>
      </w:r>
      <w:proofErr w:type="spellStart"/>
      <w:r w:rsidR="00E45846">
        <w:t>Varanauskaitei</w:t>
      </w:r>
      <w:proofErr w:type="spellEnd"/>
      <w:r w:rsidR="00E45846">
        <w:t xml:space="preserve">, </w:t>
      </w:r>
    </w:p>
    <w:p w14:paraId="79D7C1E4" w14:textId="77777777" w:rsidR="00912128" w:rsidRDefault="00C418DE" w:rsidP="00A47DE1">
      <w:pPr>
        <w:pStyle w:val="Tekstas"/>
        <w:spacing w:before="0" w:after="0"/>
        <w:ind w:firstLine="0"/>
      </w:pPr>
      <w:r w:rsidRPr="00D72840">
        <w:t xml:space="preserve">sekretoriaujant Nacionalinės teismų administracijos Administravimo skyriaus teisininkei Olgai </w:t>
      </w:r>
      <w:proofErr w:type="spellStart"/>
      <w:r w:rsidRPr="00D72840">
        <w:t>Baltrėnei</w:t>
      </w:r>
      <w:proofErr w:type="spellEnd"/>
      <w:r w:rsidR="004E2038" w:rsidRPr="00D72840">
        <w:t xml:space="preserve">, </w:t>
      </w:r>
    </w:p>
    <w:p w14:paraId="14D1BCA1" w14:textId="26BE8F25" w:rsidR="00912128" w:rsidRDefault="00912128" w:rsidP="00912128">
      <w:pPr>
        <w:pStyle w:val="Tekstas"/>
        <w:spacing w:before="0" w:after="0"/>
        <w:ind w:firstLine="709"/>
      </w:pPr>
      <w:r w:rsidRPr="00314F38">
        <w:t xml:space="preserve">dalyvaujant </w:t>
      </w:r>
      <w:bookmarkStart w:id="1" w:name="_Hlk162957046"/>
      <w:bookmarkStart w:id="2" w:name="_Hlk162958467"/>
      <w:r w:rsidRPr="00314F38">
        <w:t xml:space="preserve">Vilniaus regiono apylinkės teismo </w:t>
      </w:r>
      <w:bookmarkEnd w:id="1"/>
      <w:r w:rsidRPr="00314F38">
        <w:t>Trakų rūmų teisėjai M</w:t>
      </w:r>
      <w:r w:rsidR="00AB4191">
        <w:t>.</w:t>
      </w:r>
      <w:r w:rsidRPr="00314F38">
        <w:t xml:space="preserve"> A</w:t>
      </w:r>
      <w:r w:rsidR="00AB4191">
        <w:t>.</w:t>
      </w:r>
      <w:r w:rsidRPr="00314F38">
        <w:t>-V</w:t>
      </w:r>
      <w:bookmarkEnd w:id="2"/>
      <w:r w:rsidR="00AB4191">
        <w:t>.</w:t>
      </w:r>
      <w:r w:rsidRPr="00314F38">
        <w:t>,</w:t>
      </w:r>
    </w:p>
    <w:p w14:paraId="43EF53B3" w14:textId="5A91A684" w:rsidR="004E2038" w:rsidRDefault="00745254" w:rsidP="00A47DE1">
      <w:pPr>
        <w:pStyle w:val="Tekstas"/>
        <w:spacing w:before="0" w:after="0"/>
        <w:ind w:firstLine="709"/>
      </w:pPr>
      <w:r w:rsidRPr="002250AD">
        <w:t xml:space="preserve">viešame </w:t>
      </w:r>
      <w:r w:rsidR="00ED47C8">
        <w:t>posėdyje</w:t>
      </w:r>
      <w:r w:rsidR="008574C7">
        <w:t xml:space="preserve"> </w:t>
      </w:r>
      <w:r w:rsidR="008574C7" w:rsidRPr="00AD624D">
        <w:t>(</w:t>
      </w:r>
      <w:r w:rsidR="00F032BD">
        <w:t xml:space="preserve">išskyrus posėdžio dalį, </w:t>
      </w:r>
      <w:r w:rsidR="0063563C" w:rsidRPr="00AD624D">
        <w:t>susijusi</w:t>
      </w:r>
      <w:r w:rsidR="00F032BD">
        <w:t>ą</w:t>
      </w:r>
      <w:r w:rsidR="0063563C" w:rsidRPr="00AD624D">
        <w:t xml:space="preserve"> su </w:t>
      </w:r>
      <w:r w:rsidR="002250AD" w:rsidRPr="00AD624D">
        <w:t xml:space="preserve">teisėjos </w:t>
      </w:r>
      <w:r w:rsidR="002250AD" w:rsidRPr="00AD624D">
        <w:rPr>
          <w:shd w:val="clear" w:color="auto" w:fill="FFFFFF"/>
        </w:rPr>
        <w:t>M</w:t>
      </w:r>
      <w:r w:rsidR="00AB4191">
        <w:rPr>
          <w:shd w:val="clear" w:color="auto" w:fill="FFFFFF"/>
        </w:rPr>
        <w:t>.</w:t>
      </w:r>
      <w:r w:rsidR="002250AD" w:rsidRPr="00AD624D">
        <w:rPr>
          <w:shd w:val="clear" w:color="auto" w:fill="FFFFFF"/>
        </w:rPr>
        <w:t xml:space="preserve"> A</w:t>
      </w:r>
      <w:r w:rsidR="00AB4191">
        <w:rPr>
          <w:shd w:val="clear" w:color="auto" w:fill="FFFFFF"/>
        </w:rPr>
        <w:t>.</w:t>
      </w:r>
      <w:r w:rsidR="002250AD" w:rsidRPr="00AD624D">
        <w:rPr>
          <w:shd w:val="clear" w:color="auto" w:fill="FFFFFF"/>
        </w:rPr>
        <w:t>-V</w:t>
      </w:r>
      <w:r w:rsidR="00AB4191">
        <w:rPr>
          <w:shd w:val="clear" w:color="auto" w:fill="FFFFFF"/>
        </w:rPr>
        <w:t>.</w:t>
      </w:r>
      <w:r w:rsidR="002250AD" w:rsidRPr="00AD624D">
        <w:rPr>
          <w:shd w:val="clear" w:color="auto" w:fill="FFFFFF"/>
        </w:rPr>
        <w:t xml:space="preserve"> </w:t>
      </w:r>
      <w:r w:rsidR="0063563C" w:rsidRPr="00AD624D">
        <w:t>sveikatos būkle</w:t>
      </w:r>
      <w:r w:rsidR="008574C7" w:rsidRPr="00AD624D">
        <w:t>)</w:t>
      </w:r>
      <w:r w:rsidR="002250AD">
        <w:t xml:space="preserve"> </w:t>
      </w:r>
      <w:r w:rsidR="004E2038" w:rsidRPr="00D72840">
        <w:t xml:space="preserve">išnagrinėjusi </w:t>
      </w:r>
      <w:r w:rsidR="00912128">
        <w:rPr>
          <w:color w:val="000000"/>
        </w:rPr>
        <w:t>Vilniaus apygardos prokuratūros vyriausiojo prokuroro J</w:t>
      </w:r>
      <w:r w:rsidR="00AB4191">
        <w:rPr>
          <w:color w:val="000000"/>
        </w:rPr>
        <w:t>.</w:t>
      </w:r>
      <w:r w:rsidR="00912128">
        <w:rPr>
          <w:color w:val="000000"/>
        </w:rPr>
        <w:t xml:space="preserve"> L</w:t>
      </w:r>
      <w:r w:rsidR="00AB4191">
        <w:rPr>
          <w:color w:val="000000"/>
        </w:rPr>
        <w:t>.</w:t>
      </w:r>
      <w:r w:rsidR="00912128">
        <w:rPr>
          <w:color w:val="000000"/>
        </w:rPr>
        <w:t xml:space="preserve"> ir </w:t>
      </w:r>
      <w:r w:rsidR="00912128">
        <w:t xml:space="preserve">Vilniaus apygardos teismo pirmininkės </w:t>
      </w:r>
      <w:r w:rsidR="005D04C8">
        <w:t>L</w:t>
      </w:r>
      <w:r w:rsidR="00AB4191">
        <w:t>.</w:t>
      </w:r>
      <w:r w:rsidR="005D04C8">
        <w:t xml:space="preserve"> B</w:t>
      </w:r>
      <w:r w:rsidR="00AB4191">
        <w:t>.</w:t>
      </w:r>
      <w:r w:rsidR="005D04C8">
        <w:t xml:space="preserve"> teikimus </w:t>
      </w:r>
      <w:r w:rsidR="005D04C8" w:rsidRPr="00314F38">
        <w:t xml:space="preserve">dėl drausmės bylos iškėlimo </w:t>
      </w:r>
      <w:r w:rsidR="00DE3817" w:rsidRPr="00314F38">
        <w:t>Vilniaus regiono apylinkės teismo Trakų rūmų teisėjai M</w:t>
      </w:r>
      <w:r w:rsidR="00AB4191">
        <w:t>.</w:t>
      </w:r>
      <w:r w:rsidR="00DE3817" w:rsidRPr="00314F38">
        <w:t xml:space="preserve"> A</w:t>
      </w:r>
      <w:r w:rsidR="00AB4191">
        <w:t>.</w:t>
      </w:r>
      <w:r w:rsidR="00DE3817" w:rsidRPr="00314F38">
        <w:t>-V</w:t>
      </w:r>
      <w:r w:rsidR="00AB4191">
        <w:t>.</w:t>
      </w:r>
      <w:r w:rsidR="00C3741B">
        <w:t>,</w:t>
      </w:r>
      <w:r w:rsidR="004E2038">
        <w:t xml:space="preserve"> </w:t>
      </w:r>
    </w:p>
    <w:p w14:paraId="516B5084" w14:textId="77777777" w:rsidR="004E2038" w:rsidRDefault="004E2038" w:rsidP="004E2038">
      <w:pPr>
        <w:pStyle w:val="Tekstas"/>
        <w:spacing w:before="0" w:after="0"/>
        <w:ind w:firstLine="851"/>
        <w:rPr>
          <w:spacing w:val="30"/>
        </w:rPr>
      </w:pPr>
    </w:p>
    <w:p w14:paraId="1CFCBF5B" w14:textId="77777777" w:rsidR="004E2038" w:rsidRDefault="004E2038" w:rsidP="00930AAD">
      <w:pPr>
        <w:pStyle w:val="Tekstas"/>
        <w:spacing w:before="0" w:after="0"/>
        <w:ind w:firstLine="0"/>
        <w:rPr>
          <w:spacing w:val="30"/>
        </w:rPr>
      </w:pPr>
      <w:r>
        <w:rPr>
          <w:spacing w:val="30"/>
        </w:rPr>
        <w:t>n u s t a t ė :</w:t>
      </w:r>
    </w:p>
    <w:p w14:paraId="2745D303" w14:textId="77777777" w:rsidR="004E2038" w:rsidRDefault="004E2038" w:rsidP="004E2038">
      <w:pPr>
        <w:ind w:firstLine="851"/>
        <w:jc w:val="both"/>
      </w:pPr>
    </w:p>
    <w:p w14:paraId="304A4989" w14:textId="1D4AEDCF" w:rsidR="00F7581B" w:rsidRPr="000F3F06" w:rsidRDefault="004E2038">
      <w:pPr>
        <w:pStyle w:val="Sraopastraipa"/>
        <w:numPr>
          <w:ilvl w:val="0"/>
          <w:numId w:val="2"/>
        </w:numPr>
        <w:tabs>
          <w:tab w:val="right" w:pos="7773"/>
          <w:tab w:val="right" w:pos="9915"/>
        </w:tabs>
        <w:spacing w:before="36" w:after="120"/>
        <w:ind w:left="426" w:hanging="426"/>
        <w:contextualSpacing w:val="0"/>
        <w:jc w:val="both"/>
        <w:rPr>
          <w:color w:val="000000"/>
          <w:spacing w:val="-24"/>
        </w:rPr>
      </w:pPr>
      <w:r w:rsidRPr="001A65C8">
        <w:t>Teisėjų etikos ir drausmės komisij</w:t>
      </w:r>
      <w:r w:rsidR="00224E49" w:rsidRPr="001A65C8">
        <w:t>a</w:t>
      </w:r>
      <w:r w:rsidRPr="001A65C8">
        <w:t xml:space="preserve"> (toliau –</w:t>
      </w:r>
      <w:r w:rsidR="007F0548" w:rsidRPr="001A65C8">
        <w:t xml:space="preserve"> </w:t>
      </w:r>
      <w:r w:rsidR="00930AAD" w:rsidRPr="001A65C8">
        <w:t xml:space="preserve">ir </w:t>
      </w:r>
      <w:r w:rsidRPr="001A65C8">
        <w:t xml:space="preserve">Komisija) 2025 m. </w:t>
      </w:r>
      <w:r w:rsidR="002B33D6">
        <w:t>gegužės</w:t>
      </w:r>
      <w:r w:rsidRPr="001A65C8">
        <w:t xml:space="preserve"> </w:t>
      </w:r>
      <w:r w:rsidR="00695A81" w:rsidRPr="001A65C8">
        <w:t>2</w:t>
      </w:r>
      <w:r w:rsidR="002B33D6">
        <w:t>9</w:t>
      </w:r>
      <w:r w:rsidRPr="001A65C8">
        <w:t xml:space="preserve"> d. </w:t>
      </w:r>
      <w:r w:rsidR="00224E49" w:rsidRPr="001A65C8">
        <w:t>gavo</w:t>
      </w:r>
      <w:r w:rsidRPr="001A65C8">
        <w:t xml:space="preserve"> </w:t>
      </w:r>
      <w:r w:rsidR="002B33D6" w:rsidRPr="000F3F06">
        <w:rPr>
          <w:color w:val="000000"/>
        </w:rPr>
        <w:t>Vilniaus apygardos prokuratūros vyriausiojo prokuroro J</w:t>
      </w:r>
      <w:r w:rsidR="00AB4191">
        <w:rPr>
          <w:color w:val="000000"/>
        </w:rPr>
        <w:t>.</w:t>
      </w:r>
      <w:r w:rsidR="002B33D6" w:rsidRPr="000F3F06">
        <w:rPr>
          <w:color w:val="000000"/>
        </w:rPr>
        <w:t xml:space="preserve"> L</w:t>
      </w:r>
      <w:r w:rsidR="00AB4191">
        <w:rPr>
          <w:color w:val="000000"/>
        </w:rPr>
        <w:t>.</w:t>
      </w:r>
      <w:r w:rsidR="00021994" w:rsidRPr="001A65C8">
        <w:t xml:space="preserve"> </w:t>
      </w:r>
      <w:r w:rsidRPr="001A65C8">
        <w:t xml:space="preserve">(toliau – </w:t>
      </w:r>
      <w:r w:rsidR="00DE4E82" w:rsidRPr="001A65C8">
        <w:t>P</w:t>
      </w:r>
      <w:r w:rsidRPr="001A65C8">
        <w:t>areiškėja</w:t>
      </w:r>
      <w:r w:rsidR="002B33D6">
        <w:t>s</w:t>
      </w:r>
      <w:r w:rsidRPr="001A65C8">
        <w:t>) teikim</w:t>
      </w:r>
      <w:r w:rsidR="00224E49" w:rsidRPr="001A65C8">
        <w:t>ą</w:t>
      </w:r>
      <w:r w:rsidR="00021994" w:rsidRPr="001A65C8">
        <w:t xml:space="preserve"> </w:t>
      </w:r>
      <w:r w:rsidRPr="001A65C8">
        <w:t xml:space="preserve">dėl drausmės bylos iškėlimo </w:t>
      </w:r>
      <w:r w:rsidR="002B33D6" w:rsidRPr="00314F38">
        <w:t>Vilniaus regiono apylinkės teismo Trakų rūmų teisėjai M</w:t>
      </w:r>
      <w:r w:rsidR="00AB4191">
        <w:t>.</w:t>
      </w:r>
      <w:r w:rsidR="002B33D6" w:rsidRPr="00314F38">
        <w:t xml:space="preserve"> A</w:t>
      </w:r>
      <w:r w:rsidR="00AB4191">
        <w:t>.</w:t>
      </w:r>
      <w:r w:rsidR="002B33D6" w:rsidRPr="00314F38">
        <w:t>-V</w:t>
      </w:r>
      <w:r w:rsidR="00AB4191">
        <w:t>.</w:t>
      </w:r>
      <w:r w:rsidRPr="001A65C8">
        <w:t>.</w:t>
      </w:r>
      <w:r w:rsidR="00695A81" w:rsidRPr="001A65C8">
        <w:t xml:space="preserve"> </w:t>
      </w:r>
      <w:r w:rsidR="00021994" w:rsidRPr="001A65C8">
        <w:t xml:space="preserve">Teikime iškelti drausmės bylą </w:t>
      </w:r>
      <w:r w:rsidR="00DE4E82" w:rsidRPr="001A65C8">
        <w:t>Pareiškėja</w:t>
      </w:r>
      <w:r w:rsidR="002B33D6">
        <w:t>s</w:t>
      </w:r>
      <w:r w:rsidR="00DE4E82" w:rsidRPr="001A65C8">
        <w:t xml:space="preserve"> </w:t>
      </w:r>
      <w:r w:rsidR="00021994" w:rsidRPr="001A65C8">
        <w:t>nurod</w:t>
      </w:r>
      <w:r w:rsidR="00F032BD">
        <w:t>ė</w:t>
      </w:r>
      <w:r w:rsidR="00021994" w:rsidRPr="001A65C8">
        <w:t xml:space="preserve">, </w:t>
      </w:r>
      <w:r w:rsidR="00B13B2F">
        <w:t xml:space="preserve">kad </w:t>
      </w:r>
      <w:r w:rsidR="00F7581B" w:rsidRPr="000F3F06">
        <w:rPr>
          <w:shd w:val="clear" w:color="auto" w:fill="FFFFFF"/>
        </w:rPr>
        <w:t>teisėjos M</w:t>
      </w:r>
      <w:r w:rsidR="00AB4191">
        <w:rPr>
          <w:shd w:val="clear" w:color="auto" w:fill="FFFFFF"/>
        </w:rPr>
        <w:t>.</w:t>
      </w:r>
      <w:r w:rsidR="00F7581B" w:rsidRPr="000F3F06">
        <w:rPr>
          <w:shd w:val="clear" w:color="auto" w:fill="FFFFFF"/>
        </w:rPr>
        <w:t xml:space="preserve"> A</w:t>
      </w:r>
      <w:r w:rsidR="00AB4191">
        <w:rPr>
          <w:shd w:val="clear" w:color="auto" w:fill="FFFFFF"/>
        </w:rPr>
        <w:t>.</w:t>
      </w:r>
      <w:r w:rsidR="00F7581B" w:rsidRPr="000F3F06">
        <w:rPr>
          <w:shd w:val="clear" w:color="auto" w:fill="FFFFFF"/>
        </w:rPr>
        <w:t>-V</w:t>
      </w:r>
      <w:r w:rsidR="00AB4191">
        <w:rPr>
          <w:shd w:val="clear" w:color="auto" w:fill="FFFFFF"/>
        </w:rPr>
        <w:t>.</w:t>
      </w:r>
      <w:r w:rsidR="00F7581B" w:rsidRPr="000F3F06">
        <w:rPr>
          <w:shd w:val="clear" w:color="auto" w:fill="FFFFFF"/>
        </w:rPr>
        <w:t xml:space="preserve"> 2024</w:t>
      </w:r>
      <w:r w:rsidR="00F032BD">
        <w:rPr>
          <w:shd w:val="clear" w:color="auto" w:fill="FFFFFF"/>
        </w:rPr>
        <w:t> </w:t>
      </w:r>
      <w:r w:rsidR="00F7581B" w:rsidRPr="000F3F06">
        <w:rPr>
          <w:shd w:val="clear" w:color="auto" w:fill="FFFFFF"/>
        </w:rPr>
        <w:t>m. birželio 28</w:t>
      </w:r>
      <w:r w:rsidR="00F032BD">
        <w:rPr>
          <w:shd w:val="clear" w:color="auto" w:fill="FFFFFF"/>
        </w:rPr>
        <w:t> </w:t>
      </w:r>
      <w:r w:rsidR="00F7581B" w:rsidRPr="000F3F06">
        <w:rPr>
          <w:shd w:val="clear" w:color="auto" w:fill="FFFFFF"/>
        </w:rPr>
        <w:t xml:space="preserve">d. priimtu nuosprendžiu baudžiamojoje byloje </w:t>
      </w:r>
      <w:r w:rsidR="00F7581B">
        <w:t>Nr.</w:t>
      </w:r>
      <w:r w:rsidR="00F032BD">
        <w:t> </w:t>
      </w:r>
      <w:r w:rsidR="00F7581B">
        <w:t>1-20-1150/2024 D</w:t>
      </w:r>
      <w:r w:rsidR="00AB4191">
        <w:t>.</w:t>
      </w:r>
      <w:r w:rsidR="00F7581B">
        <w:t xml:space="preserve"> L</w:t>
      </w:r>
      <w:r w:rsidR="00AB4191">
        <w:t>.</w:t>
      </w:r>
      <w:r w:rsidR="00F7581B">
        <w:t xml:space="preserve"> pripažintas kaltu, padar</w:t>
      </w:r>
      <w:r w:rsidR="00BE5D3B">
        <w:t>ę</w:t>
      </w:r>
      <w:r w:rsidR="00F7581B">
        <w:t>s nusikalstamą veiką, numatytą Lietuvos Respublikos baudžiamojo kodekso</w:t>
      </w:r>
      <w:r w:rsidR="00F032BD">
        <w:t xml:space="preserve"> (toliau – BK) </w:t>
      </w:r>
      <w:r w:rsidR="00F7581B">
        <w:t>140</w:t>
      </w:r>
      <w:r w:rsidR="00F032BD">
        <w:t> </w:t>
      </w:r>
      <w:r w:rsidR="00F7581B">
        <w:t>straipsnio 1 dalyje, ir jam skirta 9 (devynių) mėnesių laisvės apribojimo bausmė be intensyvios priežiūros, paskirt</w:t>
      </w:r>
      <w:r w:rsidR="00BE5D3B">
        <w:t>i</w:t>
      </w:r>
      <w:r w:rsidR="00F7581B">
        <w:t xml:space="preserve"> įpareigojim</w:t>
      </w:r>
      <w:r w:rsidR="00BE5D3B">
        <w:t>ai</w:t>
      </w:r>
      <w:r w:rsidR="00F7581B">
        <w:t xml:space="preserve"> dalyvauti elgesio pataisos programoje, atlyginti nusikalstama veika padarytą žalą.</w:t>
      </w:r>
      <w:r w:rsidR="00F7581B" w:rsidRPr="00F7581B">
        <w:t xml:space="preserve"> </w:t>
      </w:r>
      <w:r w:rsidR="00D63F90">
        <w:t xml:space="preserve">Tačiau </w:t>
      </w:r>
      <w:r w:rsidR="00F7581B" w:rsidRPr="00F7581B">
        <w:t>Vilniaus apygardos teismo Baudžiamųjų bylų skyriaus teisėjų kolegija 2025</w:t>
      </w:r>
      <w:r w:rsidR="00F032BD">
        <w:t> </w:t>
      </w:r>
      <w:r w:rsidR="00F7581B" w:rsidRPr="00F7581B">
        <w:t>m. gegužės 6</w:t>
      </w:r>
      <w:r w:rsidR="00F032BD">
        <w:t> </w:t>
      </w:r>
      <w:r w:rsidR="00F7581B" w:rsidRPr="00F7581B">
        <w:t>d. nutart</w:t>
      </w:r>
      <w:r w:rsidR="00F032BD">
        <w:t>imi</w:t>
      </w:r>
      <w:r w:rsidR="00F7581B">
        <w:t xml:space="preserve"> baudžiamojoje </w:t>
      </w:r>
      <w:r w:rsidR="00F7581B" w:rsidRPr="00F7581B">
        <w:t>bylo</w:t>
      </w:r>
      <w:r w:rsidR="00F032BD">
        <w:t>je</w:t>
      </w:r>
      <w:r w:rsidR="00F7581B" w:rsidRPr="00F7581B">
        <w:t xml:space="preserve"> Nr.</w:t>
      </w:r>
      <w:r w:rsidR="00F032BD">
        <w:t> </w:t>
      </w:r>
      <w:r w:rsidR="00F7581B" w:rsidRPr="00F7581B">
        <w:t>1A-17-574/2025 panaikin</w:t>
      </w:r>
      <w:r w:rsidR="00F7581B">
        <w:t>o</w:t>
      </w:r>
      <w:r w:rsidR="00F7581B" w:rsidRPr="00F7581B">
        <w:t xml:space="preserve"> Vilniaus regiono apylinkės teismo Trakų rūmų 2024</w:t>
      </w:r>
      <w:r w:rsidR="00F032BD">
        <w:t> </w:t>
      </w:r>
      <w:r w:rsidR="00F7581B" w:rsidRPr="00F7581B">
        <w:t>m. birželio 28</w:t>
      </w:r>
      <w:r w:rsidR="00F032BD">
        <w:t> </w:t>
      </w:r>
      <w:r w:rsidR="00F7581B" w:rsidRPr="00F7581B">
        <w:t>d. nuosprend</w:t>
      </w:r>
      <w:r w:rsidR="00F7581B">
        <w:t>į</w:t>
      </w:r>
      <w:r w:rsidR="00F7581B" w:rsidRPr="00F7581B">
        <w:t xml:space="preserve"> ir byl</w:t>
      </w:r>
      <w:r w:rsidR="00F7581B">
        <w:t>ą</w:t>
      </w:r>
      <w:r w:rsidR="00F7581B" w:rsidRPr="00F7581B">
        <w:t xml:space="preserve"> perd</w:t>
      </w:r>
      <w:r w:rsidR="00F7581B">
        <w:t>avė</w:t>
      </w:r>
      <w:r w:rsidR="00F7581B" w:rsidRPr="00F7581B">
        <w:t xml:space="preserve"> nagrinėti iš naujo apylinkės teism</w:t>
      </w:r>
      <w:r w:rsidR="00F7581B">
        <w:t>ui. Apeliacinės instancijos teismas</w:t>
      </w:r>
      <w:r w:rsidR="00F7581B" w:rsidRPr="00F7581B">
        <w:t xml:space="preserve"> konstatavo, kad baudžiamąją bylą Nr.</w:t>
      </w:r>
      <w:r w:rsidR="00F032BD">
        <w:t> </w:t>
      </w:r>
      <w:r w:rsidR="00F7581B" w:rsidRPr="00F7581B">
        <w:t>1-20-1150/2024 pirmąja instancija nagrinėjusi teisėja M</w:t>
      </w:r>
      <w:r w:rsidR="00AB4191">
        <w:t>.</w:t>
      </w:r>
      <w:r w:rsidR="00F7581B" w:rsidRPr="00F7581B">
        <w:t xml:space="preserve"> A</w:t>
      </w:r>
      <w:r w:rsidR="00AB4191">
        <w:t>.</w:t>
      </w:r>
      <w:r w:rsidR="00F7581B" w:rsidRPr="00F7581B">
        <w:t>-V</w:t>
      </w:r>
      <w:r w:rsidR="00AB4191">
        <w:t>.</w:t>
      </w:r>
      <w:r w:rsidR="00F7581B" w:rsidRPr="00F7581B">
        <w:t xml:space="preserve"> šiu</w:t>
      </w:r>
      <w:r w:rsidR="00BE5D3B">
        <w:t>r</w:t>
      </w:r>
      <w:r w:rsidR="00F7581B" w:rsidRPr="00F7581B">
        <w:t xml:space="preserve">kščiai pažeidė </w:t>
      </w:r>
      <w:r w:rsidR="00326FDC">
        <w:t xml:space="preserve">Lietuvos Respublikos baudžiamojo proceso kodekso (toliau – </w:t>
      </w:r>
      <w:r w:rsidR="00F7581B" w:rsidRPr="00F7581B">
        <w:t>BPK</w:t>
      </w:r>
      <w:r w:rsidR="00326FDC">
        <w:t>)</w:t>
      </w:r>
      <w:r w:rsidR="00F7581B" w:rsidRPr="00F7581B">
        <w:t xml:space="preserve"> 6 straipsnio, 308 straipsnio 1, 3–4 dalių reikalavimus i</w:t>
      </w:r>
      <w:r w:rsidR="00F032BD">
        <w:t>r</w:t>
      </w:r>
      <w:r w:rsidR="00F7581B" w:rsidRPr="00F7581B">
        <w:t xml:space="preserve"> proceso viešumo principą. Baudžiamųjų bylų skyriaus teisėjų kolegija, įvertinusi kaltinamojo, liudytojos teismo posėdžių sekretor</w:t>
      </w:r>
      <w:r w:rsidR="00F032BD">
        <w:t>ės</w:t>
      </w:r>
      <w:r w:rsidR="00F7581B" w:rsidRPr="00F7581B">
        <w:t xml:space="preserve"> parodymus, apeliacinės instancijos teismui pateik</w:t>
      </w:r>
      <w:r w:rsidR="00BE5D3B">
        <w:t>t</w:t>
      </w:r>
      <w:r w:rsidR="00F7581B" w:rsidRPr="00F7581B">
        <w:t xml:space="preserve">us rašytinius duomenis, </w:t>
      </w:r>
      <w:r w:rsidR="00F032BD">
        <w:t>nu</w:t>
      </w:r>
      <w:r w:rsidR="00F7581B" w:rsidRPr="00F7581B">
        <w:t xml:space="preserve">sprendė, </w:t>
      </w:r>
      <w:r w:rsidR="00F032BD">
        <w:t>kad</w:t>
      </w:r>
      <w:r w:rsidR="00F7581B" w:rsidRPr="00F7581B">
        <w:t xml:space="preserve"> teisėja M</w:t>
      </w:r>
      <w:r w:rsidR="00AB4191">
        <w:t>.</w:t>
      </w:r>
      <w:r w:rsidR="00F7581B" w:rsidRPr="00F7581B">
        <w:t xml:space="preserve"> A</w:t>
      </w:r>
      <w:r w:rsidR="00AB4191">
        <w:t>.</w:t>
      </w:r>
      <w:r w:rsidR="00F7581B" w:rsidRPr="00F7581B">
        <w:t>-V</w:t>
      </w:r>
      <w:r w:rsidR="00AB4191">
        <w:t>.</w:t>
      </w:r>
      <w:r w:rsidR="00F7581B" w:rsidRPr="00F7581B">
        <w:t xml:space="preserve"> 2025</w:t>
      </w:r>
      <w:r w:rsidR="00F032BD">
        <w:t> </w:t>
      </w:r>
      <w:r w:rsidR="00F7581B" w:rsidRPr="00F7581B">
        <w:t>m. birželio 28</w:t>
      </w:r>
      <w:r w:rsidR="00F032BD">
        <w:t> </w:t>
      </w:r>
      <w:r w:rsidR="00F7581B" w:rsidRPr="00F7581B">
        <w:t>d. į posėdžių salę negrįžo ir nuosprendžio nepaskelbė</w:t>
      </w:r>
      <w:r w:rsidR="00D63F90">
        <w:t xml:space="preserve">. </w:t>
      </w:r>
      <w:r w:rsidR="00F7581B" w:rsidRPr="00F7581B">
        <w:t xml:space="preserve">Atvykusiems kaltinamajam ir jo gynėjui įteiktas </w:t>
      </w:r>
      <w:r w:rsidR="000F3F06">
        <w:t>tik teismo posėdžio sekretorės parašu patvirtintas 2024</w:t>
      </w:r>
      <w:r w:rsidR="00F032BD">
        <w:t> </w:t>
      </w:r>
      <w:r w:rsidR="000F3F06">
        <w:t>m. birželio 28</w:t>
      </w:r>
      <w:r w:rsidR="00F032BD">
        <w:t> </w:t>
      </w:r>
      <w:r w:rsidR="000F3F06">
        <w:t>d. nuosprendžio nuorašas be teisėjos</w:t>
      </w:r>
      <w:r w:rsidR="000F3F06" w:rsidRPr="000F3F06">
        <w:rPr>
          <w:shd w:val="clear" w:color="auto" w:fill="FFFFFF"/>
        </w:rPr>
        <w:t xml:space="preserve"> M</w:t>
      </w:r>
      <w:r w:rsidR="00AB4191">
        <w:rPr>
          <w:shd w:val="clear" w:color="auto" w:fill="FFFFFF"/>
        </w:rPr>
        <w:t>.</w:t>
      </w:r>
      <w:r w:rsidR="000F3F06" w:rsidRPr="000F3F06">
        <w:rPr>
          <w:shd w:val="clear" w:color="auto" w:fill="FFFFFF"/>
        </w:rPr>
        <w:t xml:space="preserve"> A</w:t>
      </w:r>
      <w:r w:rsidR="00AB4191">
        <w:rPr>
          <w:shd w:val="clear" w:color="auto" w:fill="FFFFFF"/>
        </w:rPr>
        <w:t>.</w:t>
      </w:r>
      <w:r w:rsidR="000F3F06" w:rsidRPr="000F3F06">
        <w:rPr>
          <w:shd w:val="clear" w:color="auto" w:fill="FFFFFF"/>
        </w:rPr>
        <w:t>-V</w:t>
      </w:r>
      <w:r w:rsidR="00AB4191">
        <w:rPr>
          <w:shd w:val="clear" w:color="auto" w:fill="FFFFFF"/>
        </w:rPr>
        <w:t>.</w:t>
      </w:r>
      <w:r w:rsidR="000F3F06" w:rsidRPr="000F3F06">
        <w:rPr>
          <w:shd w:val="clear" w:color="auto" w:fill="FFFFFF"/>
        </w:rPr>
        <w:t xml:space="preserve"> parašo</w:t>
      </w:r>
      <w:r w:rsidR="00F7581B" w:rsidRPr="00F7581B">
        <w:t xml:space="preserve">. </w:t>
      </w:r>
      <w:r w:rsidR="000F3F06" w:rsidRPr="00F7581B">
        <w:t xml:space="preserve">Nurodytų aplinkybių pagrindu teisėjų kolegija priėjo </w:t>
      </w:r>
      <w:r w:rsidR="00F032BD">
        <w:t xml:space="preserve">prie </w:t>
      </w:r>
      <w:r w:rsidR="000F3F06" w:rsidRPr="00F7581B">
        <w:t xml:space="preserve">išvados, </w:t>
      </w:r>
      <w:r w:rsidR="00F032BD">
        <w:t>kad</w:t>
      </w:r>
      <w:r w:rsidR="005010EA">
        <w:t>,</w:t>
      </w:r>
      <w:r w:rsidR="00F032BD">
        <w:t xml:space="preserve"> </w:t>
      </w:r>
      <w:r w:rsidR="000F3F06" w:rsidRPr="00F7581B">
        <w:t xml:space="preserve">kaltinamajam ir jo gynėjui pirmosios instancijos teismo nurodytu laiku atvykus į nuosprendžio paskelbimą, </w:t>
      </w:r>
      <w:r w:rsidR="005010EA">
        <w:t>nuosprendis</w:t>
      </w:r>
      <w:r w:rsidR="005010EA" w:rsidRPr="00F7581B">
        <w:t xml:space="preserve"> </w:t>
      </w:r>
      <w:r w:rsidR="000F3F06" w:rsidRPr="00F7581B">
        <w:t>proceso dalyviams nebuvo paskelbtas, ne</w:t>
      </w:r>
      <w:r w:rsidR="00F032BD">
        <w:t xml:space="preserve">buvo </w:t>
      </w:r>
      <w:r w:rsidR="000F3F06" w:rsidRPr="00F7581B">
        <w:t>įvykdyti BPK</w:t>
      </w:r>
      <w:r w:rsidR="0024097F">
        <w:t> </w:t>
      </w:r>
      <w:r w:rsidR="000F3F06" w:rsidRPr="00F7581B">
        <w:t>308</w:t>
      </w:r>
      <w:r w:rsidR="0024097F">
        <w:t> </w:t>
      </w:r>
      <w:r w:rsidR="000F3F06" w:rsidRPr="00F7581B">
        <w:t>straipsnio 3 ir 4</w:t>
      </w:r>
      <w:r w:rsidR="0024097F">
        <w:t> </w:t>
      </w:r>
      <w:r w:rsidR="000F3F06" w:rsidRPr="00F7581B">
        <w:t>dalių reikalavimai.</w:t>
      </w:r>
    </w:p>
    <w:p w14:paraId="7D5A50A1" w14:textId="36F25B87" w:rsidR="00AC69CD" w:rsidRDefault="00B509F7">
      <w:pPr>
        <w:pStyle w:val="Sraopastraipa"/>
        <w:numPr>
          <w:ilvl w:val="0"/>
          <w:numId w:val="2"/>
        </w:numPr>
        <w:spacing w:after="120"/>
        <w:ind w:left="426" w:hanging="426"/>
        <w:contextualSpacing w:val="0"/>
        <w:jc w:val="both"/>
      </w:pPr>
      <w:r w:rsidRPr="00480842">
        <w:t xml:space="preserve">Pareiškėjo teigimu, teisėja </w:t>
      </w:r>
      <w:r w:rsidR="000F3F06" w:rsidRPr="00F7581B">
        <w:t>M</w:t>
      </w:r>
      <w:r w:rsidR="00AB4191">
        <w:t>.</w:t>
      </w:r>
      <w:r w:rsidR="000F3F06" w:rsidRPr="00F7581B">
        <w:t xml:space="preserve"> A</w:t>
      </w:r>
      <w:r w:rsidR="00AB4191">
        <w:t>.</w:t>
      </w:r>
      <w:r w:rsidR="000F3F06" w:rsidRPr="00F7581B">
        <w:t>-V</w:t>
      </w:r>
      <w:r w:rsidR="00AB4191">
        <w:t>.</w:t>
      </w:r>
      <w:r w:rsidR="000F3F06" w:rsidRPr="00480842">
        <w:t xml:space="preserve"> </w:t>
      </w:r>
      <w:r w:rsidRPr="00480842">
        <w:t xml:space="preserve">nagrinėjamoje </w:t>
      </w:r>
      <w:r w:rsidR="000F3F06">
        <w:t>baudžiamojoje</w:t>
      </w:r>
      <w:r w:rsidRPr="00480842">
        <w:t xml:space="preserve"> byloje</w:t>
      </w:r>
      <w:r w:rsidR="000F3F06">
        <w:t xml:space="preserve"> galimai nevykdė BPK</w:t>
      </w:r>
      <w:r w:rsidR="00C86676">
        <w:t> </w:t>
      </w:r>
      <w:r w:rsidR="000F3F06">
        <w:t>242</w:t>
      </w:r>
      <w:r w:rsidR="000F3F06">
        <w:rPr>
          <w:vertAlign w:val="superscript"/>
        </w:rPr>
        <w:t>1</w:t>
      </w:r>
      <w:r w:rsidR="00C86676">
        <w:rPr>
          <w:vertAlign w:val="superscript"/>
        </w:rPr>
        <w:t> </w:t>
      </w:r>
      <w:r w:rsidR="000F3F06">
        <w:t xml:space="preserve">straipsnyje įtvirtintos teismo pareigos rūpintis, kad baudžiamoji byla teisme būtų išnagrinėta per kuo trumpesnį laiką, ir siekti, kad byla būtų išnagrinėta darant kiek įmanoma </w:t>
      </w:r>
      <w:r w:rsidR="000F3F06">
        <w:lastRenderedPageBreak/>
        <w:t>mažiau teisiamojo posėdžio pertraukų</w:t>
      </w:r>
      <w:r w:rsidR="001C23C5" w:rsidRPr="00480842">
        <w:rPr>
          <w:color w:val="000000"/>
        </w:rPr>
        <w:t>.</w:t>
      </w:r>
      <w:r w:rsidR="001A4B4D" w:rsidRPr="00480842">
        <w:rPr>
          <w:color w:val="000000"/>
        </w:rPr>
        <w:t xml:space="preserve"> </w:t>
      </w:r>
      <w:r w:rsidR="000F3F06">
        <w:rPr>
          <w:color w:val="000000"/>
        </w:rPr>
        <w:t>Pareiškėjo teigimu</w:t>
      </w:r>
      <w:r w:rsidR="00326FDC">
        <w:rPr>
          <w:color w:val="000000"/>
        </w:rPr>
        <w:t xml:space="preserve">, ši </w:t>
      </w:r>
      <w:r w:rsidR="00326FDC">
        <w:t xml:space="preserve">nedidelės apimties baudžiamoji byla, kurioje asmeniui pareikšti kaltinimai dėl </w:t>
      </w:r>
      <w:r w:rsidR="006E2832">
        <w:t xml:space="preserve">padaryto </w:t>
      </w:r>
      <w:r w:rsidR="00326FDC">
        <w:t>vieno nesunkaus nusikaltimo, numatyto BK</w:t>
      </w:r>
      <w:r w:rsidR="00C86676">
        <w:t> </w:t>
      </w:r>
      <w:r w:rsidR="00326FDC">
        <w:t>140 straipsnio 1</w:t>
      </w:r>
      <w:r w:rsidR="00C86676">
        <w:t> </w:t>
      </w:r>
      <w:r w:rsidR="00326FDC">
        <w:t>dalyje, pirmosios instancijos teismo buvo nagrinėjama ilgiau nei pusantrų metų (</w:t>
      </w:r>
      <w:r w:rsidR="008B13B0">
        <w:t>Lietuvos teismų informacinėje sistemoje (</w:t>
      </w:r>
      <w:r w:rsidR="00326FDC">
        <w:t>LITEKO</w:t>
      </w:r>
      <w:r w:rsidR="008B13B0">
        <w:t>)</w:t>
      </w:r>
      <w:r w:rsidR="00326FDC">
        <w:t xml:space="preserve"> nurodyta, kad byla buvo nagrinėjama 568</w:t>
      </w:r>
      <w:r w:rsidR="008B13B0">
        <w:t> </w:t>
      </w:r>
      <w:r w:rsidR="00326FDC">
        <w:t>dienas), o nuosprendžio paskelbimas atidėtas iki 2024</w:t>
      </w:r>
      <w:r w:rsidR="005551C2">
        <w:t> </w:t>
      </w:r>
      <w:r w:rsidR="00326FDC">
        <w:t>m. birželio 28</w:t>
      </w:r>
      <w:r w:rsidR="005551C2">
        <w:t> </w:t>
      </w:r>
      <w:r w:rsidR="00326FDC">
        <w:t>d.</w:t>
      </w:r>
      <w:r w:rsidR="000F3F06">
        <w:rPr>
          <w:color w:val="000000"/>
        </w:rPr>
        <w:t xml:space="preserve"> </w:t>
      </w:r>
      <w:r w:rsidR="00DE4E82" w:rsidRPr="00480842">
        <w:t>Pareiškėjo vertinimu</w:t>
      </w:r>
      <w:r w:rsidR="007E0648" w:rsidRPr="00480842">
        <w:t>, tokiu teisėj</w:t>
      </w:r>
      <w:r w:rsidR="001C23C5" w:rsidRPr="00480842">
        <w:t>os</w:t>
      </w:r>
      <w:r w:rsidR="007E0648" w:rsidRPr="00480842">
        <w:t xml:space="preserve"> elgesiu galėjo būti pažeist</w:t>
      </w:r>
      <w:r w:rsidR="005551C2">
        <w:t>os</w:t>
      </w:r>
      <w:r w:rsidR="007E0648" w:rsidRPr="00480842">
        <w:t xml:space="preserve"> </w:t>
      </w:r>
      <w:r w:rsidR="00326FDC">
        <w:t>BPK</w:t>
      </w:r>
      <w:r w:rsidR="005551C2">
        <w:t> </w:t>
      </w:r>
      <w:r w:rsidR="00326FDC">
        <w:t>308</w:t>
      </w:r>
      <w:r w:rsidR="005551C2">
        <w:t> </w:t>
      </w:r>
      <w:r w:rsidR="00326FDC">
        <w:t>straipsnio 1, 3 ir 4</w:t>
      </w:r>
      <w:r w:rsidR="005551C2">
        <w:t> </w:t>
      </w:r>
      <w:r w:rsidR="00326FDC">
        <w:t>dalių nuostatos, reglamentuojančios nuosprendžio paskelbimo tvarką</w:t>
      </w:r>
      <w:r w:rsidR="005551C2">
        <w:t>,</w:t>
      </w:r>
      <w:r w:rsidR="00326FDC">
        <w:t xml:space="preserve"> i</w:t>
      </w:r>
      <w:r w:rsidR="005551C2">
        <w:t>r</w:t>
      </w:r>
      <w:r w:rsidR="00326FDC">
        <w:t xml:space="preserve"> </w:t>
      </w:r>
      <w:r w:rsidR="00326FDC">
        <w:rPr>
          <w:shd w:val="clear" w:color="auto" w:fill="FFFFFF"/>
        </w:rPr>
        <w:t>BPK 242</w:t>
      </w:r>
      <w:r w:rsidR="00326FDC">
        <w:rPr>
          <w:shd w:val="clear" w:color="auto" w:fill="FFFFFF"/>
          <w:vertAlign w:val="superscript"/>
        </w:rPr>
        <w:t>1</w:t>
      </w:r>
      <w:r w:rsidR="005551C2">
        <w:rPr>
          <w:shd w:val="clear" w:color="auto" w:fill="FFFFFF"/>
          <w:vertAlign w:val="superscript"/>
        </w:rPr>
        <w:t> </w:t>
      </w:r>
      <w:r w:rsidR="00326FDC">
        <w:rPr>
          <w:shd w:val="clear" w:color="auto" w:fill="FFFFFF"/>
        </w:rPr>
        <w:t>straipsnio, 243</w:t>
      </w:r>
      <w:r w:rsidR="005551C2">
        <w:rPr>
          <w:shd w:val="clear" w:color="auto" w:fill="FFFFFF"/>
        </w:rPr>
        <w:t> </w:t>
      </w:r>
      <w:r w:rsidR="00326FDC">
        <w:rPr>
          <w:shd w:val="clear" w:color="auto" w:fill="FFFFFF"/>
        </w:rPr>
        <w:t>straipsnio 2</w:t>
      </w:r>
      <w:r w:rsidR="005551C2">
        <w:rPr>
          <w:shd w:val="clear" w:color="auto" w:fill="FFFFFF"/>
        </w:rPr>
        <w:t> </w:t>
      </w:r>
      <w:r w:rsidR="00326FDC">
        <w:rPr>
          <w:shd w:val="clear" w:color="auto" w:fill="FFFFFF"/>
        </w:rPr>
        <w:t>dalies, 261</w:t>
      </w:r>
      <w:r w:rsidR="005551C2">
        <w:rPr>
          <w:shd w:val="clear" w:color="auto" w:fill="FFFFFF"/>
        </w:rPr>
        <w:t> </w:t>
      </w:r>
      <w:r w:rsidR="00326FDC">
        <w:rPr>
          <w:shd w:val="clear" w:color="auto" w:fill="FFFFFF"/>
        </w:rPr>
        <w:t>straipsnio 6</w:t>
      </w:r>
      <w:r w:rsidR="005551C2">
        <w:rPr>
          <w:shd w:val="clear" w:color="auto" w:fill="FFFFFF"/>
        </w:rPr>
        <w:t> </w:t>
      </w:r>
      <w:r w:rsidR="00326FDC">
        <w:rPr>
          <w:shd w:val="clear" w:color="auto" w:fill="FFFFFF"/>
        </w:rPr>
        <w:t>dalies, 302</w:t>
      </w:r>
      <w:r w:rsidR="005551C2">
        <w:rPr>
          <w:shd w:val="clear" w:color="auto" w:fill="FFFFFF"/>
        </w:rPr>
        <w:t> </w:t>
      </w:r>
      <w:r w:rsidR="00326FDC">
        <w:rPr>
          <w:shd w:val="clear" w:color="auto" w:fill="FFFFFF"/>
        </w:rPr>
        <w:t>straipsnio 2 ir 4 dalių bei 310</w:t>
      </w:r>
      <w:r w:rsidR="005551C2">
        <w:rPr>
          <w:shd w:val="clear" w:color="auto" w:fill="FFFFFF"/>
        </w:rPr>
        <w:t> </w:t>
      </w:r>
      <w:r w:rsidR="00326FDC">
        <w:rPr>
          <w:shd w:val="clear" w:color="auto" w:fill="FFFFFF"/>
        </w:rPr>
        <w:t>straipsnio 1</w:t>
      </w:r>
      <w:r w:rsidR="005551C2">
        <w:rPr>
          <w:shd w:val="clear" w:color="auto" w:fill="FFFFFF"/>
        </w:rPr>
        <w:t> </w:t>
      </w:r>
      <w:r w:rsidR="00326FDC">
        <w:rPr>
          <w:shd w:val="clear" w:color="auto" w:fill="FFFFFF"/>
        </w:rPr>
        <w:t xml:space="preserve">dalies reikalavimų, </w:t>
      </w:r>
      <w:r w:rsidR="00326FDC" w:rsidRPr="000D05BD">
        <w:rPr>
          <w:shd w:val="clear" w:color="auto" w:fill="FFFFFF"/>
        </w:rPr>
        <w:t>reglamentuojančių bendrąsias bylos nagrinėjimo teisme</w:t>
      </w:r>
      <w:r w:rsidR="000D05BD">
        <w:rPr>
          <w:shd w:val="clear" w:color="auto" w:fill="FFFFFF"/>
        </w:rPr>
        <w:t xml:space="preserve"> taisykles</w:t>
      </w:r>
      <w:r w:rsidR="00762F37">
        <w:rPr>
          <w:shd w:val="clear" w:color="auto" w:fill="FFFFFF"/>
        </w:rPr>
        <w:t>,</w:t>
      </w:r>
      <w:r w:rsidR="00326FDC">
        <w:rPr>
          <w:shd w:val="clear" w:color="auto" w:fill="FFFFFF"/>
        </w:rPr>
        <w:t xml:space="preserve"> nuostat</w:t>
      </w:r>
      <w:r w:rsidR="005551C2">
        <w:rPr>
          <w:shd w:val="clear" w:color="auto" w:fill="FFFFFF"/>
        </w:rPr>
        <w:t>os</w:t>
      </w:r>
      <w:r w:rsidR="00326FDC">
        <w:rPr>
          <w:shd w:val="clear" w:color="auto" w:fill="FFFFFF"/>
        </w:rPr>
        <w:t>, nuosprendžio surašymo tvark</w:t>
      </w:r>
      <w:r w:rsidR="005551C2">
        <w:rPr>
          <w:shd w:val="clear" w:color="auto" w:fill="FFFFFF"/>
        </w:rPr>
        <w:t>a</w:t>
      </w:r>
      <w:r w:rsidR="00326FDC">
        <w:rPr>
          <w:shd w:val="clear" w:color="auto" w:fill="FFFFFF"/>
        </w:rPr>
        <w:t xml:space="preserve"> ir jo paskelbimo termin</w:t>
      </w:r>
      <w:r w:rsidR="005551C2">
        <w:rPr>
          <w:shd w:val="clear" w:color="auto" w:fill="FFFFFF"/>
        </w:rPr>
        <w:t>ai</w:t>
      </w:r>
      <w:r w:rsidR="00326FDC">
        <w:rPr>
          <w:shd w:val="clear" w:color="auto" w:fill="FFFFFF"/>
        </w:rPr>
        <w:t xml:space="preserve"> bei nuosprendžio nuorašo įteikimo tvark</w:t>
      </w:r>
      <w:r w:rsidR="005551C2">
        <w:rPr>
          <w:shd w:val="clear" w:color="auto" w:fill="FFFFFF"/>
        </w:rPr>
        <w:t>a</w:t>
      </w:r>
      <w:r w:rsidR="00326FDC">
        <w:t xml:space="preserve">. </w:t>
      </w:r>
      <w:r w:rsidR="00326FDC">
        <w:rPr>
          <w:shd w:val="clear" w:color="auto" w:fill="FFFFFF"/>
        </w:rPr>
        <w:t>Taip pat</w:t>
      </w:r>
      <w:r w:rsidR="005551C2">
        <w:rPr>
          <w:shd w:val="clear" w:color="auto" w:fill="FFFFFF"/>
        </w:rPr>
        <w:t>,</w:t>
      </w:r>
      <w:r w:rsidR="00326FDC">
        <w:rPr>
          <w:shd w:val="clear" w:color="auto" w:fill="FFFFFF"/>
        </w:rPr>
        <w:t xml:space="preserve"> Pareiškėjo vertinim</w:t>
      </w:r>
      <w:r w:rsidR="005551C2">
        <w:rPr>
          <w:shd w:val="clear" w:color="auto" w:fill="FFFFFF"/>
        </w:rPr>
        <w:t>u,</w:t>
      </w:r>
      <w:r w:rsidR="00326FDC">
        <w:rPr>
          <w:shd w:val="clear" w:color="auto" w:fill="FFFFFF"/>
        </w:rPr>
        <w:t xml:space="preserve"> teisėja galimai pažeidė teismo proceso viešumo,</w:t>
      </w:r>
      <w:r w:rsidR="00326FDC">
        <w:t xml:space="preserve"> greitumo ir ekonomiškumo principus. </w:t>
      </w:r>
    </w:p>
    <w:p w14:paraId="45E5FDDF" w14:textId="3068E2C0" w:rsidR="00A975B7" w:rsidRDefault="00B622DA">
      <w:pPr>
        <w:pStyle w:val="Sraopastraipa"/>
        <w:numPr>
          <w:ilvl w:val="0"/>
          <w:numId w:val="2"/>
        </w:numPr>
        <w:spacing w:after="120"/>
        <w:ind w:left="426" w:hanging="426"/>
        <w:contextualSpacing w:val="0"/>
        <w:jc w:val="both"/>
      </w:pPr>
      <w:r>
        <w:t>K</w:t>
      </w:r>
      <w:r w:rsidRPr="00A86612">
        <w:t>omisij</w:t>
      </w:r>
      <w:r>
        <w:t>a dėl nurodytų Pareiškėjo teikime aplinkybių 2025</w:t>
      </w:r>
      <w:r w:rsidR="0093629F">
        <w:t> </w:t>
      </w:r>
      <w:r>
        <w:t>m. birželio 10</w:t>
      </w:r>
      <w:r w:rsidR="0093629F">
        <w:t> </w:t>
      </w:r>
      <w:r>
        <w:t>d. raštu Nr.</w:t>
      </w:r>
      <w:r w:rsidR="0093629F">
        <w:t> </w:t>
      </w:r>
      <w:r>
        <w:t>17P-59-(7.4.8.Mr) pavedė Vilniaus</w:t>
      </w:r>
      <w:r w:rsidRPr="00763D27">
        <w:t xml:space="preserve"> </w:t>
      </w:r>
      <w:r>
        <w:t xml:space="preserve">apygardos </w:t>
      </w:r>
      <w:r w:rsidRPr="00763D27">
        <w:t>teismo pirminink</w:t>
      </w:r>
      <w:r w:rsidR="0093629F">
        <w:t>ei</w:t>
      </w:r>
      <w:r>
        <w:t xml:space="preserve"> atlikti tyrimą.</w:t>
      </w:r>
    </w:p>
    <w:p w14:paraId="28E0FBAF" w14:textId="215FC4C1" w:rsidR="002E6929" w:rsidRDefault="00B622DA" w:rsidP="00A975B7">
      <w:pPr>
        <w:pStyle w:val="Sraopastraipa"/>
        <w:numPr>
          <w:ilvl w:val="0"/>
          <w:numId w:val="2"/>
        </w:numPr>
        <w:spacing w:after="120"/>
        <w:ind w:left="426" w:hanging="426"/>
        <w:contextualSpacing w:val="0"/>
        <w:jc w:val="both"/>
      </w:pPr>
      <w:r w:rsidRPr="002E6929">
        <w:t xml:space="preserve">Vilniaus apygardos teismo </w:t>
      </w:r>
      <w:r w:rsidR="00A975B7" w:rsidRPr="002E6929">
        <w:t>pirminink</w:t>
      </w:r>
      <w:r w:rsidR="0093629F">
        <w:t>ės</w:t>
      </w:r>
      <w:r w:rsidR="00A975B7" w:rsidRPr="002E6929">
        <w:t xml:space="preserve"> sudaryta komisija (toliau – </w:t>
      </w:r>
      <w:r w:rsidRPr="002E6929">
        <w:t>VAT</w:t>
      </w:r>
      <w:r w:rsidR="00A975B7" w:rsidRPr="002E6929">
        <w:t xml:space="preserve"> komisija), atlikusi tyrimą, </w:t>
      </w:r>
      <w:r w:rsidR="005D04C8" w:rsidRPr="002E6929">
        <w:t>2025</w:t>
      </w:r>
      <w:r w:rsidR="0093629F">
        <w:t> </w:t>
      </w:r>
      <w:r w:rsidR="005D04C8" w:rsidRPr="002E6929">
        <w:t>m. rugsėjo 8</w:t>
      </w:r>
      <w:r w:rsidR="0093629F">
        <w:t> </w:t>
      </w:r>
      <w:r w:rsidR="005D04C8" w:rsidRPr="002E6929">
        <w:t xml:space="preserve">d. </w:t>
      </w:r>
      <w:r w:rsidR="00A975B7" w:rsidRPr="002E6929">
        <w:t>patikrinimo akte</w:t>
      </w:r>
      <w:r w:rsidR="005D04C8" w:rsidRPr="002E6929">
        <w:t xml:space="preserve"> Nr.</w:t>
      </w:r>
      <w:r w:rsidR="0093629F">
        <w:t> </w:t>
      </w:r>
      <w:r w:rsidR="005D04C8" w:rsidRPr="002E6929">
        <w:t>IA-5-2025</w:t>
      </w:r>
      <w:r w:rsidR="00A975B7" w:rsidRPr="002E6929">
        <w:t xml:space="preserve"> nurodė,</w:t>
      </w:r>
      <w:r w:rsidR="005D04C8" w:rsidRPr="002E6929">
        <w:t xml:space="preserve"> </w:t>
      </w:r>
      <w:r w:rsidR="006F1AA5">
        <w:t xml:space="preserve">kad </w:t>
      </w:r>
      <w:r w:rsidR="00BD75BD" w:rsidRPr="002E6929">
        <w:t xml:space="preserve">atliko tikslinį teisėjos </w:t>
      </w:r>
      <w:r w:rsidR="00BD75BD" w:rsidRPr="001863AD">
        <w:t>M</w:t>
      </w:r>
      <w:r w:rsidR="00AB4191">
        <w:t>.</w:t>
      </w:r>
      <w:r w:rsidR="00BD75BD" w:rsidRPr="001863AD">
        <w:t xml:space="preserve"> A</w:t>
      </w:r>
      <w:r w:rsidR="00AB4191">
        <w:t>.</w:t>
      </w:r>
      <w:r w:rsidR="00BD75BD" w:rsidRPr="001863AD">
        <w:t>-V</w:t>
      </w:r>
      <w:r w:rsidR="00AB4191">
        <w:t>.</w:t>
      </w:r>
      <w:r w:rsidR="00BD75BD" w:rsidRPr="002E6929">
        <w:t xml:space="preserve"> proces</w:t>
      </w:r>
      <w:r w:rsidR="00B13B2F">
        <w:t>o</w:t>
      </w:r>
      <w:r w:rsidR="00BD75BD" w:rsidRPr="002E6929">
        <w:t xml:space="preserve"> normų nagrinėjant baudžiamąsias bylas laikymosi patikrinimą už 2024</w:t>
      </w:r>
      <w:r w:rsidR="0093629F">
        <w:t> </w:t>
      </w:r>
      <w:r w:rsidR="00BD75BD" w:rsidRPr="002E6929">
        <w:t>m. sausio 1</w:t>
      </w:r>
      <w:r w:rsidR="0093629F">
        <w:t> </w:t>
      </w:r>
      <w:r w:rsidR="00BD75BD" w:rsidRPr="002E6929">
        <w:t>d. – 2025</w:t>
      </w:r>
      <w:r w:rsidR="0093629F">
        <w:t> </w:t>
      </w:r>
      <w:r w:rsidR="00BD75BD" w:rsidRPr="002E6929">
        <w:t>m. gegužės 1</w:t>
      </w:r>
      <w:r w:rsidR="0093629F">
        <w:t> </w:t>
      </w:r>
      <w:r w:rsidR="00BD75BD" w:rsidRPr="002E6929">
        <w:t>d. laikotarpį. Atrankos kriterijų atitiko 25 baudžiamosios bylos</w:t>
      </w:r>
      <w:r w:rsidR="00A401D1" w:rsidRPr="002E6929">
        <w:t xml:space="preserve">. </w:t>
      </w:r>
      <w:r w:rsidR="002A60F2">
        <w:t xml:space="preserve">Patikrinimą atlikusi </w:t>
      </w:r>
      <w:r w:rsidR="00C959B9">
        <w:t>VAT k</w:t>
      </w:r>
      <w:r w:rsidR="00A401D1" w:rsidRPr="002E6929">
        <w:t>omisija nustatė, kad teisėja M</w:t>
      </w:r>
      <w:r w:rsidR="00AB4191">
        <w:t>.</w:t>
      </w:r>
      <w:r w:rsidR="00A401D1" w:rsidRPr="002E6929">
        <w:t xml:space="preserve"> A</w:t>
      </w:r>
      <w:r w:rsidR="00AB4191">
        <w:t>.</w:t>
      </w:r>
      <w:r w:rsidR="00A401D1" w:rsidRPr="002E6929">
        <w:t>-V</w:t>
      </w:r>
      <w:r w:rsidR="00AB4191">
        <w:t>.</w:t>
      </w:r>
      <w:r w:rsidR="00A401D1" w:rsidRPr="002E6929">
        <w:t xml:space="preserve"> </w:t>
      </w:r>
      <w:r w:rsidR="006F1AA5">
        <w:t xml:space="preserve">ne tik </w:t>
      </w:r>
      <w:r w:rsidR="002250AD">
        <w:t xml:space="preserve">nepaskelbė </w:t>
      </w:r>
      <w:r w:rsidR="002250AD" w:rsidRPr="00F7581B">
        <w:t>2024</w:t>
      </w:r>
      <w:r w:rsidR="0093629F">
        <w:t> </w:t>
      </w:r>
      <w:r w:rsidR="002250AD" w:rsidRPr="00F7581B">
        <w:t>m. birželio 28</w:t>
      </w:r>
      <w:r w:rsidR="0093629F">
        <w:t> </w:t>
      </w:r>
      <w:r w:rsidR="002250AD" w:rsidRPr="00F7581B">
        <w:t xml:space="preserve">d. </w:t>
      </w:r>
      <w:r w:rsidR="002250AD">
        <w:t xml:space="preserve">nuosprendžio </w:t>
      </w:r>
      <w:r w:rsidR="002250AD" w:rsidRPr="000F3F06">
        <w:rPr>
          <w:shd w:val="clear" w:color="auto" w:fill="FFFFFF"/>
        </w:rPr>
        <w:t xml:space="preserve">baudžiamojoje byloje </w:t>
      </w:r>
      <w:r w:rsidR="002250AD">
        <w:t>Nr.</w:t>
      </w:r>
      <w:r w:rsidR="0093629F">
        <w:t> </w:t>
      </w:r>
      <w:r w:rsidR="002250AD">
        <w:t xml:space="preserve">1-20-1150/2024, </w:t>
      </w:r>
      <w:r w:rsidR="006F1AA5">
        <w:t>tačiau</w:t>
      </w:r>
      <w:r w:rsidR="002250AD">
        <w:t xml:space="preserve"> </w:t>
      </w:r>
      <w:r w:rsidR="00A401D1" w:rsidRPr="002E6929">
        <w:t>nagrinė</w:t>
      </w:r>
      <w:r w:rsidR="00F056BC">
        <w:t>da</w:t>
      </w:r>
      <w:r w:rsidR="00A401D1" w:rsidRPr="002E6929">
        <w:t xml:space="preserve">ma baudžiamąsias bylas </w:t>
      </w:r>
      <w:r w:rsidR="002250AD" w:rsidRPr="002250AD">
        <w:t>pažeidė proces</w:t>
      </w:r>
      <w:r w:rsidR="0093629F">
        <w:t>o</w:t>
      </w:r>
      <w:r w:rsidR="002250AD" w:rsidRPr="002250AD">
        <w:t xml:space="preserve"> normas</w:t>
      </w:r>
      <w:r w:rsidR="006F1AA5">
        <w:t xml:space="preserve"> </w:t>
      </w:r>
      <w:r w:rsidR="002250AD" w:rsidRPr="002250AD">
        <w:t>ir kitų teisės aktų reikalavimus</w:t>
      </w:r>
      <w:r w:rsidR="00DA1C15">
        <w:t>,</w:t>
      </w:r>
      <w:r w:rsidR="002250AD" w:rsidRPr="002E6929">
        <w:t xml:space="preserve"> </w:t>
      </w:r>
      <w:r w:rsidR="0093629F">
        <w:t>bei</w:t>
      </w:r>
      <w:r w:rsidR="00A401D1" w:rsidRPr="002E6929">
        <w:t xml:space="preserve"> pasiūlė Vilniaus apygardos teismo pirmininkui kreiptis į </w:t>
      </w:r>
      <w:r w:rsidR="0093629F">
        <w:t xml:space="preserve">Komisiją </w:t>
      </w:r>
      <w:r w:rsidR="00A401D1" w:rsidRPr="002E6929">
        <w:t xml:space="preserve">dėl drausmės bylos iškėlimo </w:t>
      </w:r>
      <w:r w:rsidR="00A401D1" w:rsidRPr="001863AD">
        <w:t>teisėjai M</w:t>
      </w:r>
      <w:r w:rsidR="00AB4191">
        <w:t>.</w:t>
      </w:r>
      <w:r w:rsidR="00A401D1" w:rsidRPr="001863AD">
        <w:t xml:space="preserve"> A</w:t>
      </w:r>
      <w:r w:rsidR="00AB4191">
        <w:t>.</w:t>
      </w:r>
      <w:r w:rsidR="00A401D1" w:rsidRPr="001863AD">
        <w:t>-V</w:t>
      </w:r>
      <w:r w:rsidR="00AB4191">
        <w:t>.</w:t>
      </w:r>
      <w:r w:rsidR="00A401D1" w:rsidRPr="002E6929">
        <w:t>.</w:t>
      </w:r>
    </w:p>
    <w:p w14:paraId="1D8BCA02" w14:textId="53153372" w:rsidR="002250AD" w:rsidRDefault="002250AD" w:rsidP="00A975B7">
      <w:pPr>
        <w:pStyle w:val="Sraopastraipa"/>
        <w:numPr>
          <w:ilvl w:val="0"/>
          <w:numId w:val="2"/>
        </w:numPr>
        <w:spacing w:after="120"/>
        <w:ind w:left="426" w:hanging="426"/>
        <w:contextualSpacing w:val="0"/>
        <w:jc w:val="both"/>
      </w:pPr>
      <w:r w:rsidRPr="002250AD">
        <w:t>Komisijoje 2025</w:t>
      </w:r>
      <w:r w:rsidR="0093629F">
        <w:t> </w:t>
      </w:r>
      <w:r w:rsidRPr="002250AD">
        <w:t>m. rugsėjo 23</w:t>
      </w:r>
      <w:r w:rsidR="0093629F">
        <w:t> </w:t>
      </w:r>
      <w:r w:rsidRPr="002250AD">
        <w:t>d. gautas Vilniaus apygardos teismo pirmininkės L</w:t>
      </w:r>
      <w:r w:rsidR="00AB4191">
        <w:t>.</w:t>
      </w:r>
      <w:r w:rsidRPr="002250AD">
        <w:t xml:space="preserve"> B</w:t>
      </w:r>
      <w:r w:rsidR="00AB4191">
        <w:t>.</w:t>
      </w:r>
      <w:r w:rsidRPr="002250AD">
        <w:t xml:space="preserve"> (toliau – Pareiškėja) teikimas dėl drausmės bylos iškėlimo Vilniaus regiono apylinkės teismo Trakų rūmų teisėjai M</w:t>
      </w:r>
      <w:r w:rsidR="00AB4191">
        <w:t>.</w:t>
      </w:r>
      <w:r w:rsidRPr="002250AD">
        <w:t xml:space="preserve"> A</w:t>
      </w:r>
      <w:r w:rsidR="00AB4191">
        <w:t>.</w:t>
      </w:r>
      <w:r w:rsidRPr="002250AD">
        <w:t>-V</w:t>
      </w:r>
      <w:r w:rsidR="00AB4191">
        <w:t>.</w:t>
      </w:r>
      <w:r w:rsidRPr="002250AD">
        <w:t>. Teikime nurodyta, kad 2025</w:t>
      </w:r>
      <w:r w:rsidR="0051326E">
        <w:t> </w:t>
      </w:r>
      <w:r w:rsidRPr="002250AD">
        <w:t>m. gegužės 12</w:t>
      </w:r>
      <w:r w:rsidR="0051326E">
        <w:t> </w:t>
      </w:r>
      <w:r w:rsidRPr="002250AD">
        <w:t xml:space="preserve">d. </w:t>
      </w:r>
      <w:r w:rsidR="003F5E86">
        <w:t>buvo gautas</w:t>
      </w:r>
      <w:r w:rsidRPr="002250AD">
        <w:t xml:space="preserve"> Baudžiamųjų bylų skyriaus pirmininko M</w:t>
      </w:r>
      <w:r w:rsidR="00AB4191">
        <w:t>.</w:t>
      </w:r>
      <w:r w:rsidRPr="002250AD">
        <w:t xml:space="preserve"> P</w:t>
      </w:r>
      <w:r w:rsidR="00AB4191">
        <w:t>.</w:t>
      </w:r>
      <w:r w:rsidRPr="002250AD">
        <w:t xml:space="preserve"> tarnybin</w:t>
      </w:r>
      <w:r w:rsidR="003F5E86">
        <w:t xml:space="preserve">is </w:t>
      </w:r>
      <w:r w:rsidRPr="002250AD">
        <w:t>pranešim</w:t>
      </w:r>
      <w:r w:rsidR="003F5E86">
        <w:t>as</w:t>
      </w:r>
      <w:r w:rsidRPr="002250AD">
        <w:t xml:space="preserve"> Nr.</w:t>
      </w:r>
      <w:r w:rsidR="0051326E">
        <w:t> </w:t>
      </w:r>
      <w:r w:rsidRPr="002250AD">
        <w:t>TT-2-2025 „Dėl Vilniaus regiono apylinkės teismo Trakų rūmų teisėjos M</w:t>
      </w:r>
      <w:r w:rsidR="00AB4191">
        <w:t>.</w:t>
      </w:r>
      <w:r w:rsidRPr="002250AD">
        <w:t xml:space="preserve"> A</w:t>
      </w:r>
      <w:r w:rsidR="00AB4191">
        <w:t>.</w:t>
      </w:r>
      <w:r w:rsidRPr="002250AD">
        <w:t>-V</w:t>
      </w:r>
      <w:r w:rsidR="00AB4191">
        <w:t>.</w:t>
      </w:r>
      <w:r w:rsidRPr="002250AD">
        <w:t xml:space="preserve"> veiksmų“, kuriame nurodyta, </w:t>
      </w:r>
      <w:r w:rsidR="0051326E">
        <w:t xml:space="preserve">jog </w:t>
      </w:r>
      <w:r w:rsidRPr="002250AD">
        <w:t>Vilniaus apygardos teismo Baudžiamųjų bylų skyriaus teisėjų kolegija 2025</w:t>
      </w:r>
      <w:r w:rsidR="00C354D4">
        <w:t> </w:t>
      </w:r>
      <w:r w:rsidRPr="002250AD">
        <w:t>m. gegužės 6</w:t>
      </w:r>
      <w:r w:rsidR="00C354D4">
        <w:t> </w:t>
      </w:r>
      <w:r w:rsidRPr="002250AD">
        <w:t>d. nutartimi baudžiamojoje byloje Nr.</w:t>
      </w:r>
      <w:r w:rsidR="00C354D4">
        <w:t> </w:t>
      </w:r>
      <w:r w:rsidRPr="002250AD">
        <w:t>1A-17-574/2025 panaikino Vilniaus regiono apylinkės teismo Trakų rūmų 2024</w:t>
      </w:r>
      <w:r w:rsidR="00C354D4">
        <w:t> </w:t>
      </w:r>
      <w:r w:rsidRPr="002250AD">
        <w:t>m. birželio 28</w:t>
      </w:r>
      <w:r w:rsidR="00C354D4">
        <w:t> </w:t>
      </w:r>
      <w:r w:rsidRPr="002250AD">
        <w:t>d. nuosprendį baudžiamojoje byloje Nr.</w:t>
      </w:r>
      <w:r w:rsidR="00C354D4">
        <w:t> </w:t>
      </w:r>
      <w:r w:rsidRPr="002250AD">
        <w:t xml:space="preserve">1-20-1150/2024 </w:t>
      </w:r>
      <w:r w:rsidR="00C354D4">
        <w:t xml:space="preserve">ir </w:t>
      </w:r>
      <w:r w:rsidRPr="002250AD">
        <w:t>perdavė bylą nagrinėti iš naujo. Apeliacinės instancijos teismas konstatavo, kad nuosprendis BPK</w:t>
      </w:r>
      <w:r w:rsidR="00C354D4">
        <w:t> </w:t>
      </w:r>
      <w:r w:rsidRPr="002250AD">
        <w:t>308</w:t>
      </w:r>
      <w:r w:rsidR="00C354D4">
        <w:t> </w:t>
      </w:r>
      <w:r w:rsidRPr="002250AD">
        <w:t>straipsnio nustatyta tvarka nebuvo paskelbtas viešai. Pareiškėja nurodo, kad</w:t>
      </w:r>
      <w:r w:rsidR="00C354D4">
        <w:t>,</w:t>
      </w:r>
      <w:r w:rsidRPr="002250AD">
        <w:t xml:space="preserve"> įvertinus</w:t>
      </w:r>
      <w:r w:rsidR="00C354D4">
        <w:t>i</w:t>
      </w:r>
      <w:r w:rsidRPr="002250AD">
        <w:t xml:space="preserve"> tarnybiniame pranešime išdėstytas aplinkybes, 2025</w:t>
      </w:r>
      <w:r w:rsidR="00C354D4">
        <w:t> </w:t>
      </w:r>
      <w:r w:rsidRPr="002250AD">
        <w:t>m. gegužės 15</w:t>
      </w:r>
      <w:r w:rsidR="00C354D4">
        <w:t> </w:t>
      </w:r>
      <w:r w:rsidRPr="002250AD">
        <w:t>d. priėmė įsakymą Nr.</w:t>
      </w:r>
      <w:r w:rsidR="00C354D4">
        <w:t> </w:t>
      </w:r>
      <w:r w:rsidRPr="002250AD">
        <w:t xml:space="preserve">V-45-2025, kuriuo sudarė </w:t>
      </w:r>
      <w:r w:rsidR="00484521">
        <w:t xml:space="preserve">VAT </w:t>
      </w:r>
      <w:r w:rsidRPr="002250AD">
        <w:t>komisiją ir inicijavo tikslinį teisėjos M</w:t>
      </w:r>
      <w:r w:rsidR="00AB4191">
        <w:t>.</w:t>
      </w:r>
      <w:r w:rsidRPr="002250AD">
        <w:t xml:space="preserve"> A</w:t>
      </w:r>
      <w:r w:rsidR="00AB4191">
        <w:t>.</w:t>
      </w:r>
      <w:r w:rsidRPr="002250AD">
        <w:t>-V</w:t>
      </w:r>
      <w:r w:rsidR="00AB4191">
        <w:t>.</w:t>
      </w:r>
      <w:r w:rsidRPr="002250AD">
        <w:t xml:space="preserve"> proces</w:t>
      </w:r>
      <w:r w:rsidR="00C354D4">
        <w:t>o</w:t>
      </w:r>
      <w:r w:rsidRPr="002250AD">
        <w:t xml:space="preserve"> normų, nagrinėjant baudžiamąsias bylas, laikymosi patikrinimą. Patikrinimą atlikusi </w:t>
      </w:r>
      <w:r w:rsidR="00BE086D">
        <w:t xml:space="preserve">VAT </w:t>
      </w:r>
      <w:r w:rsidRPr="002250AD">
        <w:t xml:space="preserve">komisija </w:t>
      </w:r>
      <w:r w:rsidR="00C354D4">
        <w:t>į</w:t>
      </w:r>
      <w:r w:rsidRPr="002250AD">
        <w:t>vertino teisėjos išnagrinėtas baudžiamąsias bylas nuo 2024</w:t>
      </w:r>
      <w:r w:rsidR="00C354D4">
        <w:t> </w:t>
      </w:r>
      <w:r w:rsidRPr="002250AD">
        <w:t>m. sausio 1</w:t>
      </w:r>
      <w:r w:rsidR="00C354D4">
        <w:t> </w:t>
      </w:r>
      <w:r w:rsidRPr="002250AD">
        <w:t xml:space="preserve">d. </w:t>
      </w:r>
      <w:r w:rsidR="00C354D4">
        <w:t xml:space="preserve">iki </w:t>
      </w:r>
      <w:r w:rsidRPr="002250AD">
        <w:t>2025</w:t>
      </w:r>
      <w:r w:rsidR="00C354D4">
        <w:t> </w:t>
      </w:r>
      <w:r w:rsidRPr="002250AD">
        <w:t>m. gegužės 1</w:t>
      </w:r>
      <w:r w:rsidR="00C354D4">
        <w:t> </w:t>
      </w:r>
      <w:r w:rsidRPr="002250AD">
        <w:t>d., kriterijų atitiko 25 bylos.</w:t>
      </w:r>
    </w:p>
    <w:p w14:paraId="08517A95" w14:textId="7356ACBB" w:rsidR="002250AD" w:rsidRDefault="002250AD" w:rsidP="00A975B7">
      <w:pPr>
        <w:pStyle w:val="Sraopastraipa"/>
        <w:numPr>
          <w:ilvl w:val="0"/>
          <w:numId w:val="2"/>
        </w:numPr>
        <w:spacing w:after="120"/>
        <w:ind w:left="426" w:hanging="426"/>
        <w:contextualSpacing w:val="0"/>
        <w:jc w:val="both"/>
      </w:pPr>
      <w:r>
        <w:t>Pareiškėja nurod</w:t>
      </w:r>
      <w:r w:rsidR="00C354D4">
        <w:t>ė</w:t>
      </w:r>
      <w:r>
        <w:t>, kad p</w:t>
      </w:r>
      <w:r w:rsidRPr="002250AD">
        <w:t xml:space="preserve">atikrinimą atlikusi </w:t>
      </w:r>
      <w:r w:rsidR="00BE086D">
        <w:t xml:space="preserve">VAT </w:t>
      </w:r>
      <w:r w:rsidRPr="002250AD">
        <w:t>komisija 2025</w:t>
      </w:r>
      <w:r w:rsidR="00C354D4">
        <w:t> </w:t>
      </w:r>
      <w:r w:rsidRPr="002250AD">
        <w:t>m. rugsėjo 8</w:t>
      </w:r>
      <w:r w:rsidR="00C354D4">
        <w:t> </w:t>
      </w:r>
      <w:r w:rsidRPr="002250AD">
        <w:t>d. patikrinimo akte Nr.</w:t>
      </w:r>
      <w:r w:rsidR="00C354D4">
        <w:t> </w:t>
      </w:r>
      <w:r w:rsidRPr="002250AD">
        <w:t xml:space="preserve">IA-5-2025 konstatavo, </w:t>
      </w:r>
      <w:r w:rsidR="00C354D4">
        <w:t xml:space="preserve">jog </w:t>
      </w:r>
      <w:r w:rsidRPr="002250AD">
        <w:t>teisėja M</w:t>
      </w:r>
      <w:r w:rsidR="00AB4191">
        <w:t>.</w:t>
      </w:r>
      <w:r w:rsidRPr="002250AD">
        <w:t xml:space="preserve"> A</w:t>
      </w:r>
      <w:r w:rsidR="00AB4191">
        <w:t>.</w:t>
      </w:r>
      <w:r w:rsidRPr="002250AD">
        <w:t>-V</w:t>
      </w:r>
      <w:r w:rsidR="00AB4191">
        <w:t>.</w:t>
      </w:r>
      <w:r w:rsidRPr="002250AD">
        <w:t xml:space="preserve"> pažeidė BPK 6 ir 308</w:t>
      </w:r>
      <w:r w:rsidR="00BE086D">
        <w:t> </w:t>
      </w:r>
      <w:r w:rsidRPr="002250AD">
        <w:t>straipsnių reikalavimus, nes baudžiamojoje byloje Nr.</w:t>
      </w:r>
      <w:r w:rsidR="00C354D4">
        <w:t> </w:t>
      </w:r>
      <w:r w:rsidRPr="002250AD">
        <w:t>1-20-1150/2024 nuosprendis nebuvo paskelbtas viešai</w:t>
      </w:r>
      <w:r w:rsidR="00C354D4">
        <w:t>,</w:t>
      </w:r>
      <w:r w:rsidRPr="002250AD">
        <w:t xml:space="preserve"> </w:t>
      </w:r>
      <w:r w:rsidR="00C354D4">
        <w:t xml:space="preserve">teisėja </w:t>
      </w:r>
      <w:r w:rsidRPr="002250AD">
        <w:t>nesilaikė BPK 242</w:t>
      </w:r>
      <w:r w:rsidR="00C354D4">
        <w:t> </w:t>
      </w:r>
      <w:r w:rsidRPr="002250AD">
        <w:t>straipsnio reikalavimų, nes organizavo teisiamuosius posėdžius nuotoliniu būdu</w:t>
      </w:r>
      <w:r w:rsidR="00C354D4">
        <w:t>,</w:t>
      </w:r>
      <w:r w:rsidRPr="002250AD">
        <w:t xml:space="preserve"> nesant jokių išskirtinių aplinkybių. Nuotoliniu būdu vykusiuose teisiamuosiuose posėdžiuose ne</w:t>
      </w:r>
      <w:r w:rsidR="00C354D4">
        <w:t xml:space="preserve">buvo </w:t>
      </w:r>
      <w:r w:rsidRPr="002250AD">
        <w:t>užtikrintas sklandus, baudžiamojo proceso įstatyme nustatytus reikalavimus atitinkantis byl</w:t>
      </w:r>
      <w:r w:rsidR="00C354D4">
        <w:t>ų</w:t>
      </w:r>
      <w:r w:rsidRPr="002250AD">
        <w:t xml:space="preserve"> nagrinėjimo procesas, neužtikrintos proceso šalių teisės ir pareigos</w:t>
      </w:r>
      <w:r w:rsidR="00C354D4">
        <w:t>. Konstatuota, kad teisėja</w:t>
      </w:r>
      <w:r w:rsidRPr="002250AD">
        <w:t xml:space="preserve"> pažeidė BPK</w:t>
      </w:r>
      <w:r w:rsidR="00C354D4">
        <w:t> </w:t>
      </w:r>
      <w:r w:rsidRPr="002250AD">
        <w:t>261</w:t>
      </w:r>
      <w:r w:rsidR="00D962AE">
        <w:t> </w:t>
      </w:r>
      <w:r w:rsidRPr="002250AD">
        <w:t>straipsnio 6</w:t>
      </w:r>
      <w:r w:rsidR="00C354D4">
        <w:t> </w:t>
      </w:r>
      <w:r w:rsidRPr="002250AD">
        <w:t>dalies nuostatas, nes baudžiamosiose bylose Nr.</w:t>
      </w:r>
      <w:r w:rsidR="00C354D4">
        <w:t> </w:t>
      </w:r>
      <w:r w:rsidRPr="002250AD">
        <w:t>N1-72-1150/2024</w:t>
      </w:r>
      <w:r w:rsidR="00C354D4">
        <w:t xml:space="preserve"> ir Nr. </w:t>
      </w:r>
      <w:r w:rsidRPr="002250AD">
        <w:t xml:space="preserve">1-61-1150/2025 </w:t>
      </w:r>
      <w:r w:rsidR="00C354D4">
        <w:t xml:space="preserve">ji </w:t>
      </w:r>
      <w:r w:rsidRPr="002250AD">
        <w:t>nepasirašė teisiamųjų posėdžių protokolų</w:t>
      </w:r>
      <w:r w:rsidR="00C354D4">
        <w:t>,</w:t>
      </w:r>
      <w:r>
        <w:t xml:space="preserve"> </w:t>
      </w:r>
      <w:r w:rsidRPr="002250AD">
        <w:t>nagrinėdama bylas nuotoli</w:t>
      </w:r>
      <w:r w:rsidR="00C354D4">
        <w:t>niu būdu</w:t>
      </w:r>
      <w:r w:rsidRPr="002250AD">
        <w:t xml:space="preserve"> ir pati nedalyvaudama teismo salėje teisėja nedėvėjo teisėjo mantijos ir ženklo su Lietuvos valstybės herbu</w:t>
      </w:r>
      <w:r w:rsidR="00C354D4">
        <w:t>,</w:t>
      </w:r>
      <w:r w:rsidRPr="002250AD">
        <w:t xml:space="preserve"> tokiais veiksmais pažeidė Lietuvos Respublikos teismų įstatymo (toliau – Teismų įstatymas) 35</w:t>
      </w:r>
      <w:r w:rsidR="00C354D4">
        <w:t> </w:t>
      </w:r>
      <w:r w:rsidRPr="002250AD">
        <w:t>straipsnio nuostatas</w:t>
      </w:r>
      <w:r w:rsidR="00C354D4">
        <w:t>. Taip pat konstatuota, kad teisėja</w:t>
      </w:r>
      <w:r w:rsidRPr="002250AD">
        <w:t xml:space="preserve"> pažeidė Teisėjų tarybos 2013</w:t>
      </w:r>
      <w:r w:rsidR="00C354D4">
        <w:t> </w:t>
      </w:r>
      <w:r w:rsidRPr="002250AD">
        <w:t>m. lapkričio 8</w:t>
      </w:r>
      <w:r w:rsidR="00C354D4">
        <w:t> </w:t>
      </w:r>
      <w:r w:rsidRPr="002250AD">
        <w:t>d. nutarimo Nr.</w:t>
      </w:r>
      <w:r w:rsidR="00C354D4">
        <w:t> </w:t>
      </w:r>
      <w:r w:rsidRPr="002250AD">
        <w:t>13P-145-(7.1.2) „Dėl bylų ir su teismo procesu susijusios informacijos tvarkymo vien elektronine forma“ nuostatas, nes atskirose pagal bendrąsias proces</w:t>
      </w:r>
      <w:r w:rsidR="0001593A">
        <w:t>o</w:t>
      </w:r>
      <w:r w:rsidRPr="002250AD">
        <w:t xml:space="preserve"> taisykles nagrinėjamose baudžiamosiose bylose tam tikrus </w:t>
      </w:r>
      <w:r w:rsidRPr="002250AD">
        <w:lastRenderedPageBreak/>
        <w:t xml:space="preserve">teismo procesinius sprendimus, </w:t>
      </w:r>
      <w:r w:rsidR="00C354D4">
        <w:t xml:space="preserve">taip pat </w:t>
      </w:r>
      <w:r w:rsidRPr="002250AD">
        <w:t xml:space="preserve">ir nuosprendžius </w:t>
      </w:r>
      <w:r w:rsidR="00B5562C">
        <w:t xml:space="preserve">ji </w:t>
      </w:r>
      <w:r w:rsidRPr="002250AD">
        <w:t>pasirašė LITEKO elektroniniu parašu;</w:t>
      </w:r>
      <w:r>
        <w:t xml:space="preserve"> </w:t>
      </w:r>
      <w:r w:rsidRPr="002250AD">
        <w:t xml:space="preserve">pažeidė </w:t>
      </w:r>
      <w:r w:rsidR="0030597D">
        <w:t>Lietuvos Respublikos t</w:t>
      </w:r>
      <w:r w:rsidRPr="002250AD">
        <w:t xml:space="preserve">eisėjų etikos kodekso </w:t>
      </w:r>
      <w:r w:rsidR="0030597D">
        <w:t xml:space="preserve">(toliau – Teisėjų etikos kodeksas) </w:t>
      </w:r>
      <w:r w:rsidRPr="002250AD">
        <w:t>6</w:t>
      </w:r>
      <w:r w:rsidR="00C354D4">
        <w:t> </w:t>
      </w:r>
      <w:r w:rsidRPr="002250AD">
        <w:t>straipsnio 3</w:t>
      </w:r>
      <w:r w:rsidR="00C354D4">
        <w:t> </w:t>
      </w:r>
      <w:r w:rsidRPr="002250AD">
        <w:t>punkto reikalavimus, nes baudžiamojoje byloje Nr.</w:t>
      </w:r>
      <w:r w:rsidR="00C354D4">
        <w:t> </w:t>
      </w:r>
      <w:r w:rsidRPr="002250AD">
        <w:t>1-1046-1150/2024 nepagarbiai klausėsi kaltinamųjų, nedėmesingai reagavo į jų prašymus;</w:t>
      </w:r>
      <w:r>
        <w:t xml:space="preserve"> </w:t>
      </w:r>
      <w:r w:rsidRPr="002250AD">
        <w:t>neužtikrino suformuotos Lietuvos Aukščiausio Teismo praktikos laikymosi dėl nuosprendžio nuorašo tikrumo patvirtinimo, t.</w:t>
      </w:r>
      <w:r w:rsidR="00B5562C">
        <w:t> </w:t>
      </w:r>
      <w:r w:rsidRPr="002250AD">
        <w:t>y. nesiėmė priemonių, kad būtų parengtas tinkamas nuosprendžio nuorašas</w:t>
      </w:r>
      <w:r>
        <w:t>.</w:t>
      </w:r>
    </w:p>
    <w:p w14:paraId="23F7E0C5" w14:textId="256341C8" w:rsidR="00104693" w:rsidRDefault="002250AD" w:rsidP="00A975B7">
      <w:pPr>
        <w:pStyle w:val="Sraopastraipa"/>
        <w:numPr>
          <w:ilvl w:val="0"/>
          <w:numId w:val="2"/>
        </w:numPr>
        <w:spacing w:after="120"/>
        <w:ind w:left="426" w:hanging="426"/>
        <w:contextualSpacing w:val="0"/>
        <w:jc w:val="both"/>
      </w:pPr>
      <w:r w:rsidRPr="00104693">
        <w:t>Pareiškėja nurod</w:t>
      </w:r>
      <w:r w:rsidR="0035384A">
        <w:t>ė</w:t>
      </w:r>
      <w:r w:rsidRPr="00104693">
        <w:t>, kad</w:t>
      </w:r>
      <w:r w:rsidR="00104693" w:rsidRPr="00104693">
        <w:t xml:space="preserve"> patikrinimą atlikusi </w:t>
      </w:r>
      <w:r w:rsidR="0001593A">
        <w:t xml:space="preserve">VAT </w:t>
      </w:r>
      <w:r w:rsidR="00104693" w:rsidRPr="00104693">
        <w:t>komisija nustatė, jog teisėja M</w:t>
      </w:r>
      <w:r w:rsidR="00AB4191">
        <w:t>.</w:t>
      </w:r>
      <w:r w:rsidR="00104693" w:rsidRPr="00104693">
        <w:t xml:space="preserve"> A</w:t>
      </w:r>
      <w:r w:rsidR="00AB4191">
        <w:t>.</w:t>
      </w:r>
      <w:r w:rsidR="00104693" w:rsidRPr="00104693">
        <w:t>-V</w:t>
      </w:r>
      <w:r w:rsidR="00AB4191">
        <w:t>.</w:t>
      </w:r>
      <w:r w:rsidR="00104693" w:rsidRPr="00104693">
        <w:t xml:space="preserve"> baudžiamųjų bylų nagrinėjimą paprastai organizavo nuotoliu ir tokiu būdu pati dalyvavo bylų nagrinėjimo procese. </w:t>
      </w:r>
      <w:r w:rsidR="00DD156F">
        <w:t>P</w:t>
      </w:r>
      <w:r w:rsidR="00DD156F" w:rsidRPr="00104693">
        <w:t>atikrinimą atlikusi</w:t>
      </w:r>
      <w:r w:rsidR="00DD156F">
        <w:t>os</w:t>
      </w:r>
      <w:r w:rsidR="00DD156F" w:rsidRPr="00104693">
        <w:t xml:space="preserve"> </w:t>
      </w:r>
      <w:r w:rsidR="00FC39B0">
        <w:t xml:space="preserve">VAT </w:t>
      </w:r>
      <w:r w:rsidR="00DD156F" w:rsidRPr="00104693">
        <w:t>komisij</w:t>
      </w:r>
      <w:r w:rsidR="00DD156F">
        <w:t>os</w:t>
      </w:r>
      <w:r w:rsidR="00DD156F" w:rsidRPr="00104693">
        <w:t xml:space="preserve"> </w:t>
      </w:r>
      <w:r w:rsidR="00104693" w:rsidRPr="00104693">
        <w:t xml:space="preserve">vertinimu, nė vienoje iš nutarčių, kuriose nutarta teisiamąjį posėdį organizuoti nuotoliniu būdu, nėra nurodyta aplinkybių, dėl kurių nebuvo galimybės baudžiamąją bylą nagrinėti įprastine tvarka – gyvai teismo posėdžių salėje. Prie </w:t>
      </w:r>
      <w:r w:rsidR="003F5BDC">
        <w:t xml:space="preserve">VAT </w:t>
      </w:r>
      <w:r w:rsidR="00104693" w:rsidRPr="00104693">
        <w:t>komisijos patikrinimo akto pridėti teisiamųjų posėdžių vaizdo įrašai patvirtin</w:t>
      </w:r>
      <w:r w:rsidR="0035384A">
        <w:t>o</w:t>
      </w:r>
      <w:r w:rsidR="00104693" w:rsidRPr="00104693">
        <w:t xml:space="preserve">, </w:t>
      </w:r>
      <w:r w:rsidR="006049CF">
        <w:t xml:space="preserve">kad </w:t>
      </w:r>
      <w:r w:rsidR="00104693" w:rsidRPr="00104693">
        <w:t>teisiamuosiuose posėdžiuose nuotoliniu būdu dalyvavusi teisėja M</w:t>
      </w:r>
      <w:r w:rsidR="00AB4191">
        <w:t>.</w:t>
      </w:r>
      <w:r w:rsidR="00104693" w:rsidRPr="00104693">
        <w:t xml:space="preserve"> A</w:t>
      </w:r>
      <w:r w:rsidR="00AB4191">
        <w:t>.</w:t>
      </w:r>
      <w:r w:rsidR="00104693" w:rsidRPr="00104693">
        <w:t>-V</w:t>
      </w:r>
      <w:r w:rsidR="00AB4191">
        <w:t>.</w:t>
      </w:r>
      <w:r w:rsidR="00104693" w:rsidRPr="00104693">
        <w:t xml:space="preserve"> nė vienu atveju su savimi neturėjo baudžiamosios bylos medžiagos, t.</w:t>
      </w:r>
      <w:r w:rsidR="006049CF">
        <w:t> </w:t>
      </w:r>
      <w:r w:rsidR="00104693" w:rsidRPr="00104693">
        <w:t>y. baudžiamoji byla buvo pas teismo posėdžių sekretorę, o ne pas teisėją, kurios nebuvo teismo patalpose. Pažeidžiant proces</w:t>
      </w:r>
      <w:r w:rsidR="006049CF">
        <w:t>o</w:t>
      </w:r>
      <w:r w:rsidR="00104693" w:rsidRPr="00104693">
        <w:t xml:space="preserve"> normas teismui priskirtus atlikti procesinius veiksmus atliko (buvo įpareigota atlikti) teismo posėdžių sekretor</w:t>
      </w:r>
      <w:r w:rsidR="006049CF">
        <w:t>ė</w:t>
      </w:r>
      <w:r w:rsidR="00104693" w:rsidRPr="00104693">
        <w:t xml:space="preserve"> arba jie iš viso nebuvo atliekami. </w:t>
      </w:r>
      <w:r w:rsidR="006049CF">
        <w:t>Pareiškėjos manymu, t</w:t>
      </w:r>
      <w:r w:rsidR="00104693" w:rsidRPr="00104693">
        <w:t xml:space="preserve">eikime aprašyti atvejai įrodo, </w:t>
      </w:r>
      <w:r w:rsidR="006049CF">
        <w:t xml:space="preserve">kad </w:t>
      </w:r>
      <w:r w:rsidR="00104693" w:rsidRPr="00104693">
        <w:t>teisėja</w:t>
      </w:r>
      <w:r w:rsidR="0035384A">
        <w:t>,</w:t>
      </w:r>
      <w:r w:rsidR="00104693" w:rsidRPr="00104693">
        <w:t xml:space="preserve"> nuotoliniu būdu nagrinėdama baudžiamąsias bylas</w:t>
      </w:r>
      <w:r w:rsidR="0035384A">
        <w:t>,</w:t>
      </w:r>
      <w:r w:rsidR="00104693" w:rsidRPr="00104693">
        <w:t xml:space="preserve"> negebėjo užtikrinti sklandžios proceso eigos, proceso dalyviams neužtikrino realios galimybės tinkamai pasinaudoti procesinėmis teisėmis, o virtualus procesas teismui sukėlė problemų tiriant įrodymus:</w:t>
      </w:r>
    </w:p>
    <w:p w14:paraId="389ACA07" w14:textId="566B0E60" w:rsidR="0084599B" w:rsidRDefault="00104693" w:rsidP="0084599B">
      <w:pPr>
        <w:pStyle w:val="Sraopastraipa"/>
        <w:numPr>
          <w:ilvl w:val="1"/>
          <w:numId w:val="2"/>
        </w:numPr>
        <w:spacing w:after="120"/>
        <w:ind w:left="851" w:hanging="425"/>
        <w:contextualSpacing w:val="0"/>
        <w:jc w:val="both"/>
      </w:pPr>
      <w:r w:rsidRPr="00104693">
        <w:t>Baudžiamojoje byloje Nr.</w:t>
      </w:r>
      <w:r w:rsidR="0084599B">
        <w:t> </w:t>
      </w:r>
      <w:r w:rsidRPr="00104693">
        <w:t>1-675-1150/2024 2024</w:t>
      </w:r>
      <w:r w:rsidR="0084599B">
        <w:t> </w:t>
      </w:r>
      <w:r w:rsidRPr="00104693">
        <w:t>m. rugpjūčio 6</w:t>
      </w:r>
      <w:r w:rsidR="0084599B">
        <w:t> </w:t>
      </w:r>
      <w:r w:rsidRPr="00104693">
        <w:t>d. vykusio teisiamojo posėdži</w:t>
      </w:r>
      <w:r w:rsidR="0084599B">
        <w:t>o</w:t>
      </w:r>
      <w:r w:rsidRPr="00104693">
        <w:t xml:space="preserve"> vaizdo įraše (nuo 24</w:t>
      </w:r>
      <w:r w:rsidR="0084599B">
        <w:t> </w:t>
      </w:r>
      <w:r w:rsidRPr="00104693">
        <w:t>min. 49</w:t>
      </w:r>
      <w:r w:rsidR="0084599B">
        <w:t> </w:t>
      </w:r>
      <w:r w:rsidRPr="00104693">
        <w:t xml:space="preserve">sek.) užfiksuota, </w:t>
      </w:r>
      <w:r w:rsidR="0084599B">
        <w:t xml:space="preserve">kad </w:t>
      </w:r>
      <w:r w:rsidRPr="00104693">
        <w:t>kaltinamasis dėl teisėjos neatidumo nespėjo pareikšti prašymo dėl dokumentų prijungimo, todėl prokuroras jam rankos mostu nurodė prieiti prie tribūnos teismo posėdžių salėje, kaltinamajam to nepadarius, teismo posėdžių sekretor</w:t>
      </w:r>
      <w:r w:rsidR="0084599B">
        <w:t>ė</w:t>
      </w:r>
      <w:r w:rsidRPr="00104693">
        <w:t xml:space="preserve"> informavo teisėją: „Teisėja, atsiprašau truputį, kaltinamasis yra pateikęs kvitą, kad sumokėjo Ligonių kasoms, tik jis nepasakė</w:t>
      </w:r>
      <w:r w:rsidR="00F277E7">
        <w:t>.</w:t>
      </w:r>
      <w:r w:rsidRPr="00104693">
        <w:t>“ Teisėja kreip</w:t>
      </w:r>
      <w:r w:rsidR="0084599B">
        <w:t>ėsi</w:t>
      </w:r>
      <w:r w:rsidRPr="00104693">
        <w:t xml:space="preserve"> į teismo posėdžių sekretor</w:t>
      </w:r>
      <w:r w:rsidR="0084599B">
        <w:t>ę</w:t>
      </w:r>
      <w:r w:rsidRPr="00104693">
        <w:t>: „Tai ar jau pateikė į bylą, ar dar ne?“ Teismo posėdžių sekretor</w:t>
      </w:r>
      <w:r w:rsidR="0084599B">
        <w:t>ė</w:t>
      </w:r>
      <w:r w:rsidRPr="00104693">
        <w:t xml:space="preserve"> patvirtin</w:t>
      </w:r>
      <w:r w:rsidR="0084599B">
        <w:t>o</w:t>
      </w:r>
      <w:r w:rsidRPr="00104693">
        <w:t>: „</w:t>
      </w:r>
      <w:r w:rsidR="00F277E7">
        <w:t>T</w:t>
      </w:r>
      <w:r w:rsidRPr="00104693">
        <w:t xml:space="preserve">aip </w:t>
      </w:r>
      <w:proofErr w:type="spellStart"/>
      <w:r w:rsidRPr="00104693">
        <w:t>taip</w:t>
      </w:r>
      <w:proofErr w:type="spellEnd"/>
      <w:r w:rsidRPr="00104693">
        <w:t>, viskas yra registruota</w:t>
      </w:r>
      <w:r w:rsidR="00F277E7">
        <w:t>.</w:t>
      </w:r>
      <w:r w:rsidRPr="00104693">
        <w:t xml:space="preserve">“ </w:t>
      </w:r>
      <w:r w:rsidR="00F277E7">
        <w:t>T</w:t>
      </w:r>
      <w:r w:rsidRPr="00104693">
        <w:t>eisėja replik</w:t>
      </w:r>
      <w:r w:rsidR="003D1FFA">
        <w:t>avo</w:t>
      </w:r>
      <w:r w:rsidRPr="00104693">
        <w:t>: „Gerai, puiku“ (garso įrašas nuo 1</w:t>
      </w:r>
      <w:r w:rsidR="0084599B">
        <w:t> </w:t>
      </w:r>
      <w:r w:rsidRPr="00104693">
        <w:t>min. 48</w:t>
      </w:r>
      <w:r w:rsidR="0084599B">
        <w:t> </w:t>
      </w:r>
      <w:r w:rsidRPr="00104693">
        <w:t xml:space="preserve">sek.). </w:t>
      </w:r>
      <w:r w:rsidR="003F5E86">
        <w:t xml:space="preserve">Patikrinimą atlikusi </w:t>
      </w:r>
      <w:r w:rsidR="003F5BDC">
        <w:t xml:space="preserve">VAT </w:t>
      </w:r>
      <w:r w:rsidR="003F5E86">
        <w:t>k</w:t>
      </w:r>
      <w:r w:rsidRPr="00104693">
        <w:t>omisija konstatavo, kad teisėja, neturėdama baudžiamosios bylos medžiagos, pavedimus surasti proceso šalių pateiktus tam tikrus dokumentus duoda</w:t>
      </w:r>
      <w:r w:rsidR="0084599B">
        <w:t>vo</w:t>
      </w:r>
      <w:r w:rsidRPr="00104693">
        <w:t xml:space="preserve"> teismo posėdžio sekretor</w:t>
      </w:r>
      <w:r w:rsidR="0084599B">
        <w:t>ei</w:t>
      </w:r>
      <w:r w:rsidRPr="00104693">
        <w:t xml:space="preserve">, su procesiniais dokumentais </w:t>
      </w:r>
      <w:r w:rsidR="0084599B">
        <w:t xml:space="preserve">nebuvo </w:t>
      </w:r>
      <w:r w:rsidRPr="00104693">
        <w:t>susipažinusi, nes tokios galimybės, būdama ne teismo patalpose</w:t>
      </w:r>
      <w:r w:rsidR="003D1FFA">
        <w:t>,</w:t>
      </w:r>
      <w:r w:rsidRPr="00104693">
        <w:t xml:space="preserve"> objektyviai neturėjo. Kaltinamajam neišgirdus teismo užduodamų klausimų, klausimus jam užd</w:t>
      </w:r>
      <w:r w:rsidR="0084599B">
        <w:t>avė</w:t>
      </w:r>
      <w:r w:rsidRPr="00104693">
        <w:t xml:space="preserve"> (pakartoj</w:t>
      </w:r>
      <w:r w:rsidR="0084599B">
        <w:t>o</w:t>
      </w:r>
      <w:r w:rsidRPr="00104693">
        <w:t>) teismo posėdžių sekretor</w:t>
      </w:r>
      <w:r w:rsidR="0084599B">
        <w:t>ė</w:t>
      </w:r>
      <w:r w:rsidRPr="00104693">
        <w:t>. Nustatant kaltinamojo asmenybę ir klausiant, ar kaltinamasis sutinka duoti parodymus, teisėja negird</w:t>
      </w:r>
      <w:r w:rsidR="0084599B">
        <w:t>ėjo</w:t>
      </w:r>
      <w:r w:rsidRPr="00104693">
        <w:t xml:space="preserve"> kaltinamojo atsakymo ir kreip</w:t>
      </w:r>
      <w:r w:rsidR="0084599B">
        <w:t>ėsi</w:t>
      </w:r>
      <w:r w:rsidRPr="00104693">
        <w:t xml:space="preserve"> į teismo posėdžių sekretor</w:t>
      </w:r>
      <w:r w:rsidR="0084599B">
        <w:t>ę</w:t>
      </w:r>
      <w:r w:rsidRPr="00104693">
        <w:t>, praš</w:t>
      </w:r>
      <w:r w:rsidR="0084599B">
        <w:t>ė</w:t>
      </w:r>
      <w:r w:rsidRPr="00104693">
        <w:t xml:space="preserve"> patikslinti: „</w:t>
      </w:r>
      <w:r w:rsidR="00127169">
        <w:t>A</w:t>
      </w:r>
      <w:r w:rsidRPr="00104693">
        <w:t>š negirdžiu, sutinka jis duoti parodymus, ar ne</w:t>
      </w:r>
      <w:r w:rsidR="00127169">
        <w:t>.</w:t>
      </w:r>
      <w:r w:rsidRPr="00104693">
        <w:t xml:space="preserve">“ </w:t>
      </w:r>
      <w:r w:rsidR="00127169">
        <w:t>T</w:t>
      </w:r>
      <w:r w:rsidRPr="00104693">
        <w:t>eismo posėdžių sekretor</w:t>
      </w:r>
      <w:r w:rsidR="0084599B">
        <w:t>ė</w:t>
      </w:r>
      <w:r w:rsidRPr="00104693">
        <w:t xml:space="preserve"> patvirtina: „</w:t>
      </w:r>
      <w:r w:rsidR="00127169">
        <w:t>T</w:t>
      </w:r>
      <w:r w:rsidRPr="00104693">
        <w:t>aip</w:t>
      </w:r>
      <w:r w:rsidR="00127169">
        <w:t>.</w:t>
      </w:r>
      <w:r w:rsidRPr="00104693">
        <w:t>“</w:t>
      </w:r>
    </w:p>
    <w:p w14:paraId="2C829713" w14:textId="77777777" w:rsidR="009F43A2" w:rsidRDefault="00104693" w:rsidP="003D1FFA">
      <w:pPr>
        <w:pStyle w:val="Sraopastraipa"/>
        <w:numPr>
          <w:ilvl w:val="1"/>
          <w:numId w:val="2"/>
        </w:numPr>
        <w:spacing w:after="120"/>
        <w:ind w:left="851" w:hanging="425"/>
        <w:contextualSpacing w:val="0"/>
        <w:jc w:val="both"/>
      </w:pPr>
      <w:r w:rsidRPr="00104693">
        <w:t>Baudžiamojoje byloje Nr.</w:t>
      </w:r>
      <w:r w:rsidR="0084599B">
        <w:t> </w:t>
      </w:r>
      <w:r w:rsidRPr="00104693">
        <w:t>N1-72-1150/2024 2023</w:t>
      </w:r>
      <w:r w:rsidR="0084599B">
        <w:t> </w:t>
      </w:r>
      <w:r w:rsidRPr="00104693">
        <w:t>m. rugsėjo 14</w:t>
      </w:r>
      <w:r w:rsidR="0084599B">
        <w:t> </w:t>
      </w:r>
      <w:r w:rsidRPr="00104693">
        <w:t xml:space="preserve">d. vykusiame teisiamajame posėdyje, kuriame teisėja dalyvavo nuotoliniu būdu, teisėja neturėjo galimybės </w:t>
      </w:r>
      <w:r w:rsidR="0084599B">
        <w:t xml:space="preserve">susipažinti </w:t>
      </w:r>
      <w:r w:rsidRPr="00104693">
        <w:t>ir nesusipažino su prokuroro prašymu pakeisti kaltinimą. Sprendžiant prokuroro prašymą, teismo posėdžių salėje proceso dalyviai sukėlė šurmulį, į kurį teisėja nereagavo (garso įrašas nuo 6</w:t>
      </w:r>
      <w:r w:rsidR="0084599B">
        <w:t> </w:t>
      </w:r>
      <w:r w:rsidRPr="00104693">
        <w:t>min. 50</w:t>
      </w:r>
      <w:r w:rsidR="0084599B">
        <w:t> </w:t>
      </w:r>
      <w:r w:rsidRPr="00104693">
        <w:t>sek.).</w:t>
      </w:r>
    </w:p>
    <w:p w14:paraId="6204C8CA" w14:textId="15D9E722" w:rsidR="0025532D" w:rsidRDefault="00E0623D" w:rsidP="008F0903">
      <w:pPr>
        <w:pStyle w:val="Sraopastraipa"/>
        <w:numPr>
          <w:ilvl w:val="1"/>
          <w:numId w:val="2"/>
        </w:numPr>
        <w:spacing w:after="120"/>
        <w:ind w:left="851" w:hanging="425"/>
        <w:contextualSpacing w:val="0"/>
        <w:jc w:val="both"/>
      </w:pPr>
      <w:r w:rsidRPr="00E0623D">
        <w:t>Baudžiamojoje byloje Nr.</w:t>
      </w:r>
      <w:r w:rsidR="009F43A2">
        <w:t> </w:t>
      </w:r>
      <w:r w:rsidRPr="00E0623D">
        <w:t>1-115-1150/2025 2025</w:t>
      </w:r>
      <w:r w:rsidR="009F43A2">
        <w:t> </w:t>
      </w:r>
      <w:r w:rsidRPr="00E0623D">
        <w:t>m. sausio 23</w:t>
      </w:r>
      <w:r w:rsidR="009F43A2">
        <w:t> </w:t>
      </w:r>
      <w:r w:rsidRPr="00E0623D">
        <w:t>d. vykusiame teisiamajame posėdyje, kuriame teisėja dalyvavo nuotoliniu būdu, procesinių prašym</w:t>
      </w:r>
      <w:r w:rsidR="00E703DE">
        <w:t>ų</w:t>
      </w:r>
      <w:r w:rsidRPr="00E0623D">
        <w:t xml:space="preserve"> pateikimo stadijoje kaltinamasis pateikė prašymą ir nurodė, kad jį yra pateikęs anksčiau raštu. </w:t>
      </w:r>
      <w:r w:rsidR="009F43A2">
        <w:t>I</w:t>
      </w:r>
      <w:r w:rsidRPr="00E0623D">
        <w:t>š teisiamojo posėdžio garso įrašo</w:t>
      </w:r>
      <w:r w:rsidR="009F43A2">
        <w:t xml:space="preserve"> matyti</w:t>
      </w:r>
      <w:r w:rsidRPr="00E0623D">
        <w:t xml:space="preserve">, </w:t>
      </w:r>
      <w:r w:rsidR="009F43A2">
        <w:t xml:space="preserve">kad </w:t>
      </w:r>
      <w:r w:rsidRPr="00E0623D">
        <w:t>teisėjai apie šį prašymą nebuvo žinoma, todėl teismo posėdžių sekretor</w:t>
      </w:r>
      <w:r w:rsidR="009F43A2">
        <w:t>ė</w:t>
      </w:r>
      <w:r w:rsidRPr="00E0623D">
        <w:t xml:space="preserve"> patikslino: „</w:t>
      </w:r>
      <w:r w:rsidR="00E703DE">
        <w:t>J</w:t>
      </w:r>
      <w:r w:rsidRPr="00E0623D">
        <w:t>is, teisėja, raštu parašė“ (garso įrašas nuo 2</w:t>
      </w:r>
      <w:r w:rsidR="009F43A2">
        <w:t> </w:t>
      </w:r>
      <w:r w:rsidRPr="00E0623D">
        <w:t>min. 33</w:t>
      </w:r>
      <w:r w:rsidR="009F43A2">
        <w:t> </w:t>
      </w:r>
      <w:r w:rsidRPr="00E0623D">
        <w:t>sek.). Prokuroras papildė, kad pateikti vaikų gimimo liudijimai, o teismo posėdžių sekretor</w:t>
      </w:r>
      <w:r w:rsidR="009F43A2">
        <w:t>ė</w:t>
      </w:r>
      <w:r w:rsidRPr="00E0623D">
        <w:t xml:space="preserve"> patikslino: „</w:t>
      </w:r>
      <w:r w:rsidR="00E703DE">
        <w:t>P</w:t>
      </w:r>
      <w:r w:rsidRPr="00E0623D">
        <w:t>raeitą kartą buvo pateikti</w:t>
      </w:r>
      <w:r w:rsidR="00E703DE">
        <w:t>.</w:t>
      </w:r>
      <w:r w:rsidRPr="00E0623D">
        <w:t xml:space="preserve">“ Teisėja, nesusipažinusi su pateiktais dokumentais, jų neįvertinusi leistinumo ir </w:t>
      </w:r>
      <w:proofErr w:type="spellStart"/>
      <w:r w:rsidRPr="00E0623D">
        <w:t>sąsajumo</w:t>
      </w:r>
      <w:proofErr w:type="spellEnd"/>
      <w:r w:rsidRPr="00E0623D">
        <w:t xml:space="preserve"> prasme, neturėdama nagrinėjamos bylos, protokoline </w:t>
      </w:r>
      <w:r w:rsidRPr="00E0623D">
        <w:lastRenderedPageBreak/>
        <w:t>nutartimi juos prijungė prie baudžiamosios bylos medžiagos (vaizdo įrašas nuo 22</w:t>
      </w:r>
      <w:r w:rsidR="009F43A2">
        <w:t> </w:t>
      </w:r>
      <w:r w:rsidRPr="00E0623D">
        <w:t>min. 58</w:t>
      </w:r>
      <w:r w:rsidR="009F43A2">
        <w:t> sek</w:t>
      </w:r>
      <w:r w:rsidRPr="00E0623D">
        <w:t>.).</w:t>
      </w:r>
    </w:p>
    <w:p w14:paraId="573AA310" w14:textId="75385325" w:rsidR="009F05CC" w:rsidRDefault="00E0623D" w:rsidP="008F0903">
      <w:pPr>
        <w:pStyle w:val="Sraopastraipa"/>
        <w:numPr>
          <w:ilvl w:val="1"/>
          <w:numId w:val="2"/>
        </w:numPr>
        <w:spacing w:after="120"/>
        <w:ind w:left="851" w:hanging="425"/>
        <w:contextualSpacing w:val="0"/>
        <w:jc w:val="both"/>
      </w:pPr>
      <w:r w:rsidRPr="00E0623D">
        <w:t>Baudžiamojoje byloje Nr.</w:t>
      </w:r>
      <w:r w:rsidR="0025532D">
        <w:t> </w:t>
      </w:r>
      <w:r w:rsidRPr="00E0623D">
        <w:t>1-763-1150/2024 2024</w:t>
      </w:r>
      <w:r w:rsidR="009F05CC">
        <w:t> </w:t>
      </w:r>
      <w:r w:rsidRPr="00E0623D">
        <w:t>m. liepos 23</w:t>
      </w:r>
      <w:r w:rsidR="009F05CC">
        <w:t> </w:t>
      </w:r>
      <w:r w:rsidRPr="00E0623D">
        <w:t>d. vykusiame teisiamajam</w:t>
      </w:r>
      <w:r w:rsidR="00FC39B0">
        <w:t>e</w:t>
      </w:r>
      <w:r w:rsidRPr="00E0623D">
        <w:t xml:space="preserve"> posėdyje, kuriame teisėja dalyvavo nuotoliniu būdu, derin</w:t>
      </w:r>
      <w:r w:rsidR="00BA6887">
        <w:t>dama</w:t>
      </w:r>
      <w:r w:rsidRPr="00E0623D">
        <w:t xml:space="preserve"> kito posėdžio datą, teisėja uždavė klausimą teismo posėdžių sekretor</w:t>
      </w:r>
      <w:r w:rsidR="009F05CC">
        <w:t>ei</w:t>
      </w:r>
      <w:r w:rsidRPr="00E0623D">
        <w:t>, kreipdamasi vardu: „A</w:t>
      </w:r>
      <w:r w:rsidR="00AB4191">
        <w:t>.</w:t>
      </w:r>
      <w:r w:rsidRPr="00E0623D">
        <w:t>, žiūrėkit, ar neaišku, kiek tas liudytojas atostogauja laiko?“ (garso įrašo 7</w:t>
      </w:r>
      <w:r w:rsidR="009F05CC">
        <w:t> </w:t>
      </w:r>
      <w:r w:rsidRPr="00E0623D">
        <w:t>min. 20</w:t>
      </w:r>
      <w:r w:rsidR="009F05CC">
        <w:t> </w:t>
      </w:r>
      <w:r w:rsidRPr="00E0623D">
        <w:t>sek.)</w:t>
      </w:r>
      <w:r w:rsidR="000A39A5">
        <w:t>.</w:t>
      </w:r>
      <w:r w:rsidRPr="00E0623D">
        <w:t xml:space="preserve"> </w:t>
      </w:r>
      <w:r w:rsidR="000A39A5">
        <w:t>T</w:t>
      </w:r>
      <w:r w:rsidRPr="00E0623D">
        <w:t>eismo posėdžių sekretorė atsakė, kad savo pranešime jis nenurodo</w:t>
      </w:r>
      <w:r w:rsidR="000A39A5">
        <w:t>,</w:t>
      </w:r>
      <w:r w:rsidRPr="00E0623D">
        <w:t xml:space="preserve"> ir balsu perskait</w:t>
      </w:r>
      <w:r w:rsidR="003D1FFA">
        <w:t>ė</w:t>
      </w:r>
      <w:r w:rsidRPr="00E0623D">
        <w:t xml:space="preserve"> pareiškimo turinį (garso įrašas 7</w:t>
      </w:r>
      <w:r w:rsidR="009F05CC">
        <w:t> </w:t>
      </w:r>
      <w:r w:rsidRPr="00E0623D">
        <w:t>min. 36</w:t>
      </w:r>
      <w:r w:rsidR="009F05CC">
        <w:t> </w:t>
      </w:r>
      <w:r w:rsidRPr="00E0623D">
        <w:t>sek.)</w:t>
      </w:r>
      <w:r w:rsidR="000A39A5">
        <w:t>.</w:t>
      </w:r>
      <w:r w:rsidRPr="00E0623D">
        <w:t xml:space="preserve"> </w:t>
      </w:r>
      <w:r w:rsidR="000A39A5">
        <w:t>T</w:t>
      </w:r>
      <w:r w:rsidRPr="00E0623D">
        <w:t>eisėja teira</w:t>
      </w:r>
      <w:r w:rsidR="003D1FFA">
        <w:t>vosi</w:t>
      </w:r>
      <w:r w:rsidRPr="00E0623D">
        <w:t>, ar yra liudytojo telefono numeris byloje.</w:t>
      </w:r>
    </w:p>
    <w:p w14:paraId="640EF70C" w14:textId="2E338505" w:rsidR="009F05CC" w:rsidRDefault="00E0623D" w:rsidP="008F0903">
      <w:pPr>
        <w:pStyle w:val="Sraopastraipa"/>
        <w:numPr>
          <w:ilvl w:val="1"/>
          <w:numId w:val="2"/>
        </w:numPr>
        <w:spacing w:after="120"/>
        <w:ind w:left="851" w:hanging="425"/>
        <w:contextualSpacing w:val="0"/>
        <w:jc w:val="both"/>
      </w:pPr>
      <w:r w:rsidRPr="00E0623D">
        <w:t>Baudžiamojoje byloje Nr.</w:t>
      </w:r>
      <w:r w:rsidR="009F05CC">
        <w:t> </w:t>
      </w:r>
      <w:r w:rsidRPr="00E0623D">
        <w:t>1-122-1150/2024 2024</w:t>
      </w:r>
      <w:r w:rsidR="009F05CC">
        <w:t> </w:t>
      </w:r>
      <w:r w:rsidRPr="00E0623D">
        <w:t>m. balandžio 25</w:t>
      </w:r>
      <w:r w:rsidR="009F05CC">
        <w:t> </w:t>
      </w:r>
      <w:r w:rsidRPr="00E0623D">
        <w:t xml:space="preserve">d. </w:t>
      </w:r>
      <w:bookmarkStart w:id="3" w:name="_Hlk208992543"/>
      <w:r w:rsidRPr="00E0623D">
        <w:t>vykusiame teisiamajame posėdyje teisėja M</w:t>
      </w:r>
      <w:r w:rsidR="00AB4191">
        <w:t>.</w:t>
      </w:r>
      <w:r w:rsidRPr="00E0623D">
        <w:t xml:space="preserve"> A</w:t>
      </w:r>
      <w:r w:rsidR="00AB4191">
        <w:t>.</w:t>
      </w:r>
      <w:r w:rsidRPr="00E0623D">
        <w:t>-V</w:t>
      </w:r>
      <w:r w:rsidR="00AB4191">
        <w:t>.</w:t>
      </w:r>
      <w:r w:rsidRPr="00E0623D">
        <w:t xml:space="preserve"> dalyvavo nuotoliniu būdu. Jau p</w:t>
      </w:r>
      <w:bookmarkEnd w:id="3"/>
      <w:r w:rsidRPr="00E0623D">
        <w:t xml:space="preserve">irmą garso įrašo minutę teisėja </w:t>
      </w:r>
      <w:r w:rsidR="00DA3450">
        <w:t>pa</w:t>
      </w:r>
      <w:r w:rsidRPr="00E0623D">
        <w:t>klaus</w:t>
      </w:r>
      <w:r w:rsidR="00DA3450">
        <w:t>ė</w:t>
      </w:r>
      <w:r w:rsidRPr="00E0623D">
        <w:t>, ar dalyvauja prokuroras, nes ji prokuroro nemato, patikslin</w:t>
      </w:r>
      <w:r w:rsidR="00DA3450">
        <w:t>o</w:t>
      </w:r>
      <w:r w:rsidRPr="00E0623D">
        <w:t xml:space="preserve">, kad ir nebūtina prokuroro matyti, pakanka žinoti, </w:t>
      </w:r>
      <w:r w:rsidR="00DA3450">
        <w:t xml:space="preserve">jog </w:t>
      </w:r>
      <w:r w:rsidRPr="00E0623D">
        <w:t>jis dalyvauja. Išklausius teisiamojo posėdžio įrašą (garso įrašo 3</w:t>
      </w:r>
      <w:r w:rsidR="009F05CC">
        <w:t> </w:t>
      </w:r>
      <w:r w:rsidRPr="00E0623D">
        <w:t>min. 40</w:t>
      </w:r>
      <w:r w:rsidR="009F05CC">
        <w:t> </w:t>
      </w:r>
      <w:r w:rsidRPr="00E0623D">
        <w:t>sek.), konstatuo</w:t>
      </w:r>
      <w:r w:rsidR="009F05CC">
        <w:t>jama</w:t>
      </w:r>
      <w:r w:rsidRPr="00E0623D">
        <w:t xml:space="preserve">, </w:t>
      </w:r>
      <w:r w:rsidR="009F05CC">
        <w:t xml:space="preserve">kad </w:t>
      </w:r>
      <w:r w:rsidRPr="00E0623D">
        <w:t>ne teisiamojo posėdžio pirmininkas, o teismo posėdžių sekretor</w:t>
      </w:r>
      <w:r w:rsidR="009F05CC">
        <w:t>ė</w:t>
      </w:r>
      <w:r w:rsidRPr="00E0623D">
        <w:t xml:space="preserve"> balsu įspėj</w:t>
      </w:r>
      <w:r w:rsidR="009F05CC">
        <w:t>o</w:t>
      </w:r>
      <w:r w:rsidRPr="00E0623D">
        <w:t xml:space="preserve"> liudytoją dėl atsakomybės už melagingų parodymų davimą, perskait</w:t>
      </w:r>
      <w:r w:rsidR="009F05CC">
        <w:t>ė</w:t>
      </w:r>
      <w:r w:rsidRPr="00E0623D">
        <w:t xml:space="preserve"> priesaikos tekstą, paklaus</w:t>
      </w:r>
      <w:r w:rsidR="009F05CC">
        <w:t>ė</w:t>
      </w:r>
      <w:r w:rsidRPr="00E0623D">
        <w:t xml:space="preserve"> liudytojo, ar suprato</w:t>
      </w:r>
      <w:r w:rsidR="00DA3450">
        <w:t>,</w:t>
      </w:r>
      <w:r w:rsidRPr="00E0623D">
        <w:t xml:space="preserve"> ir d</w:t>
      </w:r>
      <w:r w:rsidR="009F05CC">
        <w:t>avė</w:t>
      </w:r>
      <w:r w:rsidRPr="00E0623D">
        <w:t xml:space="preserve"> pasirašyti priesaikos tekstą. Teismo posėdžių sekretor</w:t>
      </w:r>
      <w:r w:rsidR="009F05CC">
        <w:t>ė</w:t>
      </w:r>
      <w:r w:rsidRPr="00E0623D">
        <w:t xml:space="preserve"> paaiškin</w:t>
      </w:r>
      <w:r w:rsidR="009F05CC">
        <w:t>o</w:t>
      </w:r>
      <w:r w:rsidRPr="00E0623D">
        <w:t xml:space="preserve"> liudytojui, kad jis turi „sakyti aplinkybes byloje“ (garso įrašo 4</w:t>
      </w:r>
      <w:r w:rsidR="009F05CC">
        <w:t> </w:t>
      </w:r>
      <w:r w:rsidRPr="00E0623D">
        <w:t>min.). Be to, garso įraše (garso įrašo 16</w:t>
      </w:r>
      <w:r w:rsidR="009F05CC">
        <w:t> </w:t>
      </w:r>
      <w:r w:rsidRPr="00E0623D">
        <w:t>min. 14</w:t>
      </w:r>
      <w:r w:rsidR="009F05CC">
        <w:t> </w:t>
      </w:r>
      <w:r w:rsidRPr="00E0623D">
        <w:t>sek.) girdėti, kad teisėja papraš</w:t>
      </w:r>
      <w:r w:rsidR="00DA3450">
        <w:t>ė</w:t>
      </w:r>
      <w:r w:rsidRPr="00E0623D">
        <w:t xml:space="preserve"> nukentėjusiojo pakartoti prieš tai pasakytus argumentus, nes jų negirdėjo</w:t>
      </w:r>
      <w:r>
        <w:t>.</w:t>
      </w:r>
    </w:p>
    <w:p w14:paraId="5FB63699" w14:textId="08878080" w:rsidR="008F0903" w:rsidRDefault="00E0623D" w:rsidP="008F0903">
      <w:pPr>
        <w:pStyle w:val="Sraopastraipa"/>
        <w:numPr>
          <w:ilvl w:val="1"/>
          <w:numId w:val="2"/>
        </w:numPr>
        <w:spacing w:after="120"/>
        <w:ind w:left="851" w:hanging="425"/>
        <w:contextualSpacing w:val="0"/>
        <w:jc w:val="both"/>
      </w:pPr>
      <w:r w:rsidRPr="00E0623D">
        <w:t>Baudžiamojoje byloje Nr.</w:t>
      </w:r>
      <w:r w:rsidR="009F05CC">
        <w:t> </w:t>
      </w:r>
      <w:r w:rsidRPr="00E0623D">
        <w:t>1-1046-1150/2024 2024</w:t>
      </w:r>
      <w:r w:rsidR="009F05CC">
        <w:t> </w:t>
      </w:r>
      <w:r w:rsidRPr="00E0623D">
        <w:t>m. rugpjūčio 22</w:t>
      </w:r>
      <w:r w:rsidR="009F05CC">
        <w:t> </w:t>
      </w:r>
      <w:r w:rsidRPr="00E0623D">
        <w:t>d. vykusio teisiamojo posėdžio, kuriame teisėja dalyvavo nuotoliniu būdu, garso ir vaizdo įrašai patvirtina, kad teisėja procesą vedė nedėmesingai, buvo išsiblaškiusi, neatidžiai klausėsi kaltinamųjų baigiamųjų kalbų, nesuteikė kaltinamiesiems paskutinio žodžio ir pranešė, kad teismas išeina į pasitarimų kambarį priimti galutinio procesinio sprendimo. Teismo posėdžių sekretor</w:t>
      </w:r>
      <w:r w:rsidR="009F05CC">
        <w:t>ė</w:t>
      </w:r>
      <w:r w:rsidRPr="00E0623D">
        <w:t xml:space="preserve"> garsiai keletą kartų kreipėsi į teisėją: „Teisėja, teisėja, paskutinis žodis</w:t>
      </w:r>
      <w:r w:rsidR="00F8581E">
        <w:t>.</w:t>
      </w:r>
      <w:r w:rsidRPr="00E0623D">
        <w:t>“ Teisėja pasitikslino „Kas? A, teisingai, atsiprašau“ ir garsiai nusijuokė (garso įrašas nuo 22</w:t>
      </w:r>
      <w:r w:rsidR="009F05CC">
        <w:t> </w:t>
      </w:r>
      <w:r w:rsidRPr="00E0623D">
        <w:t>min. 59</w:t>
      </w:r>
      <w:r w:rsidR="009F05CC">
        <w:t> </w:t>
      </w:r>
      <w:r w:rsidRPr="00E0623D">
        <w:t xml:space="preserve">sek.). </w:t>
      </w:r>
      <w:r w:rsidR="009F05CC">
        <w:t>T</w:t>
      </w:r>
      <w:r w:rsidRPr="00E0623D">
        <w:t>eisėja 2024</w:t>
      </w:r>
      <w:r w:rsidR="009F05CC">
        <w:t> </w:t>
      </w:r>
      <w:r w:rsidRPr="00E0623D">
        <w:t>m. rugpjūčio 22</w:t>
      </w:r>
      <w:r w:rsidR="009F05CC">
        <w:t> </w:t>
      </w:r>
      <w:r w:rsidRPr="00E0623D">
        <w:t>d. teisiamajame posėdyje po teismo posėdžių sekretor</w:t>
      </w:r>
      <w:r w:rsidR="009F05CC">
        <w:t>ės</w:t>
      </w:r>
      <w:r w:rsidRPr="00E0623D">
        <w:t xml:space="preserve"> pastabos iki pat teisiamojo posėdžio pabaigos neišlaikė rimties: balsu juokėsi arba šypsojosi (vaizdo įrašas nuo 46</w:t>
      </w:r>
      <w:r w:rsidR="009F05CC">
        <w:t> </w:t>
      </w:r>
      <w:r w:rsidRPr="00E0623D">
        <w:t>min. 57</w:t>
      </w:r>
      <w:r w:rsidR="009F05CC">
        <w:t> </w:t>
      </w:r>
      <w:r w:rsidRPr="00E0623D">
        <w:t xml:space="preserve">sek.). Patikrinimą atlikusios </w:t>
      </w:r>
      <w:r w:rsidR="003F5BDC">
        <w:t xml:space="preserve">VAT </w:t>
      </w:r>
      <w:r w:rsidRPr="00E0623D">
        <w:t>komisijos vertinimu, toks teisėjos elgesys neatitik</w:t>
      </w:r>
      <w:r w:rsidR="0035384A">
        <w:t>o</w:t>
      </w:r>
      <w:r w:rsidRPr="00E0623D">
        <w:t xml:space="preserve"> Teisėjų etikos kodekso 6</w:t>
      </w:r>
      <w:r w:rsidR="0035384A">
        <w:t> </w:t>
      </w:r>
      <w:r w:rsidRPr="00E0623D">
        <w:t>straipsnio 3</w:t>
      </w:r>
      <w:r w:rsidR="0035384A">
        <w:t> </w:t>
      </w:r>
      <w:r w:rsidRPr="00E0623D">
        <w:t>punkto reikalavimų, kad teisėjas privalo pagarbiai išklausyti procese dalyvaujančius asmenis</w:t>
      </w:r>
      <w:r w:rsidR="00F8581E">
        <w:t>,</w:t>
      </w:r>
      <w:r w:rsidRPr="00E0623D">
        <w:t xml:space="preserve"> kaip to reikalauja įstatymas, dėmesingai reaguoti į jų prašymus ir siūlymus.</w:t>
      </w:r>
    </w:p>
    <w:p w14:paraId="39CDE7D0" w14:textId="77777777" w:rsidR="00E212CA" w:rsidRDefault="00E0623D" w:rsidP="00E212CA">
      <w:pPr>
        <w:pStyle w:val="Sraopastraipa"/>
        <w:numPr>
          <w:ilvl w:val="1"/>
          <w:numId w:val="2"/>
        </w:numPr>
        <w:spacing w:after="120"/>
        <w:ind w:left="851" w:hanging="425"/>
        <w:contextualSpacing w:val="0"/>
        <w:jc w:val="both"/>
      </w:pPr>
      <w:r w:rsidRPr="007739AE">
        <w:t>Baudžiamojoje byloje Nr.</w:t>
      </w:r>
      <w:r w:rsidR="008F0903">
        <w:t> </w:t>
      </w:r>
      <w:r w:rsidRPr="007739AE">
        <w:t>1-528-1150/2025 2024</w:t>
      </w:r>
      <w:r w:rsidR="008F0903">
        <w:t> </w:t>
      </w:r>
      <w:r w:rsidRPr="007739AE">
        <w:t>m. birželio 11</w:t>
      </w:r>
      <w:r w:rsidR="008F0903">
        <w:t> </w:t>
      </w:r>
      <w:r w:rsidRPr="007739AE">
        <w:t>d. vykusiame teisiamajame posėdyje teisėja dalyvavo gyvai teismo posėdžių salėje, tačiau kaltinamojo gynėjui pateikus prašymą prijungti prie baudžiamosios bylos susitaikymo su nukentėjusiuoju pareiškimą ir nurodžius, kad civili</w:t>
      </w:r>
      <w:r w:rsidR="008F0903">
        <w:t>ni</w:t>
      </w:r>
      <w:r w:rsidRPr="007739AE">
        <w:t>ams ieškovams žala yra atlyginta, pati netikrino bylos medžiagos, o klausė ir pasikliovė teismo posėdžių sekretor</w:t>
      </w:r>
      <w:r w:rsidR="008F0903">
        <w:t>ės</w:t>
      </w:r>
      <w:r w:rsidRPr="007739AE">
        <w:t xml:space="preserve"> patikinimu, kad toks prašymas byloje yra (vaizdo įrašas nuo 18</w:t>
      </w:r>
      <w:r w:rsidR="008F0903">
        <w:t> </w:t>
      </w:r>
      <w:r w:rsidRPr="007739AE">
        <w:t>min. 7</w:t>
      </w:r>
      <w:r w:rsidR="008F0903">
        <w:t> </w:t>
      </w:r>
      <w:r w:rsidRPr="007739AE">
        <w:t>sek.).</w:t>
      </w:r>
    </w:p>
    <w:p w14:paraId="575F8960" w14:textId="756E19E3" w:rsidR="00380E19" w:rsidRDefault="00E0623D" w:rsidP="00380E19">
      <w:pPr>
        <w:pStyle w:val="Sraopastraipa"/>
        <w:numPr>
          <w:ilvl w:val="1"/>
          <w:numId w:val="2"/>
        </w:numPr>
        <w:spacing w:after="120"/>
        <w:ind w:left="851" w:hanging="425"/>
        <w:contextualSpacing w:val="0"/>
        <w:jc w:val="both"/>
      </w:pPr>
      <w:r w:rsidRPr="007739AE">
        <w:t>Baudžiamojoje byloje Nr.</w:t>
      </w:r>
      <w:r w:rsidR="00E212CA">
        <w:t> </w:t>
      </w:r>
      <w:r w:rsidRPr="007739AE">
        <w:t>1-61-1150/2025 (buvęs numeris Nr.</w:t>
      </w:r>
      <w:r w:rsidR="006A7E5A">
        <w:t> </w:t>
      </w:r>
      <w:r w:rsidRPr="007739AE">
        <w:t>1-1084-1150/2024) 2024</w:t>
      </w:r>
      <w:r w:rsidR="006A7E5A">
        <w:t> </w:t>
      </w:r>
      <w:r w:rsidRPr="007739AE">
        <w:t>m. rugsėjo 18</w:t>
      </w:r>
      <w:r w:rsidR="006A7E5A">
        <w:t> </w:t>
      </w:r>
      <w:r w:rsidRPr="007739AE">
        <w:t>d. teisiamajame posėdyje, kuriame teisėja dalyvavo nuotoliniu būdu, kaltinamojo gynėjas garsiai pastebėjo, kad vaizdo įraše nemato teisėjos, tik veido dal</w:t>
      </w:r>
      <w:r w:rsidR="00FC39B0">
        <w:t xml:space="preserve">į </w:t>
      </w:r>
      <w:r w:rsidRPr="007739AE">
        <w:t>iki akinių (vaizdo įrašas nuo 27</w:t>
      </w:r>
      <w:r w:rsidR="006A7E5A">
        <w:t> </w:t>
      </w:r>
      <w:r w:rsidRPr="007739AE">
        <w:t>min. 5</w:t>
      </w:r>
      <w:r w:rsidR="006A7E5A">
        <w:t> </w:t>
      </w:r>
      <w:r w:rsidRPr="007739AE">
        <w:t>sek.). Teisėja į pastabą visiškai nereagavo ir toliau vedė procesą nesureguliavusi vaizdo kameros taip, kad būtų gerai matoma proceso dalyviams. Tiek vaizdo, tiek garso įrašai patvirtin</w:t>
      </w:r>
      <w:r w:rsidR="006A7E5A">
        <w:t>o</w:t>
      </w:r>
      <w:r w:rsidRPr="007739AE">
        <w:t>, kad vieno iš kaltinamųjų gynėja pateikė prašymą: „</w:t>
      </w:r>
      <w:r w:rsidR="00F8581E">
        <w:t>P</w:t>
      </w:r>
      <w:r w:rsidRPr="007739AE">
        <w:t>rašyčiau prijungti du dokumentus. Čia yra mano ginamojo charakteristika iš jo gyvenamosios vietos Trakų rajono savivaldybės administracijos Paluknio seniūnijos, taip pat yra pažyma apie jo deklaruotą gyvenamąją vietą ir mano lydraštis surašytas. Tai dabar aš taip suprantu, kad sekretorei galiu šitą perduoti. Dar</w:t>
      </w:r>
      <w:r w:rsidR="00F8581E">
        <w:t>,</w:t>
      </w:r>
      <w:r w:rsidRPr="007739AE">
        <w:t xml:space="preserve"> teisėja</w:t>
      </w:r>
      <w:r w:rsidR="00F8581E">
        <w:t>,</w:t>
      </w:r>
      <w:r w:rsidRPr="007739AE">
        <w:t xml:space="preserve"> pas mus yra kitas prašymas, aš rašiau elektroniniu paštu. Mano ginamasis pageidautų dalyvauti teismo posėdyje teismo salėje, tai jis gyvai norėtų duoti parodymus, žiūrint į tokį tradicinį teismą. Labai norėtų teisėją matyti teismo salėje. &lt;....&gt; Prašytume surengti teismo posėdį gyvai, teismo salėje, </w:t>
      </w:r>
      <w:r w:rsidRPr="007739AE">
        <w:lastRenderedPageBreak/>
        <w:t>teisme“ (garso įrašas nuo 3</w:t>
      </w:r>
      <w:r w:rsidR="006A7E5A">
        <w:t> </w:t>
      </w:r>
      <w:r w:rsidRPr="007739AE">
        <w:t>min. 19</w:t>
      </w:r>
      <w:r w:rsidR="006A7E5A">
        <w:t> </w:t>
      </w:r>
      <w:r w:rsidRPr="007739AE">
        <w:t>sek., vaizdo įrašas nuo 28</w:t>
      </w:r>
      <w:r w:rsidR="006A7E5A">
        <w:t> </w:t>
      </w:r>
      <w:r w:rsidRPr="007739AE">
        <w:t>min. 55</w:t>
      </w:r>
      <w:r w:rsidR="006A7E5A">
        <w:t> </w:t>
      </w:r>
      <w:r w:rsidRPr="007739AE">
        <w:t xml:space="preserve">sek.). </w:t>
      </w:r>
      <w:r w:rsidR="006A7E5A">
        <w:t>P</w:t>
      </w:r>
      <w:r w:rsidRPr="007739AE">
        <w:t>atikrinimo akte</w:t>
      </w:r>
      <w:r w:rsidR="006A7E5A">
        <w:t xml:space="preserve"> nustatyta</w:t>
      </w:r>
      <w:r w:rsidRPr="007739AE">
        <w:t xml:space="preserve">, </w:t>
      </w:r>
      <w:r w:rsidR="006A7E5A">
        <w:t>kad</w:t>
      </w:r>
      <w:r w:rsidR="00F8581E">
        <w:t>,</w:t>
      </w:r>
      <w:r w:rsidR="006A7E5A">
        <w:t xml:space="preserve"> </w:t>
      </w:r>
      <w:r w:rsidRPr="007739AE">
        <w:t>išklausiusi kitų proceso dalyvių nuomones dėl pareikšto prašymo, teisėja</w:t>
      </w:r>
      <w:r w:rsidR="00F8581E">
        <w:t>,</w:t>
      </w:r>
      <w:r w:rsidRPr="007739AE">
        <w:t xml:space="preserve"> iš esmės nesusipažinusi su pateiktais įrodymais, juos prijungė prie bylos. Nuotoliniu būdu teisiamajame posėdyje dalyvavęs prokuroras klausė, ar byloje yra pareikštas Vilniaus teritorinės ligonių kasos civilinis ieškinys, ir</w:t>
      </w:r>
      <w:r w:rsidR="006A7E5A">
        <w:t>,</w:t>
      </w:r>
      <w:r w:rsidRPr="007739AE">
        <w:t xml:space="preserve"> jei toks yra, prašė jį perskaityti balsu. </w:t>
      </w:r>
      <w:r w:rsidR="006A7E5A">
        <w:t xml:space="preserve">Iš </w:t>
      </w:r>
      <w:r w:rsidRPr="007739AE">
        <w:t>vaizdo įrašo</w:t>
      </w:r>
      <w:r w:rsidR="006A7E5A">
        <w:t xml:space="preserve"> matyti</w:t>
      </w:r>
      <w:r w:rsidRPr="007739AE">
        <w:t xml:space="preserve">, </w:t>
      </w:r>
      <w:r w:rsidR="006A7E5A">
        <w:t xml:space="preserve">kad </w:t>
      </w:r>
      <w:r w:rsidRPr="007739AE">
        <w:t>teisėja</w:t>
      </w:r>
      <w:r w:rsidR="006A7E5A">
        <w:t>,</w:t>
      </w:r>
      <w:r w:rsidRPr="007739AE">
        <w:t xml:space="preserve"> neturėdama baudžiamosios bylos</w:t>
      </w:r>
      <w:r w:rsidR="006A7E5A">
        <w:t>,</w:t>
      </w:r>
      <w:r w:rsidRPr="007739AE">
        <w:t xml:space="preserve"> klausė teismo posėdžių sekretor</w:t>
      </w:r>
      <w:r w:rsidR="006A7E5A">
        <w:t>ės</w:t>
      </w:r>
      <w:r w:rsidRPr="007739AE">
        <w:t>: „</w:t>
      </w:r>
      <w:r w:rsidR="00F8581E">
        <w:t>Y</w:t>
      </w:r>
      <w:r w:rsidRPr="007739AE">
        <w:t>ra pateiktas civilinis ieškinys?“ Garso ir vaizdo įrašuose girdėti vartomi bylos lapai ir teismo posėdžių sekretor</w:t>
      </w:r>
      <w:r w:rsidR="006A7E5A">
        <w:t>ės</w:t>
      </w:r>
      <w:r w:rsidRPr="007739AE">
        <w:t xml:space="preserve"> balsas: „</w:t>
      </w:r>
      <w:r w:rsidR="00F8581E">
        <w:t>T</w:t>
      </w:r>
      <w:r w:rsidRPr="007739AE">
        <w:t>ai byloj yra“ (garso įrašas nuo 7</w:t>
      </w:r>
      <w:r w:rsidR="006A7E5A">
        <w:t> </w:t>
      </w:r>
      <w:r w:rsidRPr="007739AE">
        <w:t>min. 44</w:t>
      </w:r>
      <w:r w:rsidR="006A7E5A">
        <w:t> </w:t>
      </w:r>
      <w:r w:rsidRPr="007739AE">
        <w:t>sek., vaizdo įrašas nuo 32</w:t>
      </w:r>
      <w:r w:rsidR="006A7E5A">
        <w:t> </w:t>
      </w:r>
      <w:r w:rsidRPr="007739AE">
        <w:t>min. 47</w:t>
      </w:r>
      <w:r w:rsidR="006A7E5A">
        <w:t> </w:t>
      </w:r>
      <w:r w:rsidRPr="007739AE">
        <w:t xml:space="preserve">sek.). </w:t>
      </w:r>
      <w:r w:rsidR="003F5E86">
        <w:t>P</w:t>
      </w:r>
      <w:r w:rsidR="003F5E86" w:rsidRPr="007739AE">
        <w:t xml:space="preserve">atikrinimą atlikusi </w:t>
      </w:r>
      <w:r w:rsidR="003F5BDC">
        <w:t xml:space="preserve">VAT </w:t>
      </w:r>
      <w:r w:rsidR="003F5E86" w:rsidRPr="007739AE">
        <w:t xml:space="preserve">komisija </w:t>
      </w:r>
      <w:r w:rsidRPr="007739AE">
        <w:t>konstatavo, kad kaltinamojo gynėja neturėjo galimybės tiesiogiai teismui pateikti dokumentų, kuriuos prašė prijungti prie bylos medžiagos, todėl juos perdavė teismo posėdžių sekretor</w:t>
      </w:r>
      <w:r w:rsidR="006A7E5A">
        <w:t>ei</w:t>
      </w:r>
      <w:r w:rsidRPr="007739AE">
        <w:t>. Neturėdamas baudžiamosios bylos medžiagos, teismas neturėjo galimybės balsu perskaityti civilinio ieškinio turinio.</w:t>
      </w:r>
    </w:p>
    <w:p w14:paraId="53490E92" w14:textId="590517C9" w:rsidR="001A59D3" w:rsidRPr="007739AE" w:rsidRDefault="001A59D3" w:rsidP="00380E19">
      <w:pPr>
        <w:pStyle w:val="Sraopastraipa"/>
        <w:numPr>
          <w:ilvl w:val="1"/>
          <w:numId w:val="2"/>
        </w:numPr>
        <w:spacing w:after="120"/>
        <w:ind w:left="851" w:hanging="425"/>
        <w:contextualSpacing w:val="0"/>
        <w:jc w:val="both"/>
      </w:pPr>
      <w:r w:rsidRPr="007739AE">
        <w:t>Pareiškėja nurod</w:t>
      </w:r>
      <w:r w:rsidR="00380E19">
        <w:t>ė</w:t>
      </w:r>
      <w:r w:rsidRPr="007739AE">
        <w:t xml:space="preserve">, kad patikrinimą atlikusi </w:t>
      </w:r>
      <w:r w:rsidR="003F5BDC">
        <w:t xml:space="preserve">VAT </w:t>
      </w:r>
      <w:r w:rsidRPr="007739AE">
        <w:t xml:space="preserve">komisija atkreipė dėmesį, </w:t>
      </w:r>
      <w:r w:rsidR="00380E19">
        <w:t xml:space="preserve">jog </w:t>
      </w:r>
      <w:r w:rsidRPr="007739AE">
        <w:t xml:space="preserve">prasta vaizdo ir garso kokybė turėjo įtakos </w:t>
      </w:r>
      <w:r w:rsidR="001E1013" w:rsidRPr="007739AE">
        <w:t xml:space="preserve">sklandžiai </w:t>
      </w:r>
      <w:r w:rsidRPr="007739AE">
        <w:t>nuotolinio teismo proceso eigai, tarpusavio girdimumui ir matomumui, pavyzdžiui, baudžiamojoje byloje Nr.</w:t>
      </w:r>
      <w:r w:rsidR="00380E19">
        <w:t> </w:t>
      </w:r>
      <w:r w:rsidRPr="007739AE">
        <w:t>1-1186-1150/2024</w:t>
      </w:r>
      <w:r w:rsidR="00380E19">
        <w:t>.</w:t>
      </w:r>
      <w:r w:rsidRPr="007739AE">
        <w:t xml:space="preserve"> 2024</w:t>
      </w:r>
      <w:r w:rsidR="00380E19">
        <w:t> </w:t>
      </w:r>
      <w:r w:rsidRPr="007739AE">
        <w:t>m. rugsėjo 19</w:t>
      </w:r>
      <w:r w:rsidR="00380E19">
        <w:t> </w:t>
      </w:r>
      <w:r w:rsidRPr="007739AE">
        <w:t>d. teisiamajame posėdyje dėl prastos garso kokybės proceso dalyviai ne visada girdėjo teismą – kaltinamasis kreipėsi į teisėją: „</w:t>
      </w:r>
      <w:r w:rsidR="001E1013">
        <w:t>B</w:t>
      </w:r>
      <w:r w:rsidRPr="007739AE">
        <w:t>logai girdėjau, koks buvo Jūsų klausimas, ponia teisėja?“ (garso įrašo 01</w:t>
      </w:r>
      <w:r w:rsidR="00380E19">
        <w:t> </w:t>
      </w:r>
      <w:r w:rsidRPr="007739AE">
        <w:t>min. 56</w:t>
      </w:r>
      <w:r w:rsidR="00380E19">
        <w:t> </w:t>
      </w:r>
      <w:r w:rsidRPr="007739AE">
        <w:t>sek.); „</w:t>
      </w:r>
      <w:r w:rsidR="001E1013">
        <w:t>G</w:t>
      </w:r>
      <w:r w:rsidRPr="007739AE">
        <w:t>erbiama teisėja, girdit?“ (garso įrašo 12</w:t>
      </w:r>
      <w:r w:rsidR="00380E19">
        <w:t> </w:t>
      </w:r>
      <w:r w:rsidRPr="007739AE">
        <w:t>min. 46</w:t>
      </w:r>
      <w:r w:rsidR="00380E19">
        <w:t> </w:t>
      </w:r>
      <w:r w:rsidRPr="007739AE">
        <w:t>sek.).</w:t>
      </w:r>
      <w:r w:rsidR="00380E19">
        <w:t xml:space="preserve"> </w:t>
      </w:r>
      <w:r w:rsidRPr="007739AE">
        <w:t>Baudžiamojoje byloje Nr.</w:t>
      </w:r>
      <w:r w:rsidR="00380E19">
        <w:t> </w:t>
      </w:r>
      <w:r w:rsidRPr="007739AE">
        <w:t>N1-1078-1150/2024 2024</w:t>
      </w:r>
      <w:r w:rsidR="00380E19">
        <w:t> </w:t>
      </w:r>
      <w:r w:rsidRPr="007739AE">
        <w:t>m. lapkričio 27</w:t>
      </w:r>
      <w:r w:rsidR="00380E19">
        <w:t> </w:t>
      </w:r>
      <w:r w:rsidRPr="007739AE">
        <w:t>d. teisiamajame posėdyje civilinė atsakovė, paklausta, ar neturi teismui nušalinimų, nurodė: „</w:t>
      </w:r>
      <w:r w:rsidR="001E1013">
        <w:t>Ž</w:t>
      </w:r>
      <w:r w:rsidRPr="007739AE">
        <w:t>inokite, aš labai prastai girdžiu</w:t>
      </w:r>
      <w:r w:rsidR="001E1013">
        <w:t>.</w:t>
      </w:r>
      <w:r w:rsidRPr="007739AE">
        <w:t>“</w:t>
      </w:r>
      <w:r w:rsidR="00380E19">
        <w:t xml:space="preserve"> </w:t>
      </w:r>
      <w:r w:rsidRPr="007739AE">
        <w:t>Baudžiamojoje byloje Nr.</w:t>
      </w:r>
      <w:r w:rsidR="00380E19">
        <w:t> </w:t>
      </w:r>
      <w:r w:rsidRPr="007739AE">
        <w:t>1-210-1150/2024 2024</w:t>
      </w:r>
      <w:r w:rsidR="00380E19">
        <w:t> </w:t>
      </w:r>
      <w:r w:rsidRPr="007739AE">
        <w:t>m. kovo 12</w:t>
      </w:r>
      <w:r w:rsidR="00380E19">
        <w:t> </w:t>
      </w:r>
      <w:r w:rsidRPr="007739AE">
        <w:t>d. teisiamajame posėdyje, kuriame teisėja, prokuroras ir kaltinamojo gynėjas dalyvavo nuotoliniu būdu, nukentėjusiojo atstovas, kuris buvo atvykęs į teismo posėdžių salę, ne kartą kreipėsi į teismą dėl blogos garso kokybės: „</w:t>
      </w:r>
      <w:r w:rsidR="00531A9F">
        <w:t>P</w:t>
      </w:r>
      <w:r w:rsidRPr="007739AE">
        <w:t>rašymas techninis, kad posėdis vyktų garsiau, nes nieko mes negirdim“ (garso įrašo 1</w:t>
      </w:r>
      <w:r w:rsidR="00380E19">
        <w:t> </w:t>
      </w:r>
      <w:r w:rsidRPr="007739AE">
        <w:t>min. 48</w:t>
      </w:r>
      <w:r w:rsidR="00380E19">
        <w:t> </w:t>
      </w:r>
      <w:r w:rsidRPr="007739AE">
        <w:t>sek.), „</w:t>
      </w:r>
      <w:r w:rsidR="00531A9F">
        <w:t>N</w:t>
      </w:r>
      <w:r w:rsidRPr="007739AE">
        <w:t>ieko mes negirdim“ (garso įrašo 2</w:t>
      </w:r>
      <w:r w:rsidR="00380E19">
        <w:t> </w:t>
      </w:r>
      <w:r w:rsidRPr="007739AE">
        <w:t>min. 57</w:t>
      </w:r>
      <w:r w:rsidR="00380E19">
        <w:t> </w:t>
      </w:r>
      <w:r w:rsidRPr="007739AE">
        <w:t>sek.).</w:t>
      </w:r>
      <w:r w:rsidR="00380E19">
        <w:t xml:space="preserve"> </w:t>
      </w:r>
      <w:r w:rsidRPr="007739AE">
        <w:t>Baudžiamojoje byloje Nr.</w:t>
      </w:r>
      <w:r w:rsidR="00380E19">
        <w:t> </w:t>
      </w:r>
      <w:r w:rsidRPr="007739AE">
        <w:t>N1-72-1150/2024 2023</w:t>
      </w:r>
      <w:r w:rsidR="00380E19">
        <w:t> </w:t>
      </w:r>
      <w:r w:rsidRPr="007739AE">
        <w:t>m. spalio 11</w:t>
      </w:r>
      <w:r w:rsidR="00380E19">
        <w:t> </w:t>
      </w:r>
      <w:r w:rsidRPr="007739AE">
        <w:t>d. teisiamajame posėdyje, kurį teisėja vedė nuotoliniu būdu, jau pirmą posėdžio minutę viena iš proceso dalyvių pareiškė pastabą: „</w:t>
      </w:r>
      <w:r w:rsidR="00531A9F">
        <w:t>A</w:t>
      </w:r>
      <w:r w:rsidRPr="007739AE">
        <w:t>tsiprašau labai, negirdžiu nieko</w:t>
      </w:r>
      <w:r w:rsidR="00531A9F">
        <w:t>.</w:t>
      </w:r>
      <w:r w:rsidRPr="007739AE">
        <w:t>“</w:t>
      </w:r>
    </w:p>
    <w:p w14:paraId="07270A8D" w14:textId="336E6A43" w:rsidR="007739AE" w:rsidRDefault="001A59D3" w:rsidP="00A975B7">
      <w:pPr>
        <w:pStyle w:val="Sraopastraipa"/>
        <w:numPr>
          <w:ilvl w:val="0"/>
          <w:numId w:val="2"/>
        </w:numPr>
        <w:spacing w:after="120"/>
        <w:ind w:left="426" w:hanging="426"/>
        <w:contextualSpacing w:val="0"/>
        <w:jc w:val="both"/>
      </w:pPr>
      <w:r w:rsidRPr="007739AE">
        <w:t>Pareiškėja nurod</w:t>
      </w:r>
      <w:r w:rsidR="00E540EC">
        <w:t>ė</w:t>
      </w:r>
      <w:r w:rsidRPr="007739AE">
        <w:t>, kad</w:t>
      </w:r>
      <w:r w:rsidR="007739AE" w:rsidRPr="007739AE">
        <w:t xml:space="preserve"> Teisėjų tarybos 2013 m. lapkričio 8 d. nutarime Nr. 13P-145-(7.1.2) „Dėl bylų ir su teismo procesu susijusios informacijos tvarkymo vien elektronine forma“ yra pateiktas sąrašas bylų, kurios yra tvarkomos elektronine forma. Pagal galiojantį teisinį reglamentavimą</w:t>
      </w:r>
      <w:r w:rsidR="002C7223">
        <w:t>,</w:t>
      </w:r>
      <w:r w:rsidR="007739AE" w:rsidRPr="007739AE">
        <w:t xml:space="preserve"> pagal bendrąsias proceso taisykles nagrinėjamos baudžiamosios bylos tvarkomos popierine forma. Nepais</w:t>
      </w:r>
      <w:r w:rsidR="002C7223">
        <w:t>ydama</w:t>
      </w:r>
      <w:r w:rsidR="007739AE" w:rsidRPr="007739AE">
        <w:t xml:space="preserve"> to, teisėja atskirose pagal bendrąsias proces</w:t>
      </w:r>
      <w:r w:rsidR="003F5BDC">
        <w:t>o</w:t>
      </w:r>
      <w:r w:rsidR="007739AE" w:rsidRPr="007739AE">
        <w:t xml:space="preserve"> taisykles nagrinėjamose baudžiamosiose bylose tam tikrus teismo procesinius sprendimus, tarp jų ir nuosprendžius, LITEKO sistemoje pasirašė elektroniniu parašu (pavyzdžiui, baudžiamosiose bylose Nr.</w:t>
      </w:r>
      <w:r w:rsidR="00E540EC">
        <w:t> </w:t>
      </w:r>
      <w:r w:rsidR="007739AE" w:rsidRPr="007739AE">
        <w:t>1-210-1150/2024, Nr.</w:t>
      </w:r>
      <w:r w:rsidR="00E540EC">
        <w:t> </w:t>
      </w:r>
      <w:r w:rsidR="007739AE" w:rsidRPr="007739AE">
        <w:t>1-164-1150/2024, Nr.</w:t>
      </w:r>
      <w:r w:rsidR="00E540EC">
        <w:t> </w:t>
      </w:r>
      <w:r w:rsidR="007739AE" w:rsidRPr="007739AE">
        <w:t>1-100-1150/2024, Nr.</w:t>
      </w:r>
      <w:r w:rsidR="00E540EC">
        <w:t> </w:t>
      </w:r>
      <w:r w:rsidR="007739AE" w:rsidRPr="007739AE">
        <w:t>1-209-1150/2024, Nr.</w:t>
      </w:r>
      <w:r w:rsidR="00E540EC">
        <w:t> </w:t>
      </w:r>
      <w:r w:rsidR="007739AE" w:rsidRPr="007739AE">
        <w:t>1-70-1150/2024, Nr.</w:t>
      </w:r>
      <w:r w:rsidR="00E540EC">
        <w:t> </w:t>
      </w:r>
      <w:r w:rsidR="007739AE" w:rsidRPr="007739AE">
        <w:t>1-20-1150/2024 teismo nutartis perduoti bylą nagrinėti teisiamajame posėdyje, baudžiamojoje byloje Nr.</w:t>
      </w:r>
      <w:r w:rsidR="0021027A">
        <w:t> </w:t>
      </w:r>
      <w:r w:rsidR="007739AE" w:rsidRPr="007739AE">
        <w:t>1-70-1150/2024 2023</w:t>
      </w:r>
      <w:r w:rsidR="0021027A">
        <w:t> </w:t>
      </w:r>
      <w:r w:rsidR="007739AE" w:rsidRPr="007739AE">
        <w:t>m. spalio 2</w:t>
      </w:r>
      <w:r w:rsidR="0021027A">
        <w:t> </w:t>
      </w:r>
      <w:r w:rsidR="007739AE" w:rsidRPr="007739AE">
        <w:t>d. nutartį dėl kaltinamojo atvesdinimo, baudžiamosiose bylose Nr.</w:t>
      </w:r>
      <w:r w:rsidR="0021027A">
        <w:t> </w:t>
      </w:r>
      <w:r w:rsidR="007739AE" w:rsidRPr="007739AE">
        <w:t>1-100-1150/2024, Nr.</w:t>
      </w:r>
      <w:r w:rsidR="0021027A">
        <w:t> </w:t>
      </w:r>
      <w:r w:rsidR="007739AE" w:rsidRPr="007739AE">
        <w:t>1-5-1150/2024, Nr.</w:t>
      </w:r>
      <w:r w:rsidR="0021027A">
        <w:t> </w:t>
      </w:r>
      <w:r w:rsidR="007739AE" w:rsidRPr="007739AE">
        <w:t>1-78-1150/2024 nuosprendžius)</w:t>
      </w:r>
      <w:r w:rsidR="007739AE">
        <w:t>.</w:t>
      </w:r>
    </w:p>
    <w:p w14:paraId="72C53472" w14:textId="4F3BBC05" w:rsidR="00F7384D" w:rsidRPr="00721F61" w:rsidRDefault="00AE2DEA" w:rsidP="00A975B7">
      <w:pPr>
        <w:pStyle w:val="Sraopastraipa"/>
        <w:numPr>
          <w:ilvl w:val="0"/>
          <w:numId w:val="2"/>
        </w:numPr>
        <w:spacing w:after="120"/>
        <w:ind w:left="426" w:hanging="426"/>
        <w:contextualSpacing w:val="0"/>
        <w:jc w:val="both"/>
      </w:pPr>
      <w:r>
        <w:t>Pareiškėja nurod</w:t>
      </w:r>
      <w:r w:rsidR="003741F2">
        <w:t>ė</w:t>
      </w:r>
      <w:r>
        <w:t xml:space="preserve">, kad </w:t>
      </w:r>
      <w:r w:rsidR="00721F61" w:rsidRPr="00721F61">
        <w:t>Vilniaus apygardos teismo Baudžiamųjų bylų skyriaus teisėjų kolegija</w:t>
      </w:r>
      <w:r w:rsidR="000F588F">
        <w:t xml:space="preserve"> </w:t>
      </w:r>
      <w:r w:rsidR="00721F61" w:rsidRPr="00721F61">
        <w:t>2025</w:t>
      </w:r>
      <w:r w:rsidR="00D917F2">
        <w:t> </w:t>
      </w:r>
      <w:r w:rsidR="00721F61" w:rsidRPr="00721F61">
        <w:t>m. gegužės 6</w:t>
      </w:r>
      <w:r w:rsidR="00D917F2">
        <w:t> </w:t>
      </w:r>
      <w:r w:rsidR="00721F61" w:rsidRPr="00721F61">
        <w:t>d. nutartyje (bylos Nr.</w:t>
      </w:r>
      <w:r w:rsidR="00D917F2">
        <w:t> </w:t>
      </w:r>
      <w:r w:rsidR="00721F61" w:rsidRPr="00721F61">
        <w:t>1A-17-574/2025), kuria panaikintas Vilniaus regiono apylinkės teismo Trakų rūmų 2024</w:t>
      </w:r>
      <w:r w:rsidR="00D917F2">
        <w:t> </w:t>
      </w:r>
      <w:r w:rsidR="00721F61" w:rsidRPr="00721F61">
        <w:t>m. birželio 28</w:t>
      </w:r>
      <w:r w:rsidR="00D917F2">
        <w:t> </w:t>
      </w:r>
      <w:r w:rsidR="00721F61" w:rsidRPr="00721F61">
        <w:t xml:space="preserve">d. nuosprendis ir byla perduota nagrinėti iš naujo apylinkės teisme, konstatavo, </w:t>
      </w:r>
      <w:r w:rsidR="00D917F2">
        <w:t xml:space="preserve">jog </w:t>
      </w:r>
      <w:r w:rsidR="00721F61" w:rsidRPr="00721F61">
        <w:t>baudžiamąją bylą Nr.</w:t>
      </w:r>
      <w:r w:rsidR="00D917F2">
        <w:t> </w:t>
      </w:r>
      <w:r w:rsidR="00721F61" w:rsidRPr="00721F61">
        <w:t>1-20-1150/2024 pirmąja instancija nagrinėjusi teisėja M</w:t>
      </w:r>
      <w:r w:rsidR="00C33A2E">
        <w:t>.</w:t>
      </w:r>
      <w:r w:rsidR="00721F61" w:rsidRPr="00721F61">
        <w:t xml:space="preserve"> A</w:t>
      </w:r>
      <w:r w:rsidR="00C33A2E">
        <w:t>.</w:t>
      </w:r>
      <w:r w:rsidR="00721F61" w:rsidRPr="00721F61">
        <w:t>-V</w:t>
      </w:r>
      <w:r w:rsidR="00C33A2E">
        <w:t>.</w:t>
      </w:r>
      <w:r w:rsidR="00721F61" w:rsidRPr="00721F61">
        <w:t xml:space="preserve"> šiukščiai pažeidė BPK</w:t>
      </w:r>
      <w:r w:rsidR="00D917F2">
        <w:t> </w:t>
      </w:r>
      <w:r w:rsidR="00721F61" w:rsidRPr="00721F61">
        <w:t>6</w:t>
      </w:r>
      <w:r w:rsidR="00D917F2">
        <w:t> </w:t>
      </w:r>
      <w:r w:rsidR="00721F61" w:rsidRPr="00721F61">
        <w:t>straipsnio, 308</w:t>
      </w:r>
      <w:r w:rsidR="00D917F2">
        <w:t> </w:t>
      </w:r>
      <w:r w:rsidR="00721F61" w:rsidRPr="00721F61">
        <w:t>straipsnio 1, 3–4</w:t>
      </w:r>
      <w:r w:rsidR="00D917F2">
        <w:t> </w:t>
      </w:r>
      <w:r w:rsidR="00721F61" w:rsidRPr="00721F61">
        <w:t>dalių reikalavimus i</w:t>
      </w:r>
      <w:r w:rsidR="00D917F2">
        <w:t>r</w:t>
      </w:r>
      <w:r w:rsidR="00721F61" w:rsidRPr="00721F61">
        <w:t xml:space="preserve"> proceso viešumo principą. Baudžiamųjų bylų skyriaus teisėjų kolegija, įvertinusi kaltinamojo, liudytojos teismo posėdžių sekretor</w:t>
      </w:r>
      <w:r w:rsidR="00D917F2">
        <w:t>ės</w:t>
      </w:r>
      <w:r w:rsidR="00721F61" w:rsidRPr="00721F61">
        <w:t xml:space="preserve"> parodymus, apeliacinės instancijos teismui pateik</w:t>
      </w:r>
      <w:r w:rsidR="00D917F2">
        <w:t>t</w:t>
      </w:r>
      <w:r w:rsidR="00721F61" w:rsidRPr="00721F61">
        <w:t xml:space="preserve">us rašytinius duomenis, </w:t>
      </w:r>
      <w:r w:rsidR="00D917F2">
        <w:t>nu</w:t>
      </w:r>
      <w:r w:rsidR="00721F61" w:rsidRPr="00721F61">
        <w:t xml:space="preserve">sprendė, </w:t>
      </w:r>
      <w:r w:rsidR="00990C39">
        <w:t xml:space="preserve">kad </w:t>
      </w:r>
      <w:r w:rsidR="00721F61" w:rsidRPr="00721F61">
        <w:t>teisėja M</w:t>
      </w:r>
      <w:r w:rsidR="00C33A2E">
        <w:t>.</w:t>
      </w:r>
      <w:r w:rsidR="00721F61" w:rsidRPr="00721F61">
        <w:t xml:space="preserve"> A</w:t>
      </w:r>
      <w:r w:rsidR="00C33A2E">
        <w:t>.</w:t>
      </w:r>
      <w:r w:rsidR="00721F61" w:rsidRPr="00721F61">
        <w:t>-V</w:t>
      </w:r>
      <w:r w:rsidR="00C33A2E">
        <w:t>.</w:t>
      </w:r>
      <w:r w:rsidR="00721F61" w:rsidRPr="00721F61">
        <w:t xml:space="preserve"> 2025</w:t>
      </w:r>
      <w:r w:rsidR="00990C39">
        <w:t> </w:t>
      </w:r>
      <w:r w:rsidR="00721F61" w:rsidRPr="00721F61">
        <w:t>m. birželio 28</w:t>
      </w:r>
      <w:r w:rsidR="00990C39">
        <w:t> </w:t>
      </w:r>
      <w:r w:rsidR="00721F61" w:rsidRPr="00721F61">
        <w:t xml:space="preserve">d. į posėdžių salę negrįžo ir nuosprendžio nepaskelbė. Atvykusiems kaltinamajam ir jo gynėjui įteiktas teisėjos nepatvirtintas nuosprendžio nuorašas. Nurodytų aplinkybių pagrindu teisėjų kolegija priėjo </w:t>
      </w:r>
      <w:r w:rsidR="00990C39">
        <w:t xml:space="preserve">prie </w:t>
      </w:r>
      <w:r w:rsidR="00721F61" w:rsidRPr="00721F61">
        <w:t xml:space="preserve">išvados, </w:t>
      </w:r>
      <w:r w:rsidR="00990C39">
        <w:t>kad</w:t>
      </w:r>
      <w:r w:rsidR="002C7223">
        <w:t>,</w:t>
      </w:r>
      <w:r w:rsidR="00990C39">
        <w:t xml:space="preserve"> </w:t>
      </w:r>
      <w:r w:rsidR="00721F61" w:rsidRPr="00721F61">
        <w:t xml:space="preserve">kaltinamajam ir jo gynėjui pirmosios instancijos teismo nurodytu laiku atvykus į </w:t>
      </w:r>
      <w:r w:rsidR="00721F61" w:rsidRPr="00721F61">
        <w:lastRenderedPageBreak/>
        <w:t xml:space="preserve">nuosprendžio paskelbimą, </w:t>
      </w:r>
      <w:r w:rsidR="002C7223">
        <w:t>nuosprendis</w:t>
      </w:r>
      <w:r w:rsidR="002C7223" w:rsidRPr="00721F61">
        <w:t xml:space="preserve"> </w:t>
      </w:r>
      <w:r w:rsidR="00721F61" w:rsidRPr="00721F61">
        <w:t>proceso dalyviams nebuvo paskelbtas, neįvykdyti BPK</w:t>
      </w:r>
      <w:r w:rsidR="00990C39">
        <w:t> </w:t>
      </w:r>
      <w:r w:rsidR="00721F61" w:rsidRPr="00721F61">
        <w:t>308 straipsnio 3 ir 4</w:t>
      </w:r>
      <w:r w:rsidR="00990C39">
        <w:t> </w:t>
      </w:r>
      <w:r w:rsidR="00721F61" w:rsidRPr="00721F61">
        <w:t>dalių reikalavimai. Ši baudžiamoji byla išsiųsta į Lietuvos Aukščiausiąjį Teismą nagrinėti kasacine tvarka</w:t>
      </w:r>
      <w:r w:rsidR="000F588F">
        <w:t>.</w:t>
      </w:r>
    </w:p>
    <w:p w14:paraId="2BD03047" w14:textId="514E6B86" w:rsidR="001A59D3" w:rsidRPr="000F588F" w:rsidRDefault="007739AE" w:rsidP="00A975B7">
      <w:pPr>
        <w:pStyle w:val="Sraopastraipa"/>
        <w:numPr>
          <w:ilvl w:val="0"/>
          <w:numId w:val="2"/>
        </w:numPr>
        <w:spacing w:after="120"/>
        <w:ind w:left="426" w:hanging="426"/>
        <w:contextualSpacing w:val="0"/>
        <w:jc w:val="both"/>
      </w:pPr>
      <w:r w:rsidRPr="00F7384D">
        <w:t>Baudžiamosiose bylose Nr.</w:t>
      </w:r>
      <w:r w:rsidR="002238AA">
        <w:t> </w:t>
      </w:r>
      <w:r w:rsidRPr="00F7384D">
        <w:t>1-1186-1150/2024, Nr.</w:t>
      </w:r>
      <w:r w:rsidR="002238AA">
        <w:t> </w:t>
      </w:r>
      <w:r w:rsidRPr="00F7384D">
        <w:t>1-20-1150/2024, Nr.</w:t>
      </w:r>
      <w:r w:rsidR="002238AA">
        <w:t> </w:t>
      </w:r>
      <w:r w:rsidRPr="00F7384D">
        <w:t>N1-1078-1150/2024, Nr.</w:t>
      </w:r>
      <w:r w:rsidR="002238AA">
        <w:t> </w:t>
      </w:r>
      <w:r w:rsidRPr="00F7384D">
        <w:t>1-164-1150/2024, Nr.</w:t>
      </w:r>
      <w:r w:rsidR="002238AA">
        <w:t> </w:t>
      </w:r>
      <w:r w:rsidRPr="00F7384D">
        <w:t>N1-72-1150/2024, Nr.</w:t>
      </w:r>
      <w:r w:rsidR="002238AA">
        <w:t> </w:t>
      </w:r>
      <w:r w:rsidRPr="00F7384D">
        <w:t>1-176-1150/2025, Nr.</w:t>
      </w:r>
      <w:r w:rsidR="002238AA">
        <w:t> </w:t>
      </w:r>
      <w:r w:rsidRPr="00F7384D">
        <w:t>1-115-1150/2025, Nr.</w:t>
      </w:r>
      <w:r w:rsidR="002238AA">
        <w:t> </w:t>
      </w:r>
      <w:r w:rsidRPr="00F7384D">
        <w:t>1-52-1150/2025, Nr.</w:t>
      </w:r>
      <w:r w:rsidR="002238AA">
        <w:t> </w:t>
      </w:r>
      <w:r w:rsidRPr="00F7384D">
        <w:t>1-1075-1150/2024, Nr.</w:t>
      </w:r>
      <w:r w:rsidR="002238AA">
        <w:t> </w:t>
      </w:r>
      <w:r w:rsidRPr="00F7384D">
        <w:t>1-528-1150/2024, Nr.</w:t>
      </w:r>
      <w:r w:rsidR="002238AA">
        <w:t> </w:t>
      </w:r>
      <w:r w:rsidRPr="00F7384D">
        <w:t>1-70-1150/2024, Nr.</w:t>
      </w:r>
      <w:r w:rsidR="002238AA">
        <w:t> </w:t>
      </w:r>
      <w:r w:rsidRPr="00F7384D">
        <w:t>1-20-1150/2024, Nr.</w:t>
      </w:r>
      <w:r w:rsidR="002238AA">
        <w:t> </w:t>
      </w:r>
      <w:r w:rsidRPr="00F7384D">
        <w:t>1-147-1150/2025 LITEKO prisegtas nuosprendžio nuorašas PDF formatu be teisėjos parašo, patvirtintas teismo posėdžių sekretoriaus. Pagal Lietuvos Aukščiausiojo Teismo suformuotą praktiką (pavyzdžiui, kasacinė nutartis baudžiamojoje byloje Nr.</w:t>
      </w:r>
      <w:r w:rsidR="002238AA">
        <w:t> </w:t>
      </w:r>
      <w:r w:rsidRPr="00F7384D">
        <w:t xml:space="preserve">2K-263-697/2017) nuosprendžio nuorašo tikrumas turi būti patvirtintas bent vieno iš bylą nagrinėjusio teisėjo. Tokia </w:t>
      </w:r>
      <w:r w:rsidRPr="000F588F">
        <w:t xml:space="preserve">susiklosčiusia teismų praktika siekiama užkirsti kelią abejonėms </w:t>
      </w:r>
      <w:r w:rsidR="00503916">
        <w:t xml:space="preserve">dėl </w:t>
      </w:r>
      <w:r w:rsidRPr="000F588F">
        <w:t>įteikto dokumento tikrum</w:t>
      </w:r>
      <w:r w:rsidR="00503916">
        <w:t>o</w:t>
      </w:r>
      <w:r w:rsidRPr="000F588F">
        <w:t xml:space="preserve"> ar teisėtum</w:t>
      </w:r>
      <w:r w:rsidR="00503916">
        <w:t>o</w:t>
      </w:r>
      <w:r w:rsidRPr="000F588F">
        <w:t>. Neatitinkantys teismo procesinio sprendimo nuorašui keliamų reikalavimų teismo nuosprendžiai išsiųsti proceso dalyviams. Patikrinim</w:t>
      </w:r>
      <w:r w:rsidR="00E8511B">
        <w:t>ą</w:t>
      </w:r>
      <w:r w:rsidRPr="000F588F">
        <w:t xml:space="preserve"> atlikusios </w:t>
      </w:r>
      <w:r w:rsidR="003F5BDC">
        <w:t xml:space="preserve">VAT </w:t>
      </w:r>
      <w:r w:rsidRPr="000F588F">
        <w:t>komisijos vertinimu, teisėja neužtikrino suformuotos Lietuvos Aukščiausio Teismo praktikos laikymosi dėl nuosprendžio nuorašo tikrumo patvirtinimo, nesiėmė priemonių, kad būtų parengti tinkami nuosprendžių nuorašai.</w:t>
      </w:r>
    </w:p>
    <w:p w14:paraId="0D76B4D0" w14:textId="64F800CE" w:rsidR="000F588F" w:rsidRPr="000F588F" w:rsidRDefault="000F588F" w:rsidP="00A975B7">
      <w:pPr>
        <w:pStyle w:val="Sraopastraipa"/>
        <w:numPr>
          <w:ilvl w:val="0"/>
          <w:numId w:val="2"/>
        </w:numPr>
        <w:spacing w:after="120"/>
        <w:ind w:left="426" w:hanging="426"/>
        <w:contextualSpacing w:val="0"/>
        <w:jc w:val="both"/>
      </w:pPr>
      <w:r w:rsidRPr="000F588F">
        <w:t>Baudžiamojoje byloje Nr.</w:t>
      </w:r>
      <w:r w:rsidR="002238AA">
        <w:t> </w:t>
      </w:r>
      <w:r w:rsidRPr="000F588F">
        <w:t>1-38-1150/2024 2024</w:t>
      </w:r>
      <w:r w:rsidR="002238AA">
        <w:t> </w:t>
      </w:r>
      <w:r w:rsidRPr="000F588F">
        <w:t>m. vasario 15</w:t>
      </w:r>
      <w:r w:rsidR="002238AA">
        <w:t> </w:t>
      </w:r>
      <w:r w:rsidRPr="000F588F">
        <w:t>d. priimta ir LITEKO sistemoje įkelta nutartis, kuria nuosprendžio priėmimo ir paskelbimo terminas pratęstas iki 2024</w:t>
      </w:r>
      <w:r w:rsidR="002238AA">
        <w:t> </w:t>
      </w:r>
      <w:r w:rsidRPr="000F588F">
        <w:t>m. vasario 27</w:t>
      </w:r>
      <w:r w:rsidR="002238AA">
        <w:t> </w:t>
      </w:r>
      <w:r w:rsidRPr="000F588F">
        <w:t>d. Nutarties originalo byloje nėra.</w:t>
      </w:r>
    </w:p>
    <w:p w14:paraId="39A09E95" w14:textId="54EBEB07" w:rsidR="000F588F" w:rsidRPr="000F588F" w:rsidRDefault="000F588F" w:rsidP="00A975B7">
      <w:pPr>
        <w:pStyle w:val="Sraopastraipa"/>
        <w:numPr>
          <w:ilvl w:val="0"/>
          <w:numId w:val="2"/>
        </w:numPr>
        <w:spacing w:after="120"/>
        <w:ind w:left="426" w:hanging="426"/>
        <w:contextualSpacing w:val="0"/>
        <w:jc w:val="both"/>
      </w:pPr>
      <w:r w:rsidRPr="000F588F">
        <w:t>Baudžiamojoje byloje Nr.</w:t>
      </w:r>
      <w:r w:rsidR="0031446B">
        <w:t> </w:t>
      </w:r>
      <w:r w:rsidRPr="000F588F">
        <w:t>1-20-1150/2024, kaip užfiksuota 2024</w:t>
      </w:r>
      <w:r w:rsidR="0031446B">
        <w:t> </w:t>
      </w:r>
      <w:r w:rsidRPr="000F588F">
        <w:t>m. gegužės 14</w:t>
      </w:r>
      <w:r w:rsidR="0031446B">
        <w:t> </w:t>
      </w:r>
      <w:r w:rsidRPr="000F588F">
        <w:t>d. teisiamojo posėdžio protokole, teisėja proceso dalyviams pranešė, kad nuosprendis bus skelbiamas 2024</w:t>
      </w:r>
      <w:r w:rsidR="0031446B">
        <w:t> </w:t>
      </w:r>
      <w:r w:rsidRPr="000F588F">
        <w:t>m. birželio 25</w:t>
      </w:r>
      <w:r w:rsidR="0031446B">
        <w:t> </w:t>
      </w:r>
      <w:r w:rsidRPr="000F588F">
        <w:t>d. 13.50</w:t>
      </w:r>
      <w:r w:rsidR="0031446B">
        <w:t> </w:t>
      </w:r>
      <w:r w:rsidRPr="000F588F">
        <w:t>val. Vilniaus regiono apylinkės teismo Trakų rūmų 2024</w:t>
      </w:r>
      <w:r w:rsidR="0031446B">
        <w:t> </w:t>
      </w:r>
      <w:r w:rsidRPr="000F588F">
        <w:t>m. birželio 25</w:t>
      </w:r>
      <w:r w:rsidR="0031446B">
        <w:t> </w:t>
      </w:r>
      <w:r w:rsidRPr="000F588F">
        <w:t>d. nutartimi nuosprendžio paskelbimo terminas pratęstas, nutartyje nurodant nuosprendį byloje paskelbti 2024</w:t>
      </w:r>
      <w:r w:rsidR="0031446B">
        <w:t> </w:t>
      </w:r>
      <w:r w:rsidRPr="000F588F">
        <w:t>m. liepos 26</w:t>
      </w:r>
      <w:r w:rsidR="0031446B">
        <w:t> </w:t>
      </w:r>
      <w:r w:rsidRPr="000F588F">
        <w:t>d. LITEKO sistemoje įvykis apie šio procesinio sprendimo paskelbimą pažymėtas 2024</w:t>
      </w:r>
      <w:r w:rsidR="0031446B">
        <w:t> </w:t>
      </w:r>
      <w:r w:rsidRPr="000F588F">
        <w:t>m. birželio 25</w:t>
      </w:r>
      <w:r w:rsidR="0031446B">
        <w:t> </w:t>
      </w:r>
      <w:r w:rsidRPr="000F588F">
        <w:t>d. 13.50</w:t>
      </w:r>
      <w:r w:rsidR="0031446B">
        <w:t> </w:t>
      </w:r>
      <w:r w:rsidRPr="000F588F">
        <w:t>val. Kitas įvykis apie nuorašų įteikimą proceso dalyviams pažymėtas tą pačią dieną 14.26</w:t>
      </w:r>
      <w:r w:rsidR="0031446B">
        <w:t> </w:t>
      </w:r>
      <w:r w:rsidRPr="000F588F">
        <w:t>val., įrašant pastabą, kad 2024</w:t>
      </w:r>
      <w:r w:rsidR="0031446B">
        <w:t> </w:t>
      </w:r>
      <w:r w:rsidRPr="000F588F">
        <w:t>m. birželio 25</w:t>
      </w:r>
      <w:r w:rsidR="0031446B">
        <w:t> </w:t>
      </w:r>
      <w:r w:rsidRPr="000F588F">
        <w:t>d. nutartis kaltinamajam įteikta pasirašytinai. 2024</w:t>
      </w:r>
      <w:r w:rsidR="0031446B">
        <w:t> </w:t>
      </w:r>
      <w:r w:rsidRPr="000F588F">
        <w:t>m. birželio 26</w:t>
      </w:r>
      <w:r w:rsidR="0031446B">
        <w:t> </w:t>
      </w:r>
      <w:r w:rsidRPr="000F588F">
        <w:t xml:space="preserve">d. </w:t>
      </w:r>
      <w:r w:rsidR="0031446B">
        <w:t xml:space="preserve">teismo </w:t>
      </w:r>
      <w:r w:rsidRPr="000F588F">
        <w:t>nutartimi ištaisyta klaida minėtoje 2024</w:t>
      </w:r>
      <w:r w:rsidR="0031446B">
        <w:t> </w:t>
      </w:r>
      <w:r w:rsidRPr="000F588F">
        <w:t>m. birželio 25</w:t>
      </w:r>
      <w:r w:rsidR="0031446B">
        <w:t> </w:t>
      </w:r>
      <w:r w:rsidRPr="000F588F">
        <w:t>d. nutartyje, pažymint, kad nuosprendis byloje skelbtinas 2024</w:t>
      </w:r>
      <w:r w:rsidR="0031446B">
        <w:t> </w:t>
      </w:r>
      <w:r w:rsidRPr="000F588F">
        <w:t>m. birželio 28</w:t>
      </w:r>
      <w:r w:rsidR="0031446B">
        <w:t> </w:t>
      </w:r>
      <w:r w:rsidRPr="000F588F">
        <w:t xml:space="preserve">d. </w:t>
      </w:r>
      <w:r w:rsidR="007171FF">
        <w:t>A</w:t>
      </w:r>
      <w:r w:rsidRPr="000F588F">
        <w:t xml:space="preserve">pygardos teismo procesiniu sprendimu konstatuota, </w:t>
      </w:r>
      <w:r w:rsidR="007171FF">
        <w:t xml:space="preserve">kad </w:t>
      </w:r>
      <w:r w:rsidRPr="000F588F">
        <w:t>nuosprendis šioje baudžiamojoje byloje nebuvo paskelbtas, o proceso dalyviams buvo įteiktas tik teismo posėdžių sekretoriaus parašu patvirtintas nuosprendžio nuorašas.</w:t>
      </w:r>
    </w:p>
    <w:p w14:paraId="759BAD12" w14:textId="487FD4A3" w:rsidR="00EE36FF" w:rsidRDefault="000F588F" w:rsidP="00426DD3">
      <w:pPr>
        <w:pStyle w:val="Sraopastraipa"/>
        <w:numPr>
          <w:ilvl w:val="0"/>
          <w:numId w:val="2"/>
        </w:numPr>
        <w:spacing w:after="120"/>
        <w:ind w:left="426" w:hanging="426"/>
        <w:contextualSpacing w:val="0"/>
        <w:jc w:val="both"/>
      </w:pPr>
      <w:r w:rsidRPr="000F588F">
        <w:t>Kitu atveju baudžiamojoje byloje Nr.</w:t>
      </w:r>
      <w:r w:rsidR="007171FF">
        <w:t> </w:t>
      </w:r>
      <w:r w:rsidRPr="000F588F">
        <w:t>1-122-1150/2024 2024</w:t>
      </w:r>
      <w:r w:rsidR="007171FF">
        <w:t> </w:t>
      </w:r>
      <w:r w:rsidRPr="000F588F">
        <w:t>m. birželio 28</w:t>
      </w:r>
      <w:r w:rsidR="007171FF">
        <w:t> </w:t>
      </w:r>
      <w:r w:rsidRPr="000F588F">
        <w:t>d. paskelbtas nuosprendis. Kaip spręstina iš 2024</w:t>
      </w:r>
      <w:r w:rsidR="007171FF">
        <w:t> </w:t>
      </w:r>
      <w:r w:rsidRPr="000F588F">
        <w:t>m. birželio 28</w:t>
      </w:r>
      <w:r w:rsidR="007171FF">
        <w:t> </w:t>
      </w:r>
      <w:r w:rsidRPr="000F588F">
        <w:t xml:space="preserve">d. teisiamojo posėdžio protokolo, </w:t>
      </w:r>
      <w:r w:rsidR="00EE36FF">
        <w:t xml:space="preserve">proceso </w:t>
      </w:r>
      <w:r w:rsidRPr="000F588F">
        <w:t>dalyviai į nuosprendžio paskelbimą neatvyko. Baudžiamojoje byloje įsiūta pažyma apie teismo procesinių dokumentų įteikimą patvirtina, kad nuosprendžio nuorašas nukentėjusiajam įteiktas tą pačią dieną – 2024</w:t>
      </w:r>
      <w:r w:rsidR="00EE36FF">
        <w:t> </w:t>
      </w:r>
      <w:r w:rsidRPr="000F588F">
        <w:t>m. birželio 28</w:t>
      </w:r>
      <w:r w:rsidR="00EE36FF">
        <w:t> </w:t>
      </w:r>
      <w:r w:rsidRPr="000F588F">
        <w:t>d.</w:t>
      </w:r>
      <w:r w:rsidR="00EE36FF">
        <w:t>,</w:t>
      </w:r>
      <w:r w:rsidRPr="000F588F">
        <w:t xml:space="preserve"> </w:t>
      </w:r>
      <w:r w:rsidR="00EE36FF">
        <w:t>t</w:t>
      </w:r>
      <w:r w:rsidRPr="000F588F">
        <w:t>ą pačią dien</w:t>
      </w:r>
      <w:r w:rsidR="00EE36FF">
        <w:t>ą,</w:t>
      </w:r>
      <w:r w:rsidRPr="000F588F">
        <w:t xml:space="preserve"> kai</w:t>
      </w:r>
      <w:r w:rsidR="00EE36FF">
        <w:t xml:space="preserve"> </w:t>
      </w:r>
      <w:r w:rsidRPr="000F588F">
        <w:t>paskelbtas nuosprendis</w:t>
      </w:r>
      <w:r w:rsidR="00EE36FF">
        <w:t>,</w:t>
      </w:r>
      <w:r w:rsidRPr="000F588F">
        <w:t xml:space="preserve"> į jam suprantamą kalbą išversta nuosprendžio rezoliucinė dalis.</w:t>
      </w:r>
      <w:r w:rsidR="00EE36FF">
        <w:t xml:space="preserve"> </w:t>
      </w:r>
      <w:r w:rsidR="007F3B65">
        <w:t>Pareiškėja nurodo, kad a</w:t>
      </w:r>
      <w:r w:rsidRPr="000F588F">
        <w:t>nalogiška situacija susiklostė baudžiamojoje byloje Nr.</w:t>
      </w:r>
      <w:r w:rsidR="00EE36FF">
        <w:t> </w:t>
      </w:r>
      <w:r w:rsidRPr="000F588F">
        <w:t>1-61-1150/2025, kurioje 2025</w:t>
      </w:r>
      <w:r w:rsidR="00EE36FF">
        <w:t> </w:t>
      </w:r>
      <w:r w:rsidRPr="000F588F">
        <w:t>m. sausio 10</w:t>
      </w:r>
      <w:r w:rsidR="00EE36FF">
        <w:t> </w:t>
      </w:r>
      <w:r w:rsidRPr="000F588F">
        <w:t>d. paskelbtas teismo nuosprendis, į nuosprendžio paskelbimą proceso dalyviai neatvyko (teisiamojo posėdži</w:t>
      </w:r>
      <w:r w:rsidR="00887E24">
        <w:t>o</w:t>
      </w:r>
      <w:r w:rsidRPr="000F588F">
        <w:t xml:space="preserve"> protokolas). Pažyma apie teismo procesinių dokumentų įteikimą patvirtina, kad nukentėjusiajam 2025</w:t>
      </w:r>
      <w:r w:rsidR="00EE36FF">
        <w:t> </w:t>
      </w:r>
      <w:r w:rsidRPr="000F588F">
        <w:t>m. sausio 10</w:t>
      </w:r>
      <w:r w:rsidR="00EE36FF">
        <w:t> </w:t>
      </w:r>
      <w:r w:rsidRPr="000F588F">
        <w:t xml:space="preserve">d. buvo įteiktas nuosprendžio nuorašas. </w:t>
      </w:r>
      <w:r w:rsidR="00E8511B">
        <w:t>Pareiškėjos</w:t>
      </w:r>
      <w:r w:rsidRPr="000F588F">
        <w:t xml:space="preserve"> nuomone, aprašyti analogiški atvejai leidžia daryti prielaidą, kad ne tik baudžiamojoje byloje Nr.</w:t>
      </w:r>
      <w:r w:rsidR="00EE36FF">
        <w:t> </w:t>
      </w:r>
      <w:r w:rsidRPr="000F588F">
        <w:t>1-20-1150/2024, bet ir kitose tr</w:t>
      </w:r>
      <w:r w:rsidR="00EB4C00">
        <w:t>i</w:t>
      </w:r>
      <w:r w:rsidRPr="000F588F">
        <w:t>jose baudžiamosiose bylose teismo nuosprendžiai buvo nepaskelbti.</w:t>
      </w:r>
    </w:p>
    <w:p w14:paraId="0954C292" w14:textId="67FBC02F" w:rsidR="000F588F" w:rsidRPr="000F588F" w:rsidRDefault="000F588F" w:rsidP="00426DD3">
      <w:pPr>
        <w:pStyle w:val="Sraopastraipa"/>
        <w:numPr>
          <w:ilvl w:val="0"/>
          <w:numId w:val="2"/>
        </w:numPr>
        <w:spacing w:after="120"/>
        <w:ind w:left="426" w:hanging="426"/>
        <w:contextualSpacing w:val="0"/>
        <w:jc w:val="both"/>
      </w:pPr>
      <w:r w:rsidRPr="000F588F">
        <w:t>Baudžiamojoje byloje Nr.</w:t>
      </w:r>
      <w:r w:rsidR="00352728">
        <w:t> </w:t>
      </w:r>
      <w:r w:rsidRPr="000F588F">
        <w:t>N1-72-1150/2024 įsiūtas 2023</w:t>
      </w:r>
      <w:r w:rsidR="00352728">
        <w:t> </w:t>
      </w:r>
      <w:r w:rsidRPr="000F588F">
        <w:t>m. spalio 11</w:t>
      </w:r>
      <w:r w:rsidR="00352728">
        <w:t> </w:t>
      </w:r>
      <w:r w:rsidRPr="000F588F">
        <w:t>d. teisiamojo posėdžio protokolas, taip pat ir byloje Nr.</w:t>
      </w:r>
      <w:r w:rsidR="00352728">
        <w:t> </w:t>
      </w:r>
      <w:r w:rsidRPr="000F588F">
        <w:t>1-61-1150/2025 (Nr.</w:t>
      </w:r>
      <w:r w:rsidR="00352728">
        <w:t> </w:t>
      </w:r>
      <w:r w:rsidRPr="000F588F">
        <w:t>1-1084-1150/2024) esantis 2024</w:t>
      </w:r>
      <w:r w:rsidR="00352728">
        <w:t> </w:t>
      </w:r>
      <w:r w:rsidRPr="000F588F">
        <w:t>m. lapkričio</w:t>
      </w:r>
      <w:r w:rsidR="003E228A">
        <w:t xml:space="preserve"> </w:t>
      </w:r>
      <w:r w:rsidRPr="000F588F">
        <w:t>28</w:t>
      </w:r>
      <w:r w:rsidR="00352728">
        <w:t> </w:t>
      </w:r>
      <w:r w:rsidRPr="000F588F">
        <w:t>d. teisiamojo posėdžio protokolas nepasirašyti bylą nagrinėjusios teisėjos M</w:t>
      </w:r>
      <w:r w:rsidR="00C33A2E">
        <w:t>.</w:t>
      </w:r>
      <w:r w:rsidRPr="000F588F">
        <w:t xml:space="preserve"> A</w:t>
      </w:r>
      <w:r w:rsidR="00C33A2E">
        <w:t>.</w:t>
      </w:r>
      <w:r w:rsidRPr="000F588F">
        <w:t>-V</w:t>
      </w:r>
      <w:r w:rsidR="00C33A2E">
        <w:t>.</w:t>
      </w:r>
      <w:r w:rsidRPr="000F588F">
        <w:t>, t. y. konstatuojamas proces</w:t>
      </w:r>
      <w:r w:rsidR="00B31FF9">
        <w:t>o</w:t>
      </w:r>
      <w:r w:rsidRPr="000F588F">
        <w:t xml:space="preserve"> normų pažeidimas (BPK</w:t>
      </w:r>
      <w:r w:rsidR="00DF4540">
        <w:t> </w:t>
      </w:r>
      <w:r w:rsidRPr="000F588F">
        <w:t>261</w:t>
      </w:r>
      <w:r w:rsidR="00DF4540">
        <w:t> </w:t>
      </w:r>
      <w:r w:rsidRPr="000F588F">
        <w:t>straipsnio 6</w:t>
      </w:r>
      <w:r w:rsidR="00DF4540">
        <w:t> </w:t>
      </w:r>
      <w:r w:rsidRPr="000F588F">
        <w:t xml:space="preserve">dalis) ir aplaidus teisėjo pareigų atlikimas. </w:t>
      </w:r>
      <w:r w:rsidR="00DF4540">
        <w:t>K</w:t>
      </w:r>
      <w:r w:rsidRPr="000F588F">
        <w:t>ol nepasirašytas teisiamojo posėdžio protokolas</w:t>
      </w:r>
      <w:r w:rsidR="00B31FF9">
        <w:t>,</w:t>
      </w:r>
      <w:r w:rsidRPr="000F588F">
        <w:t xml:space="preserve"> proceso dalyviai negalėjo pasinaudoti procesine galimybe susipažinti su protokolais ir pareikšti pastabas (BPK</w:t>
      </w:r>
      <w:r w:rsidR="00DF4540">
        <w:t> </w:t>
      </w:r>
      <w:r w:rsidRPr="000F588F">
        <w:t>261</w:t>
      </w:r>
      <w:r w:rsidR="00DF4540">
        <w:t> </w:t>
      </w:r>
      <w:r w:rsidRPr="000F588F">
        <w:t>straipsnio 7</w:t>
      </w:r>
      <w:r w:rsidR="00DF4540">
        <w:t> </w:t>
      </w:r>
      <w:r w:rsidRPr="000F588F">
        <w:t>dalis).</w:t>
      </w:r>
    </w:p>
    <w:p w14:paraId="68409896" w14:textId="390A1C2A" w:rsidR="00E0623D" w:rsidRPr="007739AE" w:rsidRDefault="000F588F">
      <w:pPr>
        <w:pStyle w:val="Sraopastraipa"/>
        <w:numPr>
          <w:ilvl w:val="0"/>
          <w:numId w:val="2"/>
        </w:numPr>
        <w:spacing w:after="120"/>
        <w:ind w:left="426" w:hanging="426"/>
        <w:contextualSpacing w:val="0"/>
        <w:jc w:val="both"/>
      </w:pPr>
      <w:r>
        <w:lastRenderedPageBreak/>
        <w:t>Pareiškėja nurodo, kad a</w:t>
      </w:r>
      <w:r w:rsidRPr="000F588F">
        <w:t xml:space="preserve">tliekant patikrinimą nustatyta, </w:t>
      </w:r>
      <w:r w:rsidR="00B31FF9">
        <w:t xml:space="preserve">jog </w:t>
      </w:r>
      <w:r w:rsidRPr="000F588F">
        <w:t>teisėja M</w:t>
      </w:r>
      <w:r w:rsidR="00C33A2E">
        <w:t>.</w:t>
      </w:r>
      <w:r w:rsidRPr="000F588F">
        <w:t xml:space="preserve"> A</w:t>
      </w:r>
      <w:r w:rsidR="00C33A2E">
        <w:t>.</w:t>
      </w:r>
      <w:r w:rsidRPr="000F588F">
        <w:t>-V</w:t>
      </w:r>
      <w:r w:rsidR="00C33A2E">
        <w:t>.</w:t>
      </w:r>
      <w:r w:rsidR="00CA4F85">
        <w:t>,</w:t>
      </w:r>
      <w:r w:rsidRPr="000F588F">
        <w:t xml:space="preserve"> nagrinėdama baudžiamąsias bylas Nr.</w:t>
      </w:r>
      <w:r w:rsidR="00CA4F85">
        <w:t> </w:t>
      </w:r>
      <w:r w:rsidRPr="000F588F">
        <w:t>1-763-1150/2024 (2024</w:t>
      </w:r>
      <w:r w:rsidR="00CA4F85">
        <w:t> </w:t>
      </w:r>
      <w:r w:rsidRPr="000F588F">
        <w:t>m. rugpjūčio 14</w:t>
      </w:r>
      <w:r w:rsidR="00CA4F85">
        <w:t> </w:t>
      </w:r>
      <w:r w:rsidRPr="000F588F">
        <w:t>d. posėdis), Nr.</w:t>
      </w:r>
      <w:r w:rsidR="00CA4F85">
        <w:t> </w:t>
      </w:r>
      <w:r w:rsidRPr="000F588F">
        <w:t>1-61-1150/2025 (2024</w:t>
      </w:r>
      <w:r w:rsidR="00CA4F85">
        <w:t> </w:t>
      </w:r>
      <w:r w:rsidRPr="000F588F">
        <w:t>m. rugsėjo 18</w:t>
      </w:r>
      <w:r w:rsidR="00CA4F85">
        <w:t> </w:t>
      </w:r>
      <w:r w:rsidRPr="000F588F">
        <w:t>d. posėdis), Nr.</w:t>
      </w:r>
      <w:r w:rsidR="00CA4F85">
        <w:t> </w:t>
      </w:r>
      <w:r w:rsidRPr="000F588F">
        <w:t>1-70-1150/2024 (2024</w:t>
      </w:r>
      <w:r w:rsidR="00CA4F85">
        <w:t> </w:t>
      </w:r>
      <w:r w:rsidRPr="000F588F">
        <w:t>m. balandžio 9</w:t>
      </w:r>
      <w:r w:rsidR="00CA4F85">
        <w:t> </w:t>
      </w:r>
      <w:r w:rsidRPr="000F588F">
        <w:t>d. posėdis), Nr.</w:t>
      </w:r>
      <w:r w:rsidR="00CA4F85">
        <w:t> </w:t>
      </w:r>
      <w:r w:rsidRPr="000F588F">
        <w:t>1-115-1150/2025 (2025</w:t>
      </w:r>
      <w:r w:rsidR="00CA4F85">
        <w:t> </w:t>
      </w:r>
      <w:r w:rsidRPr="000F588F">
        <w:t>m. sausio 23</w:t>
      </w:r>
      <w:r w:rsidR="00CA4F85">
        <w:t> </w:t>
      </w:r>
      <w:r w:rsidRPr="000F588F">
        <w:t>d. posėdis), Nr.</w:t>
      </w:r>
      <w:r w:rsidR="00CA4F85">
        <w:t> </w:t>
      </w:r>
      <w:r w:rsidRPr="000F588F">
        <w:t>1-675-1150/2024 (2024</w:t>
      </w:r>
      <w:r w:rsidR="00CA4F85">
        <w:t> </w:t>
      </w:r>
      <w:r w:rsidRPr="000F588F">
        <w:t>m. rugpjūčio 6</w:t>
      </w:r>
      <w:r w:rsidR="00CA4F85">
        <w:t> </w:t>
      </w:r>
      <w:r w:rsidRPr="000F588F">
        <w:t>d. posėdis), Nr.</w:t>
      </w:r>
      <w:r w:rsidR="00E609AE">
        <w:t> 1-</w:t>
      </w:r>
      <w:r w:rsidRPr="000F588F">
        <w:t>1046-1150/2024 (2024</w:t>
      </w:r>
      <w:r w:rsidR="00E609AE">
        <w:t> </w:t>
      </w:r>
      <w:r w:rsidRPr="000F588F">
        <w:t>m. rugpjūčio 22</w:t>
      </w:r>
      <w:r w:rsidR="00E609AE">
        <w:t> </w:t>
      </w:r>
      <w:r w:rsidRPr="000F588F">
        <w:t>d. posėdis), Nr.</w:t>
      </w:r>
      <w:r w:rsidR="00E609AE">
        <w:t> </w:t>
      </w:r>
      <w:r w:rsidRPr="000F588F">
        <w:t>1-122-1150/2024 (2024</w:t>
      </w:r>
      <w:r w:rsidR="00E609AE">
        <w:t> </w:t>
      </w:r>
      <w:r w:rsidRPr="000F588F">
        <w:t>m. sausio 11</w:t>
      </w:r>
      <w:r w:rsidR="00E609AE">
        <w:t> </w:t>
      </w:r>
      <w:r w:rsidRPr="000F588F">
        <w:t>d. posėdis), Nr.</w:t>
      </w:r>
      <w:r w:rsidR="00E609AE">
        <w:t> </w:t>
      </w:r>
      <w:r w:rsidRPr="000F588F">
        <w:t>1-56-1150/2025 (2024</w:t>
      </w:r>
      <w:r w:rsidR="00E609AE">
        <w:t> </w:t>
      </w:r>
      <w:r w:rsidRPr="000F588F">
        <w:t>m. sausio 11</w:t>
      </w:r>
      <w:r w:rsidR="00E609AE">
        <w:t> </w:t>
      </w:r>
      <w:r w:rsidRPr="000F588F">
        <w:t>d. posėdis) nedėvėjo teisėjo mantijos ir ženklo su Lietuvos valstybės herbu</w:t>
      </w:r>
      <w:r>
        <w:t>.</w:t>
      </w:r>
    </w:p>
    <w:p w14:paraId="637B8750" w14:textId="0B5D0172" w:rsidR="001863AD" w:rsidRDefault="000F588F">
      <w:pPr>
        <w:pStyle w:val="Sraopastraipa"/>
        <w:numPr>
          <w:ilvl w:val="0"/>
          <w:numId w:val="2"/>
        </w:numPr>
        <w:spacing w:after="120"/>
        <w:ind w:left="426" w:hanging="426"/>
        <w:contextualSpacing w:val="0"/>
        <w:jc w:val="both"/>
      </w:pPr>
      <w:r w:rsidRPr="003F5E86">
        <w:t>Pareiškėjos</w:t>
      </w:r>
      <w:r w:rsidR="001863AD" w:rsidRPr="003F5E86">
        <w:t xml:space="preserve"> nuomone, patikrinimo metu nustatytų teisėjos M</w:t>
      </w:r>
      <w:r w:rsidR="00C33A2E">
        <w:t>.</w:t>
      </w:r>
      <w:r w:rsidR="001863AD" w:rsidRPr="003F5E86">
        <w:t xml:space="preserve"> A</w:t>
      </w:r>
      <w:r w:rsidR="00C33A2E">
        <w:t>.</w:t>
      </w:r>
      <w:r w:rsidR="001863AD" w:rsidRPr="003F5E86">
        <w:t>-V</w:t>
      </w:r>
      <w:r w:rsidR="00C33A2E">
        <w:t>.</w:t>
      </w:r>
      <w:r w:rsidR="001863AD" w:rsidRPr="003F5E86">
        <w:t xml:space="preserve"> pažeidimų gausa leidžia įžvelgti </w:t>
      </w:r>
      <w:r w:rsidR="008E5EAC">
        <w:t>T</w:t>
      </w:r>
      <w:r w:rsidRPr="003F5E86">
        <w:t>eisėjų etikos kodekso 6</w:t>
      </w:r>
      <w:r w:rsidR="00F629D3">
        <w:t> </w:t>
      </w:r>
      <w:r w:rsidRPr="003F5E86">
        <w:t>straipsnyje įtvirtinto pagarbos žmogui, 7</w:t>
      </w:r>
      <w:r w:rsidR="00F629D3">
        <w:t> </w:t>
      </w:r>
      <w:r w:rsidRPr="003F5E86">
        <w:t>straipsnyje nustatyto pagarbos ir lojalumo valstybei ir 15</w:t>
      </w:r>
      <w:r w:rsidR="00F629D3">
        <w:t> </w:t>
      </w:r>
      <w:r w:rsidRPr="003F5E86">
        <w:t>straipsnyje įtvirtinto pareigingumo principų nesilaikymą</w:t>
      </w:r>
      <w:r w:rsidR="001863AD" w:rsidRPr="003F5E86">
        <w:t xml:space="preserve">. Atsižvelgusi į teikime išdėstytus faktus, vadovaudamasi </w:t>
      </w:r>
      <w:r w:rsidRPr="003F5E86">
        <w:t>T</w:t>
      </w:r>
      <w:r w:rsidR="001863AD" w:rsidRPr="003F5E86">
        <w:t>eismų įstatymo 84</w:t>
      </w:r>
      <w:r w:rsidR="00CD1A9E">
        <w:t> </w:t>
      </w:r>
      <w:r w:rsidR="001863AD" w:rsidRPr="003F5E86">
        <w:t>straipsnio 4</w:t>
      </w:r>
      <w:r w:rsidR="00CD1A9E">
        <w:t> </w:t>
      </w:r>
      <w:r w:rsidR="001863AD" w:rsidRPr="003F5E86">
        <w:t>dalimi</w:t>
      </w:r>
      <w:r w:rsidR="00CD1A9E">
        <w:t>,</w:t>
      </w:r>
      <w:r w:rsidR="001863AD" w:rsidRPr="003F5E86">
        <w:t xml:space="preserve"> </w:t>
      </w:r>
      <w:r w:rsidR="00CD1A9E">
        <w:t>P</w:t>
      </w:r>
      <w:r w:rsidRPr="003F5E86">
        <w:t>areiškėja</w:t>
      </w:r>
      <w:r w:rsidR="001863AD" w:rsidRPr="003F5E86">
        <w:t xml:space="preserve"> prašo </w:t>
      </w:r>
      <w:r w:rsidR="003F5BDC">
        <w:t xml:space="preserve">teisėjai </w:t>
      </w:r>
      <w:r w:rsidR="001863AD" w:rsidRPr="003F5E86">
        <w:t>M</w:t>
      </w:r>
      <w:r w:rsidR="00C33A2E">
        <w:t>.</w:t>
      </w:r>
      <w:r w:rsidR="001863AD" w:rsidRPr="003F5E86">
        <w:t xml:space="preserve"> A</w:t>
      </w:r>
      <w:r w:rsidR="00C33A2E">
        <w:t>.</w:t>
      </w:r>
      <w:r w:rsidR="001863AD" w:rsidRPr="003F5E86">
        <w:t>-V</w:t>
      </w:r>
      <w:r w:rsidR="00C33A2E">
        <w:t>.</w:t>
      </w:r>
      <w:r w:rsidR="001863AD" w:rsidRPr="003F5E86">
        <w:t xml:space="preserve"> iškelti drausmės bylą</w:t>
      </w:r>
      <w:r w:rsidR="001863AD" w:rsidRPr="001863AD">
        <w:t xml:space="preserve">. </w:t>
      </w:r>
    </w:p>
    <w:p w14:paraId="2D311A98" w14:textId="0DD6A695" w:rsidR="00DF4380" w:rsidRPr="003770BA" w:rsidRDefault="00E8511B">
      <w:pPr>
        <w:pStyle w:val="Sraopastraipa"/>
        <w:numPr>
          <w:ilvl w:val="0"/>
          <w:numId w:val="2"/>
        </w:numPr>
        <w:spacing w:after="120"/>
        <w:ind w:left="426" w:hanging="426"/>
        <w:contextualSpacing w:val="0"/>
        <w:jc w:val="both"/>
      </w:pPr>
      <w:r w:rsidRPr="003770BA">
        <w:t>Teisėja M</w:t>
      </w:r>
      <w:r w:rsidR="00C33A2E">
        <w:t>.</w:t>
      </w:r>
      <w:r w:rsidRPr="003770BA">
        <w:t xml:space="preserve"> A</w:t>
      </w:r>
      <w:r w:rsidR="00C33A2E">
        <w:t>.</w:t>
      </w:r>
      <w:r w:rsidRPr="003770BA">
        <w:t>-V</w:t>
      </w:r>
      <w:r w:rsidR="00C33A2E">
        <w:t>.</w:t>
      </w:r>
      <w:r w:rsidRPr="003770BA">
        <w:t xml:space="preserve"> Komisijai 202</w:t>
      </w:r>
      <w:r w:rsidR="00D82DD6" w:rsidRPr="003770BA">
        <w:t>5</w:t>
      </w:r>
      <w:r w:rsidR="00AA5D4F" w:rsidRPr="003770BA">
        <w:t> </w:t>
      </w:r>
      <w:r w:rsidRPr="003770BA">
        <w:t xml:space="preserve">m. </w:t>
      </w:r>
      <w:r w:rsidR="00D82DD6" w:rsidRPr="003770BA">
        <w:t>spalio</w:t>
      </w:r>
      <w:r w:rsidRPr="003770BA">
        <w:t xml:space="preserve"> </w:t>
      </w:r>
      <w:r w:rsidR="00D82DD6" w:rsidRPr="003770BA">
        <w:t>16</w:t>
      </w:r>
      <w:r w:rsidR="00AA5D4F" w:rsidRPr="003770BA">
        <w:t> </w:t>
      </w:r>
      <w:r w:rsidRPr="003770BA">
        <w:t>d. pateiktame paaiškinime nurodė, kad</w:t>
      </w:r>
      <w:r w:rsidR="00D82DD6" w:rsidRPr="003770BA">
        <w:t xml:space="preserve"> </w:t>
      </w:r>
      <w:r w:rsidR="00D82DD6" w:rsidRPr="003770BA">
        <w:rPr>
          <w:color w:val="000000"/>
        </w:rPr>
        <w:t>per 4</w:t>
      </w:r>
      <w:r w:rsidR="00AA5D4F" w:rsidRPr="003770BA">
        <w:rPr>
          <w:color w:val="000000"/>
        </w:rPr>
        <w:t> </w:t>
      </w:r>
      <w:r w:rsidR="00D82DD6" w:rsidRPr="003770BA">
        <w:rPr>
          <w:color w:val="000000"/>
        </w:rPr>
        <w:t>metus ir 4</w:t>
      </w:r>
      <w:r w:rsidR="00AA5D4F" w:rsidRPr="003770BA">
        <w:rPr>
          <w:color w:val="000000"/>
        </w:rPr>
        <w:t> </w:t>
      </w:r>
      <w:r w:rsidR="00D82DD6" w:rsidRPr="003770BA">
        <w:rPr>
          <w:color w:val="000000"/>
        </w:rPr>
        <w:t>mėnesius ji išnagrinėjo 79</w:t>
      </w:r>
      <w:r w:rsidR="00937FE2" w:rsidRPr="003770BA">
        <w:rPr>
          <w:color w:val="000000"/>
        </w:rPr>
        <w:t> </w:t>
      </w:r>
      <w:r w:rsidR="00D82DD6" w:rsidRPr="003770BA">
        <w:rPr>
          <w:color w:val="000000"/>
        </w:rPr>
        <w:t xml:space="preserve">baudžiamąsias bylas ir tik vienoje iš </w:t>
      </w:r>
      <w:r w:rsidR="00937FE2" w:rsidRPr="003770BA">
        <w:rPr>
          <w:color w:val="000000"/>
        </w:rPr>
        <w:t xml:space="preserve">jų </w:t>
      </w:r>
      <w:r w:rsidR="00D82DD6" w:rsidRPr="003770BA">
        <w:rPr>
          <w:color w:val="000000"/>
        </w:rPr>
        <w:t>nuosprendis buvo panaikintas. Teisėjos teigimu, baudžiamosiose bylose surašyti procesiniai sprendimai yra kokybiški, motyvuoti, laikomasi procesinių terminų</w:t>
      </w:r>
      <w:r w:rsidR="00E07870" w:rsidRPr="003770BA">
        <w:rPr>
          <w:color w:val="000000"/>
        </w:rPr>
        <w:t>. Teisėja pažymėjo, kad</w:t>
      </w:r>
      <w:r w:rsidR="00D82DD6" w:rsidRPr="003770BA">
        <w:rPr>
          <w:color w:val="000000"/>
        </w:rPr>
        <w:t xml:space="preserve"> </w:t>
      </w:r>
      <w:r w:rsidR="00E07870" w:rsidRPr="003770BA">
        <w:rPr>
          <w:color w:val="000000"/>
        </w:rPr>
        <w:t>d</w:t>
      </w:r>
      <w:r w:rsidR="00D82DD6" w:rsidRPr="003770BA">
        <w:rPr>
          <w:color w:val="000000"/>
        </w:rPr>
        <w:t xml:space="preserve">idžioji dalis nustatytų pažeidimų yra išimtinai susiję su nuotoliniu darbu. </w:t>
      </w:r>
      <w:r w:rsidR="00E07870" w:rsidRPr="003770BA">
        <w:rPr>
          <w:color w:val="000000"/>
        </w:rPr>
        <w:t>T</w:t>
      </w:r>
      <w:r w:rsidR="00D82DD6" w:rsidRPr="003770BA">
        <w:rPr>
          <w:color w:val="000000"/>
        </w:rPr>
        <w:t>eisėja</w:t>
      </w:r>
      <w:r w:rsidR="00E07870" w:rsidRPr="003770BA">
        <w:rPr>
          <w:color w:val="000000"/>
        </w:rPr>
        <w:t xml:space="preserve"> paaiškino, kad</w:t>
      </w:r>
      <w:r w:rsidR="00D82DD6" w:rsidRPr="003770BA">
        <w:rPr>
          <w:color w:val="000000"/>
        </w:rPr>
        <w:t xml:space="preserve"> rinkosi minėtą darbo formą dėl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D82DD6" w:rsidRPr="003770BA">
        <w:rPr>
          <w:color w:val="000000"/>
        </w:rPr>
        <w:t xml:space="preserve">. </w:t>
      </w:r>
      <w:r w:rsidR="006F1AA5" w:rsidRPr="003770BA">
        <w:rPr>
          <w:color w:val="000000"/>
        </w:rPr>
        <w:t>Teisėja akcentuoja, kad</w:t>
      </w:r>
      <w:r w:rsidR="00C33A2E">
        <w:rPr>
          <w:color w:val="000000"/>
        </w:rPr>
        <w:t xml:space="preserve">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6F1AA5" w:rsidRPr="003770BA">
        <w:rPr>
          <w:color w:val="000000"/>
        </w:rPr>
        <w:t xml:space="preserve">. Teisėja nurodė, kad ji kreipėsi į </w:t>
      </w:r>
      <w:r w:rsidR="003770BA" w:rsidRPr="00314F38">
        <w:t xml:space="preserve">Vilniaus regiono apylinkės teismo </w:t>
      </w:r>
      <w:r w:rsidR="006F1AA5" w:rsidRPr="003770BA">
        <w:rPr>
          <w:color w:val="000000"/>
        </w:rPr>
        <w:t xml:space="preserve">Ūkio skyrių su prašymu leisti jai pakeisti kėdę (savo lėšomis) salėje, kuri paskirta teisėjai posėdžiauti, tačiau prašymas netenkintas, nurodant, kad </w:t>
      </w:r>
      <w:r w:rsidR="00AC6552" w:rsidRPr="00314F38">
        <w:t>Vilniaus regiono apylinkės teism</w:t>
      </w:r>
      <w:r w:rsidR="00AC6552">
        <w:t>o Trakų rūmuose</w:t>
      </w:r>
      <w:r w:rsidR="006F1AA5" w:rsidRPr="003770BA">
        <w:rPr>
          <w:color w:val="000000"/>
        </w:rPr>
        <w:t xml:space="preserve"> yra patvirtintas konkretus interjero dizainas, įskaitant konkrečius ten esančius baldus. </w:t>
      </w:r>
      <w:r w:rsidR="00E07870" w:rsidRPr="003770BA">
        <w:rPr>
          <w:color w:val="000000"/>
        </w:rPr>
        <w:t>T</w:t>
      </w:r>
      <w:r w:rsidR="00D82DD6" w:rsidRPr="003770BA">
        <w:rPr>
          <w:color w:val="000000"/>
        </w:rPr>
        <w:t>eisėja</w:t>
      </w:r>
      <w:r w:rsidR="00E07870" w:rsidRPr="003770BA">
        <w:rPr>
          <w:color w:val="000000"/>
        </w:rPr>
        <w:t xml:space="preserve"> nurodė, kad jai</w:t>
      </w:r>
      <w:r w:rsidR="00D82DD6" w:rsidRPr="003770BA">
        <w:rPr>
          <w:color w:val="000000"/>
        </w:rPr>
        <w:t xml:space="preserve">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E07870" w:rsidRPr="003770BA">
        <w:rPr>
          <w:color w:val="000000"/>
        </w:rPr>
        <w:t>. Teisėj</w:t>
      </w:r>
      <w:r w:rsidR="00756D97" w:rsidRPr="003770BA">
        <w:rPr>
          <w:color w:val="000000"/>
        </w:rPr>
        <w:t xml:space="preserve">os teigimu, </w:t>
      </w:r>
      <w:r w:rsidR="00D82DD6" w:rsidRPr="003770BA">
        <w:rPr>
          <w:color w:val="000000"/>
        </w:rPr>
        <w:t xml:space="preserve">grįžusi į darbą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D82DD6" w:rsidRPr="003770BA">
        <w:rPr>
          <w:color w:val="000000"/>
        </w:rPr>
        <w:t xml:space="preserve">, </w:t>
      </w:r>
      <w:r w:rsidR="00756D97" w:rsidRPr="003770BA">
        <w:rPr>
          <w:color w:val="000000"/>
        </w:rPr>
        <w:t>ji</w:t>
      </w:r>
      <w:r w:rsidR="00D82DD6" w:rsidRPr="003770BA">
        <w:rPr>
          <w:color w:val="000000"/>
        </w:rPr>
        <w:t xml:space="preserve"> nagrinėja visas bylas iš teismo posėdžių salės. </w:t>
      </w:r>
      <w:r w:rsidR="00756D97" w:rsidRPr="003770BA">
        <w:rPr>
          <w:color w:val="000000"/>
        </w:rPr>
        <w:t xml:space="preserve">Paaiškinime nurodoma, kad </w:t>
      </w:r>
      <w:r w:rsidR="00D82DD6" w:rsidRPr="003770BA">
        <w:rPr>
          <w:color w:val="000000"/>
        </w:rPr>
        <w:t xml:space="preserve">nuotoliniai posėdžiai baudžiamosiose bylose buvo </w:t>
      </w:r>
      <w:r w:rsidR="00887E24">
        <w:rPr>
          <w:color w:val="000000"/>
        </w:rPr>
        <w:t>gana</w:t>
      </w:r>
      <w:r w:rsidR="00887E24" w:rsidRPr="003770BA">
        <w:rPr>
          <w:color w:val="000000"/>
        </w:rPr>
        <w:t xml:space="preserve"> </w:t>
      </w:r>
      <w:r w:rsidR="00D82DD6" w:rsidRPr="003770BA">
        <w:rPr>
          <w:color w:val="000000"/>
        </w:rPr>
        <w:t xml:space="preserve">paplitusi praktika, o oficialių nurodymų (išaiškinimų) aptariamu klausimu nebuvo. </w:t>
      </w:r>
      <w:r w:rsidR="00AC6552">
        <w:rPr>
          <w:color w:val="000000"/>
        </w:rPr>
        <w:t>P</w:t>
      </w:r>
      <w:r w:rsidR="00D82DD6" w:rsidRPr="003770BA">
        <w:rPr>
          <w:color w:val="000000"/>
        </w:rPr>
        <w:t xml:space="preserve">roceso dalyviai dažnu atveju patys prašydavo ir tebeprašo, kad teisiamieji posėdžiai būtų organizuojami nuotoliniu būdu. </w:t>
      </w:r>
      <w:r w:rsidR="00756D97" w:rsidRPr="003770BA">
        <w:rPr>
          <w:color w:val="000000"/>
        </w:rPr>
        <w:t>Teisėja p</w:t>
      </w:r>
      <w:r w:rsidR="00D82DD6" w:rsidRPr="003770BA">
        <w:rPr>
          <w:color w:val="000000"/>
        </w:rPr>
        <w:t>ažymė</w:t>
      </w:r>
      <w:r w:rsidR="00756D97" w:rsidRPr="003770BA">
        <w:rPr>
          <w:color w:val="000000"/>
        </w:rPr>
        <w:t>jo</w:t>
      </w:r>
      <w:r w:rsidR="00D82DD6" w:rsidRPr="003770BA">
        <w:rPr>
          <w:color w:val="000000"/>
        </w:rPr>
        <w:t xml:space="preserve"> ir tai, kad tokius prašymus reiškia ne tik kaltinamieji, jų gynėjai, nukentėjusieji, jų atstovai ir (ar) kiti proceso dalyviai, bet ir prokurorai. </w:t>
      </w:r>
      <w:r w:rsidR="00756D97" w:rsidRPr="003770BA">
        <w:rPr>
          <w:color w:val="000000"/>
        </w:rPr>
        <w:t>T</w:t>
      </w:r>
      <w:r w:rsidR="00E07870" w:rsidRPr="003770BA">
        <w:rPr>
          <w:color w:val="000000"/>
        </w:rPr>
        <w:t>eisėja manė</w:t>
      </w:r>
      <w:r w:rsidR="00756D97" w:rsidRPr="003770BA">
        <w:rPr>
          <w:color w:val="000000"/>
        </w:rPr>
        <w:t>, kad ji</w:t>
      </w:r>
      <w:r w:rsidR="00E07870" w:rsidRPr="003770BA">
        <w:rPr>
          <w:color w:val="000000"/>
        </w:rPr>
        <w:t xml:space="preserve"> turi </w:t>
      </w:r>
      <w:proofErr w:type="spellStart"/>
      <w:r w:rsidR="00E07870" w:rsidRPr="003770BA">
        <w:rPr>
          <w:color w:val="000000"/>
        </w:rPr>
        <w:t>diskreciją</w:t>
      </w:r>
      <w:proofErr w:type="spellEnd"/>
      <w:r w:rsidR="00E07870" w:rsidRPr="003770BA">
        <w:rPr>
          <w:color w:val="000000"/>
        </w:rPr>
        <w:t xml:space="preserve"> organizuoti teisiamuosius posėdžius nuotoliniu būdu ir kad tai nebus laikoma pažeidimu</w:t>
      </w:r>
      <w:r w:rsidR="00756D97" w:rsidRPr="003770BA">
        <w:rPr>
          <w:color w:val="000000"/>
        </w:rPr>
        <w:t>.</w:t>
      </w:r>
      <w:r w:rsidR="00E07870" w:rsidRPr="003770BA">
        <w:rPr>
          <w:color w:val="000000"/>
        </w:rPr>
        <w:t xml:space="preserve"> Aptariamu metu</w:t>
      </w:r>
      <w:r w:rsidR="00756D97" w:rsidRPr="003770BA">
        <w:rPr>
          <w:color w:val="000000"/>
        </w:rPr>
        <w:t xml:space="preserve"> teisme nebuvo teismo pirmininko, t</w:t>
      </w:r>
      <w:r w:rsidR="00E07870" w:rsidRPr="003770BA">
        <w:rPr>
          <w:color w:val="000000"/>
        </w:rPr>
        <w:t>eismo bendruomenė ne</w:t>
      </w:r>
      <w:r w:rsidR="00756D97" w:rsidRPr="003770BA">
        <w:rPr>
          <w:color w:val="000000"/>
        </w:rPr>
        <w:t xml:space="preserve">buvo </w:t>
      </w:r>
      <w:r w:rsidR="00E07870" w:rsidRPr="003770BA">
        <w:rPr>
          <w:color w:val="000000"/>
        </w:rPr>
        <w:t xml:space="preserve">kviesta į susirinkimus, nebuvo analizuojami aktualūs darbo organizavimo klausimai, </w:t>
      </w:r>
      <w:r w:rsidR="00756D97" w:rsidRPr="003770BA">
        <w:rPr>
          <w:color w:val="000000"/>
        </w:rPr>
        <w:t xml:space="preserve">todėl </w:t>
      </w:r>
      <w:r w:rsidR="00E07870" w:rsidRPr="003770BA">
        <w:rPr>
          <w:color w:val="000000"/>
        </w:rPr>
        <w:t>teisėjai veikė savo nuožiūra. Kaip pavyzdį teisėja norėtų paminėti atvejį, kai teisėjai paskambino Vilniaus apygardos teismo Baudžiamųjų bylų skyriaus pirmininkas</w:t>
      </w:r>
      <w:r w:rsidR="009F44AF" w:rsidRPr="003770BA">
        <w:rPr>
          <w:color w:val="000000"/>
        </w:rPr>
        <w:t xml:space="preserve"> M</w:t>
      </w:r>
      <w:r w:rsidR="00C33A2E">
        <w:rPr>
          <w:color w:val="000000"/>
        </w:rPr>
        <w:t>.</w:t>
      </w:r>
      <w:r w:rsidR="009F44AF" w:rsidRPr="003770BA">
        <w:rPr>
          <w:color w:val="000000"/>
        </w:rPr>
        <w:t xml:space="preserve"> P</w:t>
      </w:r>
      <w:r w:rsidR="00C33A2E">
        <w:rPr>
          <w:color w:val="000000"/>
        </w:rPr>
        <w:t>.</w:t>
      </w:r>
      <w:r w:rsidR="00E07870" w:rsidRPr="003770BA">
        <w:rPr>
          <w:color w:val="000000"/>
        </w:rPr>
        <w:t xml:space="preserve"> ir išreiškė poziciją, kad, jo vertinimu, negalima procesinių sprendimų baudžiamosiose bylose pasirašyti elektroniniu parašu. </w:t>
      </w:r>
      <w:r w:rsidR="00756D97" w:rsidRPr="003770BA">
        <w:rPr>
          <w:color w:val="000000"/>
        </w:rPr>
        <w:t>Teisėja pažymėjo, kad n</w:t>
      </w:r>
      <w:r w:rsidR="00E07870" w:rsidRPr="003770BA">
        <w:rPr>
          <w:color w:val="000000"/>
        </w:rPr>
        <w:t>uo tos dienos nė vienas procesinis sprendimas baudžiamosiose bylose nebuvo pasirašytas elektroniniu parašu. Teisėja atkreipia dėmesį, kad apeliacinė</w:t>
      </w:r>
      <w:r w:rsidR="00730B6A">
        <w:rPr>
          <w:color w:val="000000"/>
        </w:rPr>
        <w:t>s</w:t>
      </w:r>
      <w:r w:rsidR="00E07870" w:rsidRPr="003770BA">
        <w:rPr>
          <w:color w:val="000000"/>
        </w:rPr>
        <w:t xml:space="preserve"> instancij</w:t>
      </w:r>
      <w:r w:rsidR="00730B6A">
        <w:rPr>
          <w:color w:val="000000"/>
        </w:rPr>
        <w:t>os teismas</w:t>
      </w:r>
      <w:r w:rsidR="00E07870" w:rsidRPr="003770BA">
        <w:rPr>
          <w:color w:val="000000"/>
        </w:rPr>
        <w:t xml:space="preserve"> nuosprendį panaikino iš esmės dėl to, </w:t>
      </w:r>
      <w:r w:rsidR="00897AA5">
        <w:rPr>
          <w:color w:val="000000"/>
        </w:rPr>
        <w:t>jog</w:t>
      </w:r>
      <w:r w:rsidR="00E07870" w:rsidRPr="003770BA">
        <w:rPr>
          <w:color w:val="000000"/>
        </w:rPr>
        <w:t xml:space="preserve"> jis nebuvo paskelbtas viešai (ką galima laikyti formaliu pagrindu). </w:t>
      </w:r>
      <w:r w:rsidR="00756D97" w:rsidRPr="003770BA">
        <w:rPr>
          <w:color w:val="000000"/>
        </w:rPr>
        <w:t>Teisėjos teigimu</w:t>
      </w:r>
      <w:r w:rsidR="00E07870" w:rsidRPr="003770BA">
        <w:rPr>
          <w:color w:val="000000"/>
        </w:rPr>
        <w:t xml:space="preserve">, su viešu nuosprendžio paskelbimu įvyko nesusipratimas. Dėl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C33A2E">
        <w:rPr>
          <w:color w:val="000000"/>
          <w:shd w:val="clear" w:color="auto" w:fill="FFFFFF"/>
        </w:rPr>
        <w:t xml:space="preserve"> </w:t>
      </w:r>
      <w:r w:rsidR="00756D97" w:rsidRPr="003770BA">
        <w:rPr>
          <w:color w:val="000000"/>
        </w:rPr>
        <w:t>nuosprendis baudžiamojoje byloje</w:t>
      </w:r>
      <w:r w:rsidR="00E07870" w:rsidRPr="003770BA">
        <w:rPr>
          <w:color w:val="000000"/>
        </w:rPr>
        <w:t xml:space="preserve"> turėjo būti paskelbtas nuotoliniu būdu, tačiau</w:t>
      </w:r>
      <w:r w:rsidR="003F5BDC">
        <w:rPr>
          <w:color w:val="000000"/>
        </w:rPr>
        <w:t>,</w:t>
      </w:r>
      <w:r w:rsidR="00E07870" w:rsidRPr="003770BA">
        <w:rPr>
          <w:color w:val="000000"/>
        </w:rPr>
        <w:t xml:space="preserve"> </w:t>
      </w:r>
      <w:r w:rsidR="00756D97" w:rsidRPr="003770BA">
        <w:rPr>
          <w:color w:val="000000"/>
        </w:rPr>
        <w:t xml:space="preserve">teismo posėdžio </w:t>
      </w:r>
      <w:r w:rsidR="00E07870" w:rsidRPr="003770BA">
        <w:rPr>
          <w:color w:val="000000"/>
        </w:rPr>
        <w:t xml:space="preserve">sekretorei atatostogaujant, dėl žmogiškos klaidos, nesusišnekėjus su šiam darbui paskirta pavaduojančia sekretore, kaltinamajam buvo įteiktas nuosprendžio nuorašas. </w:t>
      </w:r>
      <w:r w:rsidR="00756D97" w:rsidRPr="003770BA">
        <w:rPr>
          <w:color w:val="000000"/>
        </w:rPr>
        <w:t>Teisėja paaiškinime nurodė, kad n</w:t>
      </w:r>
      <w:r w:rsidR="00E07870" w:rsidRPr="003770BA">
        <w:rPr>
          <w:color w:val="000000"/>
        </w:rPr>
        <w:t xml:space="preserve">ors byla yra nedidelės apimties, joje pareikšti kaltinimai dėl vieno nesunkaus nusikaltimo, numatyto </w:t>
      </w:r>
      <w:r w:rsidR="00756D97" w:rsidRPr="003770BA">
        <w:rPr>
          <w:color w:val="000000"/>
        </w:rPr>
        <w:t>BK</w:t>
      </w:r>
      <w:r w:rsidR="00E07870" w:rsidRPr="003770BA">
        <w:rPr>
          <w:color w:val="000000"/>
        </w:rPr>
        <w:t xml:space="preserve"> 140</w:t>
      </w:r>
      <w:r w:rsidR="00AC6552">
        <w:rPr>
          <w:color w:val="000000"/>
        </w:rPr>
        <w:t> </w:t>
      </w:r>
      <w:r w:rsidR="00E07870" w:rsidRPr="003770BA">
        <w:rPr>
          <w:color w:val="000000"/>
        </w:rPr>
        <w:t>straipsnio 1</w:t>
      </w:r>
      <w:r w:rsidR="00AC6552">
        <w:rPr>
          <w:color w:val="000000"/>
        </w:rPr>
        <w:t> </w:t>
      </w:r>
      <w:r w:rsidR="00E07870" w:rsidRPr="003770BA">
        <w:rPr>
          <w:color w:val="000000"/>
        </w:rPr>
        <w:t xml:space="preserve">dalyje, tačiau ji pagrįstai pirmosios instancijos teismo buvo nagrinėjama vienerius metus ir septynis mėnesius. </w:t>
      </w:r>
      <w:r w:rsidR="00756D97" w:rsidRPr="003770BA">
        <w:rPr>
          <w:color w:val="000000"/>
        </w:rPr>
        <w:t>Teisėjos paaiškinimu, t</w:t>
      </w:r>
      <w:r w:rsidR="00E07870" w:rsidRPr="003770BA">
        <w:rPr>
          <w:color w:val="000000"/>
        </w:rPr>
        <w:t xml:space="preserve">okią bylos nagrinėjimo trukmę </w:t>
      </w:r>
      <w:r w:rsidR="00756D97" w:rsidRPr="003770BA">
        <w:rPr>
          <w:color w:val="000000"/>
        </w:rPr>
        <w:t>lėmė</w:t>
      </w:r>
      <w:r w:rsidR="00E07870" w:rsidRPr="003770BA">
        <w:rPr>
          <w:color w:val="000000"/>
        </w:rPr>
        <w:t xml:space="preserve"> didelis byloje apklaustų liudytojų skaičius, pertraukų tarp teisiamųjų posėdžių trukmė, nulemta byloje dalyvaujančių advokatų užimtumo. </w:t>
      </w:r>
      <w:r w:rsidR="00756D97" w:rsidRPr="003770BA">
        <w:rPr>
          <w:color w:val="000000"/>
        </w:rPr>
        <w:t>Teisėja p</w:t>
      </w:r>
      <w:r w:rsidR="00E07870" w:rsidRPr="003770BA">
        <w:rPr>
          <w:color w:val="000000"/>
        </w:rPr>
        <w:t>ažymė</w:t>
      </w:r>
      <w:r w:rsidR="00756D97" w:rsidRPr="003770BA">
        <w:rPr>
          <w:color w:val="000000"/>
        </w:rPr>
        <w:t>jo</w:t>
      </w:r>
      <w:r w:rsidR="00E07870" w:rsidRPr="003770BA">
        <w:rPr>
          <w:color w:val="000000"/>
        </w:rPr>
        <w:t xml:space="preserve">, kad procesas iš esmės tęsėsi ilgiau ne todėl, kad </w:t>
      </w:r>
      <w:r w:rsidR="00756D97" w:rsidRPr="003770BA">
        <w:rPr>
          <w:color w:val="000000"/>
        </w:rPr>
        <w:t>ji</w:t>
      </w:r>
      <w:r w:rsidR="00E07870" w:rsidRPr="003770BA">
        <w:rPr>
          <w:color w:val="000000"/>
        </w:rPr>
        <w:t xml:space="preserve"> vilkino bylos nagrinėjimą, o todėl, </w:t>
      </w:r>
      <w:r w:rsidR="00AC6552">
        <w:rPr>
          <w:color w:val="000000"/>
        </w:rPr>
        <w:t xml:space="preserve">jog </w:t>
      </w:r>
      <w:r w:rsidR="00E07870" w:rsidRPr="003770BA">
        <w:rPr>
          <w:color w:val="000000"/>
        </w:rPr>
        <w:t>buvo sudėtinga suderinti visiems tinkamą teisiamųjų posėdžių datą ir laiką</w:t>
      </w:r>
      <w:r w:rsidR="00756D97" w:rsidRPr="003770BA">
        <w:rPr>
          <w:color w:val="000000"/>
        </w:rPr>
        <w:t>.</w:t>
      </w:r>
      <w:r w:rsidR="00E07870" w:rsidRPr="003770BA">
        <w:rPr>
          <w:color w:val="000000"/>
        </w:rPr>
        <w:t xml:space="preserve"> Taip pat </w:t>
      </w:r>
      <w:r w:rsidR="00756D97" w:rsidRPr="003770BA">
        <w:rPr>
          <w:color w:val="000000"/>
        </w:rPr>
        <w:t>teisėja nurodė</w:t>
      </w:r>
      <w:r w:rsidR="00E07870" w:rsidRPr="003770BA">
        <w:rPr>
          <w:color w:val="000000"/>
        </w:rPr>
        <w:t xml:space="preserve">, kad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E07870" w:rsidRPr="003770BA">
        <w:rPr>
          <w:color w:val="000000"/>
        </w:rPr>
        <w:t xml:space="preserve">. Todėl tam tikras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C33A2E">
        <w:rPr>
          <w:color w:val="000000"/>
          <w:shd w:val="clear" w:color="auto" w:fill="FFFFFF"/>
        </w:rPr>
        <w:t xml:space="preserve"> </w:t>
      </w:r>
      <w:r w:rsidR="00E07870" w:rsidRPr="003770BA">
        <w:rPr>
          <w:color w:val="000000"/>
        </w:rPr>
        <w:t xml:space="preserve">neturėtų būti siejamas su nepagarba proceso dalyviams, jis – </w:t>
      </w:r>
      <w:r w:rsidR="00C33A2E" w:rsidRPr="00725154">
        <w:rPr>
          <w:color w:val="000000"/>
          <w:shd w:val="clear" w:color="auto" w:fill="FFFFFF"/>
        </w:rPr>
        <w:t>(</w:t>
      </w:r>
      <w:r w:rsidR="00C33A2E" w:rsidRPr="00C33A2E">
        <w:rPr>
          <w:i/>
          <w:iCs/>
          <w:color w:val="000000"/>
          <w:shd w:val="clear" w:color="auto" w:fill="FFFFFF"/>
        </w:rPr>
        <w:t>duomenys neskelbtini</w:t>
      </w:r>
      <w:r w:rsidR="00C33A2E" w:rsidRPr="00725154">
        <w:rPr>
          <w:color w:val="000000"/>
          <w:shd w:val="clear" w:color="auto" w:fill="FFFFFF"/>
        </w:rPr>
        <w:t>)</w:t>
      </w:r>
      <w:r w:rsidR="00E07870" w:rsidRPr="003770BA">
        <w:rPr>
          <w:color w:val="000000"/>
        </w:rPr>
        <w:t>.</w:t>
      </w:r>
      <w:r w:rsidR="00DE43BD" w:rsidRPr="003770BA">
        <w:rPr>
          <w:color w:val="000000"/>
        </w:rPr>
        <w:t xml:space="preserve"> Teisėja mano, kad elgesys ir posėdžio kultūra teismo posėdžio metu yra tinkama, o teikime nurodyta subjektyvi nuomonė, siekiant sudaryti kuo </w:t>
      </w:r>
      <w:r w:rsidR="00DE43BD" w:rsidRPr="003770BA">
        <w:rPr>
          <w:color w:val="000000"/>
        </w:rPr>
        <w:lastRenderedPageBreak/>
        <w:t>nepalankesnį jos portretą.</w:t>
      </w:r>
      <w:r w:rsidR="00E07870" w:rsidRPr="003770BA">
        <w:rPr>
          <w:color w:val="000000"/>
        </w:rPr>
        <w:t xml:space="preserve"> </w:t>
      </w:r>
      <w:r w:rsidR="00756D97" w:rsidRPr="003770BA">
        <w:rPr>
          <w:color w:val="000000"/>
        </w:rPr>
        <w:t>T</w:t>
      </w:r>
      <w:r w:rsidR="00E07870" w:rsidRPr="003770BA">
        <w:rPr>
          <w:color w:val="000000"/>
        </w:rPr>
        <w:t xml:space="preserve">eisėja neneigia </w:t>
      </w:r>
      <w:r w:rsidR="00DE43BD" w:rsidRPr="003770BA">
        <w:rPr>
          <w:color w:val="000000"/>
        </w:rPr>
        <w:t xml:space="preserve">teikime </w:t>
      </w:r>
      <w:r w:rsidR="00E07870" w:rsidRPr="003770BA">
        <w:rPr>
          <w:color w:val="000000"/>
        </w:rPr>
        <w:t xml:space="preserve">nurodytų veiklos trūkumų faktų. </w:t>
      </w:r>
      <w:r w:rsidR="00DF4380" w:rsidRPr="003770BA">
        <w:rPr>
          <w:color w:val="000000"/>
        </w:rPr>
        <w:t xml:space="preserve">Tačiau, anot teisėjos, </w:t>
      </w:r>
      <w:r w:rsidR="00E07870" w:rsidRPr="003770BA">
        <w:rPr>
          <w:color w:val="000000"/>
        </w:rPr>
        <w:t xml:space="preserve">būtų pakakę telefoninio skambučio ar elektroninės žinutės iš vidinio ar išorinio administratoriaus su pastaba ar siūlymu atkreipti dėmesį į galbūt netinkamą </w:t>
      </w:r>
      <w:r w:rsidR="00DF4380" w:rsidRPr="003770BA">
        <w:rPr>
          <w:color w:val="000000"/>
        </w:rPr>
        <w:t>jos</w:t>
      </w:r>
      <w:r w:rsidR="00E07870" w:rsidRPr="003770BA">
        <w:rPr>
          <w:color w:val="000000"/>
        </w:rPr>
        <w:t xml:space="preserve"> praktiką organizuojant nuotolinius posėdžius ir situacija būtų buvusi kitokia.</w:t>
      </w:r>
      <w:r w:rsidR="00D82DD6" w:rsidRPr="003770BA">
        <w:rPr>
          <w:color w:val="000000"/>
        </w:rPr>
        <w:t xml:space="preserve"> </w:t>
      </w:r>
      <w:r w:rsidR="00DF4380" w:rsidRPr="003770BA">
        <w:t xml:space="preserve">Apibendrinusi </w:t>
      </w:r>
      <w:r w:rsidR="00FC2DE6">
        <w:t>paaiškinimus</w:t>
      </w:r>
      <w:r w:rsidR="00DF4380" w:rsidRPr="003770BA">
        <w:t>, teisėja prašė Komisijos įvertinti tai, kad</w:t>
      </w:r>
      <w:r w:rsidR="00FC2DE6">
        <w:t>,</w:t>
      </w:r>
      <w:r w:rsidR="00DF4380" w:rsidRPr="003770BA">
        <w:t xml:space="preserve"> </w:t>
      </w:r>
      <w:r w:rsidR="00367E94" w:rsidRPr="00725154">
        <w:rPr>
          <w:color w:val="000000"/>
          <w:shd w:val="clear" w:color="auto" w:fill="FFFFFF"/>
        </w:rPr>
        <w:t>(</w:t>
      </w:r>
      <w:r w:rsidR="00367E94" w:rsidRPr="00367E94">
        <w:rPr>
          <w:i/>
          <w:iCs/>
          <w:color w:val="000000"/>
          <w:shd w:val="clear" w:color="auto" w:fill="FFFFFF"/>
        </w:rPr>
        <w:t>duomenys neskelbtini</w:t>
      </w:r>
      <w:r w:rsidR="00367E94" w:rsidRPr="00725154">
        <w:rPr>
          <w:color w:val="000000"/>
          <w:shd w:val="clear" w:color="auto" w:fill="FFFFFF"/>
        </w:rPr>
        <w:t>)</w:t>
      </w:r>
      <w:r w:rsidR="00DF4380" w:rsidRPr="003770BA">
        <w:rPr>
          <w:color w:val="000000"/>
        </w:rPr>
        <w:t xml:space="preserve">, ji visas bylas nagrinėja iš </w:t>
      </w:r>
      <w:r w:rsidR="00AC6552">
        <w:rPr>
          <w:color w:val="000000"/>
        </w:rPr>
        <w:t xml:space="preserve">teismo </w:t>
      </w:r>
      <w:r w:rsidR="00DF4380" w:rsidRPr="003770BA">
        <w:rPr>
          <w:color w:val="000000"/>
        </w:rPr>
        <w:t>posėdžių salės, nedaro klaidų, dėl kurių pareikštos pastabos teikimuose.</w:t>
      </w:r>
    </w:p>
    <w:p w14:paraId="44991426" w14:textId="3EE1160E" w:rsidR="001863AD" w:rsidRDefault="001863AD" w:rsidP="001B3539">
      <w:pPr>
        <w:pStyle w:val="Sraopastraipa"/>
        <w:numPr>
          <w:ilvl w:val="0"/>
          <w:numId w:val="2"/>
        </w:numPr>
        <w:ind w:left="426" w:hanging="426"/>
        <w:contextualSpacing w:val="0"/>
        <w:jc w:val="both"/>
      </w:pPr>
      <w:r w:rsidRPr="003770BA">
        <w:t>Komisijos posėdyje teisėja M</w:t>
      </w:r>
      <w:r w:rsidR="00367E94">
        <w:t>.</w:t>
      </w:r>
      <w:r w:rsidRPr="003770BA">
        <w:t xml:space="preserve"> A</w:t>
      </w:r>
      <w:r w:rsidR="00367E94">
        <w:t>.</w:t>
      </w:r>
      <w:r w:rsidRPr="003770BA">
        <w:t>-V</w:t>
      </w:r>
      <w:r w:rsidR="00367E94">
        <w:t>.</w:t>
      </w:r>
      <w:r w:rsidRPr="003770BA">
        <w:t xml:space="preserve"> palaikė rašytiniame paaiškinime išdėstytas aplinkybes. Teisėja papildomai paaiškino, kad visiškai pripažįsta savo kaltę dėl padarytų pažeidimų. Teisėja pažymėjo, kad padarė išvadas ir deda visas pastangas, </w:t>
      </w:r>
      <w:r w:rsidR="00AC6552">
        <w:t xml:space="preserve">jog </w:t>
      </w:r>
      <w:r w:rsidRPr="003770BA">
        <w:t>panašių pažeidimų</w:t>
      </w:r>
      <w:r w:rsidR="000F588F" w:rsidRPr="003770BA">
        <w:t xml:space="preserve"> </w:t>
      </w:r>
      <w:r w:rsidRPr="003770BA">
        <w:t xml:space="preserve">jos darbe nebebūtų. Teisėja patikino, kad </w:t>
      </w:r>
      <w:r w:rsidR="00DF4380" w:rsidRPr="003770BA">
        <w:t xml:space="preserve">visus </w:t>
      </w:r>
      <w:r w:rsidR="00AC6552">
        <w:t xml:space="preserve">teismo </w:t>
      </w:r>
      <w:r w:rsidR="00DF4380" w:rsidRPr="003770BA">
        <w:t>posėdžius veda kontaktini</w:t>
      </w:r>
      <w:r w:rsidR="00AC6552">
        <w:t>u</w:t>
      </w:r>
      <w:r w:rsidR="00DF4380" w:rsidRPr="003770BA">
        <w:t xml:space="preserve"> būdu iš teismo posėdžių salės</w:t>
      </w:r>
      <w:r w:rsidRPr="003770BA">
        <w:t>. Teisėja Komisijos prašė atsižvelgti</w:t>
      </w:r>
      <w:r w:rsidR="006F1AA5" w:rsidRPr="003770BA">
        <w:t xml:space="preserve"> į aplinkybes, kad darbo kokybei turėjo įtakos </w:t>
      </w:r>
      <w:r w:rsidR="00367E94" w:rsidRPr="00725154">
        <w:rPr>
          <w:color w:val="000000"/>
          <w:shd w:val="clear" w:color="auto" w:fill="FFFFFF"/>
        </w:rPr>
        <w:t>(</w:t>
      </w:r>
      <w:r w:rsidR="00367E94" w:rsidRPr="00367E94">
        <w:rPr>
          <w:i/>
          <w:iCs/>
          <w:color w:val="000000"/>
          <w:shd w:val="clear" w:color="auto" w:fill="FFFFFF"/>
        </w:rPr>
        <w:t>duomenys neskelbtini</w:t>
      </w:r>
      <w:r w:rsidR="00367E94" w:rsidRPr="00725154">
        <w:rPr>
          <w:color w:val="000000"/>
          <w:shd w:val="clear" w:color="auto" w:fill="FFFFFF"/>
        </w:rPr>
        <w:t>)</w:t>
      </w:r>
      <w:r w:rsidR="00FC2DE6">
        <w:t>,</w:t>
      </w:r>
      <w:r w:rsidRPr="003770BA">
        <w:t xml:space="preserve"> ir nekelti jai drausmės bylos.</w:t>
      </w:r>
    </w:p>
    <w:p w14:paraId="6E81D0D3" w14:textId="77777777" w:rsidR="001B3539" w:rsidRDefault="001B3539" w:rsidP="001B3539">
      <w:pPr>
        <w:pStyle w:val="Sraopastraipa"/>
        <w:ind w:left="426"/>
        <w:contextualSpacing w:val="0"/>
        <w:jc w:val="both"/>
      </w:pPr>
    </w:p>
    <w:p w14:paraId="6BB189E2" w14:textId="77777777" w:rsidR="001B3539" w:rsidRDefault="001B3539" w:rsidP="001B3539">
      <w:pPr>
        <w:ind w:firstLine="709"/>
        <w:jc w:val="both"/>
      </w:pPr>
      <w:r>
        <w:t>Teisėjų etikos ir drausmės komisija</w:t>
      </w:r>
    </w:p>
    <w:p w14:paraId="150390CD" w14:textId="77777777" w:rsidR="001B3539" w:rsidRDefault="001B3539" w:rsidP="001B3539">
      <w:pPr>
        <w:jc w:val="both"/>
      </w:pPr>
    </w:p>
    <w:p w14:paraId="44D6B8F4" w14:textId="77777777" w:rsidR="001B3539" w:rsidRPr="001B3539" w:rsidRDefault="001B3539" w:rsidP="001B3539">
      <w:pPr>
        <w:jc w:val="both"/>
        <w:rPr>
          <w14:ligatures w14:val="standard"/>
        </w:rPr>
      </w:pPr>
      <w:r>
        <w:t xml:space="preserve">k o n s t a t u o j a : </w:t>
      </w:r>
      <w:r w:rsidRPr="00262B38">
        <w:t xml:space="preserve"> </w:t>
      </w:r>
    </w:p>
    <w:p w14:paraId="79654B7C" w14:textId="77777777" w:rsidR="001B3539" w:rsidRDefault="001B3539" w:rsidP="001B3539">
      <w:pPr>
        <w:pStyle w:val="Standard"/>
        <w:shd w:val="clear" w:color="auto" w:fill="FFFFFF"/>
        <w:jc w:val="both"/>
        <w:rPr>
          <w:i/>
          <w:iCs/>
        </w:rPr>
      </w:pPr>
    </w:p>
    <w:p w14:paraId="1015947B" w14:textId="57C6A3C2" w:rsidR="00D94664" w:rsidRDefault="001B3539" w:rsidP="001B3539">
      <w:pPr>
        <w:pStyle w:val="Standard"/>
        <w:shd w:val="clear" w:color="auto" w:fill="FFFFFF"/>
        <w:jc w:val="both"/>
        <w:rPr>
          <w:i/>
          <w:iCs/>
        </w:rPr>
      </w:pPr>
      <w:r w:rsidRPr="009D024F">
        <w:rPr>
          <w:i/>
          <w:iCs/>
        </w:rPr>
        <w:t xml:space="preserve">Drausmės byla </w:t>
      </w:r>
      <w:r w:rsidRPr="00432E3B">
        <w:rPr>
          <w:i/>
          <w:iCs/>
        </w:rPr>
        <w:t>teisėj</w:t>
      </w:r>
      <w:r>
        <w:rPr>
          <w:i/>
          <w:iCs/>
        </w:rPr>
        <w:t>a</w:t>
      </w:r>
      <w:r w:rsidRPr="00432E3B">
        <w:rPr>
          <w:i/>
          <w:iCs/>
        </w:rPr>
        <w:t xml:space="preserve">i </w:t>
      </w:r>
      <w:r w:rsidRPr="00284454">
        <w:rPr>
          <w:i/>
          <w:iCs/>
        </w:rPr>
        <w:t>M</w:t>
      </w:r>
      <w:r w:rsidR="00367E94">
        <w:rPr>
          <w:i/>
          <w:iCs/>
        </w:rPr>
        <w:t>.</w:t>
      </w:r>
      <w:r w:rsidRPr="00284454">
        <w:rPr>
          <w:i/>
          <w:iCs/>
        </w:rPr>
        <w:t xml:space="preserve"> A</w:t>
      </w:r>
      <w:r w:rsidR="00367E94">
        <w:rPr>
          <w:i/>
          <w:iCs/>
        </w:rPr>
        <w:t>.</w:t>
      </w:r>
      <w:r w:rsidRPr="00284454">
        <w:rPr>
          <w:i/>
          <w:iCs/>
        </w:rPr>
        <w:t>-V</w:t>
      </w:r>
      <w:r w:rsidR="00367E94">
        <w:rPr>
          <w:i/>
          <w:iCs/>
        </w:rPr>
        <w:t>.</w:t>
      </w:r>
      <w:r w:rsidRPr="00432E3B">
        <w:rPr>
          <w:i/>
          <w:iCs/>
        </w:rPr>
        <w:t xml:space="preserve"> iškeltina</w:t>
      </w:r>
      <w:r>
        <w:rPr>
          <w:bCs/>
          <w:i/>
          <w:iCs/>
          <w:szCs w:val="24"/>
        </w:rPr>
        <w:t xml:space="preserve"> </w:t>
      </w:r>
    </w:p>
    <w:p w14:paraId="0B17ED40" w14:textId="77777777" w:rsidR="00284454" w:rsidRPr="000E6AC5" w:rsidRDefault="00284454" w:rsidP="00651ABE">
      <w:pPr>
        <w:pStyle w:val="Tekstas"/>
        <w:spacing w:before="0" w:after="0"/>
        <w:ind w:firstLine="1134"/>
      </w:pPr>
    </w:p>
    <w:p w14:paraId="1DB69DB3" w14:textId="422E890C" w:rsidR="00DD67A0" w:rsidRDefault="00ED2AE6" w:rsidP="009D68AF">
      <w:pPr>
        <w:pStyle w:val="Sraopastraipa"/>
        <w:numPr>
          <w:ilvl w:val="0"/>
          <w:numId w:val="2"/>
        </w:numPr>
        <w:shd w:val="clear" w:color="auto" w:fill="FFFFFF"/>
        <w:spacing w:after="120"/>
        <w:ind w:left="425" w:hanging="425"/>
        <w:contextualSpacing w:val="0"/>
        <w:jc w:val="both"/>
      </w:pPr>
      <w:r>
        <w:t>T</w:t>
      </w:r>
      <w:r w:rsidR="00DD67A0" w:rsidRPr="00DD67A0">
        <w:t>eisėjams keliami ir itin dideli etinio bei moralinio pobūdžio reikalavimai, jų reputacija turi būti nepriekaištinga (</w:t>
      </w:r>
      <w:r>
        <w:t xml:space="preserve">Lietuvos Respublikos </w:t>
      </w:r>
      <w:r w:rsidR="00DD67A0" w:rsidRPr="00DD67A0">
        <w:t>Konstitucinio Teismo </w:t>
      </w:r>
      <w:r>
        <w:t xml:space="preserve">(toliau – Konstitucinis Teismas) </w:t>
      </w:r>
      <w:r w:rsidR="00DD67A0" w:rsidRPr="00DD67A0">
        <w:t>2006</w:t>
      </w:r>
      <w:r>
        <w:t> </w:t>
      </w:r>
      <w:r w:rsidR="00DD67A0" w:rsidRPr="00DD67A0">
        <w:t>m. lapkričio 27</w:t>
      </w:r>
      <w:r>
        <w:t> </w:t>
      </w:r>
      <w:r w:rsidR="00DD67A0" w:rsidRPr="00DD67A0">
        <w:t>d. nutarimas, 2013</w:t>
      </w:r>
      <w:r>
        <w:t> </w:t>
      </w:r>
      <w:r w:rsidR="00DD67A0" w:rsidRPr="00DD67A0">
        <w:t>m. liepos 3</w:t>
      </w:r>
      <w:r>
        <w:t> </w:t>
      </w:r>
      <w:r w:rsidR="00DD67A0" w:rsidRPr="00DD67A0">
        <w:t>d. sprendimas), jie turi saugoti savo profesijos garbę ir prestižą (Konstitucinio Teismo</w:t>
      </w:r>
      <w:r>
        <w:t xml:space="preserve"> </w:t>
      </w:r>
      <w:r w:rsidR="00DD67A0" w:rsidRPr="00DD67A0">
        <w:t>1999</w:t>
      </w:r>
      <w:r>
        <w:t> </w:t>
      </w:r>
      <w:r w:rsidR="00DD67A0" w:rsidRPr="00DD67A0">
        <w:t>m. gruodžio 21</w:t>
      </w:r>
      <w:r>
        <w:t> </w:t>
      </w:r>
      <w:r w:rsidR="00DD67A0" w:rsidRPr="00DD67A0">
        <w:t>d.</w:t>
      </w:r>
      <w:r>
        <w:t xml:space="preserve"> </w:t>
      </w:r>
      <w:r w:rsidR="00DD67A0" w:rsidRPr="00DD67A0">
        <w:t xml:space="preserve">nutarimas). </w:t>
      </w:r>
      <w:r w:rsidR="00381CA2">
        <w:t>T</w:t>
      </w:r>
      <w:r w:rsidR="00DD67A0" w:rsidRPr="00DD67A0">
        <w:t>eisėjas turi jausti didelę atsakomybę už tai, kaip jis vykdo teisingumą – atlieka</w:t>
      </w:r>
      <w:bookmarkStart w:id="4" w:name="pn23566708-ceaa-4f19-bc64-6e3aaa34f88b"/>
      <w:bookmarkEnd w:id="4"/>
      <w:r w:rsidR="00381CA2">
        <w:t xml:space="preserve"> Lietuvos Respublikos Konstitucijoje </w:t>
      </w:r>
      <w:r w:rsidR="0072192C">
        <w:t xml:space="preserve">(toliau – Konstitucija) </w:t>
      </w:r>
      <w:r w:rsidR="00DD67A0" w:rsidRPr="00DD67A0">
        <w:t>jam nustatytą priedermę (Konstitucinio Teismo</w:t>
      </w:r>
      <w:r w:rsidR="00381CA2">
        <w:t xml:space="preserve"> </w:t>
      </w:r>
      <w:r w:rsidR="00DD67A0" w:rsidRPr="00DD67A0">
        <w:t>1999</w:t>
      </w:r>
      <w:r w:rsidR="00381CA2">
        <w:t> </w:t>
      </w:r>
      <w:r w:rsidR="00DD67A0" w:rsidRPr="00DD67A0">
        <w:t>m. gruodžio 21</w:t>
      </w:r>
      <w:r w:rsidR="00381CA2">
        <w:t> </w:t>
      </w:r>
      <w:r w:rsidR="00DD67A0" w:rsidRPr="00DD67A0">
        <w:t>d.</w:t>
      </w:r>
      <w:r w:rsidR="00381CA2">
        <w:t xml:space="preserve"> </w:t>
      </w:r>
      <w:r w:rsidR="00DD67A0" w:rsidRPr="00DD67A0">
        <w:t>nutarimas, 2013</w:t>
      </w:r>
      <w:r w:rsidR="00381CA2">
        <w:t> </w:t>
      </w:r>
      <w:r w:rsidR="00DD67A0" w:rsidRPr="00DD67A0">
        <w:t>m. liepos 3</w:t>
      </w:r>
      <w:r w:rsidR="00381CA2">
        <w:t> </w:t>
      </w:r>
      <w:r w:rsidR="00DD67A0" w:rsidRPr="00DD67A0">
        <w:t>d. sprendimas).</w:t>
      </w:r>
    </w:p>
    <w:p w14:paraId="7CEBC93B" w14:textId="0E84CD8E" w:rsidR="00DD67A0" w:rsidRDefault="00DD67A0" w:rsidP="009D68AF">
      <w:pPr>
        <w:pStyle w:val="Sraopastraipa"/>
        <w:numPr>
          <w:ilvl w:val="0"/>
          <w:numId w:val="2"/>
        </w:numPr>
        <w:shd w:val="clear" w:color="auto" w:fill="FFFFFF"/>
        <w:spacing w:after="120"/>
        <w:ind w:left="425" w:hanging="425"/>
        <w:contextualSpacing w:val="0"/>
        <w:jc w:val="both"/>
      </w:pPr>
      <w:r w:rsidRPr="00DD67A0">
        <w:t>Drausminės atsakomybės priemonės teisėjui gali būti taikomos už tam tikrą jo elgesį, kuriuo jis padaro nusižengimą vykdydamas savo, kaip teisėjo, įgaliojimus (vengimą atlikti pareigas ar netinkamą jų atlikimą,</w:t>
      </w:r>
      <w:r w:rsidR="009D68AF">
        <w:t xml:space="preserve"> </w:t>
      </w:r>
      <w:proofErr w:type="spellStart"/>
      <w:r w:rsidRPr="00DD67A0">
        <w:rPr>
          <w:i/>
          <w:iCs/>
        </w:rPr>
        <w:t>inter</w:t>
      </w:r>
      <w:proofErr w:type="spellEnd"/>
      <w:r w:rsidRPr="00DD67A0">
        <w:rPr>
          <w:i/>
          <w:iCs/>
        </w:rPr>
        <w:t xml:space="preserve"> alia</w:t>
      </w:r>
      <w:r w:rsidR="009D68AF">
        <w:rPr>
          <w:i/>
          <w:iCs/>
        </w:rPr>
        <w:t xml:space="preserve"> </w:t>
      </w:r>
      <w:r w:rsidR="009D68AF">
        <w:t xml:space="preserve">(be kita ko) </w:t>
      </w:r>
      <w:r w:rsidRPr="00DD67A0">
        <w:t>aplaidų bylų nagrinėjimą), taip pat už teisėjo elgesį, nesusijusį su teisėjo įgaliojimų vykdymu.</w:t>
      </w:r>
      <w:r w:rsidR="00C41D1E">
        <w:t xml:space="preserve"> </w:t>
      </w:r>
      <w:r w:rsidRPr="00DD67A0">
        <w:t>Teisėjams taikomos drausminės atsakomybės priemonės, jų taikymo pagrindai ir sąlygos turi būti nustatyti įstatymu.</w:t>
      </w:r>
      <w:r w:rsidR="00C41D1E">
        <w:t xml:space="preserve"> </w:t>
      </w:r>
      <w:r w:rsidRPr="00DD67A0">
        <w:t>Sprendžiant, ar tam tikras teisėjo poelgis pripažintinas nusižengimu, už kurį turi būti taikoma atsakomybė, būtina įvertinti visas su jo padarymu susijusias aplinkybes</w:t>
      </w:r>
      <w:r>
        <w:t xml:space="preserve"> (</w:t>
      </w:r>
      <w:r w:rsidR="00C41D1E">
        <w:t xml:space="preserve">Konstitucinio Teismo </w:t>
      </w:r>
      <w:r w:rsidRPr="00DD67A0">
        <w:t>2014</w:t>
      </w:r>
      <w:r w:rsidR="00C41D1E">
        <w:t> </w:t>
      </w:r>
      <w:r w:rsidRPr="00DD67A0">
        <w:t>m. kovo 10</w:t>
      </w:r>
      <w:r w:rsidR="00C41D1E">
        <w:t> </w:t>
      </w:r>
      <w:r w:rsidRPr="00DD67A0">
        <w:t>d.</w:t>
      </w:r>
      <w:r>
        <w:t xml:space="preserve"> sprendimo </w:t>
      </w:r>
      <w:r w:rsidR="00ED2AE6">
        <w:t xml:space="preserve">motyvuojamosios dalies II skyriaus </w:t>
      </w:r>
      <w:r>
        <w:t>10 punktas)</w:t>
      </w:r>
      <w:r w:rsidRPr="00DD67A0">
        <w:t>.</w:t>
      </w:r>
    </w:p>
    <w:p w14:paraId="7044C152" w14:textId="037BA71E" w:rsidR="00ED2AE6" w:rsidRDefault="00C41D1E" w:rsidP="009D68AF">
      <w:pPr>
        <w:pStyle w:val="Sraopastraipa"/>
        <w:numPr>
          <w:ilvl w:val="0"/>
          <w:numId w:val="2"/>
        </w:numPr>
        <w:shd w:val="clear" w:color="auto" w:fill="FFFFFF"/>
        <w:spacing w:after="120"/>
        <w:ind w:left="425" w:hanging="425"/>
        <w:contextualSpacing w:val="0"/>
        <w:jc w:val="both"/>
      </w:pPr>
      <w:r>
        <w:t>K</w:t>
      </w:r>
      <w:r w:rsidR="00ED2AE6" w:rsidRPr="00ED2AE6">
        <w:t>onstitucinis teisėjo ir teismų nepriklausomumo principas nepaneigia galimybės taikyti teisėjui drausminę atsakomybę už vengimą atlikti pareigas be pateisinamos priežasties, netinkamą pavestų pareigų atlikimą (</w:t>
      </w:r>
      <w:proofErr w:type="spellStart"/>
      <w:r w:rsidR="00ED2AE6" w:rsidRPr="00ED2AE6">
        <w:rPr>
          <w:i/>
          <w:iCs/>
        </w:rPr>
        <w:t>inter</w:t>
      </w:r>
      <w:proofErr w:type="spellEnd"/>
      <w:r w:rsidR="00ED2AE6" w:rsidRPr="00ED2AE6">
        <w:rPr>
          <w:i/>
          <w:iCs/>
        </w:rPr>
        <w:t xml:space="preserve"> alia</w:t>
      </w:r>
      <w:r>
        <w:rPr>
          <w:i/>
          <w:iCs/>
        </w:rPr>
        <w:t xml:space="preserve"> </w:t>
      </w:r>
      <w:r w:rsidR="00ED2AE6" w:rsidRPr="00ED2AE6">
        <w:t>aplaidumą nagrinėjant bylas).</w:t>
      </w:r>
      <w:r>
        <w:t xml:space="preserve"> </w:t>
      </w:r>
      <w:r w:rsidR="00ED2AE6" w:rsidRPr="00ED2AE6">
        <w:t>Jeigu teisėjas, nagrinėdamas bylas, savo pareigas atlieka aplaidžiai (</w:t>
      </w:r>
      <w:proofErr w:type="spellStart"/>
      <w:r w:rsidR="00ED2AE6" w:rsidRPr="00ED2AE6">
        <w:rPr>
          <w:i/>
          <w:iCs/>
        </w:rPr>
        <w:t>inter</w:t>
      </w:r>
      <w:proofErr w:type="spellEnd"/>
      <w:r w:rsidR="00ED2AE6" w:rsidRPr="00ED2AE6">
        <w:rPr>
          <w:i/>
          <w:iCs/>
        </w:rPr>
        <w:t xml:space="preserve"> alia</w:t>
      </w:r>
      <w:r w:rsidR="00706766">
        <w:rPr>
          <w:i/>
          <w:iCs/>
        </w:rPr>
        <w:t xml:space="preserve"> </w:t>
      </w:r>
      <w:r w:rsidR="00ED2AE6" w:rsidRPr="00ED2AE6">
        <w:t>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w:t>
      </w:r>
      <w:r w:rsidR="00706766">
        <w:t xml:space="preserve"> </w:t>
      </w:r>
      <w:r w:rsidR="00ED2AE6">
        <w:t>(</w:t>
      </w:r>
      <w:r w:rsidR="00706766">
        <w:t xml:space="preserve">Konstitucinio Teismo </w:t>
      </w:r>
      <w:r w:rsidR="00706766" w:rsidRPr="00DD67A0">
        <w:t>2014</w:t>
      </w:r>
      <w:r w:rsidR="00706766">
        <w:t> </w:t>
      </w:r>
      <w:r w:rsidR="00706766" w:rsidRPr="00DD67A0">
        <w:t>m. kovo 10</w:t>
      </w:r>
      <w:r w:rsidR="00706766">
        <w:t> </w:t>
      </w:r>
      <w:r w:rsidR="00706766" w:rsidRPr="00DD67A0">
        <w:t>d.</w:t>
      </w:r>
      <w:r w:rsidR="00706766">
        <w:t xml:space="preserve"> sprendimo </w:t>
      </w:r>
      <w:r w:rsidR="00ED2AE6">
        <w:t>motyvuojamosios dalies II skyriaus 4.1</w:t>
      </w:r>
      <w:r w:rsidR="00706766">
        <w:t> </w:t>
      </w:r>
      <w:r w:rsidR="00ED2AE6">
        <w:t>papunktis)</w:t>
      </w:r>
      <w:r w:rsidR="00744EFD">
        <w:t>.</w:t>
      </w:r>
    </w:p>
    <w:p w14:paraId="7731E6E8" w14:textId="53F4E73D" w:rsidR="008B1C41" w:rsidRDefault="000F5611" w:rsidP="003A2864">
      <w:pPr>
        <w:pStyle w:val="Sraopastraipa"/>
        <w:numPr>
          <w:ilvl w:val="0"/>
          <w:numId w:val="2"/>
        </w:numPr>
        <w:shd w:val="clear" w:color="auto" w:fill="FFFFFF"/>
        <w:spacing w:after="120"/>
        <w:ind w:left="426" w:hanging="426"/>
        <w:contextualSpacing w:val="0"/>
        <w:jc w:val="both"/>
      </w:pPr>
      <w:r w:rsidRPr="000F5611">
        <w:t>Komisija iškelia teisėjui drausmės bylą, kai teisėjo veiksmuose nustato nusižengimų, numatytų Teismų įstatym</w:t>
      </w:r>
      <w:r w:rsidR="005F3492">
        <w:t>o</w:t>
      </w:r>
      <w:r w:rsidRPr="000F5611">
        <w:t xml:space="preserve"> 83</w:t>
      </w:r>
      <w:r w:rsidR="001B3539">
        <w:t> </w:t>
      </w:r>
      <w:r w:rsidRPr="000F5611">
        <w:t>straipsnio 2</w:t>
      </w:r>
      <w:r w:rsidR="001B3539">
        <w:t> </w:t>
      </w:r>
      <w:r w:rsidRPr="000F5611">
        <w:t>dalyje, požymių. Teisėjas gali atsakyti drausmine tvarka šiais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r w:rsidR="00DB1540" w:rsidRPr="002F676B">
        <w:t>.</w:t>
      </w:r>
      <w:r w:rsidR="008B1C41">
        <w:t xml:space="preserve"> </w:t>
      </w:r>
    </w:p>
    <w:p w14:paraId="69AE8CA0" w14:textId="2D88DB6B" w:rsidR="003A2864" w:rsidRDefault="003A2864" w:rsidP="003A2864">
      <w:pPr>
        <w:pStyle w:val="Sraopastraipa"/>
        <w:numPr>
          <w:ilvl w:val="0"/>
          <w:numId w:val="2"/>
        </w:numPr>
        <w:shd w:val="clear" w:color="auto" w:fill="FFFFFF"/>
        <w:spacing w:after="120"/>
        <w:ind w:left="425" w:hanging="425"/>
        <w:contextualSpacing w:val="0"/>
        <w:jc w:val="both"/>
      </w:pPr>
      <w:r>
        <w:lastRenderedPageBreak/>
        <w:t>Komisijos nuostatų, patvirtintų Teisėjų tarybos 2019 m. sausio 25 d. nutarimu Nr. 13P-10-(7.1.2) (toliau – ir Komisijos nuostatai), 15</w:t>
      </w:r>
      <w:r w:rsidR="00D46517">
        <w:t> </w:t>
      </w:r>
      <w:r>
        <w:t>punktas numato, kad drausmės bylą teisėjui iškelia Komisija, kai yra drausmės bylos iškėlimo pagrindas. Komisijos nuostatų 16</w:t>
      </w:r>
      <w:r w:rsidR="00D46517">
        <w:t> </w:t>
      </w:r>
      <w:r>
        <w:t>punktas įtvirtina, kad drausmės bylos iškėlimo pagrindas – požymių, kad teisėjo veiksmuose yra nusižengimų, numatytų Teismų įstatymo 83</w:t>
      </w:r>
      <w:r w:rsidR="00D46517">
        <w:t> </w:t>
      </w:r>
      <w:r>
        <w:t>straipsnio 2</w:t>
      </w:r>
      <w:r w:rsidR="00D46517">
        <w:t> </w:t>
      </w:r>
      <w:r>
        <w:t>dalyje, sudėtis, nustatymas.</w:t>
      </w:r>
    </w:p>
    <w:p w14:paraId="6855BBBA" w14:textId="7B21CDFB" w:rsidR="003A2864" w:rsidRPr="0067793F" w:rsidRDefault="003A2864" w:rsidP="00A928A8">
      <w:pPr>
        <w:pStyle w:val="Sraopastraipa"/>
        <w:numPr>
          <w:ilvl w:val="0"/>
          <w:numId w:val="2"/>
        </w:numPr>
        <w:shd w:val="clear" w:color="auto" w:fill="FFFFFF"/>
        <w:ind w:left="425" w:hanging="425"/>
        <w:contextualSpacing w:val="0"/>
        <w:jc w:val="both"/>
      </w:pPr>
      <w:r w:rsidRPr="0067793F">
        <w:t>Komisija, išnagrinėjusi Pareiškėjo teikimą ir jo priedus</w:t>
      </w:r>
      <w:r w:rsidR="00FF3625">
        <w:t xml:space="preserve"> – Vilniaus regiono apylinkės teismo </w:t>
      </w:r>
      <w:r w:rsidR="00FF3625" w:rsidRPr="00314F38">
        <w:t>Trakų rūmų teisėj</w:t>
      </w:r>
      <w:r w:rsidR="00FF3625">
        <w:t>os</w:t>
      </w:r>
      <w:r w:rsidR="00FF3625" w:rsidRPr="00314F38">
        <w:t xml:space="preserve"> M</w:t>
      </w:r>
      <w:r w:rsidR="00367E94">
        <w:t>.</w:t>
      </w:r>
      <w:r w:rsidR="00FF3625" w:rsidRPr="00314F38">
        <w:t xml:space="preserve"> A</w:t>
      </w:r>
      <w:r w:rsidR="00367E94">
        <w:t>.</w:t>
      </w:r>
      <w:r w:rsidR="00FF3625" w:rsidRPr="00314F38">
        <w:t>-V</w:t>
      </w:r>
      <w:r w:rsidR="00367E94">
        <w:t>.</w:t>
      </w:r>
      <w:r w:rsidR="00FF3625" w:rsidRPr="000F3F06">
        <w:rPr>
          <w:shd w:val="clear" w:color="auto" w:fill="FFFFFF"/>
        </w:rPr>
        <w:t xml:space="preserve"> 2024</w:t>
      </w:r>
      <w:r w:rsidR="00FF3625">
        <w:rPr>
          <w:shd w:val="clear" w:color="auto" w:fill="FFFFFF"/>
        </w:rPr>
        <w:t> </w:t>
      </w:r>
      <w:r w:rsidR="00FF3625" w:rsidRPr="000F3F06">
        <w:rPr>
          <w:shd w:val="clear" w:color="auto" w:fill="FFFFFF"/>
        </w:rPr>
        <w:t>m. birželio 28</w:t>
      </w:r>
      <w:r w:rsidR="00FF3625">
        <w:rPr>
          <w:shd w:val="clear" w:color="auto" w:fill="FFFFFF"/>
        </w:rPr>
        <w:t> </w:t>
      </w:r>
      <w:r w:rsidR="00FF3625" w:rsidRPr="000F3F06">
        <w:rPr>
          <w:shd w:val="clear" w:color="auto" w:fill="FFFFFF"/>
        </w:rPr>
        <w:t>d. nuosprend</w:t>
      </w:r>
      <w:r w:rsidR="00FF3625">
        <w:rPr>
          <w:shd w:val="clear" w:color="auto" w:fill="FFFFFF"/>
        </w:rPr>
        <w:t>į</w:t>
      </w:r>
      <w:r w:rsidR="00FF3625" w:rsidRPr="000F3F06">
        <w:rPr>
          <w:shd w:val="clear" w:color="auto" w:fill="FFFFFF"/>
        </w:rPr>
        <w:t xml:space="preserve"> baudžiamojoje byloje </w:t>
      </w:r>
      <w:r w:rsidR="00FF3625">
        <w:t xml:space="preserve">Nr. 1-20-1150/2024, Vilniaus regiono apylinkės teismo </w:t>
      </w:r>
      <w:r w:rsidR="00FF3625" w:rsidRPr="00314F38">
        <w:t>Trakų rūmų</w:t>
      </w:r>
      <w:r w:rsidR="00FF3625">
        <w:t xml:space="preserve"> 2024 m. birželio 28 d. teisiamojo posėdžio protokolą, Vilniaus apygardos teismo Baudžiamųjų bylų skyriaus teisėjų kolegijos 2025 m. gegužės 6 d. nutartį baudžiamojoje byloje Nr. 1A-17-574/2025, </w:t>
      </w:r>
      <w:r w:rsidR="00D13F3C">
        <w:t>Pareiškėjos teikimą</w:t>
      </w:r>
      <w:r w:rsidR="00A4393E">
        <w:t>,</w:t>
      </w:r>
      <w:r w:rsidR="00D13F3C">
        <w:t xml:space="preserve"> </w:t>
      </w:r>
      <w:r w:rsidR="00481589">
        <w:t>VAT k</w:t>
      </w:r>
      <w:r w:rsidR="00D13F3C">
        <w:t>omisijos 2025 m. rugsėjo 8 d. patikrinimo aktą Nr. IA-7-2025</w:t>
      </w:r>
      <w:r w:rsidR="00A4393E">
        <w:t xml:space="preserve"> ir jo priedus – 2024 m. lapkričio 28 d. ir 2025 m. sausio 10 d. teisiamųjų posėdžių protokolų baudžiamojoje byloje Nr. 1-1084-1150/2024 ir pažymų kopijas, 2024 m. birželio 28 d. teisiamojo posėdžio protokolo baudžiamojoje byloje Nr. 1-122-1150/2024 ir pažymų kopijas, 2023 m. spalio 11 d. teisiamojo posėdžio protokolo baudžiamojoje byloje Nr. N1-971-1150/2023 kopiją, </w:t>
      </w:r>
      <w:r w:rsidR="00533858">
        <w:t>peržiūrėjusi prie patikrinimo akto pridėtus teisiamųjų posėdžių vaizdo įrašus</w:t>
      </w:r>
      <w:r w:rsidR="00DE5D29">
        <w:t xml:space="preserve">, </w:t>
      </w:r>
      <w:r w:rsidR="00DE5D29" w:rsidRPr="00481589">
        <w:t xml:space="preserve">išklausiusi </w:t>
      </w:r>
      <w:r w:rsidR="009E50DB" w:rsidRPr="00481589">
        <w:t>Lietuvos teismų informacinė</w:t>
      </w:r>
      <w:r w:rsidR="00F0436A">
        <w:t>je</w:t>
      </w:r>
      <w:r w:rsidR="009E50DB" w:rsidRPr="00481589">
        <w:t xml:space="preserve"> sistemoje (LITEKO) esančius </w:t>
      </w:r>
      <w:r w:rsidR="00DE5D29" w:rsidRPr="00481589">
        <w:t>teisiamųjų posėdžių garso įrašus,</w:t>
      </w:r>
      <w:r w:rsidR="00A619BE">
        <w:t xml:space="preserve"> </w:t>
      </w:r>
      <w:r w:rsidR="0049044C">
        <w:t xml:space="preserve">įvertinusi </w:t>
      </w:r>
      <w:r w:rsidR="001C1588">
        <w:t>te</w:t>
      </w:r>
      <w:r w:rsidR="001C1588" w:rsidRPr="003770BA">
        <w:t>isėj</w:t>
      </w:r>
      <w:r w:rsidR="001C1588">
        <w:t>os</w:t>
      </w:r>
      <w:r w:rsidR="001C1588" w:rsidRPr="003770BA">
        <w:t xml:space="preserve"> M</w:t>
      </w:r>
      <w:r w:rsidR="00367E94">
        <w:t>.</w:t>
      </w:r>
      <w:r w:rsidR="001C1588" w:rsidRPr="003770BA">
        <w:t xml:space="preserve"> A</w:t>
      </w:r>
      <w:r w:rsidR="00367E94">
        <w:t>.</w:t>
      </w:r>
      <w:r w:rsidR="001C1588" w:rsidRPr="003770BA">
        <w:t>-V</w:t>
      </w:r>
      <w:r w:rsidR="00367E94">
        <w:t>.</w:t>
      </w:r>
      <w:r w:rsidR="001C1588" w:rsidRPr="003770BA">
        <w:t xml:space="preserve"> Komisijai 2025 m. spalio 16 d. pateiktame </w:t>
      </w:r>
      <w:r w:rsidR="001C1588">
        <w:t xml:space="preserve">rašytiniame </w:t>
      </w:r>
      <w:r w:rsidR="001C1588" w:rsidRPr="003770BA">
        <w:t xml:space="preserve">paaiškinime </w:t>
      </w:r>
      <w:r w:rsidR="001C1588">
        <w:t xml:space="preserve">ir Komisijos posėdyje žodžiu </w:t>
      </w:r>
      <w:r w:rsidR="001C1588" w:rsidRPr="003770BA">
        <w:t>nurod</w:t>
      </w:r>
      <w:r w:rsidR="001C1588">
        <w:t>ytas aplinkybes,</w:t>
      </w:r>
      <w:r w:rsidR="00A619BE">
        <w:t xml:space="preserve"> taip pat patikrinusi </w:t>
      </w:r>
      <w:r w:rsidR="00A619BE" w:rsidRPr="007A4708">
        <w:t xml:space="preserve">LITEKO </w:t>
      </w:r>
      <w:r w:rsidR="00A619BE">
        <w:t>duomenis</w:t>
      </w:r>
      <w:r w:rsidR="00F7181F">
        <w:t>,</w:t>
      </w:r>
      <w:r w:rsidR="001C1588">
        <w:t xml:space="preserve"> </w:t>
      </w:r>
      <w:r w:rsidRPr="0067793F">
        <w:t xml:space="preserve">konstatuoja, kad </w:t>
      </w:r>
      <w:r w:rsidR="001C1588">
        <w:t>te</w:t>
      </w:r>
      <w:r w:rsidR="001C1588" w:rsidRPr="003770BA">
        <w:t>isėj</w:t>
      </w:r>
      <w:r w:rsidR="001C1588">
        <w:t>os</w:t>
      </w:r>
      <w:r w:rsidR="001C1588" w:rsidRPr="003770BA">
        <w:t xml:space="preserve"> M</w:t>
      </w:r>
      <w:r w:rsidR="00367E94">
        <w:t>.</w:t>
      </w:r>
      <w:r w:rsidR="001C1588" w:rsidRPr="003770BA">
        <w:t xml:space="preserve"> A</w:t>
      </w:r>
      <w:r w:rsidR="00367E94">
        <w:t>.</w:t>
      </w:r>
      <w:r w:rsidR="001C1588" w:rsidRPr="003770BA">
        <w:t>-V</w:t>
      </w:r>
      <w:r w:rsidR="00367E94">
        <w:t>.</w:t>
      </w:r>
      <w:r w:rsidRPr="0067793F">
        <w:t xml:space="preserve"> veiksmuose yra nusižengimų, numatytų Teismų įstatymo 83</w:t>
      </w:r>
      <w:r w:rsidR="001C1588">
        <w:t> </w:t>
      </w:r>
      <w:r w:rsidRPr="0067793F">
        <w:t>straipsnio 2 dalyje, sudėties požymi</w:t>
      </w:r>
      <w:r w:rsidR="00F0436A">
        <w:t>ų</w:t>
      </w:r>
      <w:r w:rsidRPr="0067793F">
        <w:t xml:space="preserve">, t. y. </w:t>
      </w:r>
      <w:r w:rsidR="00E74BCA">
        <w:t xml:space="preserve">teisėja </w:t>
      </w:r>
      <w:r w:rsidRPr="0067793F">
        <w:t xml:space="preserve">savo veiksmais pažeidė Teisėjų etikos kodekso reikalavimus, toks </w:t>
      </w:r>
      <w:r w:rsidR="00E74BCA">
        <w:t xml:space="preserve">teisėjos </w:t>
      </w:r>
      <w:r w:rsidRPr="0067793F">
        <w:t xml:space="preserve">elgesys </w:t>
      </w:r>
      <w:r>
        <w:t xml:space="preserve">gali būti </w:t>
      </w:r>
      <w:r w:rsidRPr="0067793F">
        <w:t>vertinamas kaip žeminantis teisėjo vardą bei kenkiantis teisminės valdžios autoritetui, ir tai sudaro drausminės atsakomybės pagrindą.</w:t>
      </w:r>
    </w:p>
    <w:p w14:paraId="6EA1EB8D" w14:textId="77777777" w:rsidR="00433605" w:rsidRPr="00E750C8" w:rsidRDefault="00433605" w:rsidP="00A928A8">
      <w:pPr>
        <w:pStyle w:val="Sraopastraipa"/>
        <w:shd w:val="clear" w:color="auto" w:fill="FFFFFF"/>
        <w:ind w:left="426"/>
        <w:contextualSpacing w:val="0"/>
        <w:jc w:val="both"/>
        <w:rPr>
          <w:i/>
          <w:iCs/>
        </w:rPr>
      </w:pPr>
    </w:p>
    <w:p w14:paraId="4EDA4271" w14:textId="5DAE4D6E" w:rsidR="00BB0833" w:rsidRPr="00906B56" w:rsidRDefault="008B1C41" w:rsidP="00D473E1">
      <w:pPr>
        <w:shd w:val="clear" w:color="auto" w:fill="FFFFFF"/>
        <w:jc w:val="both"/>
        <w:rPr>
          <w:i/>
          <w:iCs/>
        </w:rPr>
      </w:pPr>
      <w:r w:rsidRPr="00906B56">
        <w:rPr>
          <w:i/>
          <w:iCs/>
        </w:rPr>
        <w:t xml:space="preserve">Dėl </w:t>
      </w:r>
      <w:r w:rsidR="00906B56">
        <w:rPr>
          <w:i/>
          <w:iCs/>
        </w:rPr>
        <w:t xml:space="preserve">teismo </w:t>
      </w:r>
      <w:r w:rsidRPr="00906B56">
        <w:rPr>
          <w:i/>
          <w:iCs/>
        </w:rPr>
        <w:t>nuosprendži</w:t>
      </w:r>
      <w:r w:rsidR="004224E1" w:rsidRPr="00906B56">
        <w:rPr>
          <w:i/>
          <w:iCs/>
        </w:rPr>
        <w:t>ų</w:t>
      </w:r>
      <w:r w:rsidRPr="00906B56">
        <w:rPr>
          <w:i/>
          <w:iCs/>
        </w:rPr>
        <w:t xml:space="preserve"> paskelbimo</w:t>
      </w:r>
      <w:r w:rsidR="00D473E1">
        <w:rPr>
          <w:i/>
          <w:iCs/>
        </w:rPr>
        <w:t>,</w:t>
      </w:r>
      <w:r w:rsidR="00762F37">
        <w:rPr>
          <w:i/>
          <w:iCs/>
        </w:rPr>
        <w:t xml:space="preserve"> </w:t>
      </w:r>
      <w:r w:rsidR="00D473E1">
        <w:rPr>
          <w:i/>
          <w:iCs/>
        </w:rPr>
        <w:t>jų nuorašų patvirtinimo i</w:t>
      </w:r>
      <w:r w:rsidR="00336DE6">
        <w:rPr>
          <w:i/>
          <w:iCs/>
        </w:rPr>
        <w:t>r</w:t>
      </w:r>
      <w:r w:rsidR="00D473E1">
        <w:rPr>
          <w:i/>
          <w:iCs/>
        </w:rPr>
        <w:t xml:space="preserve"> </w:t>
      </w:r>
      <w:r w:rsidR="00AD624D" w:rsidRPr="00906B56">
        <w:rPr>
          <w:i/>
          <w:iCs/>
        </w:rPr>
        <w:t>įteikimo</w:t>
      </w:r>
      <w:r w:rsidR="00D473E1">
        <w:rPr>
          <w:i/>
          <w:iCs/>
        </w:rPr>
        <w:t xml:space="preserve"> tvarkos</w:t>
      </w:r>
      <w:r w:rsidR="00336DE6">
        <w:rPr>
          <w:i/>
          <w:iCs/>
        </w:rPr>
        <w:t xml:space="preserve"> laikymosi</w:t>
      </w:r>
      <w:r w:rsidR="00762F37">
        <w:rPr>
          <w:i/>
          <w:iCs/>
        </w:rPr>
        <w:t>,</w:t>
      </w:r>
      <w:r w:rsidRPr="00762F37">
        <w:rPr>
          <w:i/>
          <w:iCs/>
        </w:rPr>
        <w:t xml:space="preserve"> </w:t>
      </w:r>
      <w:r w:rsidR="00762F37" w:rsidRPr="00762F37">
        <w:rPr>
          <w:i/>
          <w:iCs/>
          <w:shd w:val="clear" w:color="auto" w:fill="FFFFFF"/>
        </w:rPr>
        <w:t>teismo proceso</w:t>
      </w:r>
      <w:r w:rsidR="00762F37" w:rsidRPr="00762F37">
        <w:rPr>
          <w:i/>
          <w:iCs/>
        </w:rPr>
        <w:t xml:space="preserve"> operatyvumo principo</w:t>
      </w:r>
      <w:r w:rsidR="00336DE6">
        <w:rPr>
          <w:i/>
          <w:iCs/>
        </w:rPr>
        <w:t xml:space="preserve"> užtikrinimo</w:t>
      </w:r>
      <w:r w:rsidR="00762F37">
        <w:t xml:space="preserve"> </w:t>
      </w:r>
    </w:p>
    <w:p w14:paraId="7D6A5524" w14:textId="77777777" w:rsidR="004224E1" w:rsidRPr="00433605" w:rsidRDefault="004224E1" w:rsidP="00433605">
      <w:pPr>
        <w:pStyle w:val="Sraopastraipa"/>
        <w:shd w:val="clear" w:color="auto" w:fill="FFFFFF"/>
        <w:ind w:left="426"/>
        <w:contextualSpacing w:val="0"/>
        <w:jc w:val="center"/>
        <w:rPr>
          <w:i/>
          <w:iCs/>
        </w:rPr>
      </w:pPr>
    </w:p>
    <w:p w14:paraId="77EFB5C2" w14:textId="7E76AB81" w:rsidR="00390429" w:rsidRPr="00022479" w:rsidRDefault="00390429" w:rsidP="00390429">
      <w:pPr>
        <w:pStyle w:val="Sraopastraipa"/>
        <w:numPr>
          <w:ilvl w:val="0"/>
          <w:numId w:val="2"/>
        </w:numPr>
        <w:shd w:val="clear" w:color="auto" w:fill="FFFFFF"/>
        <w:spacing w:after="120"/>
        <w:ind w:left="425" w:hanging="425"/>
        <w:contextualSpacing w:val="0"/>
        <w:jc w:val="both"/>
        <w:rPr>
          <w:color w:val="000000"/>
        </w:rPr>
      </w:pPr>
      <w:r w:rsidRPr="004149C0">
        <w:rPr>
          <w:color w:val="000000"/>
          <w:shd w:val="clear" w:color="auto" w:fill="FFFFFF"/>
        </w:rPr>
        <w:t>Konstitucija įpareigoja teismą (teisėją) vykdyti teisingumą (Konstitucijos 109</w:t>
      </w:r>
      <w:r>
        <w:rPr>
          <w:color w:val="000000"/>
          <w:shd w:val="clear" w:color="auto" w:fill="FFFFFF"/>
        </w:rPr>
        <w:t> </w:t>
      </w:r>
      <w:r w:rsidRPr="004149C0">
        <w:rPr>
          <w:color w:val="000000"/>
          <w:shd w:val="clear" w:color="auto" w:fill="FFFFFF"/>
        </w:rPr>
        <w:t>str</w:t>
      </w:r>
      <w:r>
        <w:rPr>
          <w:color w:val="000000"/>
          <w:shd w:val="clear" w:color="auto" w:fill="FFFFFF"/>
        </w:rPr>
        <w:t>aipsnio</w:t>
      </w:r>
      <w:r w:rsidRPr="004149C0">
        <w:rPr>
          <w:color w:val="000000"/>
          <w:shd w:val="clear" w:color="auto" w:fill="FFFFFF"/>
        </w:rPr>
        <w:t xml:space="preserve"> 1</w:t>
      </w:r>
      <w:r>
        <w:rPr>
          <w:color w:val="000000"/>
          <w:shd w:val="clear" w:color="auto" w:fill="FFFFFF"/>
        </w:rPr>
        <w:t> </w:t>
      </w:r>
      <w:r w:rsidRPr="004149C0">
        <w:rPr>
          <w:color w:val="000000"/>
          <w:shd w:val="clear" w:color="auto" w:fill="FFFFFF"/>
        </w:rPr>
        <w:t>d</w:t>
      </w:r>
      <w:r>
        <w:rPr>
          <w:color w:val="000000"/>
          <w:shd w:val="clear" w:color="auto" w:fill="FFFFFF"/>
        </w:rPr>
        <w:t>alis</w:t>
      </w:r>
      <w:r w:rsidRPr="004149C0">
        <w:rPr>
          <w:color w:val="000000"/>
          <w:shd w:val="clear" w:color="auto" w:fill="FFFFFF"/>
        </w:rPr>
        <w:t>)</w:t>
      </w:r>
      <w:r>
        <w:rPr>
          <w:color w:val="000000"/>
          <w:shd w:val="clear" w:color="auto" w:fill="FFFFFF"/>
        </w:rPr>
        <w:t>.</w:t>
      </w:r>
      <w:r w:rsidRPr="004149C0">
        <w:rPr>
          <w:color w:val="000000"/>
          <w:shd w:val="clear" w:color="auto" w:fill="FFFFFF"/>
        </w:rPr>
        <w:t xml:space="preserve"> </w:t>
      </w:r>
      <w:r>
        <w:rPr>
          <w:color w:val="000000"/>
          <w:shd w:val="clear" w:color="auto" w:fill="FFFFFF"/>
        </w:rPr>
        <w:t xml:space="preserve">Teisingumas </w:t>
      </w:r>
      <w:r w:rsidRPr="004149C0">
        <w:rPr>
          <w:color w:val="000000"/>
          <w:shd w:val="clear" w:color="auto" w:fill="FFFFFF"/>
        </w:rPr>
        <w:t>įvykdomas baigiamuoju teismo aktu.</w:t>
      </w:r>
      <w:r>
        <w:t xml:space="preserve"> Konstitucinis</w:t>
      </w:r>
      <w:r w:rsidRPr="00CF120C">
        <w:t xml:space="preserve"> Teism</w:t>
      </w:r>
      <w:r>
        <w:t>as</w:t>
      </w:r>
      <w:r w:rsidRPr="00CF120C">
        <w:t xml:space="preserve"> 2006</w:t>
      </w:r>
      <w:r>
        <w:t> </w:t>
      </w:r>
      <w:r w:rsidRPr="00CF120C">
        <w:t>m. rugsėjo 21</w:t>
      </w:r>
      <w:r>
        <w:t> </w:t>
      </w:r>
      <w:r w:rsidRPr="00CF120C">
        <w:t>d. nutarim</w:t>
      </w:r>
      <w:r>
        <w:t>e</w:t>
      </w:r>
      <w:r w:rsidRPr="00CF120C">
        <w:t xml:space="preserve"> </w:t>
      </w:r>
      <w:r>
        <w:t>yra konstatavęs, kad</w:t>
      </w:r>
      <w:r w:rsidR="004C07DC">
        <w:t>,</w:t>
      </w:r>
      <w:r>
        <w:t xml:space="preserve"> paisant konstitucinio teisės viešumo imperatyvo, priimto ir teisėjų pasirašyto baigiamojo teismo akto įžanginė ir rezoliucinė dalys negali būti viešai nepaskelbiamos perskaitant balsiai teismo posėdžių salėje. Dėl kitų baigiamojo teismo akto dalių perskaitymo balsiai teismo posėdžių salėje įstatymų leidėjas gali nustatyti ir kitokį teisinį reguliavimą; įvairias Konstitucijos nuostatas (</w:t>
      </w:r>
      <w:proofErr w:type="spellStart"/>
      <w:r>
        <w:rPr>
          <w:i/>
          <w:iCs/>
        </w:rPr>
        <w:t>inter</w:t>
      </w:r>
      <w:proofErr w:type="spellEnd"/>
      <w:r>
        <w:rPr>
          <w:i/>
          <w:iCs/>
        </w:rPr>
        <w:t xml:space="preserve"> alia</w:t>
      </w:r>
      <w:r>
        <w:t xml:space="preserve"> teisės viešumo reikalavimą) labiausiai atitiktų toks teisinis reguliavimas, kad teismas kiekvienoje byloje galėtų savo nuožiūra spręsti, kuri jo baigiamojo akto dalis ar kurios dalys turi būti viešai paskelbiamos perskaitant balsiai teismo posėdžių salėje</w:t>
      </w:r>
      <w:r w:rsidR="00C144E6">
        <w:t>,</w:t>
      </w:r>
      <w:r>
        <w:t xml:space="preserve"> išskyrus įžanginę ir rezoliucinę dalis, kurios visada turi būti teismo posėdžių salėje perskaitomos balsiai. Be to, Konstitucinis Teismas pažymėjo, kad </w:t>
      </w:r>
      <w:r w:rsidR="00C144E6">
        <w:t xml:space="preserve">labai svarbu </w:t>
      </w:r>
      <w:r>
        <w:t>yra ir tai, kad iškart po teismo posėdžio, kuriame atitinkamas baigiamasis teismo aktas buvo paskelbtas, nedelsiant, t. y. per protingą ir trumpiausią įmanomą laiką, tas baigiamasis teismo aktas (jo nuorašas) būtų prieinamas bylos šalims, taip pat kitiems proceso dalyviams, kuriems tas baigiamasis teismo aktas tiesiogiai sukelia kokius nors teisinius padarinius, institucijoms, turinčioms vykdyti atitinkamus teismo sprendimus.</w:t>
      </w:r>
    </w:p>
    <w:p w14:paraId="605EED0F" w14:textId="299E81EE" w:rsidR="008B1C41" w:rsidRDefault="004224E1" w:rsidP="007F0CFB">
      <w:pPr>
        <w:pStyle w:val="Sraopastraipa"/>
        <w:numPr>
          <w:ilvl w:val="0"/>
          <w:numId w:val="2"/>
        </w:numPr>
        <w:shd w:val="clear" w:color="auto" w:fill="FFFFFF"/>
        <w:spacing w:after="120"/>
        <w:ind w:left="425" w:hanging="425"/>
        <w:contextualSpacing w:val="0"/>
        <w:jc w:val="both"/>
      </w:pPr>
      <w:r>
        <w:t>Pagal BPK 308 straipsnio 1 dalį</w:t>
      </w:r>
      <w:r w:rsidR="00F84594">
        <w:t>,</w:t>
      </w:r>
      <w:r>
        <w:t xml:space="preserve"> i</w:t>
      </w:r>
      <w:r w:rsidRPr="0042754F">
        <w:t>š anksto praneštu laiku teismas ar vienas iš bylą nagrinėjusios kolegijos teisėjų grįžta į teismo posėdžių salę ir paskelbia nuosprendį perskaitydamas jo įžanginę ir rezoliucinę dalis arba visą nuosprendį. Paskelbus tik nuosprendžio įžanginę ir rezoliucinę dalis, teismas žodžiu turi paaiškinti priimto nuosprendžio motyvus, kuriuos gali papildyti perskaitydamas atskiras nuosprendžio dalis.</w:t>
      </w:r>
      <w:r>
        <w:t xml:space="preserve"> Pagal minėto straipsnio 3 dalį</w:t>
      </w:r>
      <w:r w:rsidR="00F84594">
        <w:t>,</w:t>
      </w:r>
      <w:r>
        <w:t xml:space="preserve"> n</w:t>
      </w:r>
      <w:r w:rsidRPr="0042754F">
        <w:t>uosprendis skelbiamas dalyvaujant kaltinamajam, jo gynėjui ir prokurorui, jeigu teismas nenusprendžia kitaip</w:t>
      </w:r>
      <w:r w:rsidR="007D7068">
        <w:t>, o p</w:t>
      </w:r>
      <w:r>
        <w:t>agal 4 dalį</w:t>
      </w:r>
      <w:r w:rsidR="006C1F89">
        <w:t>,</w:t>
      </w:r>
      <w:r>
        <w:t xml:space="preserve"> t</w:t>
      </w:r>
      <w:r w:rsidRPr="0042754F">
        <w:t>eisėjas, paskelbęs nuosprendį, išaiškina nagrinėjimo teisme dalyviams nuosprendžio apskundimo tvarką ir terminus, žodinio ir rašytinio apeliacinio proceso sąlygas, o kaltinamajam – dar ir paskirtų bausmių vykdymo ypatumus</w:t>
      </w:r>
      <w:r>
        <w:t>.</w:t>
      </w:r>
      <w:r w:rsidR="00DB22A9" w:rsidRPr="00DB22A9">
        <w:t xml:space="preserve"> </w:t>
      </w:r>
      <w:r w:rsidR="00DB22A9">
        <w:t xml:space="preserve">Tokiu teisiniu reglamentavimu </w:t>
      </w:r>
      <w:r w:rsidR="00390429">
        <w:lastRenderedPageBreak/>
        <w:t xml:space="preserve">įgyvendinamas konstitucinis teisės viešumo imperatyvas ir </w:t>
      </w:r>
      <w:r w:rsidR="00DB22A9">
        <w:t>užtikrinamas bylų nagrinėjimo teisme viešumo principas, įtvirtintas</w:t>
      </w:r>
      <w:r w:rsidR="00DB22A9" w:rsidRPr="00DB22A9">
        <w:t xml:space="preserve"> </w:t>
      </w:r>
      <w:r w:rsidR="00DB22A9">
        <w:t>BPK 9 straipsnyje.</w:t>
      </w:r>
    </w:p>
    <w:p w14:paraId="049AB77F" w14:textId="77777777" w:rsidR="00120F74" w:rsidRPr="00120F74" w:rsidRDefault="0041038A" w:rsidP="00120F74">
      <w:pPr>
        <w:pStyle w:val="Sraopastraipa"/>
        <w:numPr>
          <w:ilvl w:val="0"/>
          <w:numId w:val="2"/>
        </w:numPr>
        <w:shd w:val="clear" w:color="auto" w:fill="FFFFFF"/>
        <w:spacing w:after="120"/>
        <w:ind w:left="425" w:hanging="426"/>
        <w:contextualSpacing w:val="0"/>
        <w:jc w:val="both"/>
        <w:rPr>
          <w:color w:val="000000"/>
        </w:rPr>
      </w:pPr>
      <w:r w:rsidRPr="008A1569">
        <w:rPr>
          <w:color w:val="000000"/>
          <w:shd w:val="clear" w:color="auto" w:fill="FFFFFF"/>
        </w:rPr>
        <w:t xml:space="preserve">Minėtos konstitucinės justicijos nuostatos ir </w:t>
      </w:r>
      <w:r w:rsidR="00281D27">
        <w:rPr>
          <w:color w:val="000000"/>
          <w:shd w:val="clear" w:color="auto" w:fill="FFFFFF"/>
        </w:rPr>
        <w:t>B</w:t>
      </w:r>
      <w:r w:rsidR="004A6537">
        <w:rPr>
          <w:color w:val="000000"/>
          <w:shd w:val="clear" w:color="auto" w:fill="FFFFFF"/>
        </w:rPr>
        <w:t>PK</w:t>
      </w:r>
      <w:r w:rsidRPr="008A1569">
        <w:rPr>
          <w:color w:val="000000"/>
          <w:shd w:val="clear" w:color="auto" w:fill="FFFFFF"/>
        </w:rPr>
        <w:t xml:space="preserve"> nustatytas žodinio proceso tvarka išnagrinėto procesinio sprendimo paskelbimo reglamentavimas suponuoja,</w:t>
      </w:r>
      <w:r w:rsidRPr="008A1569">
        <w:rPr>
          <w:shd w:val="clear" w:color="auto" w:fill="FFFFFF"/>
        </w:rPr>
        <w:t xml:space="preserve"> kad </w:t>
      </w:r>
      <w:r w:rsidRPr="008A1569">
        <w:rPr>
          <w:color w:val="000000"/>
        </w:rPr>
        <w:t>teismo procesinio sprendimo</w:t>
      </w:r>
      <w:r w:rsidR="00281D27">
        <w:rPr>
          <w:color w:val="000000"/>
        </w:rPr>
        <w:t xml:space="preserve"> (nuosprendžio, nutarties)</w:t>
      </w:r>
      <w:r w:rsidRPr="008A1569">
        <w:rPr>
          <w:color w:val="000000"/>
        </w:rPr>
        <w:t xml:space="preserve"> priėmimas ir paskelbimas yra viena iš ypač svarbių teisėjo pareigų, kurią jis turi atlikti laiku ir profesionaliai. </w:t>
      </w:r>
      <w:r w:rsidRPr="00E56511">
        <w:rPr>
          <w:color w:val="000000"/>
        </w:rPr>
        <w:t xml:space="preserve">Teismo priimto procesinio sprendimo </w:t>
      </w:r>
      <w:r w:rsidR="00281D27">
        <w:rPr>
          <w:color w:val="000000"/>
        </w:rPr>
        <w:t>(nuosprendžio, nutarties)</w:t>
      </w:r>
      <w:r w:rsidR="00281D27" w:rsidRPr="008A1569">
        <w:rPr>
          <w:color w:val="000000"/>
        </w:rPr>
        <w:t xml:space="preserve"> </w:t>
      </w:r>
      <w:r w:rsidRPr="00E56511">
        <w:rPr>
          <w:color w:val="000000"/>
        </w:rPr>
        <w:t xml:space="preserve">paskelbimas atvykusiems jo išklausyti asmenims yra konstitucinio teisės viešumo imperatyvo įgyvendinimo priemonė, užtikrinanti, kad nebūtų sudaryta prielaidų pažeisti asmens teisių ir laisvių, bei </w:t>
      </w:r>
      <w:r w:rsidRPr="00E56511">
        <w:rPr>
          <w:shd w:val="clear" w:color="auto" w:fill="FFFFFF"/>
        </w:rPr>
        <w:t>viena iš teisinių garantijų, kad atitinkamoje byloje bus įvykdytas teisingumas.</w:t>
      </w:r>
    </w:p>
    <w:p w14:paraId="21E418EC" w14:textId="3783DE2F" w:rsidR="00120F74" w:rsidRPr="006B713D" w:rsidRDefault="00120F74" w:rsidP="00120F74">
      <w:pPr>
        <w:pStyle w:val="Sraopastraipa"/>
        <w:numPr>
          <w:ilvl w:val="0"/>
          <w:numId w:val="2"/>
        </w:numPr>
        <w:shd w:val="clear" w:color="auto" w:fill="FFFFFF"/>
        <w:spacing w:after="120"/>
        <w:ind w:left="425" w:hanging="426"/>
        <w:contextualSpacing w:val="0"/>
        <w:jc w:val="both"/>
        <w:rPr>
          <w:color w:val="000000"/>
        </w:rPr>
      </w:pPr>
      <w:r w:rsidRPr="007A4708">
        <w:t>Komisija, išnagrinėjusi teikim</w:t>
      </w:r>
      <w:r>
        <w:t>ų medžiagą</w:t>
      </w:r>
      <w:r w:rsidRPr="007A4708">
        <w:t xml:space="preserve">, įvertinusi </w:t>
      </w:r>
      <w:r>
        <w:t xml:space="preserve">VAT komisijos 2025 m. rugsėjo 8 d. patikrinimo aktą Nr. IA-2025, </w:t>
      </w:r>
      <w:r w:rsidRPr="00A1012B">
        <w:t>nustat</w:t>
      </w:r>
      <w:r>
        <w:t>ė</w:t>
      </w:r>
      <w:r w:rsidRPr="00A1012B">
        <w:t>, kad</w:t>
      </w:r>
      <w:r>
        <w:t xml:space="preserve"> </w:t>
      </w:r>
      <w:r w:rsidRPr="00F7581B">
        <w:t>Vilniaus apygardos teismo Baudžiamųjų bylų skyriaus teisėjų kolegija 2025</w:t>
      </w:r>
      <w:r>
        <w:t> </w:t>
      </w:r>
      <w:r w:rsidRPr="00F7581B">
        <w:t>m. gegužės 6</w:t>
      </w:r>
      <w:r>
        <w:t> </w:t>
      </w:r>
      <w:r w:rsidRPr="00F7581B">
        <w:t>d. nutart</w:t>
      </w:r>
      <w:r>
        <w:t xml:space="preserve">imi baudžiamojoje </w:t>
      </w:r>
      <w:r w:rsidRPr="00F7581B">
        <w:t>bylo</w:t>
      </w:r>
      <w:r>
        <w:t>je</w:t>
      </w:r>
      <w:r w:rsidRPr="00F7581B">
        <w:t xml:space="preserve"> Nr.</w:t>
      </w:r>
      <w:r>
        <w:t> </w:t>
      </w:r>
      <w:r w:rsidRPr="00F7581B">
        <w:t>1A-17-574/2025 panaikin</w:t>
      </w:r>
      <w:r>
        <w:t>o</w:t>
      </w:r>
      <w:r w:rsidRPr="00F7581B">
        <w:t xml:space="preserve"> </w:t>
      </w:r>
      <w:bookmarkStart w:id="5" w:name="_Hlk215143619"/>
      <w:r w:rsidRPr="00F7581B">
        <w:t xml:space="preserve">Vilniaus regiono apylinkės teismo Trakų rūmų </w:t>
      </w:r>
      <w:bookmarkEnd w:id="5"/>
      <w:r>
        <w:t>teisėjos</w:t>
      </w:r>
      <w:r w:rsidRPr="00120F74">
        <w:rPr>
          <w:shd w:val="clear" w:color="auto" w:fill="FFFFFF"/>
        </w:rPr>
        <w:t xml:space="preserve"> M</w:t>
      </w:r>
      <w:r w:rsidR="00367E94">
        <w:rPr>
          <w:shd w:val="clear" w:color="auto" w:fill="FFFFFF"/>
        </w:rPr>
        <w:t>.</w:t>
      </w:r>
      <w:r w:rsidRPr="00120F74">
        <w:rPr>
          <w:shd w:val="clear" w:color="auto" w:fill="FFFFFF"/>
        </w:rPr>
        <w:t xml:space="preserve"> A</w:t>
      </w:r>
      <w:r w:rsidR="00367E94">
        <w:rPr>
          <w:shd w:val="clear" w:color="auto" w:fill="FFFFFF"/>
        </w:rPr>
        <w:t>.</w:t>
      </w:r>
      <w:r w:rsidRPr="00120F74">
        <w:rPr>
          <w:shd w:val="clear" w:color="auto" w:fill="FFFFFF"/>
        </w:rPr>
        <w:t>-V</w:t>
      </w:r>
      <w:r w:rsidR="00367E94">
        <w:rPr>
          <w:shd w:val="clear" w:color="auto" w:fill="FFFFFF"/>
        </w:rPr>
        <w:t>.</w:t>
      </w:r>
      <w:r>
        <w:t xml:space="preserve"> </w:t>
      </w:r>
      <w:r w:rsidRPr="00F7581B">
        <w:t>2024</w:t>
      </w:r>
      <w:r>
        <w:t> </w:t>
      </w:r>
      <w:r w:rsidRPr="00F7581B">
        <w:t>m. birželio 28</w:t>
      </w:r>
      <w:r>
        <w:t> </w:t>
      </w:r>
      <w:r w:rsidRPr="00F7581B">
        <w:t>d. nuosprend</w:t>
      </w:r>
      <w:r>
        <w:t>į</w:t>
      </w:r>
      <w:r w:rsidRPr="00F7581B">
        <w:t xml:space="preserve"> ir </w:t>
      </w:r>
      <w:r>
        <w:t xml:space="preserve">baudžiamąją </w:t>
      </w:r>
      <w:r w:rsidRPr="00F7581B">
        <w:t>byl</w:t>
      </w:r>
      <w:r>
        <w:t>ą Nr. 1-20-1150/2024</w:t>
      </w:r>
      <w:r w:rsidRPr="00F7581B">
        <w:t xml:space="preserve"> perd</w:t>
      </w:r>
      <w:r>
        <w:t>avė</w:t>
      </w:r>
      <w:r w:rsidRPr="00F7581B">
        <w:t xml:space="preserve"> nagrinėti iš naujo apylinkės teism</w:t>
      </w:r>
      <w:r>
        <w:t>ui. Apeliacinės instancijos teismas,</w:t>
      </w:r>
      <w:r w:rsidRPr="00F7581B">
        <w:t xml:space="preserve"> įvertin</w:t>
      </w:r>
      <w:r>
        <w:t>ęs</w:t>
      </w:r>
      <w:r w:rsidRPr="00F7581B">
        <w:t xml:space="preserve"> kaltinamojo</w:t>
      </w:r>
      <w:r>
        <w:t xml:space="preserve"> D</w:t>
      </w:r>
      <w:r w:rsidR="00367E94">
        <w:t>.</w:t>
      </w:r>
      <w:r>
        <w:t xml:space="preserve"> L</w:t>
      </w:r>
      <w:r w:rsidR="00367E94">
        <w:t>.</w:t>
      </w:r>
      <w:r w:rsidRPr="00F7581B">
        <w:t>, liudytojos teismo posėdžių sekretor</w:t>
      </w:r>
      <w:r>
        <w:t>ės A</w:t>
      </w:r>
      <w:r w:rsidR="00367E94">
        <w:t>.</w:t>
      </w:r>
      <w:r>
        <w:t xml:space="preserve"> K</w:t>
      </w:r>
      <w:r w:rsidR="00367E94">
        <w:t>.</w:t>
      </w:r>
      <w:r w:rsidRPr="00F7581B">
        <w:t xml:space="preserve"> parodymus, apeliacinės instancijos teismui pateik</w:t>
      </w:r>
      <w:r>
        <w:t>t</w:t>
      </w:r>
      <w:r w:rsidRPr="00F7581B">
        <w:t xml:space="preserve">us rašytinius duomenis, </w:t>
      </w:r>
      <w:r>
        <w:t>nu</w:t>
      </w:r>
      <w:r w:rsidRPr="00F7581B">
        <w:t xml:space="preserve">sprendė, </w:t>
      </w:r>
      <w:r w:rsidR="006B713D">
        <w:t>kad</w:t>
      </w:r>
      <w:r w:rsidRPr="00F7581B">
        <w:t xml:space="preserve"> teisėja M</w:t>
      </w:r>
      <w:r w:rsidR="00367E94">
        <w:t>.</w:t>
      </w:r>
      <w:r w:rsidRPr="00F7581B">
        <w:t xml:space="preserve"> A</w:t>
      </w:r>
      <w:r w:rsidR="00367E94">
        <w:t>.</w:t>
      </w:r>
      <w:r w:rsidRPr="00F7581B">
        <w:t>-V</w:t>
      </w:r>
      <w:r w:rsidR="00367E94">
        <w:t>.</w:t>
      </w:r>
      <w:r w:rsidRPr="00F7581B">
        <w:t xml:space="preserve"> 2025</w:t>
      </w:r>
      <w:r>
        <w:t> </w:t>
      </w:r>
      <w:r w:rsidRPr="00F7581B">
        <w:t>m. birželio 28</w:t>
      </w:r>
      <w:r>
        <w:t> </w:t>
      </w:r>
      <w:r w:rsidRPr="00F7581B">
        <w:t>d. į posėdžių salę negrįžo ir nuosprendžio nepaskelbė</w:t>
      </w:r>
      <w:r>
        <w:t xml:space="preserve">. </w:t>
      </w:r>
      <w:r w:rsidRPr="00F7581B">
        <w:t xml:space="preserve">Atvykusiems kaltinamajam ir jo gynėjui </w:t>
      </w:r>
      <w:r>
        <w:t xml:space="preserve">buvo </w:t>
      </w:r>
      <w:r w:rsidRPr="00F7581B">
        <w:t xml:space="preserve">įteiktas </w:t>
      </w:r>
      <w:r>
        <w:t>tik teismo posėdžio sekretorės parašu patvirtintas 2024 m. birželio 28 d. nuosprendžio nuorašas be teisėjos</w:t>
      </w:r>
      <w:r w:rsidRPr="00120F74">
        <w:rPr>
          <w:shd w:val="clear" w:color="auto" w:fill="FFFFFF"/>
        </w:rPr>
        <w:t xml:space="preserve"> M</w:t>
      </w:r>
      <w:r w:rsidR="00367E94">
        <w:rPr>
          <w:shd w:val="clear" w:color="auto" w:fill="FFFFFF"/>
        </w:rPr>
        <w:t>.</w:t>
      </w:r>
      <w:r w:rsidRPr="00120F74">
        <w:rPr>
          <w:shd w:val="clear" w:color="auto" w:fill="FFFFFF"/>
        </w:rPr>
        <w:t xml:space="preserve"> A</w:t>
      </w:r>
      <w:r w:rsidR="00367E94">
        <w:rPr>
          <w:shd w:val="clear" w:color="auto" w:fill="FFFFFF"/>
        </w:rPr>
        <w:t>.</w:t>
      </w:r>
      <w:r w:rsidRPr="00120F74">
        <w:rPr>
          <w:shd w:val="clear" w:color="auto" w:fill="FFFFFF"/>
        </w:rPr>
        <w:t>-V</w:t>
      </w:r>
      <w:r w:rsidR="00367E94">
        <w:rPr>
          <w:shd w:val="clear" w:color="auto" w:fill="FFFFFF"/>
        </w:rPr>
        <w:t>.</w:t>
      </w:r>
      <w:r w:rsidRPr="00120F74">
        <w:rPr>
          <w:shd w:val="clear" w:color="auto" w:fill="FFFFFF"/>
        </w:rPr>
        <w:t xml:space="preserve"> parašo</w:t>
      </w:r>
      <w:r w:rsidRPr="00F7581B">
        <w:t>.</w:t>
      </w:r>
    </w:p>
    <w:p w14:paraId="68CE04EA" w14:textId="0A172EC5" w:rsidR="009402DE" w:rsidRDefault="006B713D" w:rsidP="00120F74">
      <w:pPr>
        <w:pStyle w:val="Sraopastraipa"/>
        <w:numPr>
          <w:ilvl w:val="0"/>
          <w:numId w:val="2"/>
        </w:numPr>
        <w:shd w:val="clear" w:color="auto" w:fill="FFFFFF"/>
        <w:spacing w:after="120"/>
        <w:ind w:left="425" w:hanging="426"/>
        <w:contextualSpacing w:val="0"/>
        <w:jc w:val="both"/>
        <w:rPr>
          <w:color w:val="000000"/>
        </w:rPr>
      </w:pPr>
      <w:r w:rsidRPr="003770BA">
        <w:t>Teisėja M</w:t>
      </w:r>
      <w:r w:rsidR="00367E94">
        <w:t>.</w:t>
      </w:r>
      <w:r w:rsidRPr="003770BA">
        <w:t xml:space="preserve"> A</w:t>
      </w:r>
      <w:r w:rsidR="00367E94">
        <w:t>.</w:t>
      </w:r>
      <w:r w:rsidRPr="003770BA">
        <w:t>-V</w:t>
      </w:r>
      <w:r w:rsidR="00367E94">
        <w:t>.</w:t>
      </w:r>
      <w:r w:rsidRPr="003770BA">
        <w:t xml:space="preserve"> Komisijai 2025 m. spalio 16 d. pateiktame paaiškinime </w:t>
      </w:r>
      <w:r>
        <w:t xml:space="preserve">ir žodžiu Komisijos posėdyje pripažino, kad </w:t>
      </w:r>
      <w:r w:rsidR="00807FCA">
        <w:t>aptariamoje baudžiamojoje byloje ji nuosprendžio nepaskelbė, nes, t</w:t>
      </w:r>
      <w:r w:rsidRPr="003770BA">
        <w:rPr>
          <w:color w:val="000000"/>
        </w:rPr>
        <w:t xml:space="preserve">eisėjos teigimu, su viešu nuosprendžio paskelbimu įvyko nesusipratimas. </w:t>
      </w:r>
    </w:p>
    <w:p w14:paraId="7B78E0D2" w14:textId="21E28612" w:rsidR="00D7741E" w:rsidRDefault="00120F74" w:rsidP="00D7741E">
      <w:pPr>
        <w:pStyle w:val="Sraopastraipa"/>
        <w:numPr>
          <w:ilvl w:val="0"/>
          <w:numId w:val="2"/>
        </w:numPr>
        <w:shd w:val="clear" w:color="auto" w:fill="FFFFFF"/>
        <w:spacing w:after="120"/>
        <w:ind w:left="425" w:hanging="426"/>
        <w:contextualSpacing w:val="0"/>
        <w:jc w:val="both"/>
        <w:rPr>
          <w:color w:val="000000"/>
        </w:rPr>
      </w:pPr>
      <w:r>
        <w:t>T</w:t>
      </w:r>
      <w:r w:rsidRPr="00AE25E7">
        <w:t>eisėjas</w:t>
      </w:r>
      <w:r>
        <w:t>,</w:t>
      </w:r>
      <w:r w:rsidRPr="00AE25E7">
        <w:t xml:space="preserve"> nagrinėdamas bylą, taigi ir skelbdamas </w:t>
      </w:r>
      <w:r>
        <w:t>procesinį sprendimą (nuosprendį, nutartį)</w:t>
      </w:r>
      <w:r w:rsidRPr="00AE25E7">
        <w:t xml:space="preserve">, privalo laikytis Teisėjų etikos kodekso reikalavimų. </w:t>
      </w:r>
      <w:r w:rsidRPr="00900257">
        <w:t>Vadovaudamasis Teisėjų etikos kodekse įtvirtintais pagarbos žmogui</w:t>
      </w:r>
      <w:r>
        <w:t xml:space="preserve"> ir</w:t>
      </w:r>
      <w:r w:rsidRPr="00900257">
        <w:t xml:space="preserve"> </w:t>
      </w:r>
      <w:r>
        <w:t>pareigingumo</w:t>
      </w:r>
      <w:r w:rsidRPr="00900257">
        <w:t xml:space="preserve"> principais, teisėjas, be kita ko, privalo gerbti žmogų, jo teises ir laisves </w:t>
      </w:r>
      <w:r w:rsidRPr="00120F74">
        <w:rPr>
          <w:color w:val="000000"/>
        </w:rPr>
        <w:t>(</w:t>
      </w:r>
      <w:r w:rsidRPr="00900257">
        <w:t xml:space="preserve">Teisėjų etikos kodekso </w:t>
      </w:r>
      <w:r w:rsidRPr="00120F74">
        <w:rPr>
          <w:color w:val="000000"/>
        </w:rPr>
        <w:t>6 straipsnio 1 punktas), nepažeisti Konstitucijos, tarptautinių sutarčių, įstatymų ir kitų teisės aktų</w:t>
      </w:r>
      <w:r w:rsidR="003F19CB">
        <w:rPr>
          <w:color w:val="000000"/>
        </w:rPr>
        <w:t xml:space="preserve">, </w:t>
      </w:r>
      <w:r w:rsidRPr="00120F74">
        <w:rPr>
          <w:color w:val="000000"/>
        </w:rPr>
        <w:t>savo pareigas atlikti nepriekaištingai, laiku, profesionaliai ir dalykiškai (</w:t>
      </w:r>
      <w:r w:rsidRPr="00900257">
        <w:t>Teisėjų etikos kodekso</w:t>
      </w:r>
      <w:r>
        <w:t> </w:t>
      </w:r>
      <w:r w:rsidRPr="00120F74">
        <w:rPr>
          <w:color w:val="000000"/>
        </w:rPr>
        <w:t>15 straipsnio 1 ir 3 punktai).</w:t>
      </w:r>
    </w:p>
    <w:p w14:paraId="022DEFA3" w14:textId="37BCD1E4" w:rsidR="00BD1B60" w:rsidRPr="003A7975" w:rsidRDefault="00C44F6C" w:rsidP="003D0993">
      <w:pPr>
        <w:pStyle w:val="Sraopastraipa"/>
        <w:numPr>
          <w:ilvl w:val="0"/>
          <w:numId w:val="2"/>
        </w:numPr>
        <w:shd w:val="clear" w:color="auto" w:fill="FFFFFF"/>
        <w:spacing w:after="120"/>
        <w:ind w:left="425" w:hanging="426"/>
        <w:contextualSpacing w:val="0"/>
        <w:jc w:val="both"/>
        <w:rPr>
          <w:color w:val="000000"/>
        </w:rPr>
      </w:pPr>
      <w:r w:rsidRPr="003A7975">
        <w:rPr>
          <w:color w:val="000000"/>
        </w:rPr>
        <w:t xml:space="preserve">Komisija </w:t>
      </w:r>
      <w:r w:rsidR="00D7741E" w:rsidRPr="003A7975">
        <w:rPr>
          <w:color w:val="000000"/>
        </w:rPr>
        <w:t>nusprendžia</w:t>
      </w:r>
      <w:r w:rsidRPr="003A7975">
        <w:rPr>
          <w:color w:val="000000"/>
        </w:rPr>
        <w:t>, kad</w:t>
      </w:r>
      <w:r w:rsidR="00CE584B" w:rsidRPr="003A7975">
        <w:rPr>
          <w:color w:val="000000"/>
        </w:rPr>
        <w:t xml:space="preserve"> nagrinėjamu atveju </w:t>
      </w:r>
      <w:r w:rsidR="00CE584B" w:rsidRPr="003A7975">
        <w:t>pakanka duomenų konstatuoti, jog baudžiamojoje byloje Nr. 1-20-1150/2024 atvykusiam kaltinamajam D</w:t>
      </w:r>
      <w:r w:rsidR="00367E94">
        <w:t>.</w:t>
      </w:r>
      <w:r w:rsidR="00CE584B" w:rsidRPr="003A7975">
        <w:t xml:space="preserve"> L</w:t>
      </w:r>
      <w:r w:rsidR="00367E94">
        <w:t>.</w:t>
      </w:r>
      <w:r w:rsidR="00CE584B" w:rsidRPr="003A7975">
        <w:t xml:space="preserve"> ir jo gynėjui 2024 m. birželio 28 d. nuosprendis nebuvo paskelbtas viešai, neišaiškinta nuosprendžio apskundimo tvarka ir terminai, žodinio ir rašytinio apeliacinio proceso sąlygos, kaltinamajam paskirtų bausmių vykdymo ypatumai. T</w:t>
      </w:r>
      <w:r w:rsidRPr="003A7975">
        <w:rPr>
          <w:color w:val="000000"/>
        </w:rPr>
        <w:t xml:space="preserve">eisėja </w:t>
      </w:r>
      <w:r w:rsidRPr="003A7975">
        <w:t>M</w:t>
      </w:r>
      <w:r w:rsidR="00367E94">
        <w:t>.</w:t>
      </w:r>
      <w:r w:rsidRPr="003A7975">
        <w:t xml:space="preserve"> A</w:t>
      </w:r>
      <w:r w:rsidR="00367E94">
        <w:t>.</w:t>
      </w:r>
      <w:r w:rsidRPr="003A7975">
        <w:t>-V</w:t>
      </w:r>
      <w:r w:rsidR="00367E94">
        <w:t>.</w:t>
      </w:r>
      <w:r w:rsidR="00F941A3" w:rsidRPr="003A7975">
        <w:t>,</w:t>
      </w:r>
      <w:r w:rsidRPr="003A7975">
        <w:t xml:space="preserve"> 2025 m. birželio 28 d. numatytu laiku nepaskelbusi nuosprendžio baudžiamojoje byloje Nr. 1-20-1150/2024</w:t>
      </w:r>
      <w:r w:rsidR="00F941A3" w:rsidRPr="003A7975">
        <w:t>, padarė akivaizd</w:t>
      </w:r>
      <w:r w:rsidR="00F175B7" w:rsidRPr="003A7975">
        <w:t>žius</w:t>
      </w:r>
      <w:r w:rsidR="00F941A3" w:rsidRPr="003A7975">
        <w:t xml:space="preserve"> </w:t>
      </w:r>
      <w:r w:rsidR="00AA3992" w:rsidRPr="003A7975">
        <w:t>ir šiurkš</w:t>
      </w:r>
      <w:r w:rsidR="00F175B7" w:rsidRPr="003A7975">
        <w:t>čius</w:t>
      </w:r>
      <w:r w:rsidR="00AA3992" w:rsidRPr="003A7975">
        <w:t xml:space="preserve"> </w:t>
      </w:r>
      <w:r w:rsidR="00B031DB" w:rsidRPr="003A7975">
        <w:t>baudžiamojo proceso įstatymo pažeidim</w:t>
      </w:r>
      <w:r w:rsidR="00F175B7" w:rsidRPr="003A7975">
        <w:t>us</w:t>
      </w:r>
      <w:r w:rsidR="00B031DB" w:rsidRPr="003A7975">
        <w:t>, t. y. tokiais veiksmais</w:t>
      </w:r>
      <w:r w:rsidR="00AA3992" w:rsidRPr="003A7975">
        <w:t xml:space="preserve"> buvo nesilaikyta konstitucinio teisės viešumo imperatyvo ir neužtikrintas bylos nagrinėjimo teisme viešumo principas, įtvirtintas BPK 9 straipsnyje, </w:t>
      </w:r>
      <w:r w:rsidR="002212DB" w:rsidRPr="003A7975">
        <w:t xml:space="preserve">bei </w:t>
      </w:r>
      <w:r w:rsidR="005B58EB" w:rsidRPr="003A7975">
        <w:t xml:space="preserve">padaryti </w:t>
      </w:r>
      <w:r w:rsidR="002212DB" w:rsidRPr="003A7975">
        <w:t>BPK</w:t>
      </w:r>
      <w:r w:rsidR="00D7741E" w:rsidRPr="003A7975">
        <w:t> </w:t>
      </w:r>
      <w:r w:rsidR="002212DB" w:rsidRPr="003A7975">
        <w:t>308</w:t>
      </w:r>
      <w:r w:rsidR="00D7741E" w:rsidRPr="003A7975">
        <w:t> </w:t>
      </w:r>
      <w:r w:rsidR="002212DB" w:rsidRPr="003A7975">
        <w:t>straipsnyje įtvirtint</w:t>
      </w:r>
      <w:r w:rsidR="005B58EB" w:rsidRPr="003A7975">
        <w:t>os</w:t>
      </w:r>
      <w:r w:rsidR="002212DB" w:rsidRPr="003A7975">
        <w:t xml:space="preserve"> nuosprendžio paskelbimo tvark</w:t>
      </w:r>
      <w:r w:rsidR="005B58EB" w:rsidRPr="003A7975">
        <w:t>os pažeidimai</w:t>
      </w:r>
      <w:r w:rsidR="002212DB" w:rsidRPr="003A7975">
        <w:t>.</w:t>
      </w:r>
      <w:r w:rsidR="00F556BC" w:rsidRPr="003A7975">
        <w:t xml:space="preserve"> </w:t>
      </w:r>
      <w:r w:rsidR="00D7741E" w:rsidRPr="003A7975">
        <w:t xml:space="preserve">Tai </w:t>
      </w:r>
      <w:r w:rsidR="00F556BC" w:rsidRPr="003A7975">
        <w:t xml:space="preserve">sukėlė </w:t>
      </w:r>
      <w:r w:rsidR="00D7741E" w:rsidRPr="003A7975">
        <w:t xml:space="preserve">reikšmingas </w:t>
      </w:r>
      <w:r w:rsidR="00F556BC" w:rsidRPr="003A7975">
        <w:t xml:space="preserve">neigiamas pasekmes, nes dėl tokių teisėjos </w:t>
      </w:r>
      <w:r w:rsidR="00F556BC" w:rsidRPr="003A7975">
        <w:rPr>
          <w:shd w:val="clear" w:color="auto" w:fill="FFFFFF"/>
        </w:rPr>
        <w:t>M</w:t>
      </w:r>
      <w:r w:rsidR="00367E94">
        <w:rPr>
          <w:shd w:val="clear" w:color="auto" w:fill="FFFFFF"/>
        </w:rPr>
        <w:t>.</w:t>
      </w:r>
      <w:r w:rsidR="00F556BC" w:rsidRPr="003A7975">
        <w:rPr>
          <w:shd w:val="clear" w:color="auto" w:fill="FFFFFF"/>
        </w:rPr>
        <w:t xml:space="preserve"> A</w:t>
      </w:r>
      <w:r w:rsidR="00367E94">
        <w:rPr>
          <w:shd w:val="clear" w:color="auto" w:fill="FFFFFF"/>
        </w:rPr>
        <w:t>.</w:t>
      </w:r>
      <w:r w:rsidR="00F556BC" w:rsidRPr="003A7975">
        <w:rPr>
          <w:shd w:val="clear" w:color="auto" w:fill="FFFFFF"/>
        </w:rPr>
        <w:t>-V</w:t>
      </w:r>
      <w:r w:rsidR="00367E94">
        <w:rPr>
          <w:shd w:val="clear" w:color="auto" w:fill="FFFFFF"/>
        </w:rPr>
        <w:t>.</w:t>
      </w:r>
      <w:r w:rsidR="00F556BC" w:rsidRPr="003A7975">
        <w:t xml:space="preserve"> veiksmų užsitęsė </w:t>
      </w:r>
      <w:r w:rsidR="00F556BC" w:rsidRPr="003A7975">
        <w:rPr>
          <w:color w:val="000000"/>
        </w:rPr>
        <w:t xml:space="preserve">baudžiamosios bylos </w:t>
      </w:r>
      <w:r w:rsidR="00F556BC" w:rsidRPr="003A7975">
        <w:t>Nr.</w:t>
      </w:r>
      <w:r w:rsidR="00BD1B60" w:rsidRPr="003A7975">
        <w:t> </w:t>
      </w:r>
      <w:r w:rsidR="00F556BC" w:rsidRPr="003A7975">
        <w:t xml:space="preserve">1-20-1150/2024 nagrinėjimas, kadangi Vilniaus apygardos teismui panaikinus 2024 m. birželio 28 d. nuosprendį baudžiamosios bylos nagrinėjimas pradėtas iš naujo. </w:t>
      </w:r>
      <w:r w:rsidR="00AF13F7" w:rsidRPr="003A7975">
        <w:t xml:space="preserve">Be to, dėl tokių veiksmų kaltinamasis ir jo gynėjas </w:t>
      </w:r>
      <w:r w:rsidR="00803A57" w:rsidRPr="003A7975">
        <w:t xml:space="preserve">galėjo suabejoti </w:t>
      </w:r>
      <w:r w:rsidR="00395839" w:rsidRPr="003A7975">
        <w:t xml:space="preserve">teismų sistemos </w:t>
      </w:r>
      <w:r w:rsidR="00E2797E" w:rsidRPr="003A7975">
        <w:t xml:space="preserve">autoritetu ir tinkamu jos </w:t>
      </w:r>
      <w:r w:rsidR="00395839" w:rsidRPr="003A7975">
        <w:t>veikimu</w:t>
      </w:r>
      <w:r w:rsidR="005B6378" w:rsidRPr="003A7975">
        <w:t>, pagarba esminėms žmogaus teisėms</w:t>
      </w:r>
      <w:r w:rsidR="00395839" w:rsidRPr="003A7975">
        <w:t>.</w:t>
      </w:r>
      <w:r w:rsidR="005B6378" w:rsidRPr="003A7975">
        <w:t xml:space="preserve"> </w:t>
      </w:r>
    </w:p>
    <w:p w14:paraId="4ED5F15E" w14:textId="1FCDA35E" w:rsidR="003D0993" w:rsidRPr="003A7975" w:rsidRDefault="005B6378" w:rsidP="003D0993">
      <w:pPr>
        <w:pStyle w:val="Sraopastraipa"/>
        <w:numPr>
          <w:ilvl w:val="0"/>
          <w:numId w:val="2"/>
        </w:numPr>
        <w:shd w:val="clear" w:color="auto" w:fill="FFFFFF"/>
        <w:spacing w:after="120"/>
        <w:ind w:left="425" w:hanging="426"/>
        <w:contextualSpacing w:val="0"/>
        <w:jc w:val="both"/>
        <w:rPr>
          <w:color w:val="000000"/>
        </w:rPr>
      </w:pPr>
      <w:r w:rsidRPr="003A7975">
        <w:t xml:space="preserve">Tokie </w:t>
      </w:r>
      <w:r w:rsidR="00412AED" w:rsidRPr="003A7975">
        <w:t xml:space="preserve">teisėjos </w:t>
      </w:r>
      <w:r w:rsidRPr="003A7975">
        <w:t xml:space="preserve">veiksmai </w:t>
      </w:r>
      <w:r w:rsidR="00D7741E" w:rsidRPr="003A7975">
        <w:t xml:space="preserve">gali būti </w:t>
      </w:r>
      <w:r w:rsidRPr="003A7975">
        <w:t xml:space="preserve">vertinami kaip Teisėjų etikos kodekse įtvirtinto pagarbos žmogui principo, pagal kurį teisėjas, be kita ko, privalo gerbti žmogų, jo teises ir laisves </w:t>
      </w:r>
      <w:r w:rsidRPr="003A7975">
        <w:rPr>
          <w:color w:val="000000"/>
        </w:rPr>
        <w:t>(</w:t>
      </w:r>
      <w:r w:rsidRPr="003A7975">
        <w:t xml:space="preserve">Teisėjų etikos kodekso </w:t>
      </w:r>
      <w:r w:rsidRPr="003A7975">
        <w:rPr>
          <w:color w:val="000000"/>
        </w:rPr>
        <w:t>6 straipsnio 1 punktas), bei pareigingumo principo, pagal kurį teisėjas privalo nepažeisti Konstitucijos, tarptautinių sutarčių, įstatymų ir kitų teisės aktų, savo pareigas atlikti nepriekaištingai, laiku, profesionaliai ir dalykiškai (</w:t>
      </w:r>
      <w:r w:rsidRPr="003A7975">
        <w:t>Teisėjų etikos kodekso </w:t>
      </w:r>
      <w:r w:rsidRPr="003A7975">
        <w:rPr>
          <w:color w:val="000000"/>
        </w:rPr>
        <w:t>15 straipsnio 1 ir 3</w:t>
      </w:r>
      <w:r w:rsidR="003A7975">
        <w:rPr>
          <w:color w:val="000000"/>
        </w:rPr>
        <w:t> </w:t>
      </w:r>
      <w:r w:rsidRPr="003A7975">
        <w:rPr>
          <w:color w:val="000000"/>
        </w:rPr>
        <w:t>punktai), pažeidimai.</w:t>
      </w:r>
      <w:r w:rsidR="00D7741E" w:rsidRPr="003A7975">
        <w:rPr>
          <w:color w:val="000000"/>
        </w:rPr>
        <w:t xml:space="preserve"> </w:t>
      </w:r>
      <w:r w:rsidR="00CB7D97" w:rsidRPr="003A7975">
        <w:rPr>
          <w:color w:val="000000"/>
        </w:rPr>
        <w:t>T</w:t>
      </w:r>
      <w:r w:rsidR="00D7741E" w:rsidRPr="003A7975">
        <w:t>eisėjos elgesys gali būti vertinamas kaip žeminantis teisėjo vardą bei kenkiantis teisminės valdžios autoritetui, ir tai sudaro drausminės atsakomybės pagrindą.</w:t>
      </w:r>
    </w:p>
    <w:p w14:paraId="5FF7C402" w14:textId="40EB49EC" w:rsidR="00BD1B60" w:rsidRPr="00D42988" w:rsidRDefault="00BD1B60" w:rsidP="00BD1B60">
      <w:pPr>
        <w:pStyle w:val="Sraopastraipa"/>
        <w:numPr>
          <w:ilvl w:val="0"/>
          <w:numId w:val="2"/>
        </w:numPr>
        <w:shd w:val="clear" w:color="auto" w:fill="FFFFFF"/>
        <w:spacing w:after="120"/>
        <w:ind w:left="425" w:hanging="426"/>
        <w:contextualSpacing w:val="0"/>
        <w:jc w:val="both"/>
        <w:rPr>
          <w:color w:val="000000"/>
        </w:rPr>
      </w:pPr>
      <w:r>
        <w:lastRenderedPageBreak/>
        <w:t>Pareiškėjos teikime daroma prielaida</w:t>
      </w:r>
      <w:r w:rsidRPr="000F588F">
        <w:t>, kad ne tik baudžiamojoje byloje Nr.</w:t>
      </w:r>
      <w:r>
        <w:t> </w:t>
      </w:r>
      <w:r w:rsidRPr="000F588F">
        <w:t xml:space="preserve">1-20-1150/2024, bet ir kitose baudžiamosiose bylose teismo nuosprendžiai </w:t>
      </w:r>
      <w:r w:rsidR="00C51B20">
        <w:t>ne</w:t>
      </w:r>
      <w:r w:rsidRPr="000F588F">
        <w:t>buvo paskelbti.</w:t>
      </w:r>
      <w:r>
        <w:t xml:space="preserve"> Iš teikimo turinio matyti, kad Pareiškėja šią prielaidą padarė įvertinusi VAT komisijos patikrinimo akte nustatytas tokias aplinkybes: </w:t>
      </w:r>
    </w:p>
    <w:p w14:paraId="3F275A31" w14:textId="77777777" w:rsidR="00BD1B60" w:rsidRPr="00D42988" w:rsidRDefault="00BD1B60" w:rsidP="00BD1B60">
      <w:pPr>
        <w:pStyle w:val="Sraopastraipa"/>
        <w:numPr>
          <w:ilvl w:val="1"/>
          <w:numId w:val="2"/>
        </w:numPr>
        <w:shd w:val="clear" w:color="auto" w:fill="FFFFFF"/>
        <w:spacing w:after="120"/>
        <w:ind w:left="992" w:hanging="567"/>
        <w:contextualSpacing w:val="0"/>
        <w:jc w:val="both"/>
        <w:rPr>
          <w:color w:val="000000"/>
        </w:rPr>
      </w:pPr>
      <w:r w:rsidRPr="000F588F">
        <w:t>Baudžiamojoje byloje Nr.</w:t>
      </w:r>
      <w:r>
        <w:t> </w:t>
      </w:r>
      <w:r w:rsidRPr="000F588F">
        <w:t>1-122-1150/2024 2024</w:t>
      </w:r>
      <w:r>
        <w:t> </w:t>
      </w:r>
      <w:r w:rsidRPr="000F588F">
        <w:t>m. birželio 28</w:t>
      </w:r>
      <w:r>
        <w:t> </w:t>
      </w:r>
      <w:r w:rsidRPr="000F588F">
        <w:t>d. paskelbtas nuosprendis. 2024</w:t>
      </w:r>
      <w:r>
        <w:t> </w:t>
      </w:r>
      <w:r w:rsidRPr="000F588F">
        <w:t>m. birželio 28</w:t>
      </w:r>
      <w:r>
        <w:t> </w:t>
      </w:r>
      <w:r w:rsidRPr="000F588F">
        <w:t>d. teisiamojo posėdžio protokol</w:t>
      </w:r>
      <w:r>
        <w:t>e</w:t>
      </w:r>
      <w:r w:rsidRPr="000F588F">
        <w:t xml:space="preserve"> </w:t>
      </w:r>
      <w:r>
        <w:t>pažymėta</w:t>
      </w:r>
      <w:r w:rsidRPr="000F588F">
        <w:t>,</w:t>
      </w:r>
      <w:r>
        <w:t xml:space="preserve"> kad</w:t>
      </w:r>
      <w:r w:rsidRPr="000F588F">
        <w:t xml:space="preserve"> </w:t>
      </w:r>
      <w:r>
        <w:t xml:space="preserve">proceso </w:t>
      </w:r>
      <w:r w:rsidRPr="000F588F">
        <w:t>dalyviai į nuosprendžio paskelbimą neatvyko. Baudžiamojoje byloje įsiūta pažyma apie teismo procesinių dokumentų įteikimą patvirtina, kad nuosprendžio nuorašas nukentėjusiajam įteiktas tą pačią dieną – 2024</w:t>
      </w:r>
      <w:r>
        <w:t> </w:t>
      </w:r>
      <w:r w:rsidRPr="000F588F">
        <w:t>m. birželio 28</w:t>
      </w:r>
      <w:r>
        <w:t> </w:t>
      </w:r>
      <w:r w:rsidRPr="000F588F">
        <w:t>d.</w:t>
      </w:r>
      <w:r>
        <w:t>,</w:t>
      </w:r>
      <w:r w:rsidRPr="000F588F">
        <w:t xml:space="preserve"> </w:t>
      </w:r>
      <w:r>
        <w:t>t</w:t>
      </w:r>
      <w:r w:rsidRPr="000F588F">
        <w:t>ą pačią dien</w:t>
      </w:r>
      <w:r>
        <w:t>ą,</w:t>
      </w:r>
      <w:r w:rsidRPr="000F588F">
        <w:t xml:space="preserve"> kai</w:t>
      </w:r>
      <w:r>
        <w:t xml:space="preserve"> </w:t>
      </w:r>
      <w:r w:rsidRPr="000F588F">
        <w:t>paskelbtas nuosprendis</w:t>
      </w:r>
      <w:r>
        <w:t>,</w:t>
      </w:r>
      <w:r w:rsidRPr="000F588F">
        <w:t xml:space="preserve"> į jam suprantamą kalbą išversta nuosprendžio rezoliucinė dalis.</w:t>
      </w:r>
      <w:r>
        <w:t xml:space="preserve"> </w:t>
      </w:r>
    </w:p>
    <w:p w14:paraId="63BBDEFE" w14:textId="77777777" w:rsidR="00BD1B60" w:rsidRPr="00F571EB" w:rsidRDefault="00BD1B60" w:rsidP="00BD1B60">
      <w:pPr>
        <w:pStyle w:val="Sraopastraipa"/>
        <w:numPr>
          <w:ilvl w:val="1"/>
          <w:numId w:val="2"/>
        </w:numPr>
        <w:shd w:val="clear" w:color="auto" w:fill="FFFFFF"/>
        <w:spacing w:after="120"/>
        <w:ind w:left="992" w:hanging="567"/>
        <w:contextualSpacing w:val="0"/>
        <w:jc w:val="both"/>
        <w:rPr>
          <w:color w:val="000000"/>
        </w:rPr>
      </w:pPr>
      <w:r>
        <w:t>B</w:t>
      </w:r>
      <w:r w:rsidRPr="000F588F">
        <w:t>audžiamojoje byloje Nr.</w:t>
      </w:r>
      <w:r>
        <w:t> </w:t>
      </w:r>
      <w:r w:rsidRPr="000F588F">
        <w:t>1-61-1150/2025 2025</w:t>
      </w:r>
      <w:r>
        <w:t> </w:t>
      </w:r>
      <w:r w:rsidRPr="000F588F">
        <w:t>m. sausio 10</w:t>
      </w:r>
      <w:r>
        <w:t> </w:t>
      </w:r>
      <w:r w:rsidRPr="000F588F">
        <w:t>d. paskelbtas teismo nuosprendis, teisiamojo posėdži</w:t>
      </w:r>
      <w:r>
        <w:t>o</w:t>
      </w:r>
      <w:r w:rsidRPr="000F588F">
        <w:t xml:space="preserve"> protokol</w:t>
      </w:r>
      <w:r>
        <w:t>e pažymėta, kad</w:t>
      </w:r>
      <w:r w:rsidRPr="000F588F">
        <w:t xml:space="preserve"> į nuosprendžio paskelbimą proceso dalyviai neatvyko. Pažyma apie teismo procesinių dokumentų įteikimą patvirtina, kad nukentėjusiajam 2025</w:t>
      </w:r>
      <w:r>
        <w:t> </w:t>
      </w:r>
      <w:r w:rsidRPr="000F588F">
        <w:t>m. sausio 10</w:t>
      </w:r>
      <w:r>
        <w:t> </w:t>
      </w:r>
      <w:r w:rsidRPr="000F588F">
        <w:t>d. buvo įteiktas nuosprendžio nuorašas.</w:t>
      </w:r>
    </w:p>
    <w:p w14:paraId="3966A445" w14:textId="77777777" w:rsidR="00BD1B60" w:rsidRDefault="00BD1B60" w:rsidP="00BD1B60">
      <w:pPr>
        <w:pStyle w:val="Sraopastraipa"/>
        <w:numPr>
          <w:ilvl w:val="0"/>
          <w:numId w:val="2"/>
        </w:numPr>
        <w:shd w:val="clear" w:color="auto" w:fill="FFFFFF"/>
        <w:spacing w:after="120"/>
        <w:ind w:left="425" w:hanging="425"/>
        <w:contextualSpacing w:val="0"/>
        <w:jc w:val="both"/>
        <w:rPr>
          <w:color w:val="000000"/>
        </w:rPr>
      </w:pPr>
      <w:r>
        <w:rPr>
          <w:color w:val="000000"/>
        </w:rPr>
        <w:t xml:space="preserve">Komisijos nuomone, aptartos aplinkybės pakankamos konstatuoti, kad tą pačią dieną, kai buvo numatyta skelbti nuosprendžius, po numatyto šių nuosprendžių paskelbimo į teismą buvo atvykę proceso dalyviai, kuriems buvo įteikti nuosprendžių nuorašai. Vis dėlto teigti, kad proceso dalyviai buvo atvykę į numatytą nuosprendžių paskelbimą, tačiau nuosprendžių paskelbimas neįvyko, pakankamo pagrindo nėra. VAT komisija proceso dalyvių, kuriems buvo įteikti nuosprendžių nuorašai, neapklausė, kitų duomenų, iš kurių būtų galima nustatyti tokias aplinkybes, netyrė, o vien tai, kad nuosprendis nebuvo paskelbtas </w:t>
      </w:r>
      <w:r w:rsidRPr="000F588F">
        <w:t>baudžiamojoje byloje Nr.</w:t>
      </w:r>
      <w:r>
        <w:t> </w:t>
      </w:r>
      <w:r w:rsidRPr="000F588F">
        <w:t>1-20-1150/2024</w:t>
      </w:r>
      <w:r>
        <w:t>,</w:t>
      </w:r>
      <w:r>
        <w:rPr>
          <w:color w:val="000000"/>
        </w:rPr>
        <w:t xml:space="preserve"> nesuteikia pagrindo daryti išvados apie identiškus pažeidimus kitose bylose.</w:t>
      </w:r>
    </w:p>
    <w:p w14:paraId="5E7195CA" w14:textId="491BBD72" w:rsidR="00286F37" w:rsidRPr="00286F37" w:rsidRDefault="003E25C9" w:rsidP="00286F37">
      <w:pPr>
        <w:pStyle w:val="Sraopastraipa"/>
        <w:numPr>
          <w:ilvl w:val="0"/>
          <w:numId w:val="2"/>
        </w:numPr>
        <w:shd w:val="clear" w:color="auto" w:fill="FFFFFF"/>
        <w:spacing w:after="120"/>
        <w:ind w:left="425" w:hanging="426"/>
        <w:contextualSpacing w:val="0"/>
        <w:jc w:val="both"/>
        <w:rPr>
          <w:color w:val="000000"/>
        </w:rPr>
      </w:pPr>
      <w:r>
        <w:t>BPK</w:t>
      </w:r>
      <w:r w:rsidR="001A0956">
        <w:t> </w:t>
      </w:r>
      <w:r>
        <w:t>302 straipsnio 2</w:t>
      </w:r>
      <w:r w:rsidR="001A0956">
        <w:t> </w:t>
      </w:r>
      <w:r>
        <w:t>dalis numato, kad nuosprendis turi būti pasirašytas jį priėmusių teisėjų.</w:t>
      </w:r>
      <w:r w:rsidRPr="007A4708">
        <w:t xml:space="preserve"> </w:t>
      </w:r>
      <w:r w:rsidR="00AD624D" w:rsidRPr="005A431D">
        <w:t>BPK 310</w:t>
      </w:r>
      <w:r w:rsidR="001A0956">
        <w:t> </w:t>
      </w:r>
      <w:r w:rsidR="00AD624D" w:rsidRPr="005A431D">
        <w:t>straipsnis reglamentuoja nuosprendžio nuorašo įteikimą išteisintajam, nuteistajam, asmeniui, kuriam byla nutraukta, taip pat kitiems asmenims, dalyvavusiems bylą nagrinėjant teisme. Šio straipsnio 2</w:t>
      </w:r>
      <w:r w:rsidR="001A0956">
        <w:t> </w:t>
      </w:r>
      <w:r w:rsidR="00AD624D" w:rsidRPr="005A431D">
        <w:t>dalyje nurodyta, kad jeigu šio straipsnio 1 dalyje nurodyti asmenys nedalyvavo, kai buvo skelbiamas nuosprendis, ar jo nepriėmė tuojau po paskelbimo, nuosprendžio nuorašai jiems turi būti įteikti ar išsiųsti ne vėliau kaip per penkias dienas nuo nuosprendžio paskelbimo dienos. Pagal Lietuvos Aukščiausiojo Teismo suformuotą praktiką</w:t>
      </w:r>
      <w:r w:rsidR="001A1A2F">
        <w:t>,</w:t>
      </w:r>
      <w:r w:rsidR="00F60CF8">
        <w:t xml:space="preserve"> n</w:t>
      </w:r>
      <w:r w:rsidR="00F60CF8" w:rsidRPr="00F60CF8">
        <w:t>uosprendžio nuorašas turi tiksliai atitikti nuosprendžio tekstą (</w:t>
      </w:r>
      <w:r w:rsidR="00F60CF8" w:rsidRPr="005A431D">
        <w:t xml:space="preserve">Lietuvos Aukščiausiojo Teismo </w:t>
      </w:r>
      <w:r w:rsidR="00F60CF8" w:rsidRPr="00F60CF8">
        <w:t>2006</w:t>
      </w:r>
      <w:r w:rsidR="00F60CF8">
        <w:t> </w:t>
      </w:r>
      <w:r w:rsidR="00F60CF8" w:rsidRPr="00F60CF8">
        <w:t>m. sausio 10</w:t>
      </w:r>
      <w:r w:rsidR="00F60CF8">
        <w:t> </w:t>
      </w:r>
      <w:r w:rsidR="00F60CF8" w:rsidRPr="00F60CF8">
        <w:t>d. nutartis baudžiamojoje byloje</w:t>
      </w:r>
      <w:r w:rsidR="00F60CF8">
        <w:t xml:space="preserve"> Nr. 2K-28/2006</w:t>
      </w:r>
      <w:bookmarkStart w:id="6" w:name="pn96c4165e-4871-4c5f-8d2d-adb4c460e45d"/>
      <w:bookmarkEnd w:id="6"/>
      <w:r w:rsidR="00F60CF8" w:rsidRPr="00F60CF8">
        <w:t>).</w:t>
      </w:r>
      <w:r w:rsidR="00AD624D" w:rsidRPr="005A431D">
        <w:t xml:space="preserve"> </w:t>
      </w:r>
      <w:r w:rsidR="004F6662">
        <w:t>N</w:t>
      </w:r>
      <w:r w:rsidR="00AD624D" w:rsidRPr="005A431D">
        <w:t>uosprendžio nuorašo tikrumas turi būti patvirtintas bent vieno iš bylą nagrinėjusio teisėjo (</w:t>
      </w:r>
      <w:r w:rsidR="00AD624D" w:rsidRPr="003D0993">
        <w:rPr>
          <w:iCs/>
        </w:rPr>
        <w:t xml:space="preserve">Lietuvos Aukščiausiojo Teismo </w:t>
      </w:r>
      <w:r w:rsidR="00AD624D" w:rsidRPr="005A431D">
        <w:t>2017 m. spalio 24 d. nutartis baudžiamojoje byloje Nr.</w:t>
      </w:r>
      <w:r w:rsidR="000F1DEB">
        <w:t> </w:t>
      </w:r>
      <w:r w:rsidR="00AD624D" w:rsidRPr="005A431D">
        <w:t>2K-263-697/2017).</w:t>
      </w:r>
      <w:r w:rsidR="00E557CF">
        <w:t xml:space="preserve"> Tuo siekiama, kad būtų užkirstas kelias abejonėms </w:t>
      </w:r>
      <w:r w:rsidR="001A1A2F">
        <w:t xml:space="preserve">dėl </w:t>
      </w:r>
      <w:r w:rsidR="00286F37">
        <w:t>įteikto dokumento tikrum</w:t>
      </w:r>
      <w:r w:rsidR="001A1A2F">
        <w:t>o</w:t>
      </w:r>
      <w:r w:rsidR="00286F37">
        <w:t xml:space="preserve"> ar teisėtum</w:t>
      </w:r>
      <w:r w:rsidR="001A1A2F">
        <w:t>o</w:t>
      </w:r>
      <w:r w:rsidR="00286F37">
        <w:t>.</w:t>
      </w:r>
    </w:p>
    <w:p w14:paraId="4018B330" w14:textId="343E7AC7" w:rsidR="00A74D52" w:rsidRPr="00A74D52" w:rsidRDefault="00AD5617" w:rsidP="00A74D52">
      <w:pPr>
        <w:pStyle w:val="Sraopastraipa"/>
        <w:numPr>
          <w:ilvl w:val="0"/>
          <w:numId w:val="2"/>
        </w:numPr>
        <w:shd w:val="clear" w:color="auto" w:fill="FFFFFF"/>
        <w:spacing w:after="120"/>
        <w:ind w:left="425" w:hanging="426"/>
        <w:contextualSpacing w:val="0"/>
        <w:jc w:val="both"/>
        <w:rPr>
          <w:color w:val="000000"/>
        </w:rPr>
      </w:pPr>
      <w:r w:rsidRPr="00695928">
        <w:t xml:space="preserve">LITEKO </w:t>
      </w:r>
      <w:r w:rsidR="00E90112" w:rsidRPr="00695928">
        <w:t>duomen</w:t>
      </w:r>
      <w:r w:rsidR="00286F37" w:rsidRPr="00695928">
        <w:t>y</w:t>
      </w:r>
      <w:r w:rsidRPr="00695928">
        <w:t>s</w:t>
      </w:r>
      <w:r>
        <w:t xml:space="preserve"> </w:t>
      </w:r>
      <w:r w:rsidR="00913D7E">
        <w:t xml:space="preserve">apie </w:t>
      </w:r>
      <w:r w:rsidR="00913D7E" w:rsidRPr="00F7581B">
        <w:t xml:space="preserve">Vilniaus regiono apylinkės teismo Trakų rūmų </w:t>
      </w:r>
      <w:r w:rsidR="00913D7E" w:rsidRPr="00997BE2">
        <w:rPr>
          <w:color w:val="000000"/>
        </w:rPr>
        <w:t xml:space="preserve">baudžiamąją bylą </w:t>
      </w:r>
      <w:r w:rsidR="00913D7E" w:rsidRPr="000F588F">
        <w:t>Nr. 1-20-1150/2024</w:t>
      </w:r>
      <w:r w:rsidR="00381AB0">
        <w:t xml:space="preserve"> </w:t>
      </w:r>
      <w:r w:rsidR="00E32D86">
        <w:t>patvirtina</w:t>
      </w:r>
      <w:r w:rsidR="00E90112">
        <w:t xml:space="preserve">, </w:t>
      </w:r>
      <w:r>
        <w:t xml:space="preserve">kad </w:t>
      </w:r>
      <w:r w:rsidR="003E25C9">
        <w:t>2024</w:t>
      </w:r>
      <w:r w:rsidR="00381AB0">
        <w:t> </w:t>
      </w:r>
      <w:r w:rsidR="003E25C9">
        <w:t>m. birželio 28</w:t>
      </w:r>
      <w:r w:rsidR="00381AB0">
        <w:t> </w:t>
      </w:r>
      <w:r w:rsidR="003E25C9">
        <w:t>d. 15.30</w:t>
      </w:r>
      <w:r w:rsidR="002756FC">
        <w:t> </w:t>
      </w:r>
      <w:r w:rsidR="003E25C9">
        <w:t xml:space="preserve">val. </w:t>
      </w:r>
      <w:r w:rsidR="00E15E6A">
        <w:t xml:space="preserve">į LITEKO </w:t>
      </w:r>
      <w:r w:rsidR="003E25C9">
        <w:t>nebuvo įkeltas teisėjos</w:t>
      </w:r>
      <w:r w:rsidR="003E25C9" w:rsidRPr="00997BE2">
        <w:rPr>
          <w:shd w:val="clear" w:color="auto" w:fill="FFFFFF"/>
        </w:rPr>
        <w:t xml:space="preserve"> M</w:t>
      </w:r>
      <w:r w:rsidR="00367E94">
        <w:rPr>
          <w:shd w:val="clear" w:color="auto" w:fill="FFFFFF"/>
        </w:rPr>
        <w:t>.</w:t>
      </w:r>
      <w:r w:rsidR="003E25C9" w:rsidRPr="00997BE2">
        <w:rPr>
          <w:shd w:val="clear" w:color="auto" w:fill="FFFFFF"/>
        </w:rPr>
        <w:t xml:space="preserve"> A</w:t>
      </w:r>
      <w:r w:rsidR="00367E94">
        <w:rPr>
          <w:shd w:val="clear" w:color="auto" w:fill="FFFFFF"/>
        </w:rPr>
        <w:t>.</w:t>
      </w:r>
      <w:r w:rsidR="003E25C9" w:rsidRPr="00997BE2">
        <w:rPr>
          <w:shd w:val="clear" w:color="auto" w:fill="FFFFFF"/>
        </w:rPr>
        <w:t>-V</w:t>
      </w:r>
      <w:r w:rsidR="00367E94">
        <w:rPr>
          <w:shd w:val="clear" w:color="auto" w:fill="FFFFFF"/>
        </w:rPr>
        <w:t>.</w:t>
      </w:r>
      <w:r w:rsidR="003E25C9">
        <w:t xml:space="preserve"> pasirašytas nuosprendžio originalas. </w:t>
      </w:r>
      <w:r w:rsidR="003E25C9" w:rsidRPr="007A4708">
        <w:t xml:space="preserve">LITEKO </w:t>
      </w:r>
      <w:r w:rsidR="003E25C9">
        <w:t>duome</w:t>
      </w:r>
      <w:r w:rsidR="003B1026">
        <w:t>nimis</w:t>
      </w:r>
      <w:r w:rsidR="003E25C9">
        <w:t>, prie</w:t>
      </w:r>
      <w:r w:rsidR="00E90112">
        <w:t xml:space="preserve"> įvykio „Posėdis (nuosprendžio / nutarties priėmimas / paskelbimas)“ 2024 m. birželio 28 d. įkeltas tik nuosprendžio PDF formato dokumentas, kuriame yra teismo posėdžių sekretorės A</w:t>
      </w:r>
      <w:r w:rsidR="00367E94">
        <w:t>.</w:t>
      </w:r>
      <w:r w:rsidR="00E90112">
        <w:t xml:space="preserve"> K</w:t>
      </w:r>
      <w:r w:rsidR="00367E94">
        <w:t>.</w:t>
      </w:r>
      <w:r w:rsidR="00E90112">
        <w:t xml:space="preserve"> 2024 m. birželio 28 d. įrašas „nuosprendžio nuorašas tikras“ bei jos parašas</w:t>
      </w:r>
      <w:r w:rsidR="003E25C9">
        <w:t>.</w:t>
      </w:r>
      <w:r w:rsidR="00D239EA">
        <w:t xml:space="preserve"> </w:t>
      </w:r>
      <w:r w:rsidR="00D239EA" w:rsidRPr="00F7581B">
        <w:t>Vilniaus apygardos teismo Baudžiamųjų bylų skyriaus teisėjų kolegij</w:t>
      </w:r>
      <w:r w:rsidR="00D473E1">
        <w:t>os</w:t>
      </w:r>
      <w:r w:rsidR="00D239EA" w:rsidRPr="00F7581B">
        <w:t xml:space="preserve"> 2025</w:t>
      </w:r>
      <w:r w:rsidR="00D239EA">
        <w:t> </w:t>
      </w:r>
      <w:r w:rsidR="00D239EA" w:rsidRPr="00F7581B">
        <w:t>m. gegužės 6</w:t>
      </w:r>
      <w:r w:rsidR="00D239EA">
        <w:t> </w:t>
      </w:r>
      <w:r w:rsidR="00D239EA" w:rsidRPr="00F7581B">
        <w:t>d. nutart</w:t>
      </w:r>
      <w:r w:rsidR="00D239EA">
        <w:t xml:space="preserve">yje baudžiamojoje </w:t>
      </w:r>
      <w:r w:rsidR="00D239EA" w:rsidRPr="00F7581B">
        <w:t>bylo</w:t>
      </w:r>
      <w:r w:rsidR="00D239EA">
        <w:t>je</w:t>
      </w:r>
      <w:r w:rsidR="00D239EA" w:rsidRPr="00F7581B">
        <w:t xml:space="preserve"> Nr.</w:t>
      </w:r>
      <w:r w:rsidR="00D239EA">
        <w:t> </w:t>
      </w:r>
      <w:r w:rsidR="00D239EA" w:rsidRPr="00F7581B">
        <w:t xml:space="preserve">1A-17-574/2025 </w:t>
      </w:r>
      <w:r w:rsidR="00D239EA">
        <w:t>konstatuota, kad a</w:t>
      </w:r>
      <w:r w:rsidR="00D239EA" w:rsidRPr="00F7581B">
        <w:t xml:space="preserve">tvykusiems kaltinamajam ir jo gynėjui </w:t>
      </w:r>
      <w:r w:rsidR="00D239EA">
        <w:t xml:space="preserve">buvo </w:t>
      </w:r>
      <w:r w:rsidR="00D239EA" w:rsidRPr="00F7581B">
        <w:t xml:space="preserve">įteiktas </w:t>
      </w:r>
      <w:r w:rsidR="00D239EA">
        <w:t>tik teismo posėdžio sekretorės parašu patvirtintas 2024 m. birželio 28 d. nuosprendžio nuorašas be teisėjos</w:t>
      </w:r>
      <w:r w:rsidR="00D239EA" w:rsidRPr="00997BE2">
        <w:rPr>
          <w:shd w:val="clear" w:color="auto" w:fill="FFFFFF"/>
        </w:rPr>
        <w:t xml:space="preserve"> M</w:t>
      </w:r>
      <w:r w:rsidR="00367E94">
        <w:rPr>
          <w:shd w:val="clear" w:color="auto" w:fill="FFFFFF"/>
        </w:rPr>
        <w:t>.</w:t>
      </w:r>
      <w:r w:rsidR="00D239EA" w:rsidRPr="00997BE2">
        <w:rPr>
          <w:shd w:val="clear" w:color="auto" w:fill="FFFFFF"/>
        </w:rPr>
        <w:t xml:space="preserve"> A</w:t>
      </w:r>
      <w:r w:rsidR="00367E94">
        <w:rPr>
          <w:shd w:val="clear" w:color="auto" w:fill="FFFFFF"/>
        </w:rPr>
        <w:t>.</w:t>
      </w:r>
      <w:r w:rsidR="00D239EA" w:rsidRPr="00997BE2">
        <w:rPr>
          <w:shd w:val="clear" w:color="auto" w:fill="FFFFFF"/>
        </w:rPr>
        <w:t>-V</w:t>
      </w:r>
      <w:r w:rsidR="00367E94">
        <w:rPr>
          <w:shd w:val="clear" w:color="auto" w:fill="FFFFFF"/>
        </w:rPr>
        <w:t>.</w:t>
      </w:r>
      <w:r w:rsidR="00D239EA" w:rsidRPr="00997BE2">
        <w:rPr>
          <w:shd w:val="clear" w:color="auto" w:fill="FFFFFF"/>
        </w:rPr>
        <w:t xml:space="preserve"> parašo</w:t>
      </w:r>
      <w:r w:rsidR="00D239EA" w:rsidRPr="00F7581B">
        <w:t>.</w:t>
      </w:r>
      <w:r w:rsidR="00997BE2">
        <w:t xml:space="preserve"> </w:t>
      </w:r>
      <w:r w:rsidR="00997BE2" w:rsidRPr="003770BA">
        <w:t>Teisėja M</w:t>
      </w:r>
      <w:r w:rsidR="00367E94">
        <w:t>.</w:t>
      </w:r>
      <w:r w:rsidR="00997BE2" w:rsidRPr="003770BA">
        <w:t xml:space="preserve"> A</w:t>
      </w:r>
      <w:r w:rsidR="00367E94">
        <w:t>.</w:t>
      </w:r>
      <w:r w:rsidR="00997BE2" w:rsidRPr="003770BA">
        <w:t>-V</w:t>
      </w:r>
      <w:r w:rsidR="00367E94">
        <w:t>.</w:t>
      </w:r>
      <w:r w:rsidR="00997BE2" w:rsidRPr="003770BA">
        <w:t xml:space="preserve"> Komisijai 2025 m. spalio 16 d. pateiktame paaiškinime </w:t>
      </w:r>
      <w:r w:rsidR="00997BE2">
        <w:t>ir žodžiu Komisijos posėdyje šių aplinkybių neneigė.</w:t>
      </w:r>
    </w:p>
    <w:p w14:paraId="48CBBE1A" w14:textId="227E6DE0" w:rsidR="00BD1B60" w:rsidRPr="00BD1B60" w:rsidRDefault="00A74D52" w:rsidP="00D42988">
      <w:pPr>
        <w:pStyle w:val="Sraopastraipa"/>
        <w:numPr>
          <w:ilvl w:val="0"/>
          <w:numId w:val="2"/>
        </w:numPr>
        <w:shd w:val="clear" w:color="auto" w:fill="FFFFFF"/>
        <w:spacing w:after="120"/>
        <w:ind w:left="425" w:hanging="426"/>
        <w:contextualSpacing w:val="0"/>
        <w:jc w:val="both"/>
        <w:rPr>
          <w:color w:val="000000"/>
        </w:rPr>
      </w:pPr>
      <w:r>
        <w:t xml:space="preserve">Be to, </w:t>
      </w:r>
      <w:r w:rsidRPr="005A431D">
        <w:t xml:space="preserve">Komisija, </w:t>
      </w:r>
      <w:r>
        <w:t>įvertinusi Pareiškėjos teikimo, VAT komisijos 2025 m. rugsėjo 8 d. patikrinimo akto Nr. IA-2025 ir LITEKO duomenis</w:t>
      </w:r>
      <w:r w:rsidR="00C34F09">
        <w:t>,</w:t>
      </w:r>
      <w:r>
        <w:t xml:space="preserve"> nustatė,</w:t>
      </w:r>
      <w:r w:rsidRPr="005A431D">
        <w:t xml:space="preserve"> </w:t>
      </w:r>
      <w:r>
        <w:t>kad</w:t>
      </w:r>
      <w:r w:rsidRPr="00C473E4">
        <w:t xml:space="preserve"> </w:t>
      </w:r>
      <w:r w:rsidRPr="000F588F">
        <w:t>ne tik baudžiamojoje byloje Nr.</w:t>
      </w:r>
      <w:r>
        <w:t> </w:t>
      </w:r>
      <w:r w:rsidRPr="000F588F">
        <w:t xml:space="preserve">1-20-1150/2024, bet ir </w:t>
      </w:r>
      <w:r>
        <w:t xml:space="preserve">kitose </w:t>
      </w:r>
      <w:r w:rsidRPr="000F588F">
        <w:t>baudžiamosiose bylose</w:t>
      </w:r>
      <w:r>
        <w:t xml:space="preserve"> </w:t>
      </w:r>
      <w:r w:rsidRPr="005A431D">
        <w:t>Nr.</w:t>
      </w:r>
      <w:r>
        <w:t> </w:t>
      </w:r>
      <w:r w:rsidRPr="005A431D">
        <w:t>1-1186-1150/2024, Nr.</w:t>
      </w:r>
      <w:r>
        <w:t> </w:t>
      </w:r>
      <w:r w:rsidRPr="005A431D">
        <w:t>N1-1078-1150/2024, Nr.</w:t>
      </w:r>
      <w:r>
        <w:t> </w:t>
      </w:r>
      <w:r w:rsidRPr="005A431D">
        <w:t>1-164-1150/2024, Nr.</w:t>
      </w:r>
      <w:r>
        <w:t> </w:t>
      </w:r>
      <w:r w:rsidRPr="005A431D">
        <w:t>N1-72-1150/2024, Nr.</w:t>
      </w:r>
      <w:r>
        <w:t> </w:t>
      </w:r>
      <w:r w:rsidRPr="005A431D">
        <w:t>1-176-1150/2025, Nr.</w:t>
      </w:r>
      <w:r>
        <w:t> </w:t>
      </w:r>
      <w:r w:rsidRPr="005A431D">
        <w:t>1-115-1150/2025, Nr.</w:t>
      </w:r>
      <w:r>
        <w:t> </w:t>
      </w:r>
      <w:r w:rsidRPr="005A431D">
        <w:t>1-52-1150/2025, Nr.</w:t>
      </w:r>
      <w:r>
        <w:t> </w:t>
      </w:r>
      <w:r w:rsidRPr="005A431D">
        <w:t>1-1075-1150/2024, Nr.</w:t>
      </w:r>
      <w:r>
        <w:t> </w:t>
      </w:r>
      <w:r w:rsidRPr="005A431D">
        <w:t>1-528-1150/2024, Nr.</w:t>
      </w:r>
      <w:r>
        <w:t> </w:t>
      </w:r>
      <w:r w:rsidRPr="005A431D">
        <w:t>1-70-1150/2024, Nr.</w:t>
      </w:r>
      <w:r>
        <w:t> </w:t>
      </w:r>
      <w:r w:rsidRPr="005A431D">
        <w:t>1-20-</w:t>
      </w:r>
      <w:r w:rsidRPr="005A431D">
        <w:lastRenderedPageBreak/>
        <w:t>1150/2024</w:t>
      </w:r>
      <w:r>
        <w:t xml:space="preserve"> ir</w:t>
      </w:r>
      <w:r w:rsidRPr="005A431D">
        <w:t xml:space="preserve"> Nr.</w:t>
      </w:r>
      <w:r>
        <w:t> </w:t>
      </w:r>
      <w:r w:rsidRPr="005A431D">
        <w:t xml:space="preserve">1-147-1150/2025 LITEKO </w:t>
      </w:r>
      <w:r>
        <w:t xml:space="preserve">buvo </w:t>
      </w:r>
      <w:r w:rsidRPr="005A431D">
        <w:t>prisegtas nuosprendžio nuorašas PDF formatu be teisėjos M</w:t>
      </w:r>
      <w:r w:rsidR="00367E94">
        <w:t>.</w:t>
      </w:r>
      <w:r w:rsidRPr="005A431D">
        <w:t xml:space="preserve"> A</w:t>
      </w:r>
      <w:r w:rsidR="00367E94">
        <w:t>.</w:t>
      </w:r>
      <w:r w:rsidRPr="005A431D">
        <w:t>-V</w:t>
      </w:r>
      <w:r w:rsidR="00367E94">
        <w:t>.</w:t>
      </w:r>
      <w:r w:rsidRPr="005A431D">
        <w:t xml:space="preserve"> parašo, patvirtintas tik teismo posėdžių sekretoriaus</w:t>
      </w:r>
      <w:r>
        <w:t>, o</w:t>
      </w:r>
      <w:r w:rsidRPr="005A431D">
        <w:t xml:space="preserve"> neatitinkantys teismo procesinio sprendimo nuorašui keliamų reikalavimų teismo nuosprendži</w:t>
      </w:r>
      <w:r>
        <w:t>ų nuorašai</w:t>
      </w:r>
      <w:r w:rsidRPr="005A431D">
        <w:t xml:space="preserve"> išsiųsti proceso dalyviams.</w:t>
      </w:r>
      <w:r>
        <w:t xml:space="preserve"> </w:t>
      </w:r>
    </w:p>
    <w:p w14:paraId="150B531E" w14:textId="31988F29" w:rsidR="00D42988" w:rsidRPr="00342C9D" w:rsidRDefault="00BD1B60" w:rsidP="00D42988">
      <w:pPr>
        <w:pStyle w:val="Sraopastraipa"/>
        <w:numPr>
          <w:ilvl w:val="0"/>
          <w:numId w:val="2"/>
        </w:numPr>
        <w:shd w:val="clear" w:color="auto" w:fill="FFFFFF"/>
        <w:spacing w:after="120"/>
        <w:ind w:left="425" w:hanging="426"/>
        <w:contextualSpacing w:val="0"/>
        <w:jc w:val="both"/>
        <w:rPr>
          <w:color w:val="000000"/>
        </w:rPr>
      </w:pPr>
      <w:r w:rsidRPr="00342C9D">
        <w:t xml:space="preserve">Aptartos aplinkybės </w:t>
      </w:r>
      <w:r w:rsidR="00A74D52" w:rsidRPr="00342C9D">
        <w:t xml:space="preserve">parodo, kad </w:t>
      </w:r>
      <w:r w:rsidR="00A74D52" w:rsidRPr="00342C9D">
        <w:rPr>
          <w:color w:val="000000"/>
        </w:rPr>
        <w:t xml:space="preserve">teisėja </w:t>
      </w:r>
      <w:r w:rsidR="00A74D52" w:rsidRPr="00342C9D">
        <w:t>M</w:t>
      </w:r>
      <w:r w:rsidR="00367E94">
        <w:t>.</w:t>
      </w:r>
      <w:r w:rsidR="00A74D52" w:rsidRPr="00342C9D">
        <w:t xml:space="preserve"> A</w:t>
      </w:r>
      <w:r w:rsidR="00367E94">
        <w:t>.</w:t>
      </w:r>
      <w:r w:rsidR="00A74D52" w:rsidRPr="00342C9D">
        <w:t>-V</w:t>
      </w:r>
      <w:r w:rsidR="00367E94">
        <w:t>.</w:t>
      </w:r>
      <w:r w:rsidR="00A74D52" w:rsidRPr="00342C9D">
        <w:t xml:space="preserve"> ti</w:t>
      </w:r>
      <w:r w:rsidRPr="00342C9D">
        <w:t>e</w:t>
      </w:r>
      <w:r w:rsidR="00A74D52" w:rsidRPr="00342C9D">
        <w:t>k b</w:t>
      </w:r>
      <w:r w:rsidR="00A74D52" w:rsidRPr="00342C9D">
        <w:rPr>
          <w:color w:val="000000"/>
        </w:rPr>
        <w:t xml:space="preserve">audžiamojoje byloje </w:t>
      </w:r>
      <w:r w:rsidR="00A74D52" w:rsidRPr="00342C9D">
        <w:t xml:space="preserve">Nr. 1-20-1150/2024, </w:t>
      </w:r>
      <w:r w:rsidRPr="00342C9D">
        <w:t xml:space="preserve">tiek </w:t>
      </w:r>
      <w:r w:rsidR="00A74D52" w:rsidRPr="00342C9D">
        <w:t xml:space="preserve">kitose baudžiamosiose bylose nesiėmė priemonių, jog būtų laikomasi BPK 310 straipsnyje ir Lietuvos Aukščiausiojo Teismo suformuotoje praktikoje nustatytos nuosprendžio nuorašo parengimo, patvirtinimo ir įteikimo tvarkos </w:t>
      </w:r>
      <w:r w:rsidR="00C34F09">
        <w:t>ir</w:t>
      </w:r>
      <w:r w:rsidR="00C34F09" w:rsidRPr="00342C9D">
        <w:t xml:space="preserve"> </w:t>
      </w:r>
      <w:r w:rsidR="00A74D52" w:rsidRPr="00342C9D">
        <w:t xml:space="preserve">būtų užkirstas kelias abejonėms </w:t>
      </w:r>
      <w:r w:rsidR="00C34F09">
        <w:t xml:space="preserve">dėl </w:t>
      </w:r>
      <w:r w:rsidR="00A74D52" w:rsidRPr="00342C9D">
        <w:t>įteikto dokumento tikrum</w:t>
      </w:r>
      <w:r w:rsidR="00C34F09">
        <w:t>o</w:t>
      </w:r>
      <w:r w:rsidR="00A74D52" w:rsidRPr="00342C9D">
        <w:t xml:space="preserve"> ar teisėtum</w:t>
      </w:r>
      <w:r w:rsidR="00C34F09">
        <w:t>o</w:t>
      </w:r>
      <w:r w:rsidR="00A74D52" w:rsidRPr="00342C9D">
        <w:t xml:space="preserve">, </w:t>
      </w:r>
      <w:r w:rsidR="00C34F09">
        <w:t>ir</w:t>
      </w:r>
      <w:r w:rsidR="00C34F09" w:rsidRPr="00342C9D">
        <w:t xml:space="preserve"> </w:t>
      </w:r>
      <w:r w:rsidR="00A74D52" w:rsidRPr="00342C9D">
        <w:t>toks netinkamas elgesys buvo sisteminio pobūdžio. Toks įstatyme aiškiai nustatytos teisėjo pareigos neatlikimas, pakankamo rūpestingumo ir pareigingumo nebuvimas suponuoja Teisėjų etikos kodekse nustatyto pagarbos žmogui bei pareigingumo principų pažeidimą (Teisėjų etikos kodekso 6 straipsnis 1 punktas, 15 straipsnio 1 ir 3 punktai)</w:t>
      </w:r>
      <w:r w:rsidR="00234228" w:rsidRPr="00342C9D">
        <w:t xml:space="preserve"> ir</w:t>
      </w:r>
      <w:r w:rsidR="00A74D52" w:rsidRPr="00342C9D">
        <w:t xml:space="preserve"> gali būti vertinamas kaip žeminantis teisėjo vardą, kenkiantis teisminės valdžios autoritetui</w:t>
      </w:r>
      <w:r w:rsidR="00234228" w:rsidRPr="00342C9D">
        <w:t xml:space="preserve">, o </w:t>
      </w:r>
      <w:r w:rsidR="00A74D52" w:rsidRPr="00342C9D">
        <w:t>tai sudaro pagrindą iškelti jai drausmės bylą.</w:t>
      </w:r>
    </w:p>
    <w:p w14:paraId="456ED6A0" w14:textId="765EF364" w:rsidR="00D42988" w:rsidRPr="00D42988" w:rsidRDefault="00D473E1" w:rsidP="00D42988">
      <w:pPr>
        <w:pStyle w:val="Sraopastraipa"/>
        <w:numPr>
          <w:ilvl w:val="0"/>
          <w:numId w:val="2"/>
        </w:numPr>
        <w:shd w:val="clear" w:color="auto" w:fill="FFFFFF"/>
        <w:spacing w:after="120"/>
        <w:ind w:left="425" w:hanging="426"/>
        <w:contextualSpacing w:val="0"/>
        <w:jc w:val="both"/>
        <w:rPr>
          <w:color w:val="000000"/>
        </w:rPr>
      </w:pPr>
      <w:r w:rsidRPr="00D42988">
        <w:rPr>
          <w:color w:val="000000"/>
        </w:rPr>
        <w:t xml:space="preserve">Pareiškėjas teikime nurodė, kad </w:t>
      </w:r>
      <w:r w:rsidRPr="00480842">
        <w:t xml:space="preserve">teisėja </w:t>
      </w:r>
      <w:r w:rsidRPr="00F7581B">
        <w:t>M</w:t>
      </w:r>
      <w:r w:rsidR="00367E94">
        <w:t>.</w:t>
      </w:r>
      <w:r w:rsidRPr="00F7581B">
        <w:t xml:space="preserve"> A</w:t>
      </w:r>
      <w:r w:rsidR="00367E94">
        <w:t>.</w:t>
      </w:r>
      <w:r w:rsidRPr="00F7581B">
        <w:t>-V</w:t>
      </w:r>
      <w:r w:rsidR="00367E94">
        <w:t>.</w:t>
      </w:r>
      <w:r w:rsidRPr="00480842">
        <w:t xml:space="preserve"> </w:t>
      </w:r>
      <w:r w:rsidRPr="00F7581B">
        <w:t xml:space="preserve">Vilniaus regiono apylinkės teismo Trakų rūmų </w:t>
      </w:r>
      <w:r w:rsidRPr="00D42988">
        <w:rPr>
          <w:color w:val="000000"/>
        </w:rPr>
        <w:t xml:space="preserve">baudžiamojoje byloje </w:t>
      </w:r>
      <w:r w:rsidRPr="000F588F">
        <w:t>Nr. 1-20-1150/2024</w:t>
      </w:r>
      <w:r>
        <w:t xml:space="preserve"> galimai neįvykdė BPK 242</w:t>
      </w:r>
      <w:r w:rsidRPr="00D42988">
        <w:rPr>
          <w:vertAlign w:val="superscript"/>
        </w:rPr>
        <w:t>1 </w:t>
      </w:r>
      <w:r>
        <w:t>straipsnyje įtvirtintos teismo pareigos rūpintis, kad baudžiamoji byla teisme būtų išnagrinėta per kuo trumpesnį laiką, ir siekti, jog byla būtų išnagrinėta darant kiek įmanoma mažiau teisiamojo posėdžio pertraukų</w:t>
      </w:r>
      <w:r w:rsidRPr="00D42988">
        <w:rPr>
          <w:color w:val="000000"/>
        </w:rPr>
        <w:t xml:space="preserve">. Pareiškėjo teigimu, ši </w:t>
      </w:r>
      <w:r>
        <w:t xml:space="preserve">nedidelės apimties baudžiamoji byla, kurioje asmeniui pareikšti kaltinimai dėl </w:t>
      </w:r>
      <w:r w:rsidR="00F12182">
        <w:t xml:space="preserve">padaryto </w:t>
      </w:r>
      <w:r>
        <w:t xml:space="preserve">vieno nesunkaus nusikaltimo, numatyto BK 140 straipsnio 1 dalyje, pirmosios instancijos teismo buvo nagrinėjama ilgiau nei pusantrų metų (LITEKO nurodyta, kad byla buvo nagrinėjama 568 dienas). </w:t>
      </w:r>
    </w:p>
    <w:p w14:paraId="520A01C2" w14:textId="3C005AF2" w:rsidR="00BF4DC5" w:rsidRPr="00BF4DC5" w:rsidRDefault="00B55B7D" w:rsidP="00BF4DC5">
      <w:pPr>
        <w:pStyle w:val="Sraopastraipa"/>
        <w:numPr>
          <w:ilvl w:val="0"/>
          <w:numId w:val="2"/>
        </w:numPr>
        <w:shd w:val="clear" w:color="auto" w:fill="FFFFFF"/>
        <w:spacing w:after="120"/>
        <w:ind w:left="425" w:hanging="426"/>
        <w:contextualSpacing w:val="0"/>
        <w:jc w:val="both"/>
        <w:rPr>
          <w:color w:val="000000"/>
        </w:rPr>
      </w:pPr>
      <w:r>
        <w:t>I</w:t>
      </w:r>
      <w:r w:rsidRPr="00C71F5B">
        <w:t xml:space="preserve">š LITEKO duomenų nustatyta, kad baudžiamoji byla Nr. 1-20-1150/2024 </w:t>
      </w:r>
      <w:r w:rsidRPr="00F7581B">
        <w:t>Vilniaus regiono apylinkės teismo Trakų rūm</w:t>
      </w:r>
      <w:r>
        <w:t>uose</w:t>
      </w:r>
      <w:r w:rsidRPr="00C71F5B">
        <w:t xml:space="preserve"> gauta 2022</w:t>
      </w:r>
      <w:r>
        <w:t> </w:t>
      </w:r>
      <w:r w:rsidRPr="00C71F5B">
        <w:t>m. gruodžio 9</w:t>
      </w:r>
      <w:r>
        <w:t> </w:t>
      </w:r>
      <w:r w:rsidRPr="00C71F5B">
        <w:t>d. 2023</w:t>
      </w:r>
      <w:r>
        <w:t> </w:t>
      </w:r>
      <w:r w:rsidRPr="00C71F5B">
        <w:t>m. spalio 13</w:t>
      </w:r>
      <w:r>
        <w:t> </w:t>
      </w:r>
      <w:r w:rsidRPr="00C71F5B">
        <w:t>d. teisiamojo posėdžio protokole</w:t>
      </w:r>
      <w:r>
        <w:t xml:space="preserve"> buvo nurodyta, kad nuosprendis bus skelbiamas 2023 m. lapkričio 23 d. 16.30 val. 2023 m. lapkričio 23 d. teismo nutartimi įrodymų tyrimas baudžiamojoje byloje buvo atnaujintas. Po įrodymų tyrimo atnaujinimo kitas teisiamasis posėdis įvyko 2024 m. sausio 17 d., o vėliau posėdžiai vyko 2024 m. vasario 12 d., 2024 m. kovo 1 d., 2024 m. gegužės 14 d. 2024 m. gegužės 14 d. teisėja paskelbė, kad nuosprendis bus skelbiamas 2024 m. birželio 25 d. 13.50 val. 2024 m. birželio 25 d. nutartimi nuosprendžio paskelbimo terminas baudžiamojoje byloje pratęstas iki 2024 m. liepos 26 d. 13.50 val. 2024 m. birželio 26 d. nutartimi buvo ištaisyta 2024 m. birželio 25 d. nutartyje padaryta apsirikimo klaida ir nuosprendžio paskelbimo terminas baudžiamojoje byloje pratęstas iki 2024 m. birželio 28 d. 15.30</w:t>
      </w:r>
      <w:r w:rsidR="004029A0">
        <w:t> </w:t>
      </w:r>
      <w:r>
        <w:t xml:space="preserve">val. </w:t>
      </w:r>
    </w:p>
    <w:p w14:paraId="3F9CE6F5" w14:textId="77777777" w:rsidR="00BF4DC5" w:rsidRPr="00BF4DC5" w:rsidRDefault="00BF4DC5" w:rsidP="00BF4DC5">
      <w:pPr>
        <w:pStyle w:val="Sraopastraipa"/>
        <w:numPr>
          <w:ilvl w:val="0"/>
          <w:numId w:val="2"/>
        </w:numPr>
        <w:shd w:val="clear" w:color="auto" w:fill="FFFFFF"/>
        <w:spacing w:after="120"/>
        <w:ind w:left="425" w:hanging="426"/>
        <w:contextualSpacing w:val="0"/>
        <w:jc w:val="both"/>
        <w:rPr>
          <w:color w:val="000000"/>
        </w:rPr>
      </w:pPr>
      <w:r w:rsidRPr="00C71F5B">
        <w:t xml:space="preserve">Bylos vilkinimas, kaip pagrindas teisėjo drausminei atsakomybei, gali būti nustatytas tada, kai bylos nagrinėjimas užtęsiamas dėl teisėjo kaltės be jokių priežasčių. Svarstant drausminės atsakomybės klausimą, yra svarbi teisėjo kaltė. </w:t>
      </w:r>
    </w:p>
    <w:p w14:paraId="59A7D1F7" w14:textId="7EF9308F" w:rsidR="00D42988" w:rsidRPr="004008C8" w:rsidRDefault="00BF4DC5" w:rsidP="004008C8">
      <w:pPr>
        <w:pStyle w:val="Sraopastraipa"/>
        <w:numPr>
          <w:ilvl w:val="0"/>
          <w:numId w:val="2"/>
        </w:numPr>
        <w:shd w:val="clear" w:color="auto" w:fill="FFFFFF"/>
        <w:ind w:left="425" w:hanging="426"/>
        <w:contextualSpacing w:val="0"/>
        <w:jc w:val="both"/>
        <w:rPr>
          <w:color w:val="000000"/>
        </w:rPr>
      </w:pPr>
      <w:r w:rsidRPr="00C71F5B">
        <w:t>Komisija, išnagrinėjusi turimą medžiagą</w:t>
      </w:r>
      <w:r>
        <w:t xml:space="preserve"> </w:t>
      </w:r>
      <w:r w:rsidR="004029A0" w:rsidRPr="000A0DC0">
        <w:t>apie baudžiamosios bylos Nr. 1-20-1150/2024 nagrinėjimo eigą</w:t>
      </w:r>
      <w:r>
        <w:t>,</w:t>
      </w:r>
      <w:r w:rsidR="004029A0" w:rsidRPr="000A0DC0">
        <w:t xml:space="preserve"> </w:t>
      </w:r>
      <w:r w:rsidR="007B61AA">
        <w:t>pa</w:t>
      </w:r>
      <w:r w:rsidR="00B55B7D" w:rsidRPr="000A0DC0">
        <w:t xml:space="preserve">daro išvadą, kad </w:t>
      </w:r>
      <w:r w:rsidR="000A0DC0" w:rsidRPr="00BF4DC5">
        <w:rPr>
          <w:rStyle w:val="cf01"/>
          <w:rFonts w:ascii="Times New Roman" w:hAnsi="Times New Roman" w:cs="Times New Roman"/>
          <w:sz w:val="24"/>
          <w:szCs w:val="24"/>
        </w:rPr>
        <w:t xml:space="preserve">teisėja </w:t>
      </w:r>
      <w:r w:rsidR="00303D9E" w:rsidRPr="00F7581B">
        <w:t>M</w:t>
      </w:r>
      <w:r w:rsidR="00367E94">
        <w:t>.</w:t>
      </w:r>
      <w:r w:rsidR="00303D9E" w:rsidRPr="00F7581B">
        <w:t xml:space="preserve"> A</w:t>
      </w:r>
      <w:r w:rsidR="00367E94">
        <w:t>.</w:t>
      </w:r>
      <w:r w:rsidR="00303D9E" w:rsidRPr="00F7581B">
        <w:t>-V</w:t>
      </w:r>
      <w:r w:rsidR="00367E94">
        <w:t>.</w:t>
      </w:r>
      <w:r w:rsidR="00303D9E">
        <w:t>,</w:t>
      </w:r>
      <w:r w:rsidR="00303D9E" w:rsidRPr="00480842">
        <w:t xml:space="preserve"> </w:t>
      </w:r>
      <w:r w:rsidR="000A0DC0" w:rsidRPr="00BF4DC5">
        <w:rPr>
          <w:rStyle w:val="cf01"/>
          <w:rFonts w:ascii="Times New Roman" w:hAnsi="Times New Roman" w:cs="Times New Roman"/>
          <w:sz w:val="24"/>
          <w:szCs w:val="24"/>
        </w:rPr>
        <w:t xml:space="preserve">nagrinėdama </w:t>
      </w:r>
      <w:r w:rsidR="00303D9E" w:rsidRPr="00BF4DC5">
        <w:rPr>
          <w:rStyle w:val="cf01"/>
          <w:rFonts w:ascii="Times New Roman" w:hAnsi="Times New Roman" w:cs="Times New Roman"/>
          <w:sz w:val="24"/>
          <w:szCs w:val="24"/>
        </w:rPr>
        <w:t xml:space="preserve">šią </w:t>
      </w:r>
      <w:r w:rsidR="000A0DC0" w:rsidRPr="00BF4DC5">
        <w:rPr>
          <w:rStyle w:val="cf01"/>
          <w:rFonts w:ascii="Times New Roman" w:hAnsi="Times New Roman" w:cs="Times New Roman"/>
          <w:sz w:val="24"/>
          <w:szCs w:val="24"/>
        </w:rPr>
        <w:t>bylą</w:t>
      </w:r>
      <w:r w:rsidR="00303D9E" w:rsidRPr="00BF4DC5">
        <w:rPr>
          <w:rStyle w:val="cf01"/>
          <w:rFonts w:ascii="Times New Roman" w:hAnsi="Times New Roman" w:cs="Times New Roman"/>
          <w:sz w:val="24"/>
          <w:szCs w:val="24"/>
        </w:rPr>
        <w:t>,</w:t>
      </w:r>
      <w:r w:rsidR="000A0DC0" w:rsidRPr="00BF4DC5">
        <w:rPr>
          <w:rStyle w:val="cf01"/>
          <w:rFonts w:ascii="Times New Roman" w:hAnsi="Times New Roman" w:cs="Times New Roman"/>
          <w:sz w:val="24"/>
          <w:szCs w:val="24"/>
        </w:rPr>
        <w:t xml:space="preserve"> nebuvo pakankamai atidi ir rūpestinga</w:t>
      </w:r>
      <w:r w:rsidR="00303D9E" w:rsidRPr="00BF4DC5">
        <w:rPr>
          <w:rStyle w:val="cf01"/>
          <w:rFonts w:ascii="Times New Roman" w:hAnsi="Times New Roman" w:cs="Times New Roman"/>
          <w:sz w:val="24"/>
          <w:szCs w:val="24"/>
        </w:rPr>
        <w:t>,</w:t>
      </w:r>
      <w:r w:rsidR="000A0DC0" w:rsidRPr="00BF4DC5">
        <w:rPr>
          <w:rStyle w:val="cf01"/>
          <w:rFonts w:ascii="Times New Roman" w:hAnsi="Times New Roman" w:cs="Times New Roman"/>
          <w:sz w:val="24"/>
          <w:szCs w:val="24"/>
        </w:rPr>
        <w:t xml:space="preserve"> laikydamasi baudžiamojo proceso įstatyme numatytų procesinių terminų bei pareigos baudžiamąją bylą išnagrinėti darant kuo mažiau teisiamojo posėdžio pertraukų (BPK 242</w:t>
      </w:r>
      <w:r w:rsidR="000A0DC0" w:rsidRPr="00BF4DC5">
        <w:rPr>
          <w:rStyle w:val="cf11"/>
          <w:rFonts w:ascii="Times New Roman" w:hAnsi="Times New Roman" w:cs="Times New Roman"/>
          <w:sz w:val="24"/>
          <w:szCs w:val="24"/>
        </w:rPr>
        <w:t xml:space="preserve">1 </w:t>
      </w:r>
      <w:r w:rsidR="000A0DC0" w:rsidRPr="00BF4DC5">
        <w:rPr>
          <w:rStyle w:val="cf01"/>
          <w:rFonts w:ascii="Times New Roman" w:hAnsi="Times New Roman" w:cs="Times New Roman"/>
          <w:sz w:val="24"/>
          <w:szCs w:val="24"/>
        </w:rPr>
        <w:t>, 243 straipsniai)</w:t>
      </w:r>
      <w:r w:rsidR="005C4AAB" w:rsidRPr="00BF4DC5">
        <w:rPr>
          <w:rStyle w:val="cf01"/>
          <w:rFonts w:ascii="Times New Roman" w:hAnsi="Times New Roman" w:cs="Times New Roman"/>
          <w:sz w:val="24"/>
          <w:szCs w:val="24"/>
        </w:rPr>
        <w:t>. Vis dėlto</w:t>
      </w:r>
      <w:r w:rsidR="005C4AAB" w:rsidRPr="00BF15F1">
        <w:t xml:space="preserve"> baudžiamojoje byloje buvo atliekama daug ir įvairių proces</w:t>
      </w:r>
      <w:r w:rsidR="009D7E8E">
        <w:t>o</w:t>
      </w:r>
      <w:r w:rsidR="005C4AAB" w:rsidRPr="00BF15F1">
        <w:t xml:space="preserve"> veiksmų, priimama daug proces</w:t>
      </w:r>
      <w:r w:rsidR="009D7E8E">
        <w:t>inių</w:t>
      </w:r>
      <w:r w:rsidR="005C4AAB" w:rsidRPr="00BF15F1">
        <w:t xml:space="preserve"> sprendimų.</w:t>
      </w:r>
      <w:r w:rsidR="00B568C9" w:rsidRPr="00B568C9">
        <w:t xml:space="preserve"> </w:t>
      </w:r>
      <w:r w:rsidR="00B568C9" w:rsidRPr="000A0DC0">
        <w:t xml:space="preserve">Teisėja </w:t>
      </w:r>
      <w:r w:rsidR="00B568C9" w:rsidRPr="00BF4DC5">
        <w:rPr>
          <w:shd w:val="clear" w:color="auto" w:fill="FFFFFF"/>
        </w:rPr>
        <w:t>M</w:t>
      </w:r>
      <w:r w:rsidR="00367E94">
        <w:rPr>
          <w:shd w:val="clear" w:color="auto" w:fill="FFFFFF"/>
        </w:rPr>
        <w:t>.</w:t>
      </w:r>
      <w:r w:rsidR="00B568C9" w:rsidRPr="00BF4DC5">
        <w:rPr>
          <w:shd w:val="clear" w:color="auto" w:fill="FFFFFF"/>
        </w:rPr>
        <w:t xml:space="preserve"> A</w:t>
      </w:r>
      <w:r w:rsidR="00367E94">
        <w:rPr>
          <w:shd w:val="clear" w:color="auto" w:fill="FFFFFF"/>
        </w:rPr>
        <w:t>.</w:t>
      </w:r>
      <w:r w:rsidR="00B568C9" w:rsidRPr="00BF4DC5">
        <w:rPr>
          <w:shd w:val="clear" w:color="auto" w:fill="FFFFFF"/>
        </w:rPr>
        <w:t>-V</w:t>
      </w:r>
      <w:r w:rsidR="00367E94">
        <w:rPr>
          <w:shd w:val="clear" w:color="auto" w:fill="FFFFFF"/>
        </w:rPr>
        <w:t>.</w:t>
      </w:r>
      <w:r w:rsidR="00B568C9" w:rsidRPr="00BF4DC5">
        <w:rPr>
          <w:shd w:val="clear" w:color="auto" w:fill="FFFFFF"/>
        </w:rPr>
        <w:t xml:space="preserve"> paaiškinime nurodė, kad </w:t>
      </w:r>
      <w:r w:rsidR="00B568C9" w:rsidRPr="00BF4DC5">
        <w:rPr>
          <w:color w:val="000000"/>
        </w:rPr>
        <w:t>bylos nagrinėjimo trukmę lėmė didelis byloje apklaustų liudytojų skaičius, byloje dalyvaujančių advokatų užimtumas.</w:t>
      </w:r>
      <w:r w:rsidR="00B568C9" w:rsidRPr="00BF4DC5">
        <w:rPr>
          <w:shd w:val="clear" w:color="auto" w:fill="FFFFFF"/>
        </w:rPr>
        <w:t xml:space="preserve"> </w:t>
      </w:r>
      <w:r w:rsidR="00B568C9" w:rsidRPr="000A0DC0">
        <w:t xml:space="preserve">Komisija pagal jai suteiktą kompetenciją neturi teisės vertinti, ar teisėjos </w:t>
      </w:r>
      <w:r w:rsidR="00B568C9" w:rsidRPr="00BF4DC5">
        <w:rPr>
          <w:shd w:val="clear" w:color="auto" w:fill="FFFFFF"/>
        </w:rPr>
        <w:t>M</w:t>
      </w:r>
      <w:r w:rsidR="00367E94">
        <w:rPr>
          <w:shd w:val="clear" w:color="auto" w:fill="FFFFFF"/>
        </w:rPr>
        <w:t>.</w:t>
      </w:r>
      <w:r w:rsidR="00B568C9" w:rsidRPr="00BF4DC5">
        <w:rPr>
          <w:shd w:val="clear" w:color="auto" w:fill="FFFFFF"/>
        </w:rPr>
        <w:t xml:space="preserve"> A</w:t>
      </w:r>
      <w:r w:rsidR="00367E94">
        <w:rPr>
          <w:shd w:val="clear" w:color="auto" w:fill="FFFFFF"/>
        </w:rPr>
        <w:t>.</w:t>
      </w:r>
      <w:r w:rsidR="00B568C9" w:rsidRPr="00BF4DC5">
        <w:rPr>
          <w:shd w:val="clear" w:color="auto" w:fill="FFFFFF"/>
        </w:rPr>
        <w:t>-V</w:t>
      </w:r>
      <w:r w:rsidR="00367E94">
        <w:rPr>
          <w:shd w:val="clear" w:color="auto" w:fill="FFFFFF"/>
        </w:rPr>
        <w:t>.</w:t>
      </w:r>
      <w:r w:rsidR="00B568C9" w:rsidRPr="00BF4DC5">
        <w:rPr>
          <w:shd w:val="clear" w:color="auto" w:fill="FFFFFF"/>
        </w:rPr>
        <w:t xml:space="preserve"> </w:t>
      </w:r>
      <w:r w:rsidR="00B568C9" w:rsidRPr="000A0DC0">
        <w:t>atlikti proces</w:t>
      </w:r>
      <w:r w:rsidR="00D4508E">
        <w:t>o</w:t>
      </w:r>
      <w:r w:rsidR="00B568C9" w:rsidRPr="000A0DC0">
        <w:t xml:space="preserve"> veiksmai ir priimti sprendimai konkrečioje byloje buvo būtini ir reikalingi, nes tai būtų kišimasis į teisingumo vykdymą ir pažeistų teisėjo nepriklausomumą. </w:t>
      </w:r>
      <w:r w:rsidR="00B86741">
        <w:t xml:space="preserve">Taigi, </w:t>
      </w:r>
      <w:r w:rsidR="00B568C9">
        <w:t xml:space="preserve">Komisija neturi </w:t>
      </w:r>
      <w:r w:rsidR="00B568C9" w:rsidRPr="000A0DC0">
        <w:t>pagrindo daryti išvados, kad baudžiamosios bylos nagrinėjimas buvo vilkinamas, t.</w:t>
      </w:r>
      <w:r w:rsidR="00B86741">
        <w:t> </w:t>
      </w:r>
      <w:r w:rsidR="00B568C9" w:rsidRPr="000A0DC0">
        <w:t xml:space="preserve">y. užsitęsė vien dėl teisėjos </w:t>
      </w:r>
      <w:r w:rsidR="00B568C9" w:rsidRPr="00BF4DC5">
        <w:rPr>
          <w:shd w:val="clear" w:color="auto" w:fill="FFFFFF"/>
        </w:rPr>
        <w:t>M</w:t>
      </w:r>
      <w:r w:rsidR="00367E94">
        <w:rPr>
          <w:shd w:val="clear" w:color="auto" w:fill="FFFFFF"/>
        </w:rPr>
        <w:t>.</w:t>
      </w:r>
      <w:r w:rsidR="00B568C9" w:rsidRPr="00BF4DC5">
        <w:rPr>
          <w:shd w:val="clear" w:color="auto" w:fill="FFFFFF"/>
        </w:rPr>
        <w:t xml:space="preserve"> A</w:t>
      </w:r>
      <w:r w:rsidR="00367E94">
        <w:rPr>
          <w:shd w:val="clear" w:color="auto" w:fill="FFFFFF"/>
        </w:rPr>
        <w:t>.</w:t>
      </w:r>
      <w:r w:rsidR="00B568C9" w:rsidRPr="00BF4DC5">
        <w:rPr>
          <w:shd w:val="clear" w:color="auto" w:fill="FFFFFF"/>
        </w:rPr>
        <w:t>-V</w:t>
      </w:r>
      <w:r w:rsidR="00367E94">
        <w:rPr>
          <w:shd w:val="clear" w:color="auto" w:fill="FFFFFF"/>
        </w:rPr>
        <w:t>.</w:t>
      </w:r>
      <w:r w:rsidR="00B568C9" w:rsidRPr="000A0DC0">
        <w:t xml:space="preserve"> kaltės be jokių priežasčių.</w:t>
      </w:r>
      <w:r w:rsidR="00871A7E">
        <w:t xml:space="preserve"> Dėl to </w:t>
      </w:r>
      <w:r w:rsidR="00C94ED1">
        <w:t xml:space="preserve">Pareiškėjo teikime nurodytos aplinkybės nesudaro pagrindo traukti teisėją </w:t>
      </w:r>
      <w:proofErr w:type="spellStart"/>
      <w:r w:rsidR="00C94ED1">
        <w:t>drausminėn</w:t>
      </w:r>
      <w:proofErr w:type="spellEnd"/>
      <w:r w:rsidR="00C94ED1">
        <w:t xml:space="preserve"> atsakomybėn. </w:t>
      </w:r>
    </w:p>
    <w:p w14:paraId="0C3C30A5" w14:textId="77777777" w:rsidR="004008C8" w:rsidRPr="00BF4DC5" w:rsidRDefault="004008C8" w:rsidP="004008C8">
      <w:pPr>
        <w:pStyle w:val="Sraopastraipa"/>
        <w:shd w:val="clear" w:color="auto" w:fill="FFFFFF"/>
        <w:ind w:left="425"/>
        <w:contextualSpacing w:val="0"/>
        <w:jc w:val="both"/>
        <w:rPr>
          <w:color w:val="000000"/>
        </w:rPr>
      </w:pPr>
    </w:p>
    <w:p w14:paraId="2FD2208A" w14:textId="4FE10012" w:rsidR="002E66C1" w:rsidRPr="00630E41" w:rsidRDefault="00FE273A" w:rsidP="004008C8">
      <w:pPr>
        <w:shd w:val="clear" w:color="auto" w:fill="FFFFFF"/>
        <w:jc w:val="both"/>
        <w:rPr>
          <w:color w:val="000000"/>
        </w:rPr>
      </w:pPr>
      <w:r w:rsidRPr="00630E41">
        <w:rPr>
          <w:i/>
          <w:iCs/>
        </w:rPr>
        <w:t>Dėl nuotolinių teismo posėdžių baudžiamosiose bylose</w:t>
      </w:r>
      <w:r w:rsidR="00A20251" w:rsidRPr="00630E41">
        <w:rPr>
          <w:i/>
          <w:iCs/>
        </w:rPr>
        <w:t xml:space="preserve">, </w:t>
      </w:r>
      <w:r w:rsidRPr="00630E41">
        <w:rPr>
          <w:i/>
          <w:iCs/>
        </w:rPr>
        <w:t>mantij</w:t>
      </w:r>
      <w:r w:rsidR="00963B7F">
        <w:rPr>
          <w:i/>
          <w:iCs/>
        </w:rPr>
        <w:t>os ir teisėjo</w:t>
      </w:r>
      <w:r w:rsidRPr="00630E41">
        <w:rPr>
          <w:i/>
          <w:iCs/>
        </w:rPr>
        <w:t xml:space="preserve"> </w:t>
      </w:r>
      <w:r w:rsidR="00963B7F">
        <w:rPr>
          <w:i/>
          <w:iCs/>
        </w:rPr>
        <w:t xml:space="preserve">ženklo </w:t>
      </w:r>
      <w:r w:rsidR="00E82163">
        <w:rPr>
          <w:i/>
          <w:iCs/>
        </w:rPr>
        <w:t>ne</w:t>
      </w:r>
      <w:r w:rsidRPr="00630E41">
        <w:rPr>
          <w:i/>
          <w:iCs/>
        </w:rPr>
        <w:t>dėvėjimo</w:t>
      </w:r>
      <w:r w:rsidR="00A20251" w:rsidRPr="00630E41">
        <w:rPr>
          <w:i/>
          <w:iCs/>
        </w:rPr>
        <w:t xml:space="preserve"> </w:t>
      </w:r>
    </w:p>
    <w:p w14:paraId="2BC7CDF3" w14:textId="77777777" w:rsidR="00AD52D9" w:rsidRDefault="00AD52D9" w:rsidP="00AD52D9">
      <w:pPr>
        <w:shd w:val="clear" w:color="auto" w:fill="FFFFFF"/>
        <w:jc w:val="both"/>
        <w:rPr>
          <w:color w:val="000000"/>
        </w:rPr>
      </w:pPr>
    </w:p>
    <w:p w14:paraId="0671224F" w14:textId="313C8ACF" w:rsidR="002E0C03" w:rsidRPr="005B24BA" w:rsidRDefault="002E0C03" w:rsidP="00213486">
      <w:pPr>
        <w:pStyle w:val="Sraopastraipa"/>
        <w:numPr>
          <w:ilvl w:val="0"/>
          <w:numId w:val="2"/>
        </w:numPr>
        <w:shd w:val="clear" w:color="auto" w:fill="FFFFFF"/>
        <w:spacing w:after="120"/>
        <w:ind w:left="425" w:hanging="425"/>
        <w:contextualSpacing w:val="0"/>
        <w:jc w:val="both"/>
        <w:rPr>
          <w:color w:val="000000"/>
        </w:rPr>
      </w:pPr>
      <w:r w:rsidRPr="000357FF">
        <w:t>BPK 242 straipsnyje</w:t>
      </w:r>
      <w:r>
        <w:t xml:space="preserve"> numatyta</w:t>
      </w:r>
      <w:r w:rsidRPr="000357FF">
        <w:t xml:space="preserve">, </w:t>
      </w:r>
      <w:r>
        <w:t xml:space="preserve">kad </w:t>
      </w:r>
      <w:r w:rsidRPr="000357FF">
        <w:t>teismo procesas įprastai yra tiesioginis ir žodinis. Pagal BPK</w:t>
      </w:r>
      <w:r>
        <w:t> </w:t>
      </w:r>
      <w:r w:rsidRPr="000357FF">
        <w:t>8</w:t>
      </w:r>
      <w:r w:rsidRPr="005B24BA">
        <w:rPr>
          <w:vertAlign w:val="superscript"/>
        </w:rPr>
        <w:t>2</w:t>
      </w:r>
      <w:r w:rsidRPr="000357FF">
        <w:t xml:space="preserve"> straipsnio 2 dalį išimtiniais atvejais, kai neįmanoma užtikrinti bylų nagrinėjimo BPK</w:t>
      </w:r>
      <w:r>
        <w:t> </w:t>
      </w:r>
      <w:r w:rsidRPr="000357FF">
        <w:t xml:space="preserve">nustatyta įprasta tvarka, bylų nagrinėjimas ir proceso dalyvių, liudytojų, ekspertų, specialistų, vertėjų ir kitų dalyvaujančių byloje asmenų dalyvavimas teismo posėdžiuose, jei yra tam tinkamos techninės galimybės, gali būti užtikrinami naudojant informacines ir elektroninių ryšių technologijas (per vaizdo konferencijas), kai pagrįstai manoma, kad tokiu būdu byla bus išnagrinėta greičiau, tai netrukdys išsamiai ir objektyviai ištirti visas bylos aplinkybes ir bus užtikrintos proceso dalyvių teisės. </w:t>
      </w:r>
    </w:p>
    <w:p w14:paraId="3D3DF350" w14:textId="3DB5BF52" w:rsidR="002E0C03" w:rsidRPr="005B24BA" w:rsidRDefault="002E0C03" w:rsidP="00213486">
      <w:pPr>
        <w:pStyle w:val="Sraopastraipa"/>
        <w:numPr>
          <w:ilvl w:val="0"/>
          <w:numId w:val="2"/>
        </w:numPr>
        <w:shd w:val="clear" w:color="auto" w:fill="FFFFFF"/>
        <w:spacing w:after="120"/>
        <w:ind w:left="425" w:hanging="425"/>
        <w:contextualSpacing w:val="0"/>
        <w:jc w:val="both"/>
        <w:rPr>
          <w:color w:val="000000"/>
        </w:rPr>
      </w:pPr>
      <w:r w:rsidRPr="005B24BA">
        <w:t xml:space="preserve">Teismų įstatymo 34 straipsnio 8 dalyje nustatyta, </w:t>
      </w:r>
      <w:r w:rsidR="00213486">
        <w:t xml:space="preserve">kad </w:t>
      </w:r>
      <w:r w:rsidRPr="005B24BA">
        <w:t>tais atvejais, kai byla žodinio proceso tvarka nagrinėjama naudojant saugias informacines ir elektroninių ryšių technologijas (per vaizdo konferencijas, telekonferencijas ir kitaip), teisėjų kolegijos nariai teismo posėdyje gali dalyvauti iš skirtingų teismo (teismo rūmų) patalpų.</w:t>
      </w:r>
    </w:p>
    <w:p w14:paraId="0CAC09E6" w14:textId="03B9FBF5" w:rsidR="002E0C03" w:rsidRPr="007A39BB" w:rsidRDefault="00D82A2B" w:rsidP="002E0C03">
      <w:pPr>
        <w:pStyle w:val="Sraopastraipa"/>
        <w:numPr>
          <w:ilvl w:val="0"/>
          <w:numId w:val="2"/>
        </w:numPr>
        <w:shd w:val="clear" w:color="auto" w:fill="FFFFFF"/>
        <w:spacing w:after="120"/>
        <w:ind w:left="425" w:hanging="426"/>
        <w:contextualSpacing w:val="0"/>
        <w:jc w:val="both"/>
        <w:rPr>
          <w:color w:val="000000"/>
        </w:rPr>
      </w:pPr>
      <w:r>
        <w:t>Kad būtų</w:t>
      </w:r>
      <w:r w:rsidR="002E0C03" w:rsidRPr="005B24BA">
        <w:t xml:space="preserve"> užtikrint</w:t>
      </w:r>
      <w:r>
        <w:t>as</w:t>
      </w:r>
      <w:r w:rsidR="002E0C03" w:rsidRPr="005B24BA">
        <w:t xml:space="preserve"> tinkam</w:t>
      </w:r>
      <w:r>
        <w:t>as</w:t>
      </w:r>
      <w:r w:rsidR="002E0C03" w:rsidRPr="005B24BA">
        <w:t xml:space="preserve"> teismo posėdžių organizavim</w:t>
      </w:r>
      <w:r>
        <w:t>as</w:t>
      </w:r>
      <w:r w:rsidR="002E0C03" w:rsidRPr="005B24BA">
        <w:t xml:space="preserve"> nuotoliniu būdu, </w:t>
      </w:r>
      <w:r w:rsidR="00573434" w:rsidRPr="005B24BA">
        <w:t xml:space="preserve">Teisėjų taryba </w:t>
      </w:r>
      <w:r w:rsidR="002E0C03" w:rsidRPr="005B24BA">
        <w:t>2021</w:t>
      </w:r>
      <w:r w:rsidR="000A1AF0">
        <w:t> </w:t>
      </w:r>
      <w:r w:rsidR="002E0C03" w:rsidRPr="005B24BA">
        <w:t>m. rugpjūčio 27</w:t>
      </w:r>
      <w:r w:rsidR="000A1AF0">
        <w:t> </w:t>
      </w:r>
      <w:r w:rsidR="002E0C03" w:rsidRPr="005B24BA">
        <w:t xml:space="preserve">d. </w:t>
      </w:r>
      <w:r w:rsidR="00573434">
        <w:t xml:space="preserve">protokoliniu nutarimu </w:t>
      </w:r>
      <w:r w:rsidR="002E0C03" w:rsidRPr="005B24BA">
        <w:t xml:space="preserve">patvirtino </w:t>
      </w:r>
      <w:r w:rsidR="00573434">
        <w:t>R</w:t>
      </w:r>
      <w:r w:rsidR="002E0C03" w:rsidRPr="005B24BA">
        <w:t>ekomendacijas dėl nuotolinių teismo posėdžių organizavimo</w:t>
      </w:r>
      <w:r w:rsidR="00EC753C">
        <w:t xml:space="preserve"> (toliau – Rekomendacijos)</w:t>
      </w:r>
      <w:r w:rsidR="002E0C03" w:rsidRPr="005B24BA">
        <w:t xml:space="preserve">. Rekomendacijose nuotolinis teismo posėdis apibrėžiamas kaip teismo posėdis, vykstantis žodinio proceso tvarka naudojant vaizdo konferencijų ar telekonferencijų įrangą, kai bylą nagrinėjantis teisėjas (teisėjų kolegija), teismo posėdžių sekretorius ir proceso dalyviai teismo posėdyje dalyvauja naudodami vaizdo konferencijų technologijas, t. y. nebūdami fiziškai tose pačiose teismo patalpose ar proceso įstatymų nustatytais atvejais kitoje bylos nagrinėjimo vietoje. </w:t>
      </w:r>
      <w:r w:rsidR="00AD2A10">
        <w:t>R</w:t>
      </w:r>
      <w:r w:rsidR="002E0C03" w:rsidRPr="005B24BA">
        <w:t>ekomendacijų 2.2</w:t>
      </w:r>
      <w:r w:rsidR="00AD2A10">
        <w:t> </w:t>
      </w:r>
      <w:r w:rsidR="002E0C03" w:rsidRPr="005B24BA">
        <w:t xml:space="preserve">papunktyje nustatyta, </w:t>
      </w:r>
      <w:r w:rsidR="00AD2A10">
        <w:t xml:space="preserve">kad </w:t>
      </w:r>
      <w:r w:rsidR="002E0C03" w:rsidRPr="005B24BA">
        <w:t>nuotolinis teismo posėdis byloje gali būti organizuojamas įsitikinus, kad tokiu būdu bus užtikrintos visos būtinos procesinės garantijos ir bus užtikrinta kiekvieno byloje dalyvaujančio asmens teisė į teisingą bylos nagrinėjimą. Teisėjas dėl baudžiamojo proceso ypatumų, susijusių ir su baudžiamojo proceso dalyvių teisių užtikrinimu, privalo įvertinti galimas technologijų naudojimo baudžiamosiose bylose tam tikrais atvejais rizikas</w:t>
      </w:r>
      <w:r w:rsidR="002E0C03">
        <w:t>.</w:t>
      </w:r>
    </w:p>
    <w:p w14:paraId="4BBE388C" w14:textId="2B7037C9" w:rsidR="007A39BB" w:rsidRPr="008E4909" w:rsidRDefault="007A39BB" w:rsidP="002E0C03">
      <w:pPr>
        <w:pStyle w:val="Sraopastraipa"/>
        <w:numPr>
          <w:ilvl w:val="0"/>
          <w:numId w:val="2"/>
        </w:numPr>
        <w:shd w:val="clear" w:color="auto" w:fill="FFFFFF"/>
        <w:spacing w:after="120"/>
        <w:ind w:left="425" w:hanging="426"/>
        <w:contextualSpacing w:val="0"/>
        <w:jc w:val="both"/>
        <w:rPr>
          <w:color w:val="000000"/>
        </w:rPr>
      </w:pPr>
      <w:r>
        <w:t>Atkreipiamas dėmesys ir į Europos Žmogaus Teisių Teismo (EŽTT) praktiką, pagal kurią</w:t>
      </w:r>
      <w:r w:rsidRPr="0026770A">
        <w:t xml:space="preserve"> šalių dalyvavimas teismo posėdyje vaizdo konferencijos būdu savaime nelaikytinas pažeidžiančiu </w:t>
      </w:r>
      <w:r>
        <w:t>Europos žmogaus teisių ir pagrindinių laisvių apsaugos k</w:t>
      </w:r>
      <w:r w:rsidRPr="0026770A">
        <w:t>onvencijos 6 straipsnį, tačiau nacionalinis teismas turi pareigą užtikrinti, kad tokia priemone būtų naudojamasi siekiant teisėto tikslo ir laikantis tinkamo teismo proceso reikalavimų</w:t>
      </w:r>
      <w:r>
        <w:t xml:space="preserve"> (</w:t>
      </w:r>
      <w:r w:rsidR="002C79FC">
        <w:t xml:space="preserve">pavyzdžiui, </w:t>
      </w:r>
      <w:r>
        <w:t xml:space="preserve">EŽTT </w:t>
      </w:r>
      <w:r w:rsidRPr="0026770A">
        <w:t xml:space="preserve">2016  m. vasario 16  d. sprendimas byloje </w:t>
      </w:r>
      <w:proofErr w:type="spellStart"/>
      <w:r w:rsidRPr="0026770A">
        <w:t>Yevdokimov</w:t>
      </w:r>
      <w:proofErr w:type="spellEnd"/>
      <w:r w:rsidRPr="0026770A">
        <w:t xml:space="preserve"> ir kiti prieš Rusiją</w:t>
      </w:r>
      <w:r>
        <w:t>, p</w:t>
      </w:r>
      <w:r w:rsidRPr="0026770A">
        <w:t>eticijos Nr. 19929/12</w:t>
      </w:r>
      <w:r w:rsidR="001C0149">
        <w:t xml:space="preserve"> ir kt.</w:t>
      </w:r>
      <w:r>
        <w:t>).</w:t>
      </w:r>
    </w:p>
    <w:p w14:paraId="3F047B1F" w14:textId="06DD257E" w:rsidR="002E0C03" w:rsidRPr="004A1444" w:rsidRDefault="009F1B5E" w:rsidP="002E0C03">
      <w:pPr>
        <w:pStyle w:val="Sraopastraipa"/>
        <w:numPr>
          <w:ilvl w:val="0"/>
          <w:numId w:val="2"/>
        </w:numPr>
        <w:shd w:val="clear" w:color="auto" w:fill="FFFFFF"/>
        <w:spacing w:after="120"/>
        <w:ind w:left="425" w:hanging="426"/>
        <w:contextualSpacing w:val="0"/>
        <w:jc w:val="both"/>
        <w:rPr>
          <w:color w:val="000000"/>
        </w:rPr>
      </w:pPr>
      <w:r>
        <w:t xml:space="preserve">Aptartos </w:t>
      </w:r>
      <w:r w:rsidR="005C2F12">
        <w:t>BPK</w:t>
      </w:r>
      <w:r>
        <w:t>,</w:t>
      </w:r>
      <w:r w:rsidR="005C2F12">
        <w:t xml:space="preserve"> R</w:t>
      </w:r>
      <w:r w:rsidR="002E0C03" w:rsidRPr="005B24BA">
        <w:t>ekomendacij</w:t>
      </w:r>
      <w:r>
        <w:t>ų ir EŽTT praktikos nuostatos</w:t>
      </w:r>
      <w:r w:rsidR="002E0C03" w:rsidRPr="008E4909">
        <w:t xml:space="preserve"> </w:t>
      </w:r>
      <w:r w:rsidR="002E0C03" w:rsidRPr="004A1444">
        <w:rPr>
          <w:color w:val="000000"/>
          <w:shd w:val="clear" w:color="auto" w:fill="FFFFFF"/>
        </w:rPr>
        <w:t>suponuoja išvadą,</w:t>
      </w:r>
      <w:r w:rsidR="002E0C03" w:rsidRPr="004A1444">
        <w:rPr>
          <w:shd w:val="clear" w:color="auto" w:fill="FFFFFF"/>
        </w:rPr>
        <w:t xml:space="preserve"> kad </w:t>
      </w:r>
      <w:r w:rsidR="002E0C03" w:rsidRPr="004A1444">
        <w:t>nuotolini</w:t>
      </w:r>
      <w:r w:rsidR="00CD2B87">
        <w:t>o</w:t>
      </w:r>
      <w:r w:rsidR="002E0C03" w:rsidRPr="004A1444">
        <w:t xml:space="preserve"> teismo posėdžio organizavimas </w:t>
      </w:r>
      <w:r w:rsidR="005C2F12">
        <w:t xml:space="preserve">baudžiamosiose bylose </w:t>
      </w:r>
      <w:r w:rsidR="002E0C03" w:rsidRPr="004A1444">
        <w:t>yra leidžiamas tik išimtiniais atvejais</w:t>
      </w:r>
      <w:r w:rsidR="000834EC">
        <w:t>, siekiant teisėto tikslo,</w:t>
      </w:r>
      <w:r w:rsidR="002E0C03" w:rsidRPr="004A1444">
        <w:t xml:space="preserve"> ir tik tokiu būdu, kuris visiškai užtikrina proceso teisėtumą, garso ir vaizdo įrašymą, duomenų saugumą bei proceso dalyvių teises</w:t>
      </w:r>
      <w:r w:rsidR="002E0C03">
        <w:t xml:space="preserve"> ir pareigas</w:t>
      </w:r>
      <w:r w:rsidR="002E0C03">
        <w:rPr>
          <w:color w:val="000000"/>
        </w:rPr>
        <w:t xml:space="preserve">. </w:t>
      </w:r>
    </w:p>
    <w:p w14:paraId="06664A3A" w14:textId="751905AA" w:rsidR="00134AF7" w:rsidRPr="00134AF7" w:rsidRDefault="002E0C03" w:rsidP="00134AF7">
      <w:pPr>
        <w:pStyle w:val="Sraopastraipa"/>
        <w:numPr>
          <w:ilvl w:val="0"/>
          <w:numId w:val="2"/>
        </w:numPr>
        <w:shd w:val="clear" w:color="auto" w:fill="FFFFFF"/>
        <w:spacing w:after="120"/>
        <w:ind w:left="425" w:hanging="426"/>
        <w:contextualSpacing w:val="0"/>
        <w:jc w:val="both"/>
        <w:rPr>
          <w:color w:val="000000"/>
        </w:rPr>
      </w:pPr>
      <w:r w:rsidRPr="002B5005">
        <w:t xml:space="preserve">Komisija, išnagrinėjusi </w:t>
      </w:r>
      <w:r w:rsidR="00FC4C8D">
        <w:t xml:space="preserve">Pareiškėjos </w:t>
      </w:r>
      <w:r w:rsidRPr="002B5005">
        <w:t xml:space="preserve">teikimo medžiagą, įvertinusi </w:t>
      </w:r>
      <w:r w:rsidR="00FC4C8D">
        <w:t xml:space="preserve">VAT komisijos </w:t>
      </w:r>
      <w:r w:rsidRPr="002B5005">
        <w:t>2025</w:t>
      </w:r>
      <w:r w:rsidR="00FC4C8D">
        <w:t> </w:t>
      </w:r>
      <w:r w:rsidRPr="002B5005">
        <w:t>m. rugsėjo</w:t>
      </w:r>
      <w:r w:rsidR="00FC4C8D">
        <w:t> </w:t>
      </w:r>
      <w:r w:rsidRPr="002B5005">
        <w:t>8</w:t>
      </w:r>
      <w:r w:rsidR="00FC4C8D">
        <w:t> </w:t>
      </w:r>
      <w:r w:rsidRPr="002B5005">
        <w:t>d. patikrinimo aktą Nr.</w:t>
      </w:r>
      <w:r w:rsidR="00FC4C8D">
        <w:t> </w:t>
      </w:r>
      <w:r w:rsidRPr="002B5005">
        <w:t>IA-2025, LITEKO duomen</w:t>
      </w:r>
      <w:r w:rsidR="00FC4C8D">
        <w:t>i</w:t>
      </w:r>
      <w:r w:rsidRPr="002B5005">
        <w:t>s</w:t>
      </w:r>
      <w:r w:rsidR="00FC4C8D">
        <w:t>,</w:t>
      </w:r>
      <w:r w:rsidRPr="002B5005">
        <w:t xml:space="preserve"> </w:t>
      </w:r>
      <w:r w:rsidR="00FC4C8D">
        <w:t xml:space="preserve">teisiamųjų posėdžių baudžiamosiose bylose </w:t>
      </w:r>
      <w:r w:rsidRPr="002B5005">
        <w:t>vaizdo įrašus</w:t>
      </w:r>
      <w:r w:rsidR="00FC4C8D">
        <w:t>,</w:t>
      </w:r>
      <w:r w:rsidRPr="002B5005">
        <w:t xml:space="preserve"> nustatė, </w:t>
      </w:r>
      <w:r>
        <w:t>kad Pareiškėjos</w:t>
      </w:r>
      <w:r w:rsidRPr="00C825C8">
        <w:t xml:space="preserve"> teikime nurodytos aplinkybės dėl </w:t>
      </w:r>
      <w:r w:rsidRPr="009B6AE9">
        <w:t>teisėj</w:t>
      </w:r>
      <w:r>
        <w:t>os</w:t>
      </w:r>
      <w:r w:rsidRPr="009B6AE9">
        <w:t xml:space="preserve"> M</w:t>
      </w:r>
      <w:r w:rsidR="00367E94">
        <w:t>.</w:t>
      </w:r>
      <w:r w:rsidRPr="009B6AE9">
        <w:t xml:space="preserve"> A</w:t>
      </w:r>
      <w:r w:rsidR="00367E94">
        <w:t>.</w:t>
      </w:r>
      <w:r w:rsidRPr="009B6AE9">
        <w:t>-V</w:t>
      </w:r>
      <w:r w:rsidR="00367E94">
        <w:t>.</w:t>
      </w:r>
      <w:r w:rsidRPr="009B6AE9">
        <w:t xml:space="preserve"> </w:t>
      </w:r>
      <w:r w:rsidRPr="00C825C8">
        <w:t>aplaidaus darbo pasitvirtino</w:t>
      </w:r>
      <w:r>
        <w:t xml:space="preserve">. </w:t>
      </w:r>
    </w:p>
    <w:p w14:paraId="61A0EB30" w14:textId="5C9991EC" w:rsidR="005444FF" w:rsidRPr="00342C9D" w:rsidRDefault="00951E55" w:rsidP="00783D6A">
      <w:pPr>
        <w:pStyle w:val="Sraopastraipa"/>
        <w:numPr>
          <w:ilvl w:val="0"/>
          <w:numId w:val="2"/>
        </w:numPr>
        <w:shd w:val="clear" w:color="auto" w:fill="FFFFFF"/>
        <w:spacing w:after="120"/>
        <w:ind w:left="425" w:hanging="426"/>
        <w:contextualSpacing w:val="0"/>
        <w:jc w:val="both"/>
        <w:rPr>
          <w:color w:val="000000"/>
        </w:rPr>
      </w:pPr>
      <w:r>
        <w:t>VAT komisija nustatė, kad t</w:t>
      </w:r>
      <w:r w:rsidR="002E0C03" w:rsidRPr="004A1444">
        <w:t>eisėja M</w:t>
      </w:r>
      <w:r w:rsidR="00367E94">
        <w:t>.</w:t>
      </w:r>
      <w:r w:rsidR="002E0C03" w:rsidRPr="004A1444">
        <w:t xml:space="preserve"> A</w:t>
      </w:r>
      <w:r w:rsidR="00367E94">
        <w:t>.</w:t>
      </w:r>
      <w:r w:rsidR="002E0C03" w:rsidRPr="004A1444">
        <w:t>-V</w:t>
      </w:r>
      <w:r w:rsidR="00367E94">
        <w:t>.</w:t>
      </w:r>
      <w:r w:rsidR="002E0C03" w:rsidRPr="004A1444">
        <w:t xml:space="preserve"> baudžiamųjų bylų nagrinėjimą paprastai organizavo nuotoli</w:t>
      </w:r>
      <w:r w:rsidR="00CD2B87">
        <w:t xml:space="preserve">niu būdu </w:t>
      </w:r>
      <w:r w:rsidR="002E0C03" w:rsidRPr="004A1444">
        <w:t xml:space="preserve">ir pati dalyvavo </w:t>
      </w:r>
      <w:r w:rsidR="00CD2B87">
        <w:t xml:space="preserve">teismo posėdžiuose </w:t>
      </w:r>
      <w:r w:rsidR="002E0C03">
        <w:t>ne iš teismo patalpų.</w:t>
      </w:r>
      <w:r w:rsidR="002E0C03" w:rsidRPr="004A1444">
        <w:t xml:space="preserve"> </w:t>
      </w:r>
      <w:r w:rsidR="00136807">
        <w:t>Iš LITEKO duomenų matyti, kad n</w:t>
      </w:r>
      <w:r w:rsidR="002E0C03" w:rsidRPr="004A1444">
        <w:t xml:space="preserve">ė vienoje iš nutarčių, kuriose nutarta teisiamąjį posėdį organizuoti nuotoliniu būdu, nėra nurodyta </w:t>
      </w:r>
      <w:r w:rsidR="002E0C03" w:rsidRPr="000357FF">
        <w:t>išimtini</w:t>
      </w:r>
      <w:r w:rsidR="002E0C03">
        <w:t>ų</w:t>
      </w:r>
      <w:r w:rsidR="002E0C03" w:rsidRPr="000357FF">
        <w:t xml:space="preserve"> </w:t>
      </w:r>
      <w:r w:rsidR="002E0C03" w:rsidRPr="004A1444">
        <w:t xml:space="preserve">aplinkybių, dėl kurių nebuvo galimybės baudžiamąją bylą nagrinėti įprastine tvarka </w:t>
      </w:r>
      <w:r w:rsidR="002E0C03" w:rsidRPr="00FC221F">
        <w:t>– gyvai teismo posėdžių salėje</w:t>
      </w:r>
      <w:r w:rsidR="002E0C03">
        <w:t>.</w:t>
      </w:r>
      <w:r w:rsidR="002E0C03" w:rsidRPr="00134AF7">
        <w:rPr>
          <w:color w:val="000000"/>
        </w:rPr>
        <w:t xml:space="preserve"> </w:t>
      </w:r>
      <w:r w:rsidR="00050F69" w:rsidRPr="00134AF7">
        <w:rPr>
          <w:color w:val="000000"/>
        </w:rPr>
        <w:t xml:space="preserve">Priešingai, daugumoje </w:t>
      </w:r>
      <w:r w:rsidR="00507FB0" w:rsidRPr="00134AF7">
        <w:rPr>
          <w:color w:val="000000"/>
        </w:rPr>
        <w:t xml:space="preserve">VAT komisijos </w:t>
      </w:r>
      <w:r w:rsidR="00050F69" w:rsidRPr="00134AF7">
        <w:rPr>
          <w:color w:val="000000"/>
        </w:rPr>
        <w:t xml:space="preserve">patikrintų baudžiamųjų bylų </w:t>
      </w:r>
      <w:r w:rsidR="00AE10F2" w:rsidRPr="00134AF7">
        <w:rPr>
          <w:color w:val="000000"/>
        </w:rPr>
        <w:t>(išskyrus baudžiamąsias bylas Nr. N1-72-1150/2024, Nr. 1-38-1150/2024, Nr. 1-5-1150/2024, Nr. 1-209-1150/2024, Nr. 1-70-1150/2024, Nr. 1-20-1150/2024)</w:t>
      </w:r>
      <w:r w:rsidR="00CF4F01" w:rsidRPr="00134AF7">
        <w:rPr>
          <w:color w:val="000000"/>
        </w:rPr>
        <w:t xml:space="preserve"> </w:t>
      </w:r>
      <w:r w:rsidR="00033AD9" w:rsidRPr="00134AF7">
        <w:rPr>
          <w:color w:val="000000"/>
        </w:rPr>
        <w:t xml:space="preserve">jau pirminėje </w:t>
      </w:r>
      <w:r w:rsidR="00B85306">
        <w:rPr>
          <w:color w:val="000000"/>
        </w:rPr>
        <w:t xml:space="preserve">bylos </w:t>
      </w:r>
      <w:r w:rsidR="00033AD9" w:rsidRPr="00134AF7">
        <w:rPr>
          <w:color w:val="000000"/>
        </w:rPr>
        <w:t xml:space="preserve">nagrinėjimo stadijoje </w:t>
      </w:r>
      <w:r w:rsidR="00B85306">
        <w:rPr>
          <w:color w:val="000000"/>
        </w:rPr>
        <w:t xml:space="preserve">priimant </w:t>
      </w:r>
      <w:r w:rsidR="00033AD9" w:rsidRPr="00134AF7">
        <w:rPr>
          <w:color w:val="000000"/>
        </w:rPr>
        <w:t>nutart</w:t>
      </w:r>
      <w:r w:rsidR="00B85306">
        <w:rPr>
          <w:color w:val="000000"/>
        </w:rPr>
        <w:t>is</w:t>
      </w:r>
      <w:r w:rsidR="00033AD9" w:rsidRPr="00134AF7">
        <w:rPr>
          <w:color w:val="000000"/>
        </w:rPr>
        <w:t xml:space="preserve"> dėl bylos perdavimo nagrinėti teisiamajame posėdyje buvo nurodoma, kad paskirtas teisiamasis posėdis vyks nuotolinėmis ryšių priemonėmis, visiškai nepagrindžiant tokio pasirinkimo išimtinio pobūdžio ir teisėto tikslo </w:t>
      </w:r>
      <w:r w:rsidR="00033AD9" w:rsidRPr="00134AF7">
        <w:rPr>
          <w:color w:val="000000"/>
        </w:rPr>
        <w:lastRenderedPageBreak/>
        <w:t xml:space="preserve">(pavyzdžiui, </w:t>
      </w:r>
      <w:r w:rsidR="0031269B" w:rsidRPr="00134AF7">
        <w:rPr>
          <w:color w:val="000000"/>
        </w:rPr>
        <w:t>2024 m. gegužės 24 d. nutartis baudžiamojoje byloje Nr. </w:t>
      </w:r>
      <w:r w:rsidR="0031269B" w:rsidRPr="003E1276">
        <w:t>1-</w:t>
      </w:r>
      <w:r w:rsidR="0031269B">
        <w:t>675</w:t>
      </w:r>
      <w:r w:rsidR="0031269B" w:rsidRPr="003E1276">
        <w:t>-1150/202</w:t>
      </w:r>
      <w:r w:rsidR="0031269B">
        <w:t xml:space="preserve">4, </w:t>
      </w:r>
      <w:r w:rsidR="00033AD9" w:rsidRPr="00134AF7">
        <w:rPr>
          <w:color w:val="000000"/>
        </w:rPr>
        <w:t>2024</w:t>
      </w:r>
      <w:r w:rsidR="004820BA" w:rsidRPr="00134AF7">
        <w:rPr>
          <w:color w:val="000000"/>
        </w:rPr>
        <w:t> </w:t>
      </w:r>
      <w:r w:rsidR="00033AD9">
        <w:t xml:space="preserve">m. birželio 12 d. nutartis baudžiamojoje byloje </w:t>
      </w:r>
      <w:r w:rsidR="00033AD9" w:rsidRPr="00033AD9">
        <w:t>Nr.</w:t>
      </w:r>
      <w:r w:rsidR="00033AD9">
        <w:t> </w:t>
      </w:r>
      <w:r w:rsidR="00033AD9" w:rsidRPr="00033AD9">
        <w:t>1-763-1150/2024</w:t>
      </w:r>
      <w:r w:rsidR="00033AD9">
        <w:t xml:space="preserve">, </w:t>
      </w:r>
      <w:r w:rsidR="00134AF7">
        <w:t>2024 m. liepos 31 d. nutartis baudžiamojoje byloje Nr. </w:t>
      </w:r>
      <w:r w:rsidR="00134AF7" w:rsidRPr="003E1276">
        <w:t>1-</w:t>
      </w:r>
      <w:r w:rsidR="00134AF7">
        <w:t>1046</w:t>
      </w:r>
      <w:r w:rsidR="00134AF7" w:rsidRPr="003E1276">
        <w:t>-1150/202</w:t>
      </w:r>
      <w:r w:rsidR="00134AF7">
        <w:t>4</w:t>
      </w:r>
      <w:r w:rsidR="00B85306">
        <w:t xml:space="preserve"> ir kitos). </w:t>
      </w:r>
      <w:r w:rsidR="00763751" w:rsidRPr="00342C9D">
        <w:rPr>
          <w:color w:val="000000"/>
        </w:rPr>
        <w:t>T</w:t>
      </w:r>
      <w:r w:rsidR="00D82A2B">
        <w:rPr>
          <w:color w:val="000000"/>
        </w:rPr>
        <w:t>aip</w:t>
      </w:r>
      <w:r w:rsidR="00763751" w:rsidRPr="00342C9D">
        <w:rPr>
          <w:color w:val="000000"/>
        </w:rPr>
        <w:t xml:space="preserve"> buvo nesilaikyta</w:t>
      </w:r>
      <w:r w:rsidR="00E70275" w:rsidRPr="00342C9D">
        <w:rPr>
          <w:color w:val="000000"/>
        </w:rPr>
        <w:t xml:space="preserve"> </w:t>
      </w:r>
      <w:r w:rsidR="00E70275" w:rsidRPr="00342C9D">
        <w:t>BPK 8</w:t>
      </w:r>
      <w:r w:rsidR="00E70275" w:rsidRPr="00342C9D">
        <w:rPr>
          <w:vertAlign w:val="superscript"/>
        </w:rPr>
        <w:t>2</w:t>
      </w:r>
      <w:r w:rsidR="00E70275" w:rsidRPr="00342C9D">
        <w:t xml:space="preserve"> straipsnio 2 dalies ir</w:t>
      </w:r>
      <w:r w:rsidR="00E70275" w:rsidRPr="00342C9D">
        <w:rPr>
          <w:color w:val="000000"/>
        </w:rPr>
        <w:t xml:space="preserve"> </w:t>
      </w:r>
      <w:r w:rsidR="00E70275" w:rsidRPr="00342C9D">
        <w:t>242 straipsnyje nu</w:t>
      </w:r>
      <w:r w:rsidR="00E74012" w:rsidRPr="00342C9D">
        <w:t xml:space="preserve">statyto reglamentavimo </w:t>
      </w:r>
      <w:r w:rsidR="0088520B" w:rsidRPr="00342C9D">
        <w:t>bei</w:t>
      </w:r>
      <w:r w:rsidR="00E74012" w:rsidRPr="00342C9D">
        <w:t xml:space="preserve"> neužtikrinta, kad</w:t>
      </w:r>
      <w:r w:rsidR="005444FF" w:rsidRPr="00342C9D">
        <w:t xml:space="preserve"> </w:t>
      </w:r>
      <w:r w:rsidR="0088520B" w:rsidRPr="00342C9D">
        <w:t xml:space="preserve">teismo procesas būtų tiesioginis ir žodinis, o </w:t>
      </w:r>
      <w:r w:rsidR="005444FF" w:rsidRPr="00342C9D">
        <w:t>nuotolinių teismo posėdžių organizavimas vyktų tik išimtiniais atvejais.</w:t>
      </w:r>
    </w:p>
    <w:p w14:paraId="689592BB" w14:textId="2B272120" w:rsidR="004E3244" w:rsidRPr="00A82F7B" w:rsidRDefault="002A59D3" w:rsidP="00A82F7B">
      <w:pPr>
        <w:pStyle w:val="Sraopastraipa"/>
        <w:numPr>
          <w:ilvl w:val="0"/>
          <w:numId w:val="2"/>
        </w:numPr>
        <w:shd w:val="clear" w:color="auto" w:fill="FFFFFF"/>
        <w:spacing w:after="120"/>
        <w:ind w:left="425" w:hanging="426"/>
        <w:contextualSpacing w:val="0"/>
        <w:jc w:val="both"/>
        <w:rPr>
          <w:color w:val="000000"/>
        </w:rPr>
      </w:pPr>
      <w:r>
        <w:t xml:space="preserve">Be to, </w:t>
      </w:r>
      <w:r w:rsidR="001B3675">
        <w:t>nuotoliniu būdu organizuojamuose teisiamuosiuose posėdžiuose</w:t>
      </w:r>
      <w:r w:rsidR="008C4D69">
        <w:t xml:space="preserve"> t</w:t>
      </w:r>
      <w:r w:rsidR="008C4D69" w:rsidRPr="004A1444">
        <w:t>eisėja M</w:t>
      </w:r>
      <w:r w:rsidR="00367E94">
        <w:t>.</w:t>
      </w:r>
      <w:r w:rsidR="008C4D69" w:rsidRPr="004A1444">
        <w:t xml:space="preserve"> A</w:t>
      </w:r>
      <w:r w:rsidR="00367E94">
        <w:t>.</w:t>
      </w:r>
      <w:r w:rsidR="008C4D69" w:rsidRPr="004A1444">
        <w:t>-V</w:t>
      </w:r>
      <w:r w:rsidR="00367E94">
        <w:t>.</w:t>
      </w:r>
      <w:r w:rsidR="008C4D69">
        <w:t xml:space="preserve"> </w:t>
      </w:r>
      <w:r w:rsidR="007B27C1">
        <w:t>dalyvavo ne iš teismo patalpų, t</w:t>
      </w:r>
      <w:r w:rsidR="004C5831">
        <w:t>aip</w:t>
      </w:r>
      <w:r w:rsidR="007B27C1">
        <w:t xml:space="preserve"> nesilaikydama </w:t>
      </w:r>
      <w:r w:rsidR="007B27C1" w:rsidRPr="005B24BA">
        <w:t>Teismų įstatymo</w:t>
      </w:r>
      <w:r w:rsidR="00412E7E">
        <w:t> </w:t>
      </w:r>
      <w:r w:rsidR="007B27C1" w:rsidRPr="005B24BA">
        <w:t>34 straipsnio 8 dal</w:t>
      </w:r>
      <w:r w:rsidR="007B27C1">
        <w:t xml:space="preserve">ies. Teisėja, pirmininkaudama nuotoliniams teismo posėdžiams, </w:t>
      </w:r>
      <w:r w:rsidR="008C4D69" w:rsidRPr="001E50EC">
        <w:t>neužtikrino skland</w:t>
      </w:r>
      <w:r w:rsidR="008C4D69">
        <w:t>a</w:t>
      </w:r>
      <w:r w:rsidR="008C4D69" w:rsidRPr="001E50EC">
        <w:t xml:space="preserve">us </w:t>
      </w:r>
      <w:r w:rsidR="00A82F7B">
        <w:t xml:space="preserve">ir </w:t>
      </w:r>
      <w:r w:rsidR="008C4D69" w:rsidRPr="001E50EC">
        <w:t>proceso įstatym</w:t>
      </w:r>
      <w:r w:rsidR="00C91D0E">
        <w:t>e</w:t>
      </w:r>
      <w:r w:rsidR="008C4D69" w:rsidRPr="001E50EC">
        <w:t xml:space="preserve"> nustatytus reikalavimus atitinkančio byl</w:t>
      </w:r>
      <w:r w:rsidR="00C91D0E">
        <w:t>ų</w:t>
      </w:r>
      <w:r w:rsidR="008C4D69" w:rsidRPr="001E50EC">
        <w:t xml:space="preserve"> nagrinėjimo proceso</w:t>
      </w:r>
      <w:r w:rsidR="00A82F7B">
        <w:t>,</w:t>
      </w:r>
      <w:r w:rsidR="00C91D0E">
        <w:t xml:space="preserve"> </w:t>
      </w:r>
      <w:r w:rsidR="008C4D69" w:rsidRPr="001E50EC">
        <w:t xml:space="preserve">proceso </w:t>
      </w:r>
      <w:r w:rsidR="00C91D0E">
        <w:t xml:space="preserve">dalyvių </w:t>
      </w:r>
      <w:r w:rsidR="008C4D69" w:rsidRPr="001E50EC">
        <w:t>teisių ir pareigų.</w:t>
      </w:r>
      <w:r w:rsidR="002410A6">
        <w:t xml:space="preserve"> </w:t>
      </w:r>
      <w:r w:rsidR="00AD6547">
        <w:t>T</w:t>
      </w:r>
      <w:r w:rsidR="00AD6547" w:rsidRPr="004A1444">
        <w:t>eisėja M</w:t>
      </w:r>
      <w:r w:rsidR="003D2C88">
        <w:t>.</w:t>
      </w:r>
      <w:r w:rsidR="00AD6547" w:rsidRPr="004A1444">
        <w:t xml:space="preserve"> A</w:t>
      </w:r>
      <w:r w:rsidR="003D2C88">
        <w:t>.</w:t>
      </w:r>
      <w:r w:rsidR="00AD6547" w:rsidRPr="004A1444">
        <w:t>-V</w:t>
      </w:r>
      <w:r w:rsidR="003D2C88">
        <w:t>.</w:t>
      </w:r>
      <w:r w:rsidR="00AD6547">
        <w:t>, dalyvaudama nuotoliniu būdu organizuojamuose teisiamuosiuose posėdžiuose, neturėjo su savimi</w:t>
      </w:r>
      <w:r w:rsidR="00337586">
        <w:t xml:space="preserve"> baudžiamųjų bylų medžiagos, iki posėdžių pradžios nebuvo susipažinusi su proceso dalyvių pateiktais dokumentais</w:t>
      </w:r>
      <w:r w:rsidR="004E3244">
        <w:t>, dėl to pavedimus surasti tam tikrus dokumentus davė teismo posėdžio sekretorei</w:t>
      </w:r>
      <w:r w:rsidR="00416012">
        <w:t xml:space="preserve">, </w:t>
      </w:r>
      <w:r w:rsidR="00416012" w:rsidRPr="00A82F7B">
        <w:rPr>
          <w:color w:val="000000"/>
        </w:rPr>
        <w:t>ne pati tikrino baudžiamųjų bylų medžiagą, o pasikliovė teismo posėdžių sekretorės žodžiais</w:t>
      </w:r>
      <w:r w:rsidR="00AE188A" w:rsidRPr="00A82F7B">
        <w:rPr>
          <w:color w:val="000000"/>
        </w:rPr>
        <w:t xml:space="preserve">, </w:t>
      </w:r>
      <w:r w:rsidR="00E61378" w:rsidRPr="00A82F7B">
        <w:rPr>
          <w:color w:val="000000"/>
        </w:rPr>
        <w:t xml:space="preserve">procesinius sprendimus dėl dokumentų prijungimo priėmė nesusipažinusi su šiais dokumentais, </w:t>
      </w:r>
      <w:r w:rsidR="00307213" w:rsidRPr="00A82F7B">
        <w:rPr>
          <w:color w:val="000000"/>
        </w:rPr>
        <w:t>taip pat neturėjo galimybės ir pati nesiėmė veiksmų, kad susipažintų su posėdžio metu pateiktais procesiniais dokumentais</w:t>
      </w:r>
      <w:r w:rsidR="00AF4CC8" w:rsidRPr="00A82F7B">
        <w:rPr>
          <w:color w:val="000000"/>
        </w:rPr>
        <w:t xml:space="preserve">. </w:t>
      </w:r>
      <w:r w:rsidR="00607895" w:rsidRPr="00A82F7B">
        <w:rPr>
          <w:color w:val="000000"/>
        </w:rPr>
        <w:t>Tam, kad būtų galima atlikti procesinius veiksmus, vienoje byloje buvo būtina daryti pertrauką.</w:t>
      </w:r>
      <w:r w:rsidR="00C34460" w:rsidRPr="00A82F7B">
        <w:rPr>
          <w:color w:val="000000"/>
        </w:rPr>
        <w:t xml:space="preserve"> </w:t>
      </w:r>
      <w:r w:rsidR="00A82F7B">
        <w:rPr>
          <w:color w:val="000000"/>
        </w:rPr>
        <w:t>T</w:t>
      </w:r>
      <w:r w:rsidR="00C34460" w:rsidRPr="00A82F7B">
        <w:rPr>
          <w:color w:val="000000"/>
        </w:rPr>
        <w:t>eisėja ne visada sugebėjo užtikrinti teismo posėdžio tvarką</w:t>
      </w:r>
      <w:r w:rsidR="002D285E" w:rsidRPr="00A82F7B">
        <w:rPr>
          <w:color w:val="000000"/>
        </w:rPr>
        <w:t>, dalis teisėjos funkcijų buvo perduodama teismo posėdžių sekretorei</w:t>
      </w:r>
      <w:r w:rsidR="00C34460" w:rsidRPr="00A82F7B">
        <w:rPr>
          <w:color w:val="000000"/>
        </w:rPr>
        <w:t>.</w:t>
      </w:r>
      <w:r w:rsidR="00E32440" w:rsidRPr="00A82F7B">
        <w:rPr>
          <w:color w:val="000000"/>
        </w:rPr>
        <w:t xml:space="preserve"> </w:t>
      </w:r>
      <w:r w:rsidR="007B7D10" w:rsidRPr="00A82F7B">
        <w:rPr>
          <w:color w:val="000000"/>
        </w:rPr>
        <w:t>Teisėja</w:t>
      </w:r>
      <w:r w:rsidR="007B7D10">
        <w:t xml:space="preserve"> neužtikrino</w:t>
      </w:r>
      <w:r w:rsidR="007B7D10" w:rsidRPr="00A82F7B">
        <w:rPr>
          <w:color w:val="000000"/>
        </w:rPr>
        <w:t xml:space="preserve"> proceso dalyvių teisių ir pareigų (pavyzdžiui, proceso dalyviai ne</w:t>
      </w:r>
      <w:r w:rsidR="00A82F7B">
        <w:rPr>
          <w:color w:val="000000"/>
        </w:rPr>
        <w:t>turėjo</w:t>
      </w:r>
      <w:r w:rsidR="007B7D10" w:rsidRPr="00A82F7B">
        <w:rPr>
          <w:color w:val="000000"/>
        </w:rPr>
        <w:t xml:space="preserve"> galimyb</w:t>
      </w:r>
      <w:r w:rsidR="00A82F7B">
        <w:rPr>
          <w:color w:val="000000"/>
        </w:rPr>
        <w:t>ių</w:t>
      </w:r>
      <w:r w:rsidR="007B7D10" w:rsidRPr="00A82F7B">
        <w:rPr>
          <w:color w:val="000000"/>
        </w:rPr>
        <w:t xml:space="preserve"> prijungimui prie baudžiamosios bylos medžiagos perduoti dokumentus bylą nagrinėjančiai teisėjai, nebuvo galimybės teismui balsu perskaityti baudžiamosios bylos medžiagoje esančio civilinio ieškinio). V</w:t>
      </w:r>
      <w:r w:rsidR="00E32440" w:rsidRPr="00A82F7B">
        <w:rPr>
          <w:color w:val="000000"/>
        </w:rPr>
        <w:t xml:space="preserve">ienoje </w:t>
      </w:r>
      <w:r w:rsidR="00AF4CC8" w:rsidRPr="00A82F7B">
        <w:rPr>
          <w:color w:val="000000"/>
        </w:rPr>
        <w:t>iš bylų kaltinamojo gynėja pateikė prašymą surengti teismo posėdį gyvai. Šias aplinkybes patvirtina tokie duomenys:</w:t>
      </w:r>
    </w:p>
    <w:p w14:paraId="45F119A6" w14:textId="50F3585E" w:rsidR="00914FFB" w:rsidRDefault="001331BF" w:rsidP="00914FFB">
      <w:pPr>
        <w:pStyle w:val="Sraopastraipa"/>
        <w:numPr>
          <w:ilvl w:val="1"/>
          <w:numId w:val="2"/>
        </w:numPr>
        <w:shd w:val="clear" w:color="auto" w:fill="FFFFFF"/>
        <w:spacing w:after="120"/>
        <w:ind w:left="992" w:hanging="567"/>
        <w:contextualSpacing w:val="0"/>
        <w:jc w:val="both"/>
        <w:rPr>
          <w:color w:val="000000"/>
        </w:rPr>
      </w:pPr>
      <w:r>
        <w:t xml:space="preserve">Iš </w:t>
      </w:r>
      <w:r w:rsidR="00BA7CB5">
        <w:t>b</w:t>
      </w:r>
      <w:r w:rsidR="00BA7CB5" w:rsidRPr="00BA7CB5">
        <w:t xml:space="preserve">audžiamojoje byloje Nr. 1-675-1150/2024 </w:t>
      </w:r>
      <w:r w:rsidR="00D244BD">
        <w:t xml:space="preserve">2024 m. rugpjūčio 6 d. vykusio teisiamojo posėdžio vaizdo įrašo (nuo 24 min. 49 sek.) </w:t>
      </w:r>
      <w:r w:rsidR="001C3738">
        <w:t xml:space="preserve">ir LITEKO esančio garso įrašo </w:t>
      </w:r>
      <w:r w:rsidR="001C3738" w:rsidRPr="00914FFB">
        <w:rPr>
          <w:color w:val="000000"/>
        </w:rPr>
        <w:t>(nuo 1 min. 48</w:t>
      </w:r>
      <w:r w:rsidR="000D3ECA">
        <w:rPr>
          <w:color w:val="000000"/>
        </w:rPr>
        <w:t> </w:t>
      </w:r>
      <w:r w:rsidR="001C3738" w:rsidRPr="00914FFB">
        <w:rPr>
          <w:color w:val="000000"/>
        </w:rPr>
        <w:t xml:space="preserve">sek.) </w:t>
      </w:r>
      <w:r w:rsidR="00D244BD">
        <w:t xml:space="preserve">matyti, kad </w:t>
      </w:r>
      <w:r w:rsidR="00B01BEB">
        <w:t>k</w:t>
      </w:r>
      <w:r w:rsidR="00424D18" w:rsidRPr="00914FFB">
        <w:rPr>
          <w:color w:val="000000"/>
        </w:rPr>
        <w:t>altinamasis dėl teisėjos neatidumo nesuspėjo pareikšti prašymo ir pateikti teismui dokumentų dėl jų prijungimo prie baudžiamosios bylos medžiagos, prokuroras jam rankos gestu parodė prieiti prie tribūnos teismo posėdžių salėje, o pastarajam asmeniui to nepadarius</w:t>
      </w:r>
      <w:r w:rsidR="007A18FB" w:rsidRPr="00914FFB">
        <w:rPr>
          <w:color w:val="000000"/>
        </w:rPr>
        <w:t>,</w:t>
      </w:r>
      <w:r w:rsidR="00424D18" w:rsidRPr="00914FFB">
        <w:rPr>
          <w:color w:val="000000"/>
        </w:rPr>
        <w:t xml:space="preserve"> teismo posėdžių sekretor</w:t>
      </w:r>
      <w:r w:rsidR="007A18FB" w:rsidRPr="00914FFB">
        <w:rPr>
          <w:color w:val="000000"/>
        </w:rPr>
        <w:t>ė</w:t>
      </w:r>
      <w:r w:rsidR="00424D18" w:rsidRPr="00914FFB">
        <w:rPr>
          <w:color w:val="000000"/>
        </w:rPr>
        <w:t xml:space="preserve"> informavo teisėją: </w:t>
      </w:r>
      <w:r w:rsidR="000D3ECA">
        <w:rPr>
          <w:color w:val="000000"/>
        </w:rPr>
        <w:t>„</w:t>
      </w:r>
      <w:r w:rsidR="00424D18" w:rsidRPr="00914FFB">
        <w:rPr>
          <w:color w:val="000000"/>
        </w:rPr>
        <w:t>Teisėja</w:t>
      </w:r>
      <w:r w:rsidR="000D3ECA">
        <w:rPr>
          <w:color w:val="000000"/>
        </w:rPr>
        <w:t>,</w:t>
      </w:r>
      <w:r w:rsidR="00424D18" w:rsidRPr="00914FFB">
        <w:rPr>
          <w:color w:val="000000"/>
        </w:rPr>
        <w:t xml:space="preserve"> atsiprašau truputį, kaltinamasis yra pateikęs kvitą, kad sumokėjo Ligonių kasoms, tik jis nepasakė</w:t>
      </w:r>
      <w:r w:rsidR="00917337">
        <w:rPr>
          <w:color w:val="000000"/>
        </w:rPr>
        <w:t>.</w:t>
      </w:r>
      <w:r w:rsidR="00424D18" w:rsidRPr="00914FFB">
        <w:rPr>
          <w:color w:val="000000"/>
        </w:rPr>
        <w:t>“ Teisėjai paklausus „Tai ar jau pateikė į bylą</w:t>
      </w:r>
      <w:r w:rsidR="007A18FB" w:rsidRPr="00914FFB">
        <w:rPr>
          <w:color w:val="000000"/>
        </w:rPr>
        <w:t>,</w:t>
      </w:r>
      <w:r w:rsidR="00424D18" w:rsidRPr="00914FFB">
        <w:rPr>
          <w:color w:val="000000"/>
        </w:rPr>
        <w:t xml:space="preserve"> ar dar ne?</w:t>
      </w:r>
      <w:r w:rsidR="007A18FB" w:rsidRPr="00914FFB">
        <w:rPr>
          <w:color w:val="000000"/>
        </w:rPr>
        <w:t>“</w:t>
      </w:r>
      <w:r w:rsidR="00424D18" w:rsidRPr="00914FFB">
        <w:rPr>
          <w:color w:val="000000"/>
        </w:rPr>
        <w:t>, teismo posėdžių sekretor</w:t>
      </w:r>
      <w:r w:rsidR="007A18FB" w:rsidRPr="00914FFB">
        <w:rPr>
          <w:color w:val="000000"/>
        </w:rPr>
        <w:t>ė</w:t>
      </w:r>
      <w:r w:rsidR="00424D18" w:rsidRPr="00914FFB">
        <w:rPr>
          <w:color w:val="000000"/>
        </w:rPr>
        <w:t xml:space="preserve"> atsakė: „</w:t>
      </w:r>
      <w:r w:rsidR="00917337">
        <w:rPr>
          <w:color w:val="000000"/>
        </w:rPr>
        <w:t>T</w:t>
      </w:r>
      <w:r w:rsidR="00424D18" w:rsidRPr="00914FFB">
        <w:rPr>
          <w:color w:val="000000"/>
        </w:rPr>
        <w:t xml:space="preserve">aip </w:t>
      </w:r>
      <w:proofErr w:type="spellStart"/>
      <w:r w:rsidR="00424D18" w:rsidRPr="00914FFB">
        <w:rPr>
          <w:color w:val="000000"/>
        </w:rPr>
        <w:t>taip</w:t>
      </w:r>
      <w:proofErr w:type="spellEnd"/>
      <w:r w:rsidR="00424D18" w:rsidRPr="00914FFB">
        <w:rPr>
          <w:color w:val="000000"/>
        </w:rPr>
        <w:t>, viskas yra registruota</w:t>
      </w:r>
      <w:r w:rsidR="00917337">
        <w:rPr>
          <w:color w:val="000000"/>
        </w:rPr>
        <w:t>.</w:t>
      </w:r>
      <w:r w:rsidR="007A18FB" w:rsidRPr="00914FFB">
        <w:rPr>
          <w:color w:val="000000"/>
        </w:rPr>
        <w:t>“</w:t>
      </w:r>
      <w:r w:rsidR="00424D18" w:rsidRPr="00914FFB">
        <w:rPr>
          <w:color w:val="000000"/>
        </w:rPr>
        <w:t xml:space="preserve"> </w:t>
      </w:r>
      <w:r w:rsidR="00A7617C">
        <w:rPr>
          <w:color w:val="000000"/>
        </w:rPr>
        <w:t>T</w:t>
      </w:r>
      <w:r w:rsidR="00424D18" w:rsidRPr="00914FFB">
        <w:rPr>
          <w:color w:val="000000"/>
        </w:rPr>
        <w:t>eisėja išaiškinusi aplinkybes užbaigė: „Gerai, puiku</w:t>
      </w:r>
      <w:r w:rsidR="00A7617C">
        <w:rPr>
          <w:color w:val="000000"/>
        </w:rPr>
        <w:t>.</w:t>
      </w:r>
      <w:r w:rsidR="00CC7FB7" w:rsidRPr="00914FFB">
        <w:rPr>
          <w:color w:val="000000"/>
        </w:rPr>
        <w:t>“</w:t>
      </w:r>
      <w:r w:rsidR="00424D18" w:rsidRPr="00914FFB">
        <w:rPr>
          <w:color w:val="000000"/>
        </w:rPr>
        <w:t xml:space="preserve"> Taigi</w:t>
      </w:r>
      <w:r w:rsidR="001A1C25" w:rsidRPr="00914FFB">
        <w:rPr>
          <w:color w:val="000000"/>
        </w:rPr>
        <w:t>,</w:t>
      </w:r>
      <w:r w:rsidR="00424D18" w:rsidRPr="00914FFB">
        <w:rPr>
          <w:color w:val="000000"/>
        </w:rPr>
        <w:t xml:space="preserve"> teisėja, su savimi neturėdama baudžiamosios bylos medžiagos, </w:t>
      </w:r>
      <w:r w:rsidR="001A1C25" w:rsidRPr="00914FFB">
        <w:rPr>
          <w:color w:val="000000"/>
        </w:rPr>
        <w:t xml:space="preserve">nebuvo susipažinusi su teismui pateiktais dokumentais, </w:t>
      </w:r>
      <w:r w:rsidR="00424D18" w:rsidRPr="00914FFB">
        <w:rPr>
          <w:color w:val="000000"/>
        </w:rPr>
        <w:t>pavedim</w:t>
      </w:r>
      <w:r w:rsidR="001A1C25" w:rsidRPr="00914FFB">
        <w:rPr>
          <w:color w:val="000000"/>
        </w:rPr>
        <w:t>ą</w:t>
      </w:r>
      <w:r w:rsidR="00424D18" w:rsidRPr="00914FFB">
        <w:rPr>
          <w:color w:val="000000"/>
        </w:rPr>
        <w:t xml:space="preserve"> surasti dokumentus d</w:t>
      </w:r>
      <w:r w:rsidR="001A1C25" w:rsidRPr="00914FFB">
        <w:rPr>
          <w:color w:val="000000"/>
        </w:rPr>
        <w:t>avė</w:t>
      </w:r>
      <w:r w:rsidR="00424D18" w:rsidRPr="00914FFB">
        <w:rPr>
          <w:color w:val="000000"/>
        </w:rPr>
        <w:t xml:space="preserve"> teismo posėdžio sekretor</w:t>
      </w:r>
      <w:r w:rsidR="001A1C25" w:rsidRPr="00914FFB">
        <w:rPr>
          <w:color w:val="000000"/>
        </w:rPr>
        <w:t>ei</w:t>
      </w:r>
      <w:r w:rsidR="00416012" w:rsidRPr="00914FFB">
        <w:rPr>
          <w:color w:val="000000"/>
        </w:rPr>
        <w:t>, pasikliovė teismo posėdžių sekretorės žodžiais, d</w:t>
      </w:r>
      <w:r w:rsidR="001A1C25" w:rsidRPr="00914FFB">
        <w:rPr>
          <w:color w:val="000000"/>
        </w:rPr>
        <w:t>okumentų prijungimo prie bylos klausimą išsprendė nesusipažinusi su dokumentu</w:t>
      </w:r>
      <w:r w:rsidR="00424D18" w:rsidRPr="00914FFB">
        <w:rPr>
          <w:color w:val="000000"/>
        </w:rPr>
        <w:t>.</w:t>
      </w:r>
    </w:p>
    <w:p w14:paraId="537A2009" w14:textId="51F3ACCA" w:rsidR="00914FFB" w:rsidRDefault="001A1C25"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Baudžiamojoje byloje Nr. 1-115-1150/2025 2025 m. sausio 23 d. vykusio teisiamojo posėdžio, kurį teisėja vedė nuotoliniu būdu, LITEKO esantis garso įrašas (nuo 2 min. 33</w:t>
      </w:r>
      <w:r w:rsidR="006123E5">
        <w:rPr>
          <w:color w:val="000000"/>
        </w:rPr>
        <w:t> </w:t>
      </w:r>
      <w:r w:rsidRPr="00914FFB">
        <w:rPr>
          <w:color w:val="000000"/>
        </w:rPr>
        <w:t xml:space="preserve">sek.) </w:t>
      </w:r>
      <w:r w:rsidR="005E19C5" w:rsidRPr="00914FFB">
        <w:rPr>
          <w:color w:val="000000"/>
        </w:rPr>
        <w:t>patvirtina, kad</w:t>
      </w:r>
      <w:r w:rsidRPr="00914FFB">
        <w:rPr>
          <w:color w:val="000000"/>
        </w:rPr>
        <w:t xml:space="preserve"> procesinių prašym</w:t>
      </w:r>
      <w:r w:rsidR="00A7617C">
        <w:rPr>
          <w:color w:val="000000"/>
        </w:rPr>
        <w:t>ų</w:t>
      </w:r>
      <w:r w:rsidRPr="00914FFB">
        <w:rPr>
          <w:color w:val="000000"/>
        </w:rPr>
        <w:t xml:space="preserve"> pateikimo stadijoje kaltinamasis pateikė teismui prašymą, nurodė, kad jį yra pateikęs anksčiau raštu. Teisėjai nebuvo žinoma apie kaltinamojo raštu pareikštą prašymą, teismo posėdžių sekretor</w:t>
      </w:r>
      <w:r w:rsidR="00416012" w:rsidRPr="00914FFB">
        <w:rPr>
          <w:color w:val="000000"/>
        </w:rPr>
        <w:t>ė</w:t>
      </w:r>
      <w:r w:rsidRPr="00914FFB">
        <w:rPr>
          <w:color w:val="000000"/>
        </w:rPr>
        <w:t xml:space="preserve"> teisėjai patikslino, ko prašo kaltinamasis: „Jis, teisėja, raštu parašė</w:t>
      </w:r>
      <w:r w:rsidR="00B32363">
        <w:rPr>
          <w:color w:val="000000"/>
        </w:rPr>
        <w:t>.</w:t>
      </w:r>
      <w:r w:rsidRPr="00914FFB">
        <w:rPr>
          <w:color w:val="000000"/>
        </w:rPr>
        <w:t>“ Prokuroras nurodė, kad pateikti vaikų gimimo liudijimai, o teismo posėdžių sekretorius nurodė, kad „praeitą kartą buvo pateikti</w:t>
      </w:r>
      <w:r w:rsidR="005E19C5" w:rsidRPr="00914FFB">
        <w:rPr>
          <w:color w:val="000000"/>
        </w:rPr>
        <w:t>“</w:t>
      </w:r>
      <w:r w:rsidRPr="00914FFB">
        <w:rPr>
          <w:color w:val="000000"/>
        </w:rPr>
        <w:t>. Teisėja, nesusipažinusi su pateiktais dokumentais, protokoline nutartimi nutarė juos prijungti prie baudžiamosios bylos medžiagos (vaizdo įrašas nuo 22 min. 58 min.)</w:t>
      </w:r>
      <w:r w:rsidR="005E19C5" w:rsidRPr="00914FFB">
        <w:rPr>
          <w:color w:val="000000"/>
        </w:rPr>
        <w:t>.</w:t>
      </w:r>
    </w:p>
    <w:p w14:paraId="6C6782B9" w14:textId="0C38A0C5" w:rsidR="00914FFB" w:rsidRDefault="00307213"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 xml:space="preserve">Baudžiamojoje byloje Nr. 1-528-1150/2024 2024 m. birželio 11 d. vykusiame teisiamajame posėdyje, kuriame teisėja dalyvavo gyvai, o dalis proceso dalyvių nuotoliniu būdu, kaltinamojo gynėjui pateikus prašymą prijungti prie baudžiamosios bylos susitaikymo su nukentėjusiuoju pareiškimą ir nurodžius, kad civiliniams ieškovams žala yra atlyginta, teisėja teismo posėdžių sekretorės pasiteiravo, ar šis dokumentas byloje yra: „Yra, Marijona, byloje?“ (vaizdo įrašas nuo 18 min. 7 sek.). Tokie teisėjos veiksmai </w:t>
      </w:r>
      <w:r w:rsidR="005110B9" w:rsidRPr="00914FFB">
        <w:rPr>
          <w:color w:val="000000"/>
        </w:rPr>
        <w:lastRenderedPageBreak/>
        <w:t>pa</w:t>
      </w:r>
      <w:r w:rsidRPr="00914FFB">
        <w:rPr>
          <w:color w:val="000000"/>
        </w:rPr>
        <w:t>rodo, kad</w:t>
      </w:r>
      <w:r w:rsidR="00BB07FE" w:rsidRPr="00914FFB">
        <w:rPr>
          <w:color w:val="000000"/>
        </w:rPr>
        <w:t xml:space="preserve"> ji</w:t>
      </w:r>
      <w:r w:rsidRPr="00914FFB">
        <w:rPr>
          <w:color w:val="000000"/>
        </w:rPr>
        <w:t xml:space="preserve"> neužtikrin</w:t>
      </w:r>
      <w:r w:rsidR="00AB26E8" w:rsidRPr="00914FFB">
        <w:rPr>
          <w:color w:val="000000"/>
        </w:rPr>
        <w:t>o</w:t>
      </w:r>
      <w:r w:rsidRPr="00914FFB">
        <w:rPr>
          <w:color w:val="000000"/>
        </w:rPr>
        <w:t xml:space="preserve"> proceso tvarkos, ne pati tikrino baudžiamosios bylos medžiagoje esančius dokumentus, o pasikliovė posėdžių sekretorės žodžiais. </w:t>
      </w:r>
    </w:p>
    <w:p w14:paraId="7B703D91" w14:textId="7371D406" w:rsidR="00914FFB" w:rsidRDefault="00307213"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Baudžiamojoje byloje Nr. 1-763-1150/2024 2024 m. liepos 23 d. vykusio teisiamojo posėdžio, kuriame teisėja dalyvavo nuotoliniu būdu, garso įrašas (nuo 7</w:t>
      </w:r>
      <w:r w:rsidR="00AA727B" w:rsidRPr="00914FFB">
        <w:rPr>
          <w:color w:val="000000"/>
        </w:rPr>
        <w:t> </w:t>
      </w:r>
      <w:r w:rsidRPr="00914FFB">
        <w:rPr>
          <w:color w:val="000000"/>
        </w:rPr>
        <w:t>min.</w:t>
      </w:r>
      <w:r w:rsidR="00AA727B" w:rsidRPr="00914FFB">
        <w:rPr>
          <w:color w:val="000000"/>
        </w:rPr>
        <w:t> </w:t>
      </w:r>
      <w:r w:rsidRPr="00914FFB">
        <w:rPr>
          <w:color w:val="000000"/>
        </w:rPr>
        <w:t>20 sek.) patvirtina, kad</w:t>
      </w:r>
      <w:r w:rsidR="00D07ACE">
        <w:rPr>
          <w:color w:val="000000"/>
        </w:rPr>
        <w:t>,</w:t>
      </w:r>
      <w:r w:rsidRPr="00914FFB">
        <w:rPr>
          <w:color w:val="000000"/>
        </w:rPr>
        <w:t xml:space="preserve"> derin</w:t>
      </w:r>
      <w:r w:rsidR="00D07ACE">
        <w:rPr>
          <w:color w:val="000000"/>
        </w:rPr>
        <w:t>dama</w:t>
      </w:r>
      <w:r w:rsidRPr="00914FFB">
        <w:rPr>
          <w:color w:val="000000"/>
        </w:rPr>
        <w:t xml:space="preserve"> kito posėdžio datą, teisėja klaus</w:t>
      </w:r>
      <w:r w:rsidR="004066C2" w:rsidRPr="00914FFB">
        <w:rPr>
          <w:color w:val="000000"/>
        </w:rPr>
        <w:t>ė</w:t>
      </w:r>
      <w:r w:rsidRPr="00914FFB">
        <w:rPr>
          <w:color w:val="000000"/>
        </w:rPr>
        <w:t xml:space="preserve"> teismo posėdžių sekretor</w:t>
      </w:r>
      <w:r w:rsidR="00886944" w:rsidRPr="00914FFB">
        <w:rPr>
          <w:color w:val="000000"/>
        </w:rPr>
        <w:t>ės</w:t>
      </w:r>
      <w:r w:rsidRPr="00914FFB">
        <w:rPr>
          <w:color w:val="000000"/>
        </w:rPr>
        <w:t>, kreipdamasi vardu: „A</w:t>
      </w:r>
      <w:r w:rsidR="003D2C88">
        <w:rPr>
          <w:color w:val="000000"/>
        </w:rPr>
        <w:t>.</w:t>
      </w:r>
      <w:r w:rsidRPr="00914FFB">
        <w:rPr>
          <w:color w:val="000000"/>
        </w:rPr>
        <w:t>, žiūrėkit, ar neaišku, kiek tas liudytojas atostogauja laiko?</w:t>
      </w:r>
      <w:r w:rsidR="00B8680F" w:rsidRPr="00914FFB">
        <w:rPr>
          <w:color w:val="000000"/>
        </w:rPr>
        <w:t>“</w:t>
      </w:r>
      <w:r w:rsidRPr="00914FFB">
        <w:rPr>
          <w:color w:val="000000"/>
        </w:rPr>
        <w:t xml:space="preserve"> Į šį klausimą sekretorė atsak</w:t>
      </w:r>
      <w:r w:rsidR="004066C2" w:rsidRPr="00914FFB">
        <w:rPr>
          <w:color w:val="000000"/>
        </w:rPr>
        <w:t>ė</w:t>
      </w:r>
      <w:r w:rsidRPr="00914FFB">
        <w:rPr>
          <w:color w:val="000000"/>
        </w:rPr>
        <w:t>, kad savo pranešime jis nenurodo. Garso įraše (7 min.</w:t>
      </w:r>
      <w:r w:rsidR="00AA727B" w:rsidRPr="00914FFB">
        <w:rPr>
          <w:color w:val="000000"/>
        </w:rPr>
        <w:t> </w:t>
      </w:r>
      <w:r w:rsidRPr="00914FFB">
        <w:rPr>
          <w:color w:val="000000"/>
        </w:rPr>
        <w:t>36 sek.) užfiksuota, kad sekretorė balsu perskait</w:t>
      </w:r>
      <w:r w:rsidR="004066C2" w:rsidRPr="00914FFB">
        <w:rPr>
          <w:color w:val="000000"/>
        </w:rPr>
        <w:t>ė</w:t>
      </w:r>
      <w:r w:rsidRPr="00914FFB">
        <w:rPr>
          <w:color w:val="000000"/>
        </w:rPr>
        <w:t xml:space="preserve"> pareiškimo turinį. Vėliau teisėja klaus</w:t>
      </w:r>
      <w:r w:rsidR="004066C2" w:rsidRPr="00914FFB">
        <w:rPr>
          <w:color w:val="000000"/>
        </w:rPr>
        <w:t>ė</w:t>
      </w:r>
      <w:r w:rsidRPr="00914FFB">
        <w:rPr>
          <w:color w:val="000000"/>
        </w:rPr>
        <w:t xml:space="preserve"> sekretorės, ar yra liudytojo telefono numeris bylo</w:t>
      </w:r>
      <w:r w:rsidR="00B8680F" w:rsidRPr="00914FFB">
        <w:rPr>
          <w:color w:val="000000"/>
        </w:rPr>
        <w:t>je.</w:t>
      </w:r>
      <w:r w:rsidR="00967E2F" w:rsidRPr="00914FFB">
        <w:rPr>
          <w:color w:val="000000"/>
        </w:rPr>
        <w:t xml:space="preserve"> Tokie </w:t>
      </w:r>
      <w:r w:rsidR="005121CB" w:rsidRPr="00914FFB">
        <w:rPr>
          <w:color w:val="000000"/>
        </w:rPr>
        <w:t xml:space="preserve">teisėjos veiksmai parodo, kad </w:t>
      </w:r>
      <w:r w:rsidR="006622A0" w:rsidRPr="00914FFB">
        <w:rPr>
          <w:color w:val="000000"/>
        </w:rPr>
        <w:t>ji n</w:t>
      </w:r>
      <w:r w:rsidR="004066C2" w:rsidRPr="00914FFB">
        <w:rPr>
          <w:color w:val="000000"/>
        </w:rPr>
        <w:t xml:space="preserve">ebuvo </w:t>
      </w:r>
      <w:r w:rsidR="006622A0" w:rsidRPr="00914FFB">
        <w:rPr>
          <w:color w:val="000000"/>
        </w:rPr>
        <w:t xml:space="preserve">susipažinusi su baudžiamosios bylos medžiaga ir joje esančiu </w:t>
      </w:r>
      <w:r w:rsidR="00BC1906" w:rsidRPr="00914FFB">
        <w:rPr>
          <w:color w:val="000000"/>
        </w:rPr>
        <w:t>liudytojo p</w:t>
      </w:r>
      <w:r w:rsidR="006E7F68" w:rsidRPr="00914FFB">
        <w:rPr>
          <w:color w:val="000000"/>
        </w:rPr>
        <w:t>areiškimu</w:t>
      </w:r>
      <w:r w:rsidR="00BC1906" w:rsidRPr="00914FFB">
        <w:rPr>
          <w:color w:val="000000"/>
        </w:rPr>
        <w:t>.</w:t>
      </w:r>
      <w:r w:rsidR="00B8680F" w:rsidRPr="00914FFB">
        <w:rPr>
          <w:color w:val="000000"/>
        </w:rPr>
        <w:t xml:space="preserve"> </w:t>
      </w:r>
    </w:p>
    <w:p w14:paraId="162B3BD5" w14:textId="0185D4DE" w:rsidR="00914FFB" w:rsidRDefault="00CF605F"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B</w:t>
      </w:r>
      <w:r w:rsidR="00E61378" w:rsidRPr="00914FFB">
        <w:rPr>
          <w:color w:val="000000"/>
        </w:rPr>
        <w:t>audžiamojoje byloje Nr.</w:t>
      </w:r>
      <w:r w:rsidRPr="00914FFB">
        <w:rPr>
          <w:color w:val="000000"/>
        </w:rPr>
        <w:t> </w:t>
      </w:r>
      <w:r w:rsidR="00E61378" w:rsidRPr="00914FFB">
        <w:rPr>
          <w:color w:val="000000"/>
        </w:rPr>
        <w:t>1-61-1150/2025 (Nr.</w:t>
      </w:r>
      <w:r w:rsidRPr="00914FFB">
        <w:rPr>
          <w:color w:val="000000"/>
        </w:rPr>
        <w:t> </w:t>
      </w:r>
      <w:r w:rsidR="00E61378" w:rsidRPr="00914FFB">
        <w:rPr>
          <w:color w:val="000000"/>
        </w:rPr>
        <w:t>1-1084-1150/2024) 2024</w:t>
      </w:r>
      <w:r w:rsidRPr="00914FFB">
        <w:rPr>
          <w:color w:val="000000"/>
        </w:rPr>
        <w:t> </w:t>
      </w:r>
      <w:r w:rsidR="00E61378" w:rsidRPr="00914FFB">
        <w:rPr>
          <w:color w:val="000000"/>
        </w:rPr>
        <w:t>m. rugsėjo 18</w:t>
      </w:r>
      <w:r w:rsidRPr="00914FFB">
        <w:rPr>
          <w:color w:val="000000"/>
        </w:rPr>
        <w:t> </w:t>
      </w:r>
      <w:r w:rsidR="00E61378" w:rsidRPr="00914FFB">
        <w:rPr>
          <w:color w:val="000000"/>
        </w:rPr>
        <w:t>d. vykusi</w:t>
      </w:r>
      <w:r w:rsidRPr="00914FFB">
        <w:rPr>
          <w:color w:val="000000"/>
        </w:rPr>
        <w:t>o</w:t>
      </w:r>
      <w:r w:rsidR="00E61378" w:rsidRPr="00914FFB">
        <w:rPr>
          <w:color w:val="000000"/>
        </w:rPr>
        <w:t xml:space="preserve"> teisiam</w:t>
      </w:r>
      <w:r w:rsidRPr="00914FFB">
        <w:rPr>
          <w:color w:val="000000"/>
        </w:rPr>
        <w:t xml:space="preserve">ojo </w:t>
      </w:r>
      <w:r w:rsidR="00E61378" w:rsidRPr="00914FFB">
        <w:rPr>
          <w:color w:val="000000"/>
        </w:rPr>
        <w:t>posėd</w:t>
      </w:r>
      <w:r w:rsidRPr="00914FFB">
        <w:rPr>
          <w:color w:val="000000"/>
        </w:rPr>
        <w:t>žio</w:t>
      </w:r>
      <w:r w:rsidR="00E61378" w:rsidRPr="00914FFB">
        <w:rPr>
          <w:color w:val="000000"/>
        </w:rPr>
        <w:t xml:space="preserve">, kuriame teisėja dalyvavo nuotoliniu būdu, </w:t>
      </w:r>
      <w:r w:rsidRPr="00914FFB">
        <w:rPr>
          <w:color w:val="000000"/>
        </w:rPr>
        <w:t xml:space="preserve">garso įrašas (nuo </w:t>
      </w:r>
      <w:r w:rsidR="00CD2AB4" w:rsidRPr="00914FFB">
        <w:rPr>
          <w:color w:val="000000"/>
        </w:rPr>
        <w:t>3 min. 19 sek.</w:t>
      </w:r>
      <w:r w:rsidRPr="00914FFB">
        <w:rPr>
          <w:color w:val="000000"/>
        </w:rPr>
        <w:t>) ir vaizdo įrašas (nuo </w:t>
      </w:r>
      <w:r w:rsidR="00CD2AB4" w:rsidRPr="00914FFB">
        <w:rPr>
          <w:color w:val="000000"/>
        </w:rPr>
        <w:t>28 min. 55 sek.)</w:t>
      </w:r>
      <w:r w:rsidRPr="00914FFB">
        <w:rPr>
          <w:color w:val="000000"/>
        </w:rPr>
        <w:t xml:space="preserve"> patvirtina, kad </w:t>
      </w:r>
      <w:r w:rsidR="00CD2AB4" w:rsidRPr="00914FFB">
        <w:rPr>
          <w:color w:val="000000"/>
        </w:rPr>
        <w:t>vieno iš kaltinamųjų gynėja pateikė prašymą: „</w:t>
      </w:r>
      <w:r w:rsidR="00010D68">
        <w:rPr>
          <w:color w:val="000000"/>
        </w:rPr>
        <w:t>P</w:t>
      </w:r>
      <w:r w:rsidR="00CD2AB4" w:rsidRPr="00914FFB">
        <w:rPr>
          <w:color w:val="000000"/>
        </w:rPr>
        <w:t>rašyčiau prijungti du dokumentus. Čia yra mano ginamojo T.</w:t>
      </w:r>
      <w:r w:rsidR="00010D68">
        <w:rPr>
          <w:color w:val="000000"/>
        </w:rPr>
        <w:t> </w:t>
      </w:r>
      <w:r w:rsidR="00CD2AB4" w:rsidRPr="00914FFB">
        <w:rPr>
          <w:color w:val="000000"/>
        </w:rPr>
        <w:t>C. charakteristika iš jo gyvenamosios vietos Trakų rajono savivaldybės administracijos Paluknio seniūnijos, taip pat yra pažyma apie jo deklaruotą gyvenamąją vietą ir mano lydraštis surašytas. Tai dabar aš taip suprantu, kad sekretorei galiu šitą perduoti. Dar teisėja pas mus yra kitas prašymas, aš rašiau elektroniniu paštu. Mano ginamasis pageidautų dalyvauti teismo posėdyje teismo salėje, tai jis gyvai norėtų duoti parodymus, žiūrint į tokį tradicinį teismą. Labai norėtų teisėją matyti teismo salėje. Prašytume surengti teismo posėdį gyvai, teismo salėje, teisme</w:t>
      </w:r>
      <w:r w:rsidR="00010D68">
        <w:rPr>
          <w:color w:val="000000"/>
        </w:rPr>
        <w:t>.</w:t>
      </w:r>
      <w:r w:rsidR="00CD2AB4" w:rsidRPr="00914FFB">
        <w:rPr>
          <w:color w:val="000000"/>
        </w:rPr>
        <w:t>“ Išklausiusi kitų proceso dalyvių nuomonės dėl pareikšto prašymo, teisėja</w:t>
      </w:r>
      <w:r w:rsidR="005110B9" w:rsidRPr="00914FFB">
        <w:rPr>
          <w:color w:val="000000"/>
        </w:rPr>
        <w:t>,</w:t>
      </w:r>
      <w:r w:rsidR="00CD2AB4" w:rsidRPr="00914FFB">
        <w:rPr>
          <w:color w:val="000000"/>
        </w:rPr>
        <w:t xml:space="preserve"> iš esmės nesusipažinusi su pateiktais įrodymais, juos prijungė prie bylos, patenkino kaltinamojo prašymą dalyvauti kitame teisiamajame posėdyje gyvai teismo posėdžių salėje. Nuotoliniu būdu teisiamajame posėdyje dalyvavęs prokuroras paklausė, ar byloje yra pareikštas Vilniaus teritorinės ligonių kasos civilinis ieškinys, ir jei toks yra, prašė jį perskaityti balsu. Kadangi teisėja su savimi neturėjo baudžiamosios bylos, teismo posėdžių sekretorės klausė: „</w:t>
      </w:r>
      <w:r w:rsidR="00010D68">
        <w:rPr>
          <w:color w:val="000000"/>
        </w:rPr>
        <w:t>Y</w:t>
      </w:r>
      <w:r w:rsidR="00CD2AB4" w:rsidRPr="00914FFB">
        <w:rPr>
          <w:color w:val="000000"/>
        </w:rPr>
        <w:t>ra pateiktas civilinis ieškinys?“ Garso ir vaizdo įrašuose girdėti vartomi bylos lapai ir teismo posėdžių sekretor</w:t>
      </w:r>
      <w:r w:rsidR="005110B9" w:rsidRPr="00914FFB">
        <w:rPr>
          <w:color w:val="000000"/>
        </w:rPr>
        <w:t>ės</w:t>
      </w:r>
      <w:r w:rsidR="00CD2AB4" w:rsidRPr="00914FFB">
        <w:rPr>
          <w:color w:val="000000"/>
        </w:rPr>
        <w:t xml:space="preserve"> balsas: „</w:t>
      </w:r>
      <w:r w:rsidR="00010D68">
        <w:rPr>
          <w:color w:val="000000"/>
        </w:rPr>
        <w:t>T</w:t>
      </w:r>
      <w:r w:rsidR="00CD2AB4" w:rsidRPr="00914FFB">
        <w:rPr>
          <w:color w:val="000000"/>
        </w:rPr>
        <w:t>ai byloj yra“ (garso įrašas nuo 7 min. 44 sek., vaizdo įrašas nuo 32 min. 47 sek.). Teisėja atidėjo bylos nagrinėjimą, nutarė, kad kiti teisiamieji posėdžiai vyks teismo posėdžių salėje. Taigi, teismo posėdžių salėje nedalyvaujant teisėjai, proceso dalyviai neturėjo galimybės prijungimui prie baudžiamosios bylos medžiagos teikiamų dokumentų perduoti bylą nagrinėjančiai teisėjai, tokie dokumentai buvo perduoti teismo posėdžių sekretorei. T</w:t>
      </w:r>
      <w:r w:rsidR="001E748F">
        <w:rPr>
          <w:color w:val="000000"/>
        </w:rPr>
        <w:t>aip</w:t>
      </w:r>
      <w:r w:rsidR="00CD2AB4" w:rsidRPr="00914FFB">
        <w:rPr>
          <w:color w:val="000000"/>
        </w:rPr>
        <w:t xml:space="preserve"> pa</w:t>
      </w:r>
      <w:r w:rsidR="001E748F">
        <w:rPr>
          <w:color w:val="000000"/>
        </w:rPr>
        <w:t>t</w:t>
      </w:r>
      <w:r w:rsidR="00CD2AB4" w:rsidRPr="00914FFB">
        <w:rPr>
          <w:color w:val="000000"/>
        </w:rPr>
        <w:t xml:space="preserve"> nebuvo galimybės teismui balsu perskaityti baudžiamosios bylos medžiagoje esančio civilinio ieškinio turin</w:t>
      </w:r>
      <w:r w:rsidR="001E748F">
        <w:rPr>
          <w:color w:val="000000"/>
        </w:rPr>
        <w:t>io</w:t>
      </w:r>
      <w:r w:rsidR="00CD2AB4" w:rsidRPr="00914FFB">
        <w:rPr>
          <w:color w:val="000000"/>
        </w:rPr>
        <w:t>.</w:t>
      </w:r>
    </w:p>
    <w:p w14:paraId="0B63BE87" w14:textId="5408066C" w:rsidR="00914FFB" w:rsidRDefault="00927B3D"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Baudžiamojoje byloje Nr. 1-122-1150/2024 2024 m. balandžio 25 d. vykusio teisiamojo posėdžio, kuriame teisėja dalyvavo nuotoliniu būdu, LITEKO esantis garso įrašas (nuo</w:t>
      </w:r>
      <w:r w:rsidR="00853D9E">
        <w:rPr>
          <w:color w:val="000000"/>
        </w:rPr>
        <w:t> </w:t>
      </w:r>
      <w:r w:rsidRPr="00914FFB">
        <w:rPr>
          <w:color w:val="000000"/>
        </w:rPr>
        <w:t>17</w:t>
      </w:r>
      <w:r w:rsidR="00853D9E">
        <w:rPr>
          <w:color w:val="000000"/>
        </w:rPr>
        <w:t> </w:t>
      </w:r>
      <w:r w:rsidRPr="00914FFB">
        <w:rPr>
          <w:color w:val="000000"/>
        </w:rPr>
        <w:t>min.) patvirtina, kad prokurorui paprašius pagarsinti parodymus, duotus ikiteisminio tyrimo metu, teisėja nurod</w:t>
      </w:r>
      <w:r w:rsidR="00384170" w:rsidRPr="00914FFB">
        <w:rPr>
          <w:color w:val="000000"/>
        </w:rPr>
        <w:t>ė</w:t>
      </w:r>
      <w:r w:rsidRPr="00914FFB">
        <w:rPr>
          <w:color w:val="000000"/>
        </w:rPr>
        <w:t xml:space="preserve">, </w:t>
      </w:r>
      <w:r w:rsidR="0080555A" w:rsidRPr="00914FFB">
        <w:rPr>
          <w:color w:val="000000"/>
        </w:rPr>
        <w:t xml:space="preserve">jog </w:t>
      </w:r>
      <w:r w:rsidRPr="00914FFB">
        <w:rPr>
          <w:color w:val="000000"/>
        </w:rPr>
        <w:t>reikia padaryti pertrauką ir papraš</w:t>
      </w:r>
      <w:r w:rsidR="00384170" w:rsidRPr="00914FFB">
        <w:rPr>
          <w:color w:val="000000"/>
        </w:rPr>
        <w:t>ė</w:t>
      </w:r>
      <w:r w:rsidRPr="00914FFB">
        <w:rPr>
          <w:color w:val="000000"/>
        </w:rPr>
        <w:t xml:space="preserve"> teismo posėdžių sekretorės atsiųsti jai </w:t>
      </w:r>
      <w:r w:rsidR="0080555A" w:rsidRPr="00914FFB">
        <w:rPr>
          <w:color w:val="000000"/>
        </w:rPr>
        <w:t xml:space="preserve">tuos </w:t>
      </w:r>
      <w:r w:rsidRPr="00914FFB">
        <w:rPr>
          <w:color w:val="000000"/>
        </w:rPr>
        <w:t>parodymus, teira</w:t>
      </w:r>
      <w:r w:rsidR="00384170" w:rsidRPr="00914FFB">
        <w:rPr>
          <w:color w:val="000000"/>
        </w:rPr>
        <w:t>vosi</w:t>
      </w:r>
      <w:r w:rsidRPr="00914FFB">
        <w:rPr>
          <w:color w:val="000000"/>
        </w:rPr>
        <w:t>, kiek laiko reikės pertraukai.</w:t>
      </w:r>
      <w:r w:rsidR="00384170" w:rsidRPr="00914FFB">
        <w:rPr>
          <w:color w:val="000000"/>
        </w:rPr>
        <w:t xml:space="preserve"> Taigi, dėl teisėjos dalyvavimo nuotoliniu būdu ir baudžiamosios bylos medžiagos neturėjimo buvo būtina daryti pertrauką. </w:t>
      </w:r>
      <w:r w:rsidRPr="00914FFB">
        <w:rPr>
          <w:color w:val="000000"/>
        </w:rPr>
        <w:t xml:space="preserve">  </w:t>
      </w:r>
    </w:p>
    <w:p w14:paraId="6A24DED1" w14:textId="4DDBFC1D" w:rsidR="002A4507" w:rsidRPr="00914FFB" w:rsidRDefault="007655F6" w:rsidP="00914FFB">
      <w:pPr>
        <w:pStyle w:val="Sraopastraipa"/>
        <w:numPr>
          <w:ilvl w:val="1"/>
          <w:numId w:val="2"/>
        </w:numPr>
        <w:shd w:val="clear" w:color="auto" w:fill="FFFFFF"/>
        <w:spacing w:after="120"/>
        <w:ind w:left="992" w:hanging="567"/>
        <w:contextualSpacing w:val="0"/>
        <w:jc w:val="both"/>
        <w:rPr>
          <w:color w:val="000000"/>
        </w:rPr>
      </w:pPr>
      <w:r w:rsidRPr="00914FFB">
        <w:rPr>
          <w:color w:val="000000"/>
        </w:rPr>
        <w:t>Baudžiamojoje byloje Nr.</w:t>
      </w:r>
      <w:r w:rsidR="00786988" w:rsidRPr="00914FFB">
        <w:rPr>
          <w:color w:val="000000"/>
        </w:rPr>
        <w:t> </w:t>
      </w:r>
      <w:r w:rsidRPr="00914FFB">
        <w:rPr>
          <w:color w:val="000000"/>
        </w:rPr>
        <w:t>N1-72-1150/2024 2023 m. rugsėjo 14 d. vykusio teisiamojo posėdžio garso įrašas (nuo 6</w:t>
      </w:r>
      <w:r w:rsidR="00786988" w:rsidRPr="00914FFB">
        <w:rPr>
          <w:color w:val="000000"/>
        </w:rPr>
        <w:t> </w:t>
      </w:r>
      <w:r w:rsidRPr="00914FFB">
        <w:rPr>
          <w:color w:val="000000"/>
        </w:rPr>
        <w:t xml:space="preserve">min. 50 sek.) patvirtina, kad teisėja, bylą nagrinėdama nuotoliniu būdu, neturėjo galimybės </w:t>
      </w:r>
      <w:r w:rsidR="000C1949" w:rsidRPr="00914FFB">
        <w:rPr>
          <w:color w:val="000000"/>
        </w:rPr>
        <w:t xml:space="preserve">ir pati nesiėmė veiksmų, kad </w:t>
      </w:r>
      <w:r w:rsidRPr="00914FFB">
        <w:rPr>
          <w:color w:val="000000"/>
        </w:rPr>
        <w:t>susipažint</w:t>
      </w:r>
      <w:r w:rsidR="000C1949" w:rsidRPr="00914FFB">
        <w:rPr>
          <w:color w:val="000000"/>
        </w:rPr>
        <w:t>ų</w:t>
      </w:r>
      <w:r w:rsidRPr="00914FFB">
        <w:rPr>
          <w:color w:val="000000"/>
        </w:rPr>
        <w:t xml:space="preserve"> su prokuroro </w:t>
      </w:r>
      <w:r w:rsidR="00E63543" w:rsidRPr="00914FFB">
        <w:rPr>
          <w:color w:val="000000"/>
        </w:rPr>
        <w:t xml:space="preserve">posėdžio metu pateiktu </w:t>
      </w:r>
      <w:r w:rsidRPr="00914FFB">
        <w:rPr>
          <w:color w:val="000000"/>
        </w:rPr>
        <w:t xml:space="preserve">prašymu pakeisti kaltinimą. Be to, sprendžiant prokuroro prašymą, teismo posėdžių salėje proceso dalyviai sukėlė šurmulį, </w:t>
      </w:r>
      <w:r w:rsidR="00E63543" w:rsidRPr="00914FFB">
        <w:rPr>
          <w:color w:val="000000"/>
        </w:rPr>
        <w:t xml:space="preserve">kalbėjo be teisėjos leidimo, </w:t>
      </w:r>
      <w:r w:rsidR="00281C53" w:rsidRPr="00914FFB">
        <w:rPr>
          <w:color w:val="000000"/>
        </w:rPr>
        <w:t xml:space="preserve">dėmesingai </w:t>
      </w:r>
      <w:r w:rsidR="008D02B5" w:rsidRPr="00914FFB">
        <w:rPr>
          <w:color w:val="000000"/>
        </w:rPr>
        <w:t xml:space="preserve">neklausė teisėjos patvarkymų, </w:t>
      </w:r>
      <w:r w:rsidR="00281C53" w:rsidRPr="00914FFB">
        <w:rPr>
          <w:color w:val="000000"/>
        </w:rPr>
        <w:t xml:space="preserve">tačiau </w:t>
      </w:r>
      <w:r w:rsidRPr="00914FFB">
        <w:rPr>
          <w:color w:val="000000"/>
        </w:rPr>
        <w:t xml:space="preserve">į </w:t>
      </w:r>
      <w:r w:rsidR="008D02B5" w:rsidRPr="00914FFB">
        <w:rPr>
          <w:color w:val="000000"/>
        </w:rPr>
        <w:t xml:space="preserve">tai </w:t>
      </w:r>
      <w:r w:rsidRPr="00914FFB">
        <w:rPr>
          <w:color w:val="000000"/>
        </w:rPr>
        <w:t>teisėja nereagavo</w:t>
      </w:r>
      <w:r w:rsidR="004B212E" w:rsidRPr="00914FFB">
        <w:rPr>
          <w:color w:val="000000"/>
        </w:rPr>
        <w:t xml:space="preserve"> ir neužtikrino posėdžio tvarkos</w:t>
      </w:r>
      <w:r w:rsidRPr="00914FFB">
        <w:rPr>
          <w:color w:val="000000"/>
        </w:rPr>
        <w:t xml:space="preserve">. </w:t>
      </w:r>
    </w:p>
    <w:p w14:paraId="35094E9D" w14:textId="65ACEC38" w:rsidR="00914FFB" w:rsidRPr="00914FFB" w:rsidRDefault="002A4507" w:rsidP="00914FFB">
      <w:pPr>
        <w:pStyle w:val="Sraopastraipa"/>
        <w:numPr>
          <w:ilvl w:val="0"/>
          <w:numId w:val="2"/>
        </w:numPr>
        <w:shd w:val="clear" w:color="auto" w:fill="FFFFFF"/>
        <w:spacing w:after="120"/>
        <w:ind w:left="426" w:hanging="426"/>
        <w:contextualSpacing w:val="0"/>
        <w:jc w:val="both"/>
        <w:rPr>
          <w:color w:val="000000"/>
        </w:rPr>
      </w:pPr>
      <w:r>
        <w:t>T</w:t>
      </w:r>
      <w:r w:rsidRPr="004A1444">
        <w:t>eisėja M</w:t>
      </w:r>
      <w:r w:rsidR="003D2C88">
        <w:t>.</w:t>
      </w:r>
      <w:r w:rsidRPr="004A1444">
        <w:t xml:space="preserve"> A</w:t>
      </w:r>
      <w:r w:rsidR="003D2C88">
        <w:t>.</w:t>
      </w:r>
      <w:r w:rsidRPr="004A1444">
        <w:t>-V</w:t>
      </w:r>
      <w:r w:rsidR="003D2C88">
        <w:t>.</w:t>
      </w:r>
      <w:r>
        <w:t>, dalyvaudama nuotoliniu būdu organizuojamuose teisiamuosiuose posėdžiuose, ne</w:t>
      </w:r>
      <w:r w:rsidR="00366908">
        <w:t xml:space="preserve">siėmė priemonių, kad būtų </w:t>
      </w:r>
      <w:r>
        <w:t>užtikrin</w:t>
      </w:r>
      <w:r w:rsidR="00366908">
        <w:t>ta</w:t>
      </w:r>
      <w:r>
        <w:t xml:space="preserve"> tinkam</w:t>
      </w:r>
      <w:r w:rsidR="00366908">
        <w:t>a</w:t>
      </w:r>
      <w:r>
        <w:t xml:space="preserve"> garso ir vaizdo kokybė, </w:t>
      </w:r>
      <w:r w:rsidR="00AC0270">
        <w:t xml:space="preserve">teisėjai ir kitiems </w:t>
      </w:r>
      <w:r w:rsidR="00AC0270">
        <w:lastRenderedPageBreak/>
        <w:t xml:space="preserve">proceso dalyviams matytųsi visi proceso dalyviai, </w:t>
      </w:r>
      <w:r w:rsidR="00EF3FE1">
        <w:t>posėdžių eiga nebuvo sklandi</w:t>
      </w:r>
      <w:r w:rsidR="00AC0270">
        <w:t>, klausimai ir atsakymai turėjo būti kartojami</w:t>
      </w:r>
      <w:r w:rsidR="00EF3FE1">
        <w:t xml:space="preserve">. Proceso dalyviai dažnai reiškė pastabas </w:t>
      </w:r>
      <w:r w:rsidR="00EF3FE1" w:rsidRPr="00644D29">
        <w:t>dėl garso ir vaizdo kokybės</w:t>
      </w:r>
      <w:r w:rsidR="00EF3FE1">
        <w:t xml:space="preserve">, </w:t>
      </w:r>
      <w:r w:rsidR="0088267A">
        <w:t xml:space="preserve">tačiau </w:t>
      </w:r>
      <w:r w:rsidR="00EF3FE1">
        <w:t>teisėja į juos nereagavo.</w:t>
      </w:r>
      <w:r w:rsidR="002774FD">
        <w:t xml:space="preserve"> Vienas teisiamasis posėdis apskritai neįvyko dėl techninių kliūčių.</w:t>
      </w:r>
      <w:r w:rsidR="00F524A0">
        <w:t xml:space="preserve"> </w:t>
      </w:r>
      <w:r w:rsidR="00E665DF">
        <w:t xml:space="preserve">Vienoje iš bylų nebuvo užtikrinta tinkama </w:t>
      </w:r>
      <w:r w:rsidR="00D86018">
        <w:t xml:space="preserve">proceso dalyvio aplinka (fonas). </w:t>
      </w:r>
      <w:r w:rsidR="00747220">
        <w:t>Šias aplinkybes patvirtina šie duomenys:</w:t>
      </w:r>
    </w:p>
    <w:p w14:paraId="164D892E" w14:textId="77777777" w:rsidR="00914FFB" w:rsidRDefault="00CD2AB4" w:rsidP="00914FFB">
      <w:pPr>
        <w:pStyle w:val="Sraopastraipa"/>
        <w:numPr>
          <w:ilvl w:val="1"/>
          <w:numId w:val="2"/>
        </w:numPr>
        <w:shd w:val="clear" w:color="auto" w:fill="FFFFFF"/>
        <w:spacing w:after="120"/>
        <w:ind w:left="993" w:hanging="567"/>
        <w:contextualSpacing w:val="0"/>
        <w:jc w:val="both"/>
        <w:rPr>
          <w:color w:val="000000"/>
        </w:rPr>
      </w:pPr>
      <w:r w:rsidRPr="00914FFB">
        <w:rPr>
          <w:color w:val="000000"/>
        </w:rPr>
        <w:t>Baudžiamojoje byloje Nr. 1-61-1150/2025 (Nr. 1-1084-1150/2024) 2024 m. rugsėjo 18 d. vykusio teisiamojo posėdžio, kuriame teisėja dalyvavo nuotoliniu būdu, garso įrašas (nuo 3 min. 19 sek.) ir vaizdo įrašas (nuo 2</w:t>
      </w:r>
      <w:r w:rsidR="00F6427D" w:rsidRPr="00914FFB">
        <w:rPr>
          <w:color w:val="000000"/>
        </w:rPr>
        <w:t>7</w:t>
      </w:r>
      <w:r w:rsidRPr="00914FFB">
        <w:rPr>
          <w:color w:val="000000"/>
        </w:rPr>
        <w:t> min.</w:t>
      </w:r>
      <w:r w:rsidR="00F6427D" w:rsidRPr="00914FFB">
        <w:rPr>
          <w:color w:val="000000"/>
        </w:rPr>
        <w:t> 5</w:t>
      </w:r>
      <w:r w:rsidRPr="00914FFB">
        <w:rPr>
          <w:color w:val="000000"/>
        </w:rPr>
        <w:t xml:space="preserve"> sek.) patvirtina, kad kaltinamojo gynėjas išsakė pastebėjimą, </w:t>
      </w:r>
      <w:r w:rsidR="00BF4E6D" w:rsidRPr="00914FFB">
        <w:rPr>
          <w:color w:val="000000"/>
        </w:rPr>
        <w:t xml:space="preserve">jog </w:t>
      </w:r>
      <w:r w:rsidRPr="00914FFB">
        <w:rPr>
          <w:color w:val="000000"/>
        </w:rPr>
        <w:t>vaizdo įraše nesimato teisėjos, tik veido dalis iki akinių</w:t>
      </w:r>
      <w:r w:rsidR="00BF4E6D" w:rsidRPr="00914FFB">
        <w:rPr>
          <w:color w:val="000000"/>
        </w:rPr>
        <w:t>,</w:t>
      </w:r>
      <w:r w:rsidRPr="00914FFB">
        <w:rPr>
          <w:color w:val="000000"/>
        </w:rPr>
        <w:t xml:space="preserve"> tačiau į tai teisėja visiškai nereagavo ir toliau ved</w:t>
      </w:r>
      <w:r w:rsidR="00BF4E6D" w:rsidRPr="00914FFB">
        <w:rPr>
          <w:color w:val="000000"/>
        </w:rPr>
        <w:t>ė</w:t>
      </w:r>
      <w:r w:rsidRPr="00914FFB">
        <w:rPr>
          <w:color w:val="000000"/>
        </w:rPr>
        <w:t xml:space="preserve"> procesą nesureguliavusi savo vaizdo kameros taip, kad pati būtų gerai matoma proceso dalyviams. </w:t>
      </w:r>
      <w:r w:rsidR="00D2187D" w:rsidRPr="00914FFB">
        <w:rPr>
          <w:color w:val="000000"/>
        </w:rPr>
        <w:t xml:space="preserve">Be to, nukentėjusysis pateikė pastabą, kad labai sunkiai girdi (vaizdo įrašas apie 28 min.), tačiau </w:t>
      </w:r>
      <w:r w:rsidR="00FA10C8" w:rsidRPr="00914FFB">
        <w:rPr>
          <w:color w:val="000000"/>
        </w:rPr>
        <w:t xml:space="preserve">posėdis toliau buvo tęsiamas </w:t>
      </w:r>
      <w:r w:rsidR="00343AD9" w:rsidRPr="00914FFB">
        <w:rPr>
          <w:color w:val="000000"/>
        </w:rPr>
        <w:t>nesiėmus jokių techninių priemonių, kad nukentėjusysis geriau girdėtų posėdžio eigą.</w:t>
      </w:r>
    </w:p>
    <w:p w14:paraId="62DACB0F" w14:textId="6381F1C3" w:rsidR="00914FFB" w:rsidRDefault="00497D7F" w:rsidP="00914FFB">
      <w:pPr>
        <w:pStyle w:val="Sraopastraipa"/>
        <w:numPr>
          <w:ilvl w:val="1"/>
          <w:numId w:val="2"/>
        </w:numPr>
        <w:shd w:val="clear" w:color="auto" w:fill="FFFFFF"/>
        <w:spacing w:after="120"/>
        <w:ind w:left="993" w:hanging="567"/>
        <w:contextualSpacing w:val="0"/>
        <w:jc w:val="both"/>
        <w:rPr>
          <w:color w:val="000000"/>
        </w:rPr>
      </w:pPr>
      <w:r w:rsidRPr="00914FFB">
        <w:rPr>
          <w:color w:val="000000"/>
        </w:rPr>
        <w:t>B</w:t>
      </w:r>
      <w:r w:rsidR="00E61378" w:rsidRPr="00914FFB">
        <w:rPr>
          <w:color w:val="000000"/>
        </w:rPr>
        <w:t>audžiamojoje byloje Nr. 1-675-1150/2024 2024 m. rugpjūčio 6 d. vykusio teisiamojo posėdži</w:t>
      </w:r>
      <w:r w:rsidR="00632EAE">
        <w:rPr>
          <w:color w:val="000000"/>
        </w:rPr>
        <w:t>o</w:t>
      </w:r>
      <w:r w:rsidR="00E61378" w:rsidRPr="00914FFB">
        <w:rPr>
          <w:color w:val="000000"/>
        </w:rPr>
        <w:t xml:space="preserve"> vaizdo įrašas (</w:t>
      </w:r>
      <w:r w:rsidR="004522AB" w:rsidRPr="00914FFB">
        <w:rPr>
          <w:color w:val="000000"/>
        </w:rPr>
        <w:t xml:space="preserve">apie </w:t>
      </w:r>
      <w:r w:rsidR="00E61378" w:rsidRPr="00914FFB">
        <w:rPr>
          <w:color w:val="000000"/>
        </w:rPr>
        <w:t>24 min. 49 sek.</w:t>
      </w:r>
      <w:r w:rsidR="004522AB" w:rsidRPr="00914FFB">
        <w:rPr>
          <w:color w:val="000000"/>
        </w:rPr>
        <w:t xml:space="preserve"> ir apie 30 min.</w:t>
      </w:r>
      <w:r w:rsidR="00E61378" w:rsidRPr="00914FFB">
        <w:rPr>
          <w:color w:val="000000"/>
        </w:rPr>
        <w:t>)</w:t>
      </w:r>
      <w:r w:rsidRPr="00914FFB">
        <w:rPr>
          <w:color w:val="000000"/>
        </w:rPr>
        <w:t xml:space="preserve"> patvirtina, kad </w:t>
      </w:r>
      <w:r w:rsidR="00E61378" w:rsidRPr="00914FFB">
        <w:rPr>
          <w:color w:val="000000"/>
        </w:rPr>
        <w:t>kai kaltinamasis neišgirs</w:t>
      </w:r>
      <w:r w:rsidR="00914FFB">
        <w:rPr>
          <w:color w:val="000000"/>
        </w:rPr>
        <w:t>davo</w:t>
      </w:r>
      <w:r w:rsidR="00E61378" w:rsidRPr="00914FFB">
        <w:rPr>
          <w:color w:val="000000"/>
        </w:rPr>
        <w:t xml:space="preserve"> teismo jam užduodamų klausimų, juos jam pakarto</w:t>
      </w:r>
      <w:r w:rsidR="00AC0270">
        <w:rPr>
          <w:color w:val="000000"/>
        </w:rPr>
        <w:t>davo</w:t>
      </w:r>
      <w:r w:rsidR="00E61378" w:rsidRPr="00914FFB">
        <w:rPr>
          <w:color w:val="000000"/>
        </w:rPr>
        <w:t xml:space="preserve"> teismo posėdžių sekretor</w:t>
      </w:r>
      <w:r w:rsidR="00CD54FA" w:rsidRPr="00914FFB">
        <w:rPr>
          <w:color w:val="000000"/>
        </w:rPr>
        <w:t>ė</w:t>
      </w:r>
      <w:r w:rsidR="00E61378" w:rsidRPr="00914FFB">
        <w:rPr>
          <w:color w:val="000000"/>
        </w:rPr>
        <w:t>. Nustatant kaltinamojo asmenybę, klausiant, ar kaltinamasis sutinka duoti parodymus, teisėja, neišgirdusi kaltinamojo atsakymo, praš</w:t>
      </w:r>
      <w:r w:rsidR="00914FFB">
        <w:rPr>
          <w:color w:val="000000"/>
        </w:rPr>
        <w:t>ė</w:t>
      </w:r>
      <w:r w:rsidR="00E61378" w:rsidRPr="00914FFB">
        <w:rPr>
          <w:color w:val="000000"/>
        </w:rPr>
        <w:t xml:space="preserve"> patikslinti: „</w:t>
      </w:r>
      <w:r w:rsidR="00632EAE">
        <w:rPr>
          <w:color w:val="000000"/>
        </w:rPr>
        <w:t>A</w:t>
      </w:r>
      <w:r w:rsidR="00E61378" w:rsidRPr="00914FFB">
        <w:rPr>
          <w:color w:val="000000"/>
        </w:rPr>
        <w:t>š negirdžiu, sutinka jis duoti parodymus, ar ne</w:t>
      </w:r>
      <w:r w:rsidR="00632EAE">
        <w:rPr>
          <w:color w:val="000000"/>
        </w:rPr>
        <w:t>.</w:t>
      </w:r>
      <w:r w:rsidR="00A103A7" w:rsidRPr="00914FFB">
        <w:rPr>
          <w:color w:val="000000"/>
        </w:rPr>
        <w:t>“</w:t>
      </w:r>
      <w:r w:rsidR="00E61378" w:rsidRPr="00914FFB">
        <w:rPr>
          <w:color w:val="000000"/>
        </w:rPr>
        <w:t xml:space="preserve"> </w:t>
      </w:r>
      <w:r w:rsidR="00632EAE">
        <w:rPr>
          <w:color w:val="000000"/>
        </w:rPr>
        <w:t>T</w:t>
      </w:r>
      <w:r w:rsidR="00E61378" w:rsidRPr="00914FFB">
        <w:rPr>
          <w:color w:val="000000"/>
        </w:rPr>
        <w:t>eismo posėdžių sekretor</w:t>
      </w:r>
      <w:r w:rsidR="0046592B" w:rsidRPr="00914FFB">
        <w:rPr>
          <w:color w:val="000000"/>
        </w:rPr>
        <w:t>ė</w:t>
      </w:r>
      <w:r w:rsidR="00E61378" w:rsidRPr="00914FFB">
        <w:rPr>
          <w:color w:val="000000"/>
        </w:rPr>
        <w:t xml:space="preserve"> patvirtin</w:t>
      </w:r>
      <w:r w:rsidR="00CA2034">
        <w:rPr>
          <w:color w:val="000000"/>
        </w:rPr>
        <w:t>o</w:t>
      </w:r>
      <w:r w:rsidR="00E61378" w:rsidRPr="00914FFB">
        <w:rPr>
          <w:color w:val="000000"/>
        </w:rPr>
        <w:t>: „</w:t>
      </w:r>
      <w:r w:rsidR="00632EAE">
        <w:rPr>
          <w:color w:val="000000"/>
        </w:rPr>
        <w:t>T</w:t>
      </w:r>
      <w:r w:rsidR="00E61378" w:rsidRPr="00914FFB">
        <w:rPr>
          <w:color w:val="000000"/>
        </w:rPr>
        <w:t>aip</w:t>
      </w:r>
      <w:r w:rsidR="00632EAE">
        <w:rPr>
          <w:color w:val="000000"/>
        </w:rPr>
        <w:t>.</w:t>
      </w:r>
      <w:r w:rsidR="0046592B" w:rsidRPr="00914FFB">
        <w:rPr>
          <w:color w:val="000000"/>
        </w:rPr>
        <w:t>“</w:t>
      </w:r>
    </w:p>
    <w:p w14:paraId="08CDF909" w14:textId="0B24A288" w:rsidR="00CA2034" w:rsidRDefault="003765E6" w:rsidP="00CA2034">
      <w:pPr>
        <w:pStyle w:val="Sraopastraipa"/>
        <w:numPr>
          <w:ilvl w:val="1"/>
          <w:numId w:val="2"/>
        </w:numPr>
        <w:shd w:val="clear" w:color="auto" w:fill="FFFFFF"/>
        <w:spacing w:after="120"/>
        <w:ind w:left="993" w:hanging="567"/>
        <w:contextualSpacing w:val="0"/>
        <w:jc w:val="both"/>
        <w:rPr>
          <w:color w:val="000000"/>
        </w:rPr>
      </w:pPr>
      <w:r w:rsidRPr="00914FFB">
        <w:rPr>
          <w:color w:val="000000"/>
        </w:rPr>
        <w:t>B</w:t>
      </w:r>
      <w:r w:rsidR="00E61378" w:rsidRPr="00914FFB">
        <w:rPr>
          <w:color w:val="000000"/>
        </w:rPr>
        <w:t>audžiamojoje byloje Nr.</w:t>
      </w:r>
      <w:r w:rsidRPr="00914FFB">
        <w:rPr>
          <w:color w:val="000000"/>
        </w:rPr>
        <w:t> </w:t>
      </w:r>
      <w:r w:rsidR="00E61378" w:rsidRPr="00914FFB">
        <w:rPr>
          <w:color w:val="000000"/>
        </w:rPr>
        <w:t>1-122-1150/2024 2024</w:t>
      </w:r>
      <w:r w:rsidRPr="00914FFB">
        <w:rPr>
          <w:color w:val="000000"/>
        </w:rPr>
        <w:t> </w:t>
      </w:r>
      <w:r w:rsidR="00E61378" w:rsidRPr="00914FFB">
        <w:rPr>
          <w:color w:val="000000"/>
        </w:rPr>
        <w:t>m. balandžio 25</w:t>
      </w:r>
      <w:r w:rsidRPr="00914FFB">
        <w:rPr>
          <w:color w:val="000000"/>
        </w:rPr>
        <w:t> </w:t>
      </w:r>
      <w:r w:rsidR="00E61378" w:rsidRPr="00914FFB">
        <w:rPr>
          <w:color w:val="000000"/>
        </w:rPr>
        <w:t xml:space="preserve">d. vykusio teisiamojo posėdžio, kuriame teisėja dalyvavo nuotoliniu būdu, </w:t>
      </w:r>
      <w:r w:rsidR="00927250" w:rsidRPr="00914FFB">
        <w:rPr>
          <w:color w:val="000000"/>
        </w:rPr>
        <w:t xml:space="preserve">LITEKO esantis </w:t>
      </w:r>
      <w:r w:rsidR="00E61378" w:rsidRPr="00914FFB">
        <w:rPr>
          <w:color w:val="000000"/>
        </w:rPr>
        <w:t>garso įraš</w:t>
      </w:r>
      <w:r w:rsidRPr="00914FFB">
        <w:rPr>
          <w:color w:val="000000"/>
        </w:rPr>
        <w:t>as</w:t>
      </w:r>
      <w:r w:rsidR="00A35ED5" w:rsidRPr="00914FFB">
        <w:rPr>
          <w:color w:val="000000"/>
        </w:rPr>
        <w:t xml:space="preserve"> (</w:t>
      </w:r>
      <w:r w:rsidR="00FB5900" w:rsidRPr="00914FFB">
        <w:rPr>
          <w:color w:val="000000"/>
        </w:rPr>
        <w:t>jo pradžia</w:t>
      </w:r>
      <w:r w:rsidR="00A35ED5" w:rsidRPr="00914FFB">
        <w:rPr>
          <w:color w:val="000000"/>
        </w:rPr>
        <w:t xml:space="preserve">) patvirtina, </w:t>
      </w:r>
      <w:r w:rsidR="00206952" w:rsidRPr="00914FFB">
        <w:rPr>
          <w:color w:val="000000"/>
        </w:rPr>
        <w:t xml:space="preserve">kad </w:t>
      </w:r>
      <w:r w:rsidR="00E61378" w:rsidRPr="00914FFB">
        <w:rPr>
          <w:color w:val="000000"/>
        </w:rPr>
        <w:t>teisėja klaus</w:t>
      </w:r>
      <w:r w:rsidR="00AC0270">
        <w:rPr>
          <w:color w:val="000000"/>
        </w:rPr>
        <w:t>ė</w:t>
      </w:r>
      <w:r w:rsidR="00E61378" w:rsidRPr="00914FFB">
        <w:rPr>
          <w:color w:val="000000"/>
        </w:rPr>
        <w:t>, ar dalyvauja prokuroras, nes ji jo nemato, vėliau pasak</w:t>
      </w:r>
      <w:r w:rsidR="00AC0270">
        <w:rPr>
          <w:color w:val="000000"/>
        </w:rPr>
        <w:t>ė</w:t>
      </w:r>
      <w:r w:rsidR="00E61378" w:rsidRPr="00914FFB">
        <w:rPr>
          <w:color w:val="000000"/>
        </w:rPr>
        <w:t xml:space="preserve">, </w:t>
      </w:r>
      <w:r w:rsidR="00F74299" w:rsidRPr="00914FFB">
        <w:rPr>
          <w:color w:val="000000"/>
        </w:rPr>
        <w:t xml:space="preserve">jog </w:t>
      </w:r>
      <w:r w:rsidR="00E61378" w:rsidRPr="00914FFB">
        <w:rPr>
          <w:color w:val="000000"/>
        </w:rPr>
        <w:t>jai nebūtina matyti, pakanka žinoti, kad dalyvauja. Garso įraše (</w:t>
      </w:r>
      <w:r w:rsidR="003D2A22" w:rsidRPr="00914FFB">
        <w:rPr>
          <w:color w:val="000000"/>
        </w:rPr>
        <w:t xml:space="preserve">apie </w:t>
      </w:r>
      <w:r w:rsidR="00E61378" w:rsidRPr="00914FFB">
        <w:rPr>
          <w:color w:val="000000"/>
        </w:rPr>
        <w:t xml:space="preserve">2 min.) užfiksuota, </w:t>
      </w:r>
      <w:r w:rsidR="003D2A22" w:rsidRPr="00914FFB">
        <w:rPr>
          <w:color w:val="000000"/>
        </w:rPr>
        <w:t xml:space="preserve">kad </w:t>
      </w:r>
      <w:r w:rsidR="00E61378" w:rsidRPr="00914FFB">
        <w:rPr>
          <w:color w:val="000000"/>
        </w:rPr>
        <w:t xml:space="preserve">teisėja teigia, </w:t>
      </w:r>
      <w:r w:rsidR="003D2A22" w:rsidRPr="00914FFB">
        <w:rPr>
          <w:color w:val="000000"/>
        </w:rPr>
        <w:t>jog</w:t>
      </w:r>
      <w:r w:rsidR="00E61378" w:rsidRPr="00914FFB">
        <w:rPr>
          <w:color w:val="000000"/>
        </w:rPr>
        <w:t xml:space="preserve"> negirdi, ar gynėja turi nušalinimų teismui, o vėliau sako, kad gynėja blogai girdisi. Garso įrašas (</w:t>
      </w:r>
      <w:r w:rsidR="003D2A22" w:rsidRPr="00914FFB">
        <w:rPr>
          <w:color w:val="000000"/>
        </w:rPr>
        <w:t xml:space="preserve">apie </w:t>
      </w:r>
      <w:r w:rsidR="00E61378" w:rsidRPr="00914FFB">
        <w:rPr>
          <w:color w:val="000000"/>
        </w:rPr>
        <w:t>3</w:t>
      </w:r>
      <w:r w:rsidR="003D2A22" w:rsidRPr="00914FFB">
        <w:rPr>
          <w:color w:val="000000"/>
        </w:rPr>
        <w:t> </w:t>
      </w:r>
      <w:r w:rsidR="00E61378" w:rsidRPr="00914FFB">
        <w:rPr>
          <w:color w:val="000000"/>
        </w:rPr>
        <w:t>min. 40</w:t>
      </w:r>
      <w:r w:rsidR="003D2A22" w:rsidRPr="00914FFB">
        <w:rPr>
          <w:color w:val="000000"/>
        </w:rPr>
        <w:t> </w:t>
      </w:r>
      <w:r w:rsidR="00E61378" w:rsidRPr="00914FFB">
        <w:rPr>
          <w:color w:val="000000"/>
        </w:rPr>
        <w:t>sek.)</w:t>
      </w:r>
      <w:r w:rsidR="006E0C1F" w:rsidRPr="00914FFB">
        <w:rPr>
          <w:color w:val="000000"/>
        </w:rPr>
        <w:t xml:space="preserve"> patvirtina</w:t>
      </w:r>
      <w:r w:rsidR="00E61378" w:rsidRPr="00914FFB">
        <w:rPr>
          <w:color w:val="000000"/>
        </w:rPr>
        <w:t>, kad teismo posėdžių sekretor</w:t>
      </w:r>
      <w:r w:rsidR="003D2A22" w:rsidRPr="00914FFB">
        <w:rPr>
          <w:color w:val="000000"/>
        </w:rPr>
        <w:t>ė</w:t>
      </w:r>
      <w:r w:rsidR="00E61378" w:rsidRPr="00914FFB">
        <w:rPr>
          <w:color w:val="000000"/>
        </w:rPr>
        <w:t xml:space="preserve"> balsu pasak</w:t>
      </w:r>
      <w:r w:rsidR="00CA2034">
        <w:rPr>
          <w:color w:val="000000"/>
        </w:rPr>
        <w:t>ė</w:t>
      </w:r>
      <w:r w:rsidR="00E61378" w:rsidRPr="00914FFB">
        <w:rPr>
          <w:color w:val="000000"/>
        </w:rPr>
        <w:t xml:space="preserve"> liudytojui, </w:t>
      </w:r>
      <w:r w:rsidR="0027714E" w:rsidRPr="00914FFB">
        <w:rPr>
          <w:color w:val="000000"/>
        </w:rPr>
        <w:t xml:space="preserve">jog </w:t>
      </w:r>
      <w:r w:rsidR="00E61378" w:rsidRPr="00914FFB">
        <w:rPr>
          <w:color w:val="000000"/>
        </w:rPr>
        <w:t>jį teismas įspėja dėl atsakomybės už melagingų parodymų davimą, perskait</w:t>
      </w:r>
      <w:r w:rsidR="00CA2034">
        <w:rPr>
          <w:color w:val="000000"/>
        </w:rPr>
        <w:t>ė</w:t>
      </w:r>
      <w:r w:rsidR="00E61378" w:rsidRPr="00914FFB">
        <w:rPr>
          <w:color w:val="000000"/>
        </w:rPr>
        <w:t xml:space="preserve"> priesaikos tekstą ir paklaus</w:t>
      </w:r>
      <w:r w:rsidR="00CA2034">
        <w:rPr>
          <w:color w:val="000000"/>
        </w:rPr>
        <w:t>ė</w:t>
      </w:r>
      <w:r w:rsidR="00E61378" w:rsidRPr="00914FFB">
        <w:rPr>
          <w:color w:val="000000"/>
        </w:rPr>
        <w:t xml:space="preserve"> liudytojo, ar jis suprato, tada d</w:t>
      </w:r>
      <w:r w:rsidR="00CA2034">
        <w:rPr>
          <w:color w:val="000000"/>
        </w:rPr>
        <w:t>avė</w:t>
      </w:r>
      <w:r w:rsidR="00E61378" w:rsidRPr="00914FFB">
        <w:rPr>
          <w:color w:val="000000"/>
        </w:rPr>
        <w:t xml:space="preserve"> pasirašyti priesaikos tekstą liudytojui. Vėliau teismo posėdžių sekretor</w:t>
      </w:r>
      <w:r w:rsidR="003D2A22" w:rsidRPr="00914FFB">
        <w:rPr>
          <w:color w:val="000000"/>
        </w:rPr>
        <w:t>ė</w:t>
      </w:r>
      <w:r w:rsidR="00E61378" w:rsidRPr="00914FFB">
        <w:rPr>
          <w:color w:val="000000"/>
        </w:rPr>
        <w:t xml:space="preserve"> nurod</w:t>
      </w:r>
      <w:r w:rsidR="00CA2034">
        <w:rPr>
          <w:color w:val="000000"/>
        </w:rPr>
        <w:t>ė</w:t>
      </w:r>
      <w:r w:rsidR="00E61378" w:rsidRPr="00914FFB">
        <w:rPr>
          <w:color w:val="000000"/>
        </w:rPr>
        <w:t xml:space="preserve"> liudytojui, kad jis turi „sakyti aplinkybes byloje</w:t>
      </w:r>
      <w:r w:rsidR="003D2A22" w:rsidRPr="00914FFB">
        <w:rPr>
          <w:color w:val="000000"/>
        </w:rPr>
        <w:t>“</w:t>
      </w:r>
      <w:r w:rsidR="00E61378" w:rsidRPr="00914FFB">
        <w:rPr>
          <w:color w:val="000000"/>
        </w:rPr>
        <w:t xml:space="preserve"> (garso įrašo </w:t>
      </w:r>
      <w:r w:rsidR="003D2A22" w:rsidRPr="00914FFB">
        <w:rPr>
          <w:color w:val="000000"/>
        </w:rPr>
        <w:t xml:space="preserve">apie </w:t>
      </w:r>
      <w:r w:rsidR="00E61378" w:rsidRPr="00914FFB">
        <w:rPr>
          <w:color w:val="000000"/>
        </w:rPr>
        <w:t>4</w:t>
      </w:r>
      <w:r w:rsidR="007A3645">
        <w:rPr>
          <w:color w:val="000000"/>
        </w:rPr>
        <w:t> </w:t>
      </w:r>
      <w:r w:rsidR="00E61378" w:rsidRPr="00914FFB">
        <w:rPr>
          <w:color w:val="000000"/>
        </w:rPr>
        <w:t>min.). Garso įraše užfiksuota (4</w:t>
      </w:r>
      <w:r w:rsidR="007A3645">
        <w:rPr>
          <w:color w:val="000000"/>
        </w:rPr>
        <w:t> </w:t>
      </w:r>
      <w:r w:rsidR="00E61378" w:rsidRPr="00914FFB">
        <w:rPr>
          <w:color w:val="000000"/>
        </w:rPr>
        <w:t>min. 55</w:t>
      </w:r>
      <w:r w:rsidR="007A3645">
        <w:rPr>
          <w:color w:val="000000"/>
        </w:rPr>
        <w:t> </w:t>
      </w:r>
      <w:r w:rsidR="00E61378" w:rsidRPr="00914FFB">
        <w:rPr>
          <w:color w:val="000000"/>
        </w:rPr>
        <w:t>sek.), kad teisėja klaus</w:t>
      </w:r>
      <w:r w:rsidR="00CA2034">
        <w:rPr>
          <w:color w:val="000000"/>
        </w:rPr>
        <w:t>ė</w:t>
      </w:r>
      <w:r w:rsidR="00E61378" w:rsidRPr="00914FFB">
        <w:rPr>
          <w:color w:val="000000"/>
        </w:rPr>
        <w:t xml:space="preserve"> liudytojo, ar jis žino, </w:t>
      </w:r>
      <w:r w:rsidR="00571E3D" w:rsidRPr="00914FFB">
        <w:rPr>
          <w:color w:val="000000"/>
        </w:rPr>
        <w:t xml:space="preserve">dėl </w:t>
      </w:r>
      <w:r w:rsidR="00E61378" w:rsidRPr="00914FFB">
        <w:rPr>
          <w:color w:val="000000"/>
        </w:rPr>
        <w:t>kokio įvykio atvyko į teismą, o vėliau (garso įrašo 16</w:t>
      </w:r>
      <w:r w:rsidR="007A3645">
        <w:rPr>
          <w:color w:val="000000"/>
        </w:rPr>
        <w:t> </w:t>
      </w:r>
      <w:r w:rsidR="00E61378" w:rsidRPr="00914FFB">
        <w:rPr>
          <w:color w:val="000000"/>
        </w:rPr>
        <w:t>min. 14</w:t>
      </w:r>
      <w:r w:rsidR="007A3645">
        <w:rPr>
          <w:color w:val="000000"/>
        </w:rPr>
        <w:t> </w:t>
      </w:r>
      <w:r w:rsidR="00E61378" w:rsidRPr="00914FFB">
        <w:rPr>
          <w:color w:val="000000"/>
        </w:rPr>
        <w:t>sek.) teisėj</w:t>
      </w:r>
      <w:r w:rsidR="00CA2034">
        <w:rPr>
          <w:color w:val="000000"/>
        </w:rPr>
        <w:t>a</w:t>
      </w:r>
      <w:r w:rsidR="00E61378" w:rsidRPr="00914FFB">
        <w:rPr>
          <w:color w:val="000000"/>
        </w:rPr>
        <w:t xml:space="preserve"> papraš</w:t>
      </w:r>
      <w:r w:rsidR="00CA2034">
        <w:rPr>
          <w:color w:val="000000"/>
        </w:rPr>
        <w:t>ė</w:t>
      </w:r>
      <w:r w:rsidR="00E61378" w:rsidRPr="00914FFB">
        <w:rPr>
          <w:color w:val="000000"/>
        </w:rPr>
        <w:t xml:space="preserve"> nukentėjusiojo pakartoti prieš tai pasakytus argumentus, nes j</w:t>
      </w:r>
      <w:r w:rsidR="00F5503D">
        <w:rPr>
          <w:color w:val="000000"/>
        </w:rPr>
        <w:t>ų</w:t>
      </w:r>
      <w:r w:rsidR="00E61378" w:rsidRPr="00914FFB">
        <w:rPr>
          <w:color w:val="000000"/>
        </w:rPr>
        <w:t xml:space="preserve"> negirdėjo. Tada nukentėjusysis teismui garsiai pakartoj</w:t>
      </w:r>
      <w:r w:rsidR="00CA2034">
        <w:rPr>
          <w:color w:val="000000"/>
        </w:rPr>
        <w:t>o</w:t>
      </w:r>
      <w:r w:rsidR="00E61378" w:rsidRPr="00914FFB">
        <w:rPr>
          <w:color w:val="000000"/>
        </w:rPr>
        <w:t xml:space="preserve"> anksčiau nurodytas aplinkybes</w:t>
      </w:r>
      <w:r w:rsidR="00571E3D" w:rsidRPr="00914FFB">
        <w:rPr>
          <w:color w:val="000000"/>
        </w:rPr>
        <w:t>.</w:t>
      </w:r>
      <w:r w:rsidR="00BC2529" w:rsidRPr="00914FFB">
        <w:rPr>
          <w:color w:val="000000"/>
        </w:rPr>
        <w:t xml:space="preserve"> </w:t>
      </w:r>
    </w:p>
    <w:p w14:paraId="2F4F015A" w14:textId="140ACE13" w:rsidR="00306541" w:rsidRDefault="0027714E" w:rsidP="00306541">
      <w:pPr>
        <w:pStyle w:val="Sraopastraipa"/>
        <w:numPr>
          <w:ilvl w:val="1"/>
          <w:numId w:val="2"/>
        </w:numPr>
        <w:shd w:val="clear" w:color="auto" w:fill="FFFFFF"/>
        <w:spacing w:after="120"/>
        <w:ind w:left="993" w:hanging="567"/>
        <w:contextualSpacing w:val="0"/>
        <w:jc w:val="both"/>
        <w:rPr>
          <w:color w:val="000000"/>
        </w:rPr>
      </w:pPr>
      <w:r w:rsidRPr="00CA2034">
        <w:rPr>
          <w:color w:val="000000"/>
        </w:rPr>
        <w:t>B</w:t>
      </w:r>
      <w:r w:rsidR="00E61378" w:rsidRPr="00CA2034">
        <w:rPr>
          <w:color w:val="000000"/>
        </w:rPr>
        <w:t>audžiamojoje byloje Nr.</w:t>
      </w:r>
      <w:r w:rsidRPr="00CA2034">
        <w:rPr>
          <w:color w:val="000000"/>
        </w:rPr>
        <w:t> </w:t>
      </w:r>
      <w:r w:rsidR="00E61378" w:rsidRPr="00CA2034">
        <w:rPr>
          <w:color w:val="000000"/>
        </w:rPr>
        <w:t>1-1186-1150/2024 2024</w:t>
      </w:r>
      <w:r w:rsidRPr="00CA2034">
        <w:rPr>
          <w:color w:val="000000"/>
        </w:rPr>
        <w:t> </w:t>
      </w:r>
      <w:r w:rsidR="00E61378" w:rsidRPr="00CA2034">
        <w:rPr>
          <w:color w:val="000000"/>
        </w:rPr>
        <w:t>m. rugsėjo</w:t>
      </w:r>
      <w:r w:rsidRPr="00CA2034">
        <w:rPr>
          <w:color w:val="000000"/>
        </w:rPr>
        <w:t> </w:t>
      </w:r>
      <w:r w:rsidR="00E61378" w:rsidRPr="00CA2034">
        <w:rPr>
          <w:color w:val="000000"/>
        </w:rPr>
        <w:t>19</w:t>
      </w:r>
      <w:r w:rsidR="00731D55">
        <w:rPr>
          <w:color w:val="000000"/>
        </w:rPr>
        <w:t> </w:t>
      </w:r>
      <w:r w:rsidR="00E61378" w:rsidRPr="00CA2034">
        <w:rPr>
          <w:color w:val="000000"/>
        </w:rPr>
        <w:t>d. vykusiame teisiamajame posėdyje dėl prastos garso kokybės proceso dalyviai dažnai negirdėjo teismo. Pavyzdžiui, kaltinamasis kreipėsi į teisėją: „</w:t>
      </w:r>
      <w:r w:rsidR="00F5503D">
        <w:rPr>
          <w:color w:val="000000"/>
        </w:rPr>
        <w:t>B</w:t>
      </w:r>
      <w:r w:rsidR="00E61378" w:rsidRPr="00CA2034">
        <w:rPr>
          <w:color w:val="000000"/>
        </w:rPr>
        <w:t>logai girdėjau, koks buvo Jūsų klausimas, ponia teisėja?“ (garso įrašo 1</w:t>
      </w:r>
      <w:r w:rsidR="00692E2F">
        <w:rPr>
          <w:color w:val="000000"/>
        </w:rPr>
        <w:t> </w:t>
      </w:r>
      <w:r w:rsidR="00E61378" w:rsidRPr="00CA2034">
        <w:rPr>
          <w:color w:val="000000"/>
        </w:rPr>
        <w:t>min. 56</w:t>
      </w:r>
      <w:r w:rsidR="00692E2F">
        <w:rPr>
          <w:color w:val="000000"/>
        </w:rPr>
        <w:t> </w:t>
      </w:r>
      <w:r w:rsidR="00E61378" w:rsidRPr="00CA2034">
        <w:rPr>
          <w:color w:val="000000"/>
        </w:rPr>
        <w:t>sek.); „</w:t>
      </w:r>
      <w:r w:rsidR="00F5503D">
        <w:rPr>
          <w:color w:val="000000"/>
        </w:rPr>
        <w:t>G</w:t>
      </w:r>
      <w:r w:rsidR="00E61378" w:rsidRPr="00CA2034">
        <w:rPr>
          <w:color w:val="000000"/>
        </w:rPr>
        <w:t>erbiama teisėja, girdit?</w:t>
      </w:r>
      <w:r w:rsidR="0035264F">
        <w:rPr>
          <w:color w:val="000000"/>
        </w:rPr>
        <w:t>“</w:t>
      </w:r>
      <w:r w:rsidR="00E61378" w:rsidRPr="00CA2034">
        <w:rPr>
          <w:color w:val="000000"/>
        </w:rPr>
        <w:t xml:space="preserve"> (garso įrašo 12</w:t>
      </w:r>
      <w:r w:rsidR="00692E2F">
        <w:rPr>
          <w:color w:val="000000"/>
        </w:rPr>
        <w:t> </w:t>
      </w:r>
      <w:r w:rsidR="00E61378" w:rsidRPr="00CA2034">
        <w:rPr>
          <w:color w:val="000000"/>
        </w:rPr>
        <w:t>min. 46</w:t>
      </w:r>
      <w:r w:rsidR="00692E2F">
        <w:rPr>
          <w:color w:val="000000"/>
        </w:rPr>
        <w:t> </w:t>
      </w:r>
      <w:r w:rsidR="00E61378" w:rsidRPr="00CA2034">
        <w:rPr>
          <w:color w:val="000000"/>
        </w:rPr>
        <w:t>sek.). Baudžiamojoje byloje Nr.</w:t>
      </w:r>
      <w:r w:rsidR="00F670A4">
        <w:rPr>
          <w:color w:val="000000"/>
        </w:rPr>
        <w:t> </w:t>
      </w:r>
      <w:r w:rsidR="00E61378" w:rsidRPr="00CA2034">
        <w:rPr>
          <w:color w:val="000000"/>
        </w:rPr>
        <w:t>N1-1078-1150/2024 2024</w:t>
      </w:r>
      <w:r w:rsidR="00F670A4">
        <w:rPr>
          <w:color w:val="000000"/>
        </w:rPr>
        <w:t> </w:t>
      </w:r>
      <w:r w:rsidR="00E61378" w:rsidRPr="00CA2034">
        <w:rPr>
          <w:color w:val="000000"/>
        </w:rPr>
        <w:t>m. lapkričio 27</w:t>
      </w:r>
      <w:r w:rsidR="00F670A4">
        <w:rPr>
          <w:color w:val="000000"/>
        </w:rPr>
        <w:t> </w:t>
      </w:r>
      <w:r w:rsidR="00E61378" w:rsidRPr="00CA2034">
        <w:rPr>
          <w:color w:val="000000"/>
        </w:rPr>
        <w:t>d. vykusiame teisiamajame posėdyje civilinė atsakovė S.</w:t>
      </w:r>
      <w:r w:rsidR="002774FD">
        <w:rPr>
          <w:color w:val="000000"/>
        </w:rPr>
        <w:t> </w:t>
      </w:r>
      <w:r w:rsidR="00E61378" w:rsidRPr="00CA2034">
        <w:rPr>
          <w:color w:val="000000"/>
        </w:rPr>
        <w:t>M., paklausta, ar neturi teismui nušalinimų, nurodė: „</w:t>
      </w:r>
      <w:r w:rsidR="00F5503D">
        <w:rPr>
          <w:color w:val="000000"/>
        </w:rPr>
        <w:t>Ž</w:t>
      </w:r>
      <w:r w:rsidR="00E61378" w:rsidRPr="00CA2034">
        <w:rPr>
          <w:color w:val="000000"/>
        </w:rPr>
        <w:t>inokite, aš labai prastai girdžiu</w:t>
      </w:r>
      <w:r w:rsidR="00F5503D">
        <w:rPr>
          <w:color w:val="000000"/>
        </w:rPr>
        <w:t>.</w:t>
      </w:r>
      <w:r w:rsidR="00E61378" w:rsidRPr="00CA2034">
        <w:rPr>
          <w:color w:val="000000"/>
        </w:rPr>
        <w:t>“ Baudžiamojoje byloje Nr.</w:t>
      </w:r>
      <w:r w:rsidR="006F61B0" w:rsidRPr="00CA2034">
        <w:rPr>
          <w:color w:val="000000"/>
        </w:rPr>
        <w:t> </w:t>
      </w:r>
      <w:r w:rsidR="00E61378" w:rsidRPr="00CA2034">
        <w:rPr>
          <w:color w:val="000000"/>
        </w:rPr>
        <w:t>1-210-1150/2024 2024</w:t>
      </w:r>
      <w:r w:rsidR="006F61B0" w:rsidRPr="00CA2034">
        <w:rPr>
          <w:color w:val="000000"/>
        </w:rPr>
        <w:t> </w:t>
      </w:r>
      <w:r w:rsidR="00E61378" w:rsidRPr="00CA2034">
        <w:rPr>
          <w:color w:val="000000"/>
        </w:rPr>
        <w:t>m. kovo 12</w:t>
      </w:r>
      <w:r w:rsidR="006F61B0" w:rsidRPr="00CA2034">
        <w:rPr>
          <w:color w:val="000000"/>
        </w:rPr>
        <w:t> </w:t>
      </w:r>
      <w:r w:rsidR="00E61378" w:rsidRPr="00CA2034">
        <w:rPr>
          <w:color w:val="000000"/>
        </w:rPr>
        <w:t>d. vykusiame teisiamajame posėdyje, kuriame te</w:t>
      </w:r>
      <w:r w:rsidR="006F61B0" w:rsidRPr="00CA2034">
        <w:rPr>
          <w:color w:val="000000"/>
        </w:rPr>
        <w:t>i</w:t>
      </w:r>
      <w:r w:rsidR="00E61378" w:rsidRPr="00CA2034">
        <w:rPr>
          <w:color w:val="000000"/>
        </w:rPr>
        <w:t>sėja, prokuroras ir kaltinamojo gynėjas dalyvavo nuotoliniu būdu, nukentėjusiojo atstovas, kuris buvo atvykęs į teismo posėdžių salę, ne kartą nurodė blogą garso kokybę: „</w:t>
      </w:r>
      <w:r w:rsidR="00F5503D">
        <w:rPr>
          <w:color w:val="000000"/>
        </w:rPr>
        <w:t>P</w:t>
      </w:r>
      <w:r w:rsidR="00E61378" w:rsidRPr="00CA2034">
        <w:rPr>
          <w:color w:val="000000"/>
        </w:rPr>
        <w:t>rašymas techninis, kad posėdis vyktų garsiau, nes nieko mes negirdim</w:t>
      </w:r>
      <w:r w:rsidR="00BA10D8" w:rsidRPr="00CA2034">
        <w:rPr>
          <w:color w:val="000000"/>
        </w:rPr>
        <w:t>“</w:t>
      </w:r>
      <w:r w:rsidR="00E61378" w:rsidRPr="00CA2034">
        <w:rPr>
          <w:color w:val="000000"/>
        </w:rPr>
        <w:t xml:space="preserve"> (garso įrašo 1</w:t>
      </w:r>
      <w:r w:rsidR="00615ADE">
        <w:rPr>
          <w:color w:val="000000"/>
        </w:rPr>
        <w:t> </w:t>
      </w:r>
      <w:r w:rsidR="00E61378" w:rsidRPr="00CA2034">
        <w:rPr>
          <w:color w:val="000000"/>
        </w:rPr>
        <w:t>min. 48</w:t>
      </w:r>
      <w:r w:rsidR="00615ADE">
        <w:rPr>
          <w:color w:val="000000"/>
        </w:rPr>
        <w:t> </w:t>
      </w:r>
      <w:r w:rsidR="00E61378" w:rsidRPr="00CA2034">
        <w:rPr>
          <w:color w:val="000000"/>
        </w:rPr>
        <w:t>sek.), „</w:t>
      </w:r>
      <w:r w:rsidR="00F5503D">
        <w:rPr>
          <w:color w:val="000000"/>
        </w:rPr>
        <w:t>N</w:t>
      </w:r>
      <w:r w:rsidR="00E61378" w:rsidRPr="00CA2034">
        <w:rPr>
          <w:color w:val="000000"/>
        </w:rPr>
        <w:t>ieko mes negirdim</w:t>
      </w:r>
      <w:r w:rsidR="00BA10D8" w:rsidRPr="00CA2034">
        <w:rPr>
          <w:color w:val="000000"/>
        </w:rPr>
        <w:t>“</w:t>
      </w:r>
      <w:r w:rsidR="00E61378" w:rsidRPr="00CA2034">
        <w:rPr>
          <w:color w:val="000000"/>
        </w:rPr>
        <w:t xml:space="preserve"> (garso įrašo 2</w:t>
      </w:r>
      <w:r w:rsidR="00615ADE">
        <w:rPr>
          <w:color w:val="000000"/>
        </w:rPr>
        <w:t> </w:t>
      </w:r>
      <w:r w:rsidR="00E61378" w:rsidRPr="00CA2034">
        <w:rPr>
          <w:color w:val="000000"/>
        </w:rPr>
        <w:t>min. 57</w:t>
      </w:r>
      <w:r w:rsidR="00615ADE">
        <w:rPr>
          <w:color w:val="000000"/>
        </w:rPr>
        <w:t> </w:t>
      </w:r>
      <w:r w:rsidR="00E61378" w:rsidRPr="00CA2034">
        <w:rPr>
          <w:color w:val="000000"/>
        </w:rPr>
        <w:t>sek.). Baudžiamojoje byloje Nr.</w:t>
      </w:r>
      <w:r w:rsidR="00BA10D8" w:rsidRPr="00CA2034">
        <w:rPr>
          <w:color w:val="000000"/>
        </w:rPr>
        <w:t> </w:t>
      </w:r>
      <w:r w:rsidR="00E61378" w:rsidRPr="00CA2034">
        <w:rPr>
          <w:color w:val="000000"/>
        </w:rPr>
        <w:t>N1-72-1150/2024 2023</w:t>
      </w:r>
      <w:r w:rsidR="00615ADE">
        <w:rPr>
          <w:color w:val="000000"/>
        </w:rPr>
        <w:t> </w:t>
      </w:r>
      <w:r w:rsidR="00E61378" w:rsidRPr="00CA2034">
        <w:rPr>
          <w:color w:val="000000"/>
        </w:rPr>
        <w:t>m. spalio 11</w:t>
      </w:r>
      <w:r w:rsidR="00615ADE">
        <w:rPr>
          <w:color w:val="000000"/>
        </w:rPr>
        <w:t> </w:t>
      </w:r>
      <w:r w:rsidR="00E61378" w:rsidRPr="00CA2034">
        <w:rPr>
          <w:color w:val="000000"/>
        </w:rPr>
        <w:t>d. vykusiame teisiamajame posėdyje, kurį teisėja vedė nuotoliniu būdu, jau pirmą posėdžio minutę viena iš proceso dalyvių pareiškė pastabą: „</w:t>
      </w:r>
      <w:r w:rsidR="00F5503D">
        <w:rPr>
          <w:color w:val="000000"/>
        </w:rPr>
        <w:t>A</w:t>
      </w:r>
      <w:r w:rsidR="00E61378" w:rsidRPr="00CA2034">
        <w:rPr>
          <w:color w:val="000000"/>
        </w:rPr>
        <w:t>tsiprašau labai, negirdžiu nieko</w:t>
      </w:r>
      <w:r w:rsidR="00F5503D">
        <w:rPr>
          <w:color w:val="000000"/>
        </w:rPr>
        <w:t>.</w:t>
      </w:r>
      <w:r w:rsidR="0035264F">
        <w:rPr>
          <w:color w:val="000000"/>
        </w:rPr>
        <w:t>“</w:t>
      </w:r>
    </w:p>
    <w:p w14:paraId="6856071A" w14:textId="7B105C58" w:rsidR="00306541" w:rsidRDefault="00306541" w:rsidP="00306541">
      <w:pPr>
        <w:pStyle w:val="Sraopastraipa"/>
        <w:numPr>
          <w:ilvl w:val="1"/>
          <w:numId w:val="2"/>
        </w:numPr>
        <w:shd w:val="clear" w:color="auto" w:fill="FFFFFF"/>
        <w:spacing w:after="120"/>
        <w:ind w:left="993" w:hanging="567"/>
        <w:contextualSpacing w:val="0"/>
        <w:jc w:val="both"/>
        <w:rPr>
          <w:color w:val="000000"/>
        </w:rPr>
      </w:pPr>
      <w:r>
        <w:rPr>
          <w:color w:val="000000"/>
        </w:rPr>
        <w:t xml:space="preserve">Baudžiamojoje </w:t>
      </w:r>
      <w:r w:rsidRPr="00306541">
        <w:rPr>
          <w:color w:val="000000"/>
        </w:rPr>
        <w:t>byloje Nr.</w:t>
      </w:r>
      <w:r w:rsidR="009252E2">
        <w:rPr>
          <w:color w:val="000000"/>
        </w:rPr>
        <w:t> </w:t>
      </w:r>
      <w:r w:rsidRPr="00306541">
        <w:rPr>
          <w:color w:val="000000"/>
        </w:rPr>
        <w:t>1-80-1150/2025 ją skiriant nagrinėti nuotoliniu būdu nebuvo užtikrintas proceso operatyvumo principas</w:t>
      </w:r>
      <w:r w:rsidR="00866D31">
        <w:rPr>
          <w:color w:val="000000"/>
        </w:rPr>
        <w:t xml:space="preserve">, nes </w:t>
      </w:r>
      <w:r w:rsidR="00866D31" w:rsidRPr="00306541">
        <w:rPr>
          <w:color w:val="000000"/>
        </w:rPr>
        <w:t>2024 m. gruodžio 1</w:t>
      </w:r>
      <w:r w:rsidR="00E665DF">
        <w:rPr>
          <w:color w:val="000000"/>
        </w:rPr>
        <w:t>8</w:t>
      </w:r>
      <w:r w:rsidR="00866D31" w:rsidRPr="00306541">
        <w:rPr>
          <w:color w:val="000000"/>
        </w:rPr>
        <w:t xml:space="preserve"> d</w:t>
      </w:r>
      <w:r w:rsidRPr="00306541">
        <w:rPr>
          <w:color w:val="000000"/>
        </w:rPr>
        <w:t>. teisiam</w:t>
      </w:r>
      <w:r w:rsidR="00866D31">
        <w:rPr>
          <w:color w:val="000000"/>
        </w:rPr>
        <w:t>asis</w:t>
      </w:r>
      <w:r w:rsidRPr="00306541">
        <w:rPr>
          <w:color w:val="000000"/>
        </w:rPr>
        <w:t xml:space="preserve"> posėd</w:t>
      </w:r>
      <w:r w:rsidR="00866D31">
        <w:rPr>
          <w:color w:val="000000"/>
        </w:rPr>
        <w:t>is</w:t>
      </w:r>
      <w:r w:rsidRPr="00306541">
        <w:rPr>
          <w:color w:val="000000"/>
        </w:rPr>
        <w:t xml:space="preserve"> ne</w:t>
      </w:r>
      <w:r w:rsidR="00866D31">
        <w:rPr>
          <w:color w:val="000000"/>
        </w:rPr>
        <w:t>į</w:t>
      </w:r>
      <w:r w:rsidRPr="00306541">
        <w:rPr>
          <w:color w:val="000000"/>
        </w:rPr>
        <w:t>vyko, kai dėl techninių kliūčių nuotoliniu būdu negalėjo prisijungti prokuroras</w:t>
      </w:r>
      <w:r w:rsidR="002E71F0">
        <w:rPr>
          <w:color w:val="000000"/>
        </w:rPr>
        <w:t>.</w:t>
      </w:r>
    </w:p>
    <w:p w14:paraId="1F9BA5C2" w14:textId="08F6AB85" w:rsidR="000F17AB" w:rsidRDefault="000F17AB" w:rsidP="00306541">
      <w:pPr>
        <w:pStyle w:val="Sraopastraipa"/>
        <w:numPr>
          <w:ilvl w:val="1"/>
          <w:numId w:val="2"/>
        </w:numPr>
        <w:shd w:val="clear" w:color="auto" w:fill="FFFFFF"/>
        <w:spacing w:after="120"/>
        <w:ind w:left="993" w:hanging="567"/>
        <w:contextualSpacing w:val="0"/>
        <w:jc w:val="both"/>
        <w:rPr>
          <w:color w:val="000000"/>
        </w:rPr>
      </w:pPr>
      <w:r>
        <w:rPr>
          <w:color w:val="000000"/>
        </w:rPr>
        <w:lastRenderedPageBreak/>
        <w:t>B</w:t>
      </w:r>
      <w:r w:rsidRPr="000F17AB">
        <w:rPr>
          <w:color w:val="000000"/>
        </w:rPr>
        <w:t>audžiamojoje byloje Nr.</w:t>
      </w:r>
      <w:r>
        <w:rPr>
          <w:color w:val="000000"/>
        </w:rPr>
        <w:t> </w:t>
      </w:r>
      <w:r w:rsidRPr="000F17AB">
        <w:rPr>
          <w:color w:val="000000"/>
        </w:rPr>
        <w:t>1-1046-1150/2024 2024</w:t>
      </w:r>
      <w:r>
        <w:rPr>
          <w:color w:val="000000"/>
        </w:rPr>
        <w:t> </w:t>
      </w:r>
      <w:r w:rsidRPr="000F17AB">
        <w:rPr>
          <w:color w:val="000000"/>
        </w:rPr>
        <w:t>m. rugpjūčio 22</w:t>
      </w:r>
      <w:r>
        <w:rPr>
          <w:color w:val="000000"/>
        </w:rPr>
        <w:t> </w:t>
      </w:r>
      <w:r w:rsidRPr="000F17AB">
        <w:rPr>
          <w:color w:val="000000"/>
        </w:rPr>
        <w:t>d. vykusio teisiamojo posėdžio, kuriame teisėja dalyvavo nuotoliniu būdu, vaizdo įraša</w:t>
      </w:r>
      <w:r>
        <w:rPr>
          <w:color w:val="000000"/>
        </w:rPr>
        <w:t>s</w:t>
      </w:r>
      <w:r w:rsidRPr="000F17AB">
        <w:rPr>
          <w:color w:val="000000"/>
        </w:rPr>
        <w:t xml:space="preserve"> patvirtina, kad </w:t>
      </w:r>
      <w:r w:rsidR="00A06F05">
        <w:rPr>
          <w:color w:val="000000"/>
        </w:rPr>
        <w:t xml:space="preserve">vienas iš kaltinamųjų dalyvauja teismo posėdyje </w:t>
      </w:r>
      <w:r w:rsidR="00481764">
        <w:rPr>
          <w:color w:val="000000"/>
        </w:rPr>
        <w:t>vaikščiodamas viešoje vietoje ir save filmuodamas</w:t>
      </w:r>
      <w:r w:rsidR="00750433">
        <w:rPr>
          <w:color w:val="000000"/>
        </w:rPr>
        <w:t>, vaizdas nuolat mirga</w:t>
      </w:r>
      <w:r w:rsidR="00481764">
        <w:rPr>
          <w:color w:val="000000"/>
        </w:rPr>
        <w:t xml:space="preserve">. </w:t>
      </w:r>
    </w:p>
    <w:p w14:paraId="7787D219" w14:textId="289943B6" w:rsidR="00995BA4" w:rsidRDefault="00673147" w:rsidP="003641C6">
      <w:pPr>
        <w:pStyle w:val="Sraopastraipa"/>
        <w:numPr>
          <w:ilvl w:val="0"/>
          <w:numId w:val="2"/>
        </w:numPr>
        <w:shd w:val="clear" w:color="auto" w:fill="FFFFFF"/>
        <w:spacing w:after="120"/>
        <w:ind w:left="426" w:hanging="426"/>
        <w:contextualSpacing w:val="0"/>
        <w:jc w:val="both"/>
        <w:rPr>
          <w:color w:val="000000"/>
        </w:rPr>
      </w:pPr>
      <w:r>
        <w:rPr>
          <w:color w:val="000000"/>
        </w:rPr>
        <w:t>B</w:t>
      </w:r>
      <w:r w:rsidRPr="000F17AB">
        <w:rPr>
          <w:color w:val="000000"/>
        </w:rPr>
        <w:t>audžiamojoje byloje Nr.</w:t>
      </w:r>
      <w:r>
        <w:rPr>
          <w:color w:val="000000"/>
        </w:rPr>
        <w:t> </w:t>
      </w:r>
      <w:r w:rsidRPr="000F17AB">
        <w:rPr>
          <w:color w:val="000000"/>
        </w:rPr>
        <w:t>1-1046-1150/2024 2024</w:t>
      </w:r>
      <w:r>
        <w:rPr>
          <w:color w:val="000000"/>
        </w:rPr>
        <w:t> </w:t>
      </w:r>
      <w:r w:rsidRPr="000F17AB">
        <w:rPr>
          <w:color w:val="000000"/>
        </w:rPr>
        <w:t>m. rugpjūčio 22</w:t>
      </w:r>
      <w:r>
        <w:rPr>
          <w:color w:val="000000"/>
        </w:rPr>
        <w:t> </w:t>
      </w:r>
      <w:r w:rsidRPr="000F17AB">
        <w:rPr>
          <w:color w:val="000000"/>
        </w:rPr>
        <w:t>d. vykusio teisiamojo posėdžio, kuriame teisėja dalyvavo nuotoliniu būdu, vaizdo įraša</w:t>
      </w:r>
      <w:r>
        <w:rPr>
          <w:color w:val="000000"/>
        </w:rPr>
        <w:t>s</w:t>
      </w:r>
      <w:r w:rsidRPr="000F17AB">
        <w:rPr>
          <w:color w:val="000000"/>
        </w:rPr>
        <w:t xml:space="preserve"> patvirtina, kad</w:t>
      </w:r>
      <w:r>
        <w:rPr>
          <w:color w:val="000000"/>
        </w:rPr>
        <w:t xml:space="preserve"> </w:t>
      </w:r>
      <w:r w:rsidR="000F17AB" w:rsidRPr="00673147">
        <w:rPr>
          <w:color w:val="000000"/>
        </w:rPr>
        <w:t xml:space="preserve">teisėja procesą vedė nedėmesingai, neatidžiai klausėsi kaltinamųjų baigiamųjų kalbų, po proceso dalyviams suteiktos replikos teisės pamiršo suteikti kaltinamiesiems paskutinį žodį. </w:t>
      </w:r>
      <w:r>
        <w:rPr>
          <w:color w:val="000000"/>
        </w:rPr>
        <w:t>Teisėja</w:t>
      </w:r>
      <w:r w:rsidR="000F17AB" w:rsidRPr="00673147">
        <w:rPr>
          <w:color w:val="000000"/>
        </w:rPr>
        <w:t xml:space="preserve"> pranešė, kad teismas išeina į pasitarimų kambarį priimti galutinio procesinio sprendimo. Tik tada, kai teismo posėdžių sekretor</w:t>
      </w:r>
      <w:r>
        <w:rPr>
          <w:color w:val="000000"/>
        </w:rPr>
        <w:t>ė</w:t>
      </w:r>
      <w:r w:rsidR="000F17AB" w:rsidRPr="00673147">
        <w:rPr>
          <w:color w:val="000000"/>
        </w:rPr>
        <w:t>, esanti teismo salėje, garsiai keletą kartų kreipėsi į teisėją „Teisėja, teisėja, paskutinis žodis“</w:t>
      </w:r>
      <w:r>
        <w:rPr>
          <w:color w:val="000000"/>
        </w:rPr>
        <w:t>,</w:t>
      </w:r>
      <w:r w:rsidR="000F17AB" w:rsidRPr="00673147">
        <w:rPr>
          <w:color w:val="000000"/>
        </w:rPr>
        <w:t xml:space="preserve"> </w:t>
      </w:r>
      <w:r>
        <w:rPr>
          <w:color w:val="000000"/>
        </w:rPr>
        <w:t>t</w:t>
      </w:r>
      <w:r w:rsidR="000F17AB" w:rsidRPr="00673147">
        <w:rPr>
          <w:color w:val="000000"/>
        </w:rPr>
        <w:t>eisėja, neišgirdusi jai sakomų žodžių, paklausė „Kas? A, teisingai, atsiprašau</w:t>
      </w:r>
      <w:r>
        <w:rPr>
          <w:color w:val="000000"/>
        </w:rPr>
        <w:t>“</w:t>
      </w:r>
      <w:r w:rsidR="000F17AB" w:rsidRPr="00673147">
        <w:rPr>
          <w:color w:val="000000"/>
        </w:rPr>
        <w:t xml:space="preserve"> ir garsiai nusijuokė (</w:t>
      </w:r>
      <w:r w:rsidR="00995BA4" w:rsidRPr="00673147">
        <w:rPr>
          <w:color w:val="000000"/>
        </w:rPr>
        <w:t xml:space="preserve">vaizdo įrašas nuo 46 min. 57 sek.). </w:t>
      </w:r>
      <w:r w:rsidR="000F17AB" w:rsidRPr="00673147">
        <w:rPr>
          <w:color w:val="000000"/>
        </w:rPr>
        <w:t>Tada buvo tęstas ir pagal baudžiamojo proceso įstatymo reikalavimus užbaigtas bylos nagrinėjimo procesas. Iš šio teisiamojo posėdžio vaizdo įrašo matyti, kad teisėja 2024 m. rugpjūčio 22 d. vykusiame teisiamajame posėdyje nuo minėtos teismo posėdžių sekretoriaus pastabos iki pat teisiamojo posėdžio pabaigos neišlaikė rimties: balsu juokėsi arba šypsojosi</w:t>
      </w:r>
      <w:r w:rsidR="00995BA4">
        <w:rPr>
          <w:color w:val="000000"/>
        </w:rPr>
        <w:t>.</w:t>
      </w:r>
    </w:p>
    <w:p w14:paraId="7703B3C7" w14:textId="4C09C6D1" w:rsidR="00D62A03" w:rsidRDefault="004717DA" w:rsidP="00156A22">
      <w:pPr>
        <w:pStyle w:val="Sraopastraipa"/>
        <w:numPr>
          <w:ilvl w:val="0"/>
          <w:numId w:val="2"/>
        </w:numPr>
        <w:shd w:val="clear" w:color="auto" w:fill="FFFFFF"/>
        <w:spacing w:after="120"/>
        <w:ind w:left="425" w:hanging="426"/>
        <w:contextualSpacing w:val="0"/>
        <w:jc w:val="both"/>
        <w:rPr>
          <w:color w:val="000000"/>
        </w:rPr>
      </w:pPr>
      <w:r w:rsidRPr="0027504C">
        <w:t>Taigi, teisėja M</w:t>
      </w:r>
      <w:r w:rsidR="003D2C88">
        <w:t>.</w:t>
      </w:r>
      <w:r w:rsidRPr="0027504C">
        <w:t xml:space="preserve"> A</w:t>
      </w:r>
      <w:r w:rsidR="003D2C88">
        <w:t>.</w:t>
      </w:r>
      <w:r w:rsidRPr="0027504C">
        <w:t>-V</w:t>
      </w:r>
      <w:r w:rsidR="003D2C88">
        <w:t>.</w:t>
      </w:r>
      <w:r w:rsidRPr="0027504C">
        <w:rPr>
          <w:color w:val="000000"/>
        </w:rPr>
        <w:t xml:space="preserve"> ne tik </w:t>
      </w:r>
      <w:r w:rsidRPr="0027504C">
        <w:t xml:space="preserve">neužtikrino, kad teismo procesas būtų tiesioginis ir žodinis, o nuotolinių teismo posėdžių organizavimas vyktų tik išimtiniais atvejais, </w:t>
      </w:r>
      <w:r w:rsidR="0027504C">
        <w:t xml:space="preserve">bet ir </w:t>
      </w:r>
      <w:r w:rsidRPr="0027504C">
        <w:t>organizuodama nuotolinius teismo posėdžius š</w:t>
      </w:r>
      <w:r w:rsidR="00D62A03" w:rsidRPr="0027504C">
        <w:rPr>
          <w:color w:val="000000"/>
        </w:rPr>
        <w:t xml:space="preserve">io sprendimo 50–52 punkte nurodytais veiksmais </w:t>
      </w:r>
      <w:r w:rsidRPr="0027504C">
        <w:t xml:space="preserve">nesilaikė </w:t>
      </w:r>
      <w:r w:rsidR="00D62A03" w:rsidRPr="0027504C">
        <w:rPr>
          <w:color w:val="000000"/>
        </w:rPr>
        <w:t>BPK</w:t>
      </w:r>
      <w:r w:rsidRPr="0027504C">
        <w:rPr>
          <w:color w:val="000000"/>
        </w:rPr>
        <w:t xml:space="preserve">, </w:t>
      </w:r>
      <w:r w:rsidR="009A1983">
        <w:rPr>
          <w:color w:val="000000"/>
        </w:rPr>
        <w:t xml:space="preserve">Teismų įstatymo, </w:t>
      </w:r>
      <w:r w:rsidRPr="0027504C">
        <w:rPr>
          <w:color w:val="000000"/>
        </w:rPr>
        <w:t>Rekomendacijų</w:t>
      </w:r>
      <w:r w:rsidR="00D62A03" w:rsidRPr="0027504C">
        <w:rPr>
          <w:color w:val="000000"/>
        </w:rPr>
        <w:t xml:space="preserve"> ir Teisėjų etikos kodekso reikalavimų</w:t>
      </w:r>
      <w:r w:rsidR="004E521A">
        <w:rPr>
          <w:color w:val="000000"/>
        </w:rPr>
        <w:t>:</w:t>
      </w:r>
    </w:p>
    <w:p w14:paraId="52F4E19D" w14:textId="131F7629" w:rsidR="00F1243D" w:rsidRPr="00F1243D" w:rsidRDefault="00F1243D" w:rsidP="003641C6">
      <w:pPr>
        <w:pStyle w:val="Sraopastraipa"/>
        <w:numPr>
          <w:ilvl w:val="1"/>
          <w:numId w:val="2"/>
        </w:numPr>
        <w:shd w:val="clear" w:color="auto" w:fill="FFFFFF"/>
        <w:spacing w:after="120"/>
        <w:ind w:left="993" w:hanging="567"/>
        <w:contextualSpacing w:val="0"/>
        <w:jc w:val="both"/>
        <w:rPr>
          <w:rStyle w:val="cf01"/>
          <w:rFonts w:ascii="Times New Roman" w:hAnsi="Times New Roman" w:cs="Times New Roman"/>
          <w:color w:val="000000"/>
          <w:sz w:val="24"/>
          <w:szCs w:val="24"/>
        </w:rPr>
      </w:pPr>
      <w:r>
        <w:t>Nuotoliniu būdu organizuojamuose teisiamuosiuose posėdžiuose t</w:t>
      </w:r>
      <w:r w:rsidRPr="004A1444">
        <w:t>eisėja M</w:t>
      </w:r>
      <w:r w:rsidR="003D2C88">
        <w:t>.</w:t>
      </w:r>
      <w:r w:rsidRPr="004A1444">
        <w:t xml:space="preserve"> A</w:t>
      </w:r>
      <w:r w:rsidR="003D2C88">
        <w:t>.</w:t>
      </w:r>
      <w:r w:rsidRPr="004A1444">
        <w:t>-V</w:t>
      </w:r>
      <w:r w:rsidR="003D2C88">
        <w:t>.</w:t>
      </w:r>
      <w:r>
        <w:t xml:space="preserve"> dalyvavo ne iš teismo patalpų, t</w:t>
      </w:r>
      <w:r w:rsidR="004654FE">
        <w:t>aigi</w:t>
      </w:r>
      <w:r>
        <w:t xml:space="preserve"> nesilaik</w:t>
      </w:r>
      <w:r w:rsidR="004654FE">
        <w:t>ė</w:t>
      </w:r>
      <w:r>
        <w:t xml:space="preserve"> </w:t>
      </w:r>
      <w:r w:rsidRPr="005B24BA">
        <w:t>Teismų įstatymo</w:t>
      </w:r>
      <w:r>
        <w:t> </w:t>
      </w:r>
      <w:r w:rsidRPr="005B24BA">
        <w:t>34 straipsnio 8 dal</w:t>
      </w:r>
      <w:r>
        <w:t>ies.</w:t>
      </w:r>
      <w:r w:rsidRPr="004E521A">
        <w:rPr>
          <w:rStyle w:val="cf01"/>
          <w:rFonts w:ascii="Times New Roman" w:hAnsi="Times New Roman" w:cs="Times New Roman"/>
          <w:sz w:val="24"/>
          <w:szCs w:val="24"/>
        </w:rPr>
        <w:t xml:space="preserve"> </w:t>
      </w:r>
    </w:p>
    <w:p w14:paraId="224AF9B6" w14:textId="3B1506AD" w:rsidR="003641C6" w:rsidRPr="00342C9D" w:rsidRDefault="004717DA" w:rsidP="003641C6">
      <w:pPr>
        <w:pStyle w:val="Sraopastraipa"/>
        <w:numPr>
          <w:ilvl w:val="1"/>
          <w:numId w:val="2"/>
        </w:numPr>
        <w:shd w:val="clear" w:color="auto" w:fill="FFFFFF"/>
        <w:spacing w:after="120"/>
        <w:ind w:left="993" w:hanging="567"/>
        <w:contextualSpacing w:val="0"/>
        <w:jc w:val="both"/>
        <w:rPr>
          <w:color w:val="000000"/>
        </w:rPr>
      </w:pPr>
      <w:r w:rsidRPr="004E521A">
        <w:rPr>
          <w:rStyle w:val="cf01"/>
          <w:rFonts w:ascii="Times New Roman" w:hAnsi="Times New Roman" w:cs="Times New Roman"/>
          <w:sz w:val="24"/>
          <w:szCs w:val="24"/>
        </w:rPr>
        <w:t>Įrodymai baudžiamajame procese yra įstatymų nustatyta tvarka gauti duomenys. Ar gauti duomenys laikytini įrodymais, kiekvienu atveju sprendžia teisėjas ar teismas, kurio žinioje yra byla (BPK 20 straipsnio 1, 2 dalis). Pirmosios instancijos teismas, nagrinėdamas bylą, privalo tiesiogiai ištirti bylos įrodymus: apklausti kaltinamuosius, nukentėjusiuosius, liudytojus, išklausyti į teismo posėdį pašauktų ekspertų ir specialistų išvadas bei paaiškinimus, apžiūrėti daiktinius įrodymus, balsu perskaityti protokolus ir kitus dokumentus (BPK 242 straipsnio 1 dalis). Be kita ko</w:t>
      </w:r>
      <w:r w:rsidR="004E521A" w:rsidRPr="004E521A">
        <w:rPr>
          <w:rStyle w:val="cf01"/>
          <w:rFonts w:ascii="Times New Roman" w:hAnsi="Times New Roman" w:cs="Times New Roman"/>
          <w:sz w:val="24"/>
          <w:szCs w:val="24"/>
        </w:rPr>
        <w:t>,</w:t>
      </w:r>
      <w:r w:rsidRPr="004E521A">
        <w:rPr>
          <w:rStyle w:val="cf01"/>
          <w:rFonts w:ascii="Times New Roman" w:hAnsi="Times New Roman" w:cs="Times New Roman"/>
          <w:sz w:val="24"/>
          <w:szCs w:val="24"/>
        </w:rPr>
        <w:t xml:space="preserve"> </w:t>
      </w:r>
      <w:r w:rsidR="004E521A" w:rsidRPr="004E521A">
        <w:rPr>
          <w:rStyle w:val="cf01"/>
          <w:rFonts w:ascii="Times New Roman" w:hAnsi="Times New Roman" w:cs="Times New Roman"/>
          <w:sz w:val="24"/>
          <w:szCs w:val="24"/>
        </w:rPr>
        <w:t>t</w:t>
      </w:r>
      <w:r w:rsidRPr="004E521A">
        <w:rPr>
          <w:rStyle w:val="cf01"/>
          <w:rFonts w:ascii="Times New Roman" w:hAnsi="Times New Roman" w:cs="Times New Roman"/>
          <w:sz w:val="24"/>
          <w:szCs w:val="24"/>
        </w:rPr>
        <w:t>eisėjas gautus proceso dalyvių ir kitų asmenų prašymus išnagrinėja spręsdamas bylos perdavimo nagrinėti teisiamajame posėdyje klausimą, o vėliau gautus prašymus – kai jie gaunami (BPK 238 straipsnio 1</w:t>
      </w:r>
      <w:r w:rsidR="003C68D4">
        <w:rPr>
          <w:rStyle w:val="cf01"/>
          <w:rFonts w:ascii="Times New Roman" w:hAnsi="Times New Roman" w:cs="Times New Roman"/>
          <w:sz w:val="24"/>
          <w:szCs w:val="24"/>
        </w:rPr>
        <w:t> </w:t>
      </w:r>
      <w:r w:rsidRPr="004E521A">
        <w:rPr>
          <w:rStyle w:val="cf01"/>
          <w:rFonts w:ascii="Times New Roman" w:hAnsi="Times New Roman" w:cs="Times New Roman"/>
          <w:sz w:val="24"/>
          <w:szCs w:val="24"/>
        </w:rPr>
        <w:t xml:space="preserve">dalis). </w:t>
      </w:r>
      <w:bookmarkStart w:id="7" w:name="_Hlk214871355"/>
      <w:r w:rsidR="004E521A" w:rsidRPr="004E521A">
        <w:rPr>
          <w:rStyle w:val="cf01"/>
          <w:rFonts w:ascii="Times New Roman" w:hAnsi="Times New Roman" w:cs="Times New Roman"/>
          <w:sz w:val="24"/>
          <w:szCs w:val="24"/>
        </w:rPr>
        <w:t>T</w:t>
      </w:r>
      <w:r w:rsidR="004E521A" w:rsidRPr="004E521A">
        <w:rPr>
          <w:color w:val="000000" w:themeColor="text1"/>
        </w:rPr>
        <w:t>eisėja M</w:t>
      </w:r>
      <w:r w:rsidR="003D2C88">
        <w:rPr>
          <w:color w:val="000000" w:themeColor="text1"/>
        </w:rPr>
        <w:t>.</w:t>
      </w:r>
      <w:r w:rsidR="004E521A" w:rsidRPr="004E521A">
        <w:rPr>
          <w:color w:val="000000" w:themeColor="text1"/>
        </w:rPr>
        <w:t xml:space="preserve"> A</w:t>
      </w:r>
      <w:r w:rsidR="003D2C88">
        <w:rPr>
          <w:color w:val="000000" w:themeColor="text1"/>
        </w:rPr>
        <w:t>.</w:t>
      </w:r>
      <w:r w:rsidR="004E521A" w:rsidRPr="004E521A">
        <w:rPr>
          <w:color w:val="000000" w:themeColor="text1"/>
        </w:rPr>
        <w:t>-V</w:t>
      </w:r>
      <w:r w:rsidR="003D2C88">
        <w:rPr>
          <w:color w:val="000000" w:themeColor="text1"/>
        </w:rPr>
        <w:t>.</w:t>
      </w:r>
      <w:r w:rsidR="004E521A" w:rsidRPr="004E521A">
        <w:rPr>
          <w:color w:val="000000" w:themeColor="text1"/>
        </w:rPr>
        <w:t xml:space="preserve"> šių reikalavimų nesilaikė, </w:t>
      </w:r>
      <w:r w:rsidR="003C68D4">
        <w:rPr>
          <w:color w:val="000000" w:themeColor="text1"/>
        </w:rPr>
        <w:t>nes</w:t>
      </w:r>
      <w:r w:rsidR="00153A51">
        <w:rPr>
          <w:color w:val="000000" w:themeColor="text1"/>
        </w:rPr>
        <w:t>,</w:t>
      </w:r>
      <w:r w:rsidR="003C68D4">
        <w:rPr>
          <w:color w:val="000000" w:themeColor="text1"/>
        </w:rPr>
        <w:t xml:space="preserve"> </w:t>
      </w:r>
      <w:r w:rsidR="004E521A" w:rsidRPr="004E521A">
        <w:rPr>
          <w:color w:val="000000" w:themeColor="text1"/>
        </w:rPr>
        <w:t>nagrinėdama baudžiamąsias bylas ne iš teismo posėdžio salės</w:t>
      </w:r>
      <w:r w:rsidR="00202C2F">
        <w:rPr>
          <w:color w:val="000000" w:themeColor="text1"/>
        </w:rPr>
        <w:t xml:space="preserve"> ir teismo patalpų</w:t>
      </w:r>
      <w:r w:rsidR="00153A51">
        <w:rPr>
          <w:color w:val="000000" w:themeColor="text1"/>
        </w:rPr>
        <w:t>,</w:t>
      </w:r>
      <w:r w:rsidR="004E521A" w:rsidRPr="004E521A">
        <w:rPr>
          <w:color w:val="000000" w:themeColor="text1"/>
        </w:rPr>
        <w:t xml:space="preserve"> neturė</w:t>
      </w:r>
      <w:r w:rsidR="003C68D4">
        <w:rPr>
          <w:color w:val="000000" w:themeColor="text1"/>
        </w:rPr>
        <w:t xml:space="preserve">jo </w:t>
      </w:r>
      <w:r w:rsidR="004E521A" w:rsidRPr="004E521A">
        <w:rPr>
          <w:color w:val="000000" w:themeColor="text1"/>
        </w:rPr>
        <w:t>byl</w:t>
      </w:r>
      <w:r w:rsidR="004E521A">
        <w:rPr>
          <w:color w:val="000000" w:themeColor="text1"/>
        </w:rPr>
        <w:t>ų</w:t>
      </w:r>
      <w:r w:rsidR="004E521A" w:rsidRPr="004E521A">
        <w:rPr>
          <w:color w:val="000000" w:themeColor="text1"/>
        </w:rPr>
        <w:t xml:space="preserve"> medžiagos,</w:t>
      </w:r>
      <w:r w:rsidR="003C68D4">
        <w:rPr>
          <w:color w:val="000000" w:themeColor="text1"/>
        </w:rPr>
        <w:t xml:space="preserve"> </w:t>
      </w:r>
      <w:r w:rsidR="003C68D4">
        <w:t xml:space="preserve">iki posėdžių pradžios nebuvo susipažinusi su proceso dalyvių pateiktais dokumentais, dėl to pavedimus surasti tam tikrus dokumentus </w:t>
      </w:r>
      <w:r w:rsidR="004B3625">
        <w:t xml:space="preserve">ne kartą </w:t>
      </w:r>
      <w:r w:rsidR="003C68D4">
        <w:t xml:space="preserve">davė teismo posėdžio sekretorei, </w:t>
      </w:r>
      <w:r w:rsidR="003C68D4" w:rsidRPr="00A82F7B">
        <w:rPr>
          <w:color w:val="000000"/>
        </w:rPr>
        <w:t xml:space="preserve">ne pati tikrino baudžiamųjų bylų medžiagą, o pasikliovė teismo posėdžių sekretorės žodžiais, procesinius sprendimus dėl dokumentų prijungimo priėmė </w:t>
      </w:r>
      <w:r w:rsidR="004B3625">
        <w:rPr>
          <w:color w:val="000000"/>
        </w:rPr>
        <w:t xml:space="preserve">neprofesionaliai, </w:t>
      </w:r>
      <w:r w:rsidR="003C68D4" w:rsidRPr="00A82F7B">
        <w:rPr>
          <w:color w:val="000000"/>
        </w:rPr>
        <w:t xml:space="preserve">nesusipažinusi su šiais dokumentais, taip pat </w:t>
      </w:r>
      <w:r w:rsidR="004B3625">
        <w:rPr>
          <w:color w:val="000000"/>
        </w:rPr>
        <w:t xml:space="preserve">ji </w:t>
      </w:r>
      <w:r w:rsidR="003C68D4" w:rsidRPr="00A82F7B">
        <w:rPr>
          <w:color w:val="000000"/>
        </w:rPr>
        <w:t>neturėjo galimybės ir pati nesiėmė veiksmų, kad susipažintų su posėdžio metu pateiktais procesiniais dokumentais</w:t>
      </w:r>
      <w:r w:rsidR="003A6005">
        <w:rPr>
          <w:color w:val="000000"/>
        </w:rPr>
        <w:t>. T</w:t>
      </w:r>
      <w:r w:rsidR="004654FE">
        <w:rPr>
          <w:color w:val="000000"/>
        </w:rPr>
        <w:t>aip</w:t>
      </w:r>
      <w:r w:rsidR="003A6005">
        <w:rPr>
          <w:color w:val="000000"/>
        </w:rPr>
        <w:t xml:space="preserve"> </w:t>
      </w:r>
      <w:r w:rsidR="004E521A" w:rsidRPr="007600C9">
        <w:rPr>
          <w:color w:val="000000" w:themeColor="text1"/>
        </w:rPr>
        <w:t>teisėja</w:t>
      </w:r>
      <w:r w:rsidR="007600C9">
        <w:rPr>
          <w:color w:val="000000" w:themeColor="text1"/>
        </w:rPr>
        <w:t xml:space="preserve"> </w:t>
      </w:r>
      <w:r w:rsidR="004E521A" w:rsidRPr="007600C9">
        <w:rPr>
          <w:color w:val="000000" w:themeColor="text1"/>
        </w:rPr>
        <w:t>netinkamai atliko savo pareigas</w:t>
      </w:r>
      <w:r w:rsidR="00794214">
        <w:rPr>
          <w:color w:val="000000" w:themeColor="text1"/>
        </w:rPr>
        <w:t xml:space="preserve">, </w:t>
      </w:r>
      <w:r w:rsidR="00794214" w:rsidRPr="003641C6">
        <w:rPr>
          <w:color w:val="000000"/>
        </w:rPr>
        <w:t>suk</w:t>
      </w:r>
      <w:r w:rsidR="00794214">
        <w:rPr>
          <w:color w:val="000000"/>
        </w:rPr>
        <w:t>ėlė</w:t>
      </w:r>
      <w:r w:rsidR="00794214" w:rsidRPr="003641C6">
        <w:rPr>
          <w:color w:val="000000"/>
        </w:rPr>
        <w:t xml:space="preserve"> abejonių dėl </w:t>
      </w:r>
      <w:r w:rsidR="00BD7AF0">
        <w:rPr>
          <w:color w:val="000000"/>
        </w:rPr>
        <w:t xml:space="preserve">savo </w:t>
      </w:r>
      <w:r w:rsidR="00794214" w:rsidRPr="003641C6">
        <w:rPr>
          <w:color w:val="000000"/>
        </w:rPr>
        <w:t>kompetencijos ir pareigingumo</w:t>
      </w:r>
      <w:r w:rsidR="00794214">
        <w:rPr>
          <w:color w:val="000000"/>
        </w:rPr>
        <w:t>, todėl</w:t>
      </w:r>
      <w:r w:rsidR="004E521A" w:rsidRPr="007600C9">
        <w:rPr>
          <w:color w:val="000000" w:themeColor="text1"/>
        </w:rPr>
        <w:t xml:space="preserve"> </w:t>
      </w:r>
      <w:r w:rsidR="003641C6" w:rsidRPr="00342C9D">
        <w:rPr>
          <w:color w:val="000000" w:themeColor="text1"/>
        </w:rPr>
        <w:t>t</w:t>
      </w:r>
      <w:r w:rsidR="003641C6" w:rsidRPr="00342C9D">
        <w:t xml:space="preserve">okie jos veiksmai gali būti vertinami kaip Teisėjų etikos kodekse įtvirtinto </w:t>
      </w:r>
      <w:r w:rsidR="003641C6" w:rsidRPr="00342C9D">
        <w:rPr>
          <w:color w:val="000000"/>
        </w:rPr>
        <w:t>pareigingumo principo, pagal kurį teisėjas privalo nepažeisti Konstitucijos, tarptautinių sutarčių, įstatymų ir kitų teisės aktų, savo pareigas atlikti nepriekaištingai, laiku, profesionaliai ir dalykiškai (</w:t>
      </w:r>
      <w:r w:rsidR="003641C6" w:rsidRPr="00342C9D">
        <w:t>Teisėjų etikos kodekso </w:t>
      </w:r>
      <w:r w:rsidR="003641C6" w:rsidRPr="00342C9D">
        <w:rPr>
          <w:color w:val="000000"/>
        </w:rPr>
        <w:t>15 straipsnio 1 ir 3 punktai), pažeidimai.</w:t>
      </w:r>
      <w:r w:rsidR="003641C6" w:rsidRPr="00342C9D">
        <w:t xml:space="preserve"> </w:t>
      </w:r>
      <w:bookmarkEnd w:id="7"/>
    </w:p>
    <w:p w14:paraId="6E886B79" w14:textId="178948D8" w:rsidR="00E90499" w:rsidRPr="00342C9D" w:rsidRDefault="004E521A" w:rsidP="00E90499">
      <w:pPr>
        <w:pStyle w:val="Sraopastraipa"/>
        <w:numPr>
          <w:ilvl w:val="1"/>
          <w:numId w:val="2"/>
        </w:numPr>
        <w:shd w:val="clear" w:color="auto" w:fill="FFFFFF"/>
        <w:spacing w:after="120"/>
        <w:ind w:left="993" w:hanging="567"/>
        <w:contextualSpacing w:val="0"/>
        <w:jc w:val="both"/>
        <w:rPr>
          <w:color w:val="000000"/>
        </w:rPr>
      </w:pPr>
      <w:r w:rsidRPr="00AE167D">
        <w:t xml:space="preserve">BPK 241 straipsnio 1 dalyje įtvirtinta, </w:t>
      </w:r>
      <w:r w:rsidR="004B77F7">
        <w:t xml:space="preserve">kad </w:t>
      </w:r>
      <w:r w:rsidRPr="00AE167D">
        <w:t xml:space="preserve">bylos nagrinėjimui teisme vadovauja teisiamojo posėdžio pirmininkas, o to paties straipsnio 2 dalyje nurodyta, kad teisiamojo posėdžio pirmininkas imasi visų įstatymų nurodytų priemonių, kad būtų išsamiai ir nešališkai ištirtos bylos aplinkybės. </w:t>
      </w:r>
      <w:r w:rsidR="003641C6">
        <w:t>T</w:t>
      </w:r>
      <w:r w:rsidRPr="003641C6">
        <w:rPr>
          <w:color w:val="000000"/>
        </w:rPr>
        <w:t>eisėj</w:t>
      </w:r>
      <w:r w:rsidR="003641C6">
        <w:rPr>
          <w:color w:val="000000"/>
        </w:rPr>
        <w:t>os</w:t>
      </w:r>
      <w:r w:rsidRPr="00AE167D">
        <w:t xml:space="preserve"> M</w:t>
      </w:r>
      <w:r w:rsidR="003D2C88">
        <w:t>.</w:t>
      </w:r>
      <w:r w:rsidRPr="00AE167D">
        <w:t xml:space="preserve"> A</w:t>
      </w:r>
      <w:r w:rsidR="003D2C88">
        <w:t>.</w:t>
      </w:r>
      <w:r w:rsidRPr="00AE167D">
        <w:t>-V</w:t>
      </w:r>
      <w:r w:rsidR="003D2C88">
        <w:t>.</w:t>
      </w:r>
      <w:r w:rsidR="003641C6">
        <w:t xml:space="preserve"> veiksmai, kai ne ji</w:t>
      </w:r>
      <w:r w:rsidRPr="00AE167D">
        <w:t xml:space="preserve">, o </w:t>
      </w:r>
      <w:r w:rsidR="000932EC">
        <w:t xml:space="preserve">jos pavedimu </w:t>
      </w:r>
      <w:r w:rsidRPr="00AE167D">
        <w:t>teismo posėdžių sekretor</w:t>
      </w:r>
      <w:r w:rsidR="003641C6">
        <w:t>ė</w:t>
      </w:r>
      <w:r>
        <w:t xml:space="preserve"> atlik</w:t>
      </w:r>
      <w:r w:rsidR="000932EC">
        <w:t>o</w:t>
      </w:r>
      <w:r>
        <w:t xml:space="preserve"> tam tikrus procesinius veiksmus</w:t>
      </w:r>
      <w:r w:rsidR="003641C6">
        <w:t xml:space="preserve"> – </w:t>
      </w:r>
      <w:r>
        <w:t>ieško</w:t>
      </w:r>
      <w:r w:rsidR="000932EC">
        <w:t>jo</w:t>
      </w:r>
      <w:r>
        <w:t xml:space="preserve"> byloje pateikt</w:t>
      </w:r>
      <w:r w:rsidR="003641C6">
        <w:t>ų</w:t>
      </w:r>
      <w:r>
        <w:t xml:space="preserve"> procesini</w:t>
      </w:r>
      <w:r w:rsidR="003641C6">
        <w:t>ų</w:t>
      </w:r>
      <w:r>
        <w:t xml:space="preserve"> dokument</w:t>
      </w:r>
      <w:r w:rsidR="003641C6">
        <w:t>ų</w:t>
      </w:r>
      <w:r>
        <w:t xml:space="preserve">, </w:t>
      </w:r>
      <w:r w:rsidRPr="00AE167D">
        <w:t>balsu įspėj</w:t>
      </w:r>
      <w:r w:rsidR="000932EC">
        <w:t>o</w:t>
      </w:r>
      <w:r w:rsidRPr="00AE167D">
        <w:t xml:space="preserve"> liudytoją dėl atsakomybės už melagingų parodymų davimą, perskait</w:t>
      </w:r>
      <w:r w:rsidR="000932EC">
        <w:t>ė</w:t>
      </w:r>
      <w:r w:rsidRPr="00AE167D">
        <w:t xml:space="preserve"> priesaikos tekstą, paklaus</w:t>
      </w:r>
      <w:r w:rsidR="000932EC">
        <w:t>ė</w:t>
      </w:r>
      <w:r w:rsidRPr="00AE167D">
        <w:t xml:space="preserve"> liudytojo, ar suprato </w:t>
      </w:r>
      <w:r w:rsidR="003641C6">
        <w:t>priesaiką, t. y.</w:t>
      </w:r>
      <w:r w:rsidRPr="00AE167D">
        <w:t xml:space="preserve"> teismo posėdžio </w:t>
      </w:r>
      <w:r w:rsidRPr="00AE167D">
        <w:lastRenderedPageBreak/>
        <w:t>pirmininkaujančio teisėjo procesin</w:t>
      </w:r>
      <w:r w:rsidR="000932EC">
        <w:t>es</w:t>
      </w:r>
      <w:r w:rsidRPr="00AE167D">
        <w:t xml:space="preserve"> pareig</w:t>
      </w:r>
      <w:r w:rsidR="000932EC">
        <w:t>as</w:t>
      </w:r>
      <w:r w:rsidRPr="00AE167D">
        <w:t xml:space="preserve"> perkėl</w:t>
      </w:r>
      <w:r w:rsidR="000932EC">
        <w:t>ė</w:t>
      </w:r>
      <w:r w:rsidRPr="00AE167D">
        <w:t xml:space="preserve"> teismo posėdžių sekretor</w:t>
      </w:r>
      <w:r w:rsidR="003641C6">
        <w:t>ei</w:t>
      </w:r>
      <w:r w:rsidRPr="00AE167D">
        <w:t xml:space="preserve">, </w:t>
      </w:r>
      <w:r w:rsidR="003641C6">
        <w:t xml:space="preserve">ne tik </w:t>
      </w:r>
      <w:r w:rsidRPr="00AE167D">
        <w:t>pažeid</w:t>
      </w:r>
      <w:r w:rsidR="001C01E2">
        <w:t>ė</w:t>
      </w:r>
      <w:r w:rsidRPr="00AE167D">
        <w:t xml:space="preserve"> proces</w:t>
      </w:r>
      <w:r w:rsidR="001C01E2">
        <w:t>o</w:t>
      </w:r>
      <w:r w:rsidRPr="00AE167D">
        <w:t xml:space="preserve"> normas, </w:t>
      </w:r>
      <w:r>
        <w:t>bet ir</w:t>
      </w:r>
      <w:r w:rsidRPr="00AE167D">
        <w:t xml:space="preserve"> teisėjo etikos reikalavimus</w:t>
      </w:r>
      <w:r>
        <w:t>,</w:t>
      </w:r>
      <w:r w:rsidRPr="003641C6">
        <w:rPr>
          <w:color w:val="000000"/>
        </w:rPr>
        <w:t xml:space="preserve"> </w:t>
      </w:r>
      <w:r w:rsidR="003641C6">
        <w:rPr>
          <w:color w:val="000000"/>
        </w:rPr>
        <w:t xml:space="preserve">nes </w:t>
      </w:r>
      <w:r w:rsidRPr="003641C6">
        <w:rPr>
          <w:color w:val="000000"/>
        </w:rPr>
        <w:t>pašaliniam stebėtojui gal</w:t>
      </w:r>
      <w:r w:rsidR="001C01E2">
        <w:rPr>
          <w:color w:val="000000"/>
        </w:rPr>
        <w:t>ėjo</w:t>
      </w:r>
      <w:r w:rsidRPr="003641C6">
        <w:rPr>
          <w:color w:val="000000"/>
        </w:rPr>
        <w:t xml:space="preserve"> sukelti abejonių dėl teisėjos kompetencijos ir pareigingumo. Atsižvelgusi į nustatytas aplinkybes, Komisija daro išvadą, kad teisėjos </w:t>
      </w:r>
      <w:r w:rsidRPr="001E50EC">
        <w:t>M</w:t>
      </w:r>
      <w:r w:rsidR="003D2C88">
        <w:t>.</w:t>
      </w:r>
      <w:r w:rsidRPr="001E50EC">
        <w:t xml:space="preserve"> A</w:t>
      </w:r>
      <w:r w:rsidR="003D2C88">
        <w:t>.</w:t>
      </w:r>
      <w:r w:rsidRPr="001E50EC">
        <w:t>-V</w:t>
      </w:r>
      <w:r w:rsidR="003D2C88">
        <w:t>.</w:t>
      </w:r>
      <w:r w:rsidRPr="003641C6">
        <w:rPr>
          <w:color w:val="000000"/>
        </w:rPr>
        <w:t xml:space="preserve"> elgesys neatitik</w:t>
      </w:r>
      <w:r w:rsidR="001C01E2">
        <w:rPr>
          <w:color w:val="000000"/>
        </w:rPr>
        <w:t>o</w:t>
      </w:r>
      <w:r w:rsidRPr="003641C6">
        <w:rPr>
          <w:color w:val="000000"/>
        </w:rPr>
        <w:t xml:space="preserve"> reikalavimo tinkamai vadovauti teismo posėdžiui ir </w:t>
      </w:r>
      <w:r w:rsidR="001C01E2">
        <w:rPr>
          <w:color w:val="000000"/>
        </w:rPr>
        <w:t xml:space="preserve">buvo </w:t>
      </w:r>
      <w:r w:rsidRPr="003641C6">
        <w:rPr>
          <w:color w:val="000000"/>
        </w:rPr>
        <w:t>nesuderinamas su teisėjams keliamais ypač aukštais etikos standartais.</w:t>
      </w:r>
      <w:r w:rsidR="00AC5887">
        <w:rPr>
          <w:color w:val="000000"/>
        </w:rPr>
        <w:t xml:space="preserve"> </w:t>
      </w:r>
      <w:r w:rsidR="00AC5887" w:rsidRPr="00342C9D">
        <w:rPr>
          <w:color w:val="000000"/>
        </w:rPr>
        <w:t>T</w:t>
      </w:r>
      <w:r w:rsidR="00AC5887" w:rsidRPr="00342C9D">
        <w:t xml:space="preserve">okie jos veiksmai gali būti vertinami kaip Teisėjų etikos kodekse įtvirtinto </w:t>
      </w:r>
      <w:r w:rsidR="00AC5887" w:rsidRPr="00342C9D">
        <w:rPr>
          <w:color w:val="000000"/>
        </w:rPr>
        <w:t>pareigingumo principo, pagal kurį teisėjas privalo nepažeisti Konstitucijos, tarptautinių sutarčių, įstatymų ir kitų teisės aktų, savo pareigas atlikti nepriekaištingai, laiku, profesionaliai ir dalykiškai (</w:t>
      </w:r>
      <w:r w:rsidR="00AC5887" w:rsidRPr="00342C9D">
        <w:t>Teisėjų etikos kodekso </w:t>
      </w:r>
      <w:r w:rsidR="00AC5887" w:rsidRPr="00342C9D">
        <w:rPr>
          <w:color w:val="000000"/>
        </w:rPr>
        <w:t>15 straipsnio 1 ir 3</w:t>
      </w:r>
      <w:r w:rsidR="004E17C2" w:rsidRPr="00342C9D">
        <w:rPr>
          <w:color w:val="000000"/>
        </w:rPr>
        <w:t> </w:t>
      </w:r>
      <w:r w:rsidR="00AC5887" w:rsidRPr="00342C9D">
        <w:rPr>
          <w:color w:val="000000"/>
        </w:rPr>
        <w:t>punktai), pažeidimai.</w:t>
      </w:r>
      <w:r w:rsidR="00AC5887" w:rsidRPr="00342C9D">
        <w:t xml:space="preserve"> </w:t>
      </w:r>
    </w:p>
    <w:p w14:paraId="0E91B219" w14:textId="6E4AC3AF" w:rsidR="00860606" w:rsidRPr="00342C9D" w:rsidRDefault="00A61A1E" w:rsidP="00F32912">
      <w:pPr>
        <w:pStyle w:val="Sraopastraipa"/>
        <w:numPr>
          <w:ilvl w:val="1"/>
          <w:numId w:val="2"/>
        </w:numPr>
        <w:shd w:val="clear" w:color="auto" w:fill="FFFFFF"/>
        <w:spacing w:after="120"/>
        <w:ind w:left="993" w:hanging="567"/>
        <w:contextualSpacing w:val="0"/>
        <w:jc w:val="both"/>
        <w:rPr>
          <w:color w:val="000000"/>
        </w:rPr>
      </w:pPr>
      <w:r w:rsidRPr="00CE63D0">
        <w:t>Pagal BPK 258</w:t>
      </w:r>
      <w:r w:rsidR="004E17C2">
        <w:t> </w:t>
      </w:r>
      <w:r w:rsidRPr="00CE63D0">
        <w:t>straipsnio 3</w:t>
      </w:r>
      <w:r w:rsidR="004E17C2">
        <w:t> </w:t>
      </w:r>
      <w:r w:rsidRPr="00CE63D0">
        <w:t xml:space="preserve">dalį, </w:t>
      </w:r>
      <w:r w:rsidRPr="00E90499">
        <w:rPr>
          <w:color w:val="000000"/>
        </w:rPr>
        <w:t xml:space="preserve">posėdžio tvarką teismo posėdžių salėje užtikrina teisiamojo posėdžio pirmininkas. </w:t>
      </w:r>
      <w:r w:rsidR="003C295E" w:rsidRPr="00E90499">
        <w:rPr>
          <w:color w:val="000000"/>
        </w:rPr>
        <w:t>Remiantis Rekomendacijų 2.2</w:t>
      </w:r>
      <w:r w:rsidR="004E17C2" w:rsidRPr="00E90499">
        <w:rPr>
          <w:color w:val="000000"/>
        </w:rPr>
        <w:t> </w:t>
      </w:r>
      <w:r w:rsidR="003C295E" w:rsidRPr="00E90499">
        <w:rPr>
          <w:color w:val="000000"/>
        </w:rPr>
        <w:t>papunkčiu nuotolinis teismo posėdis byloje gali būti organizuojamas įsitikinus, kad tokiu būdu bus užtikrintos visos būtinos procesinės garantijos ir bus užtikrinta kiekvieno byloje dalyvaujančio asmens teisė į teisingą bylos nagrinėjimą. Rekomendacijų 2.3</w:t>
      </w:r>
      <w:r w:rsidR="004E17C2" w:rsidRPr="00E90499">
        <w:rPr>
          <w:color w:val="000000"/>
        </w:rPr>
        <w:t> </w:t>
      </w:r>
      <w:r w:rsidR="003C295E" w:rsidRPr="00E90499">
        <w:rPr>
          <w:color w:val="000000"/>
        </w:rPr>
        <w:t>papunktis numato, kad teismas turi užtikrinti, jog visi teismo proceso dalyviai galėtų girdėti ir matyti visus kitus proceso dalyvius. Rekomendacijų 4.5</w:t>
      </w:r>
      <w:r w:rsidR="004E17C2" w:rsidRPr="00E90499">
        <w:rPr>
          <w:color w:val="000000"/>
        </w:rPr>
        <w:t> </w:t>
      </w:r>
      <w:r w:rsidR="003C295E" w:rsidRPr="00E90499">
        <w:rPr>
          <w:color w:val="000000"/>
        </w:rPr>
        <w:t xml:space="preserve">papunktis </w:t>
      </w:r>
      <w:r w:rsidR="004E17C2" w:rsidRPr="00E90499">
        <w:rPr>
          <w:color w:val="000000"/>
        </w:rPr>
        <w:t>nurodo</w:t>
      </w:r>
      <w:r w:rsidR="003C295E" w:rsidRPr="00E90499">
        <w:rPr>
          <w:color w:val="000000"/>
        </w:rPr>
        <w:t xml:space="preserve">, kad nuotolinio teismo posėdžio metu teismo proceso dalyvio apranga, aplinka (fonas) būtų tvarkinga. </w:t>
      </w:r>
      <w:r>
        <w:t xml:space="preserve">Vadovaudamasis Teisėjų etikos kodekse įtvirtintu pagarbos žmogui principu teisėjas, be kita ko, privalo gerbti žmogų, </w:t>
      </w:r>
      <w:r w:rsidRPr="00015CE9">
        <w:t xml:space="preserve">jo teises ir laisves, </w:t>
      </w:r>
      <w:r w:rsidRPr="00E90499">
        <w:rPr>
          <w:color w:val="000000"/>
        </w:rPr>
        <w:t>pagarbiai išklausyti procese dalyvaujančius asmenis</w:t>
      </w:r>
      <w:r w:rsidR="00272A0B">
        <w:rPr>
          <w:color w:val="000000"/>
        </w:rPr>
        <w:t>,</w:t>
      </w:r>
      <w:r w:rsidRPr="00E90499">
        <w:rPr>
          <w:color w:val="000000"/>
        </w:rPr>
        <w:t xml:space="preserve"> kaip to reikalauja įstatymas, dėmesingai reaguoti į jų prašymus ir siūlymus, o nepagrįstus prašymus atmesti taktiškai; tačiau teisėjas turi būti reiklus proceso tvarkos pažeidėjams</w:t>
      </w:r>
      <w:r>
        <w:t xml:space="preserve"> (Teisėjų etikos kodekso 6</w:t>
      </w:r>
      <w:r w:rsidR="007A22CA">
        <w:t> </w:t>
      </w:r>
      <w:r>
        <w:t>straipsnio 1 ir 3</w:t>
      </w:r>
      <w:r w:rsidR="007A22CA">
        <w:t> </w:t>
      </w:r>
      <w:r>
        <w:t>punktai).</w:t>
      </w:r>
      <w:r w:rsidR="00D01BB2">
        <w:t xml:space="preserve"> T</w:t>
      </w:r>
      <w:r w:rsidR="00D01BB2" w:rsidRPr="004A1444">
        <w:t>eisėja M</w:t>
      </w:r>
      <w:r w:rsidR="003D2C88">
        <w:t>.</w:t>
      </w:r>
      <w:r w:rsidR="00D01BB2" w:rsidRPr="004A1444">
        <w:t xml:space="preserve"> A</w:t>
      </w:r>
      <w:r w:rsidR="003D2C88">
        <w:t>.</w:t>
      </w:r>
      <w:r w:rsidR="00D01BB2" w:rsidRPr="004A1444">
        <w:t>-V</w:t>
      </w:r>
      <w:r w:rsidR="003D2C88">
        <w:t>.</w:t>
      </w:r>
      <w:r w:rsidR="00D01BB2">
        <w:t xml:space="preserve">, dalyvaudama nuotoliniu būdu organizuojamuose teisiamuosiuose posėdžiuose, nesiėmė priemonių, kad </w:t>
      </w:r>
      <w:r w:rsidR="0013494D" w:rsidRPr="00E90499">
        <w:rPr>
          <w:color w:val="000000"/>
        </w:rPr>
        <w:t>būtų užtikrintos visos būtinos procesinės garantijos ir būtų užtikrinta kiekvieno byloje dalyvaujančio asmens teisė į teisingą bylos nagrinėjimą, nes BPK nustatyta tvarka proceso dalyviai neturėjo galimybių prijungimui prie baudžiamosios bylos medžiagos perduoti dokumentus bylą nagrinėjančiai teisėjai, nebuvo galimybės teismui balsu perskaityti baudžiamosios bylos medžiagoje esančio civilinio ieškinio</w:t>
      </w:r>
      <w:r w:rsidR="00816754">
        <w:rPr>
          <w:color w:val="000000"/>
        </w:rPr>
        <w:t>, dėl netinkamos kokybės garso ir vaizdo nebuvo užtikrint</w:t>
      </w:r>
      <w:r w:rsidR="00E7375F">
        <w:rPr>
          <w:color w:val="000000"/>
        </w:rPr>
        <w:t>os</w:t>
      </w:r>
      <w:r w:rsidR="00816754">
        <w:rPr>
          <w:color w:val="000000"/>
        </w:rPr>
        <w:t xml:space="preserve"> proceso dalyvių teisės būti išklausytiems</w:t>
      </w:r>
      <w:r w:rsidR="009463F2" w:rsidRPr="00E90499">
        <w:rPr>
          <w:color w:val="000000"/>
        </w:rPr>
        <w:t xml:space="preserve">. Teisėja nesiėmė priemonių, kad </w:t>
      </w:r>
      <w:r w:rsidR="00D01BB2">
        <w:t xml:space="preserve">būtų laikomasi </w:t>
      </w:r>
      <w:r w:rsidR="00DE29DD">
        <w:t xml:space="preserve">BPK, </w:t>
      </w:r>
      <w:r w:rsidR="00D01BB2">
        <w:t>Rekomendacijų</w:t>
      </w:r>
      <w:r w:rsidR="009463F2">
        <w:t xml:space="preserve"> </w:t>
      </w:r>
      <w:r w:rsidR="00E7375F">
        <w:t>bei</w:t>
      </w:r>
      <w:r w:rsidR="009463F2">
        <w:t xml:space="preserve"> </w:t>
      </w:r>
      <w:r w:rsidR="00D01BB2">
        <w:t xml:space="preserve">užtikrinta tinkama garso ir vaizdo kokybė, matytųsi visi proceso dalyviai, būtų užtikrinta tinkama proceso dalyvio aplinka, </w:t>
      </w:r>
      <w:r w:rsidR="009C7E9A">
        <w:t>o</w:t>
      </w:r>
      <w:r w:rsidR="00D01BB2">
        <w:t xml:space="preserve"> posėdžių eiga būtų sklandi, klausimai ir atsakymai nebūti kartojami. </w:t>
      </w:r>
      <w:r w:rsidR="009C7E9A">
        <w:t>Nors p</w:t>
      </w:r>
      <w:r w:rsidR="00D01BB2">
        <w:t xml:space="preserve">roceso dalyviai dažnai reiškė pastabas </w:t>
      </w:r>
      <w:r w:rsidR="00D01BB2" w:rsidRPr="00644D29">
        <w:t>dėl garso ir vaizdo kokybės</w:t>
      </w:r>
      <w:r w:rsidR="00D01BB2">
        <w:t>, tačiau teisėja į juos nereag</w:t>
      </w:r>
      <w:r w:rsidR="00CC49E1">
        <w:t>uodavo</w:t>
      </w:r>
      <w:r w:rsidR="00D01BB2">
        <w:t xml:space="preserve">. </w:t>
      </w:r>
      <w:r w:rsidR="009463F2">
        <w:t>Be to, t</w:t>
      </w:r>
      <w:r w:rsidR="004B77F7" w:rsidRPr="00E90499">
        <w:rPr>
          <w:color w:val="000000"/>
        </w:rPr>
        <w:t>eisėja ne visada sugebėjo užtikrinti teismo posėdžio tvarką</w:t>
      </w:r>
      <w:r w:rsidR="00CC6217" w:rsidRPr="00E90499">
        <w:rPr>
          <w:color w:val="000000"/>
        </w:rPr>
        <w:t>, kad proceso dalyviai nekalbėtų be teisėjos leidimo, dėmesingai klausytų teisėjos patvarkymų.</w:t>
      </w:r>
      <w:r w:rsidR="004775CA">
        <w:t xml:space="preserve"> </w:t>
      </w:r>
      <w:r w:rsidR="00CC6217">
        <w:t>B</w:t>
      </w:r>
      <w:r w:rsidR="000534A3" w:rsidRPr="00E90499">
        <w:rPr>
          <w:color w:val="000000"/>
        </w:rPr>
        <w:t>audžiamojoje byloje Nr. 1-1046-1150/2024 vykusį teisiamąjį posėdį teisėja vedė nedėmesingai, neatidžiai klausėsi kaltinamųjų baigiamųjų kalbų, po proceso dalyviams suteiktos replikos teisės pamiršo suteikti kaltinamiesiems paskutinį žodį, iki teisiamojo posėdžio pabaigos neišlaikė rimties.</w:t>
      </w:r>
      <w:r w:rsidR="00FF5A0D" w:rsidRPr="00E90499">
        <w:rPr>
          <w:color w:val="000000"/>
        </w:rPr>
        <w:t xml:space="preserve"> </w:t>
      </w:r>
      <w:r w:rsidR="00860606" w:rsidRPr="00342C9D">
        <w:rPr>
          <w:color w:val="000000"/>
        </w:rPr>
        <w:t xml:space="preserve">Komisija konstatuoja, kad </w:t>
      </w:r>
      <w:r w:rsidR="00F70858" w:rsidRPr="00342C9D">
        <w:rPr>
          <w:color w:val="000000"/>
        </w:rPr>
        <w:t>toki</w:t>
      </w:r>
      <w:r w:rsidR="004A2159" w:rsidRPr="00342C9D">
        <w:rPr>
          <w:color w:val="000000"/>
        </w:rPr>
        <w:t xml:space="preserve">os aplinkybės parodo, jog </w:t>
      </w:r>
      <w:r w:rsidR="00F122FD" w:rsidRPr="00342C9D">
        <w:rPr>
          <w:color w:val="000000"/>
        </w:rPr>
        <w:t>teisėj</w:t>
      </w:r>
      <w:r w:rsidR="004A2159" w:rsidRPr="00342C9D">
        <w:rPr>
          <w:color w:val="000000"/>
        </w:rPr>
        <w:t>a</w:t>
      </w:r>
      <w:r w:rsidR="00F70858" w:rsidRPr="00342C9D">
        <w:rPr>
          <w:color w:val="000000"/>
        </w:rPr>
        <w:t xml:space="preserve"> </w:t>
      </w:r>
      <w:r w:rsidR="004A2159" w:rsidRPr="00342C9D">
        <w:rPr>
          <w:color w:val="000000"/>
        </w:rPr>
        <w:t xml:space="preserve">nesugebėjo </w:t>
      </w:r>
      <w:r w:rsidR="00F122FD" w:rsidRPr="00342C9D">
        <w:rPr>
          <w:color w:val="000000"/>
        </w:rPr>
        <w:t>užtikrin</w:t>
      </w:r>
      <w:r w:rsidR="004A2159" w:rsidRPr="00342C9D">
        <w:rPr>
          <w:color w:val="000000"/>
        </w:rPr>
        <w:t>ti</w:t>
      </w:r>
      <w:r w:rsidR="00F122FD" w:rsidRPr="00342C9D">
        <w:rPr>
          <w:color w:val="000000"/>
        </w:rPr>
        <w:t xml:space="preserve">, kad teismo procesas vyktų </w:t>
      </w:r>
      <w:r w:rsidR="00993ADE" w:rsidRPr="00342C9D">
        <w:rPr>
          <w:color w:val="000000"/>
        </w:rPr>
        <w:t xml:space="preserve">profesionaliai ir </w:t>
      </w:r>
      <w:r w:rsidR="00F122FD" w:rsidRPr="00342C9D">
        <w:rPr>
          <w:color w:val="000000"/>
        </w:rPr>
        <w:t xml:space="preserve">laikantis orumo, rimties </w:t>
      </w:r>
      <w:r w:rsidR="00993ADE" w:rsidRPr="00342C9D">
        <w:rPr>
          <w:color w:val="000000"/>
        </w:rPr>
        <w:t xml:space="preserve">bei </w:t>
      </w:r>
      <w:r w:rsidR="00F122FD" w:rsidRPr="00342C9D">
        <w:rPr>
          <w:color w:val="000000"/>
        </w:rPr>
        <w:t>pagarbos principų</w:t>
      </w:r>
      <w:r w:rsidR="004A2159" w:rsidRPr="00342C9D">
        <w:rPr>
          <w:color w:val="000000"/>
        </w:rPr>
        <w:t xml:space="preserve">, </w:t>
      </w:r>
      <w:r w:rsidR="00D60700" w:rsidRPr="00342C9D">
        <w:rPr>
          <w:color w:val="000000"/>
        </w:rPr>
        <w:t xml:space="preserve">tinkamai </w:t>
      </w:r>
      <w:r w:rsidR="004A2159" w:rsidRPr="00342C9D">
        <w:rPr>
          <w:color w:val="000000"/>
        </w:rPr>
        <w:t xml:space="preserve">užtikrinant </w:t>
      </w:r>
      <w:r w:rsidR="00446FBE" w:rsidRPr="00342C9D">
        <w:rPr>
          <w:color w:val="000000"/>
        </w:rPr>
        <w:t xml:space="preserve">proceso įstatyme nustatytas </w:t>
      </w:r>
      <w:r w:rsidR="004A2159" w:rsidRPr="00342C9D">
        <w:rPr>
          <w:color w:val="000000"/>
        </w:rPr>
        <w:t>proceso dalyvių teises ir pareigas,</w:t>
      </w:r>
      <w:r w:rsidR="006F05CC" w:rsidRPr="00342C9D">
        <w:rPr>
          <w:color w:val="000000"/>
        </w:rPr>
        <w:t xml:space="preserve"> </w:t>
      </w:r>
      <w:r w:rsidR="00D60700" w:rsidRPr="00342C9D">
        <w:rPr>
          <w:color w:val="000000"/>
        </w:rPr>
        <w:t>dėmesingai reaguojant į jų prašymus</w:t>
      </w:r>
      <w:r w:rsidR="00E90499" w:rsidRPr="00342C9D">
        <w:rPr>
          <w:color w:val="000000"/>
        </w:rPr>
        <w:t>.</w:t>
      </w:r>
      <w:r w:rsidR="00D60700" w:rsidRPr="00342C9D">
        <w:rPr>
          <w:color w:val="000000"/>
        </w:rPr>
        <w:t xml:space="preserve"> </w:t>
      </w:r>
      <w:r w:rsidR="00E90499" w:rsidRPr="00342C9D">
        <w:rPr>
          <w:color w:val="000000"/>
        </w:rPr>
        <w:t xml:space="preserve">Teismo procesas prarado jam būdingą orumą, taip pat buvo silpninamas pasitikėjimas teismu ir pačiu teisingumo vykdymu, </w:t>
      </w:r>
      <w:r w:rsidR="006F05CC" w:rsidRPr="00342C9D">
        <w:rPr>
          <w:color w:val="000000"/>
        </w:rPr>
        <w:t xml:space="preserve">todėl </w:t>
      </w:r>
      <w:r w:rsidR="00860606" w:rsidRPr="00342C9D">
        <w:rPr>
          <w:color w:val="000000"/>
        </w:rPr>
        <w:t>teisėj</w:t>
      </w:r>
      <w:r w:rsidR="006F05CC" w:rsidRPr="00342C9D">
        <w:rPr>
          <w:color w:val="000000"/>
        </w:rPr>
        <w:t xml:space="preserve">os veiksmai </w:t>
      </w:r>
      <w:r w:rsidR="00E90499" w:rsidRPr="00342C9D">
        <w:rPr>
          <w:color w:val="000000"/>
        </w:rPr>
        <w:t xml:space="preserve">gali būti </w:t>
      </w:r>
      <w:r w:rsidR="006F05CC" w:rsidRPr="00342C9D">
        <w:rPr>
          <w:color w:val="000000"/>
        </w:rPr>
        <w:t xml:space="preserve">vertinami kaip </w:t>
      </w:r>
      <w:r w:rsidR="00860606" w:rsidRPr="00342C9D">
        <w:rPr>
          <w:color w:val="000000"/>
        </w:rPr>
        <w:t xml:space="preserve">pagarbos žmogui </w:t>
      </w:r>
      <w:r w:rsidR="00794214" w:rsidRPr="00342C9D">
        <w:t xml:space="preserve">ir </w:t>
      </w:r>
      <w:r w:rsidR="00860606" w:rsidRPr="00342C9D">
        <w:rPr>
          <w:color w:val="000000"/>
        </w:rPr>
        <w:t xml:space="preserve">pareigingumo </w:t>
      </w:r>
      <w:r w:rsidR="006F05CC" w:rsidRPr="00342C9D">
        <w:rPr>
          <w:color w:val="000000"/>
        </w:rPr>
        <w:t xml:space="preserve">etikos </w:t>
      </w:r>
      <w:r w:rsidR="00860606" w:rsidRPr="00342C9D">
        <w:rPr>
          <w:color w:val="000000"/>
        </w:rPr>
        <w:t>princip</w:t>
      </w:r>
      <w:r w:rsidR="000472C6" w:rsidRPr="00342C9D">
        <w:rPr>
          <w:color w:val="000000"/>
        </w:rPr>
        <w:t>ų</w:t>
      </w:r>
      <w:r w:rsidR="006F05CC" w:rsidRPr="00342C9D">
        <w:rPr>
          <w:color w:val="000000"/>
        </w:rPr>
        <w:t>, įtvirtintų</w:t>
      </w:r>
      <w:r w:rsidR="00860606" w:rsidRPr="00342C9D">
        <w:rPr>
          <w:color w:val="000000"/>
        </w:rPr>
        <w:t xml:space="preserve"> </w:t>
      </w:r>
      <w:r w:rsidR="00860606" w:rsidRPr="00342C9D">
        <w:t>Teisėjų etikos kodekso </w:t>
      </w:r>
      <w:r w:rsidR="006F05CC" w:rsidRPr="00342C9D">
        <w:t>6</w:t>
      </w:r>
      <w:r w:rsidR="00A75027" w:rsidRPr="00342C9D">
        <w:t> </w:t>
      </w:r>
      <w:r w:rsidR="006F05CC" w:rsidRPr="00342C9D">
        <w:t>straipsnio 1 ir 3 punktuose bei</w:t>
      </w:r>
      <w:r w:rsidR="006F05CC" w:rsidRPr="00342C9D">
        <w:rPr>
          <w:color w:val="000000"/>
        </w:rPr>
        <w:t xml:space="preserve"> </w:t>
      </w:r>
      <w:r w:rsidR="00860606" w:rsidRPr="00342C9D">
        <w:rPr>
          <w:color w:val="000000"/>
        </w:rPr>
        <w:t>15 straipsnio 1 ir 3 punkt</w:t>
      </w:r>
      <w:r w:rsidR="006F05CC" w:rsidRPr="00342C9D">
        <w:rPr>
          <w:color w:val="000000"/>
        </w:rPr>
        <w:t>uose, pažeidima</w:t>
      </w:r>
      <w:r w:rsidR="00E90499" w:rsidRPr="00342C9D">
        <w:rPr>
          <w:color w:val="000000"/>
        </w:rPr>
        <w:t>i</w:t>
      </w:r>
      <w:r w:rsidR="00860606" w:rsidRPr="00342C9D">
        <w:rPr>
          <w:color w:val="000000"/>
        </w:rPr>
        <w:t>.</w:t>
      </w:r>
      <w:r w:rsidR="00860606" w:rsidRPr="00342C9D">
        <w:t xml:space="preserve"> </w:t>
      </w:r>
    </w:p>
    <w:p w14:paraId="2D7AE247" w14:textId="5797AC5E" w:rsidR="002774FD" w:rsidRPr="001E50EC" w:rsidRDefault="002774FD" w:rsidP="004B2B73">
      <w:pPr>
        <w:pStyle w:val="Sraopastraipa"/>
        <w:numPr>
          <w:ilvl w:val="0"/>
          <w:numId w:val="2"/>
        </w:numPr>
        <w:shd w:val="clear" w:color="auto" w:fill="FFFFFF"/>
        <w:spacing w:after="120"/>
        <w:ind w:left="425" w:hanging="426"/>
        <w:contextualSpacing w:val="0"/>
        <w:jc w:val="both"/>
      </w:pPr>
      <w:r w:rsidRPr="001E50EC">
        <w:t>Teisėja M</w:t>
      </w:r>
      <w:r w:rsidR="003D2C88">
        <w:t>.</w:t>
      </w:r>
      <w:r w:rsidRPr="001E50EC">
        <w:t xml:space="preserve"> A</w:t>
      </w:r>
      <w:r w:rsidR="003D2C88">
        <w:t>.</w:t>
      </w:r>
      <w:r w:rsidRPr="001E50EC">
        <w:t>-V</w:t>
      </w:r>
      <w:r w:rsidR="003D2C88">
        <w:t>.</w:t>
      </w:r>
      <w:r w:rsidRPr="001E50EC">
        <w:t xml:space="preserve"> nustatytus jos darbo trūkumus pripažino, juos aiškino </w:t>
      </w:r>
      <w:r w:rsidR="003D2C88" w:rsidRPr="00725154">
        <w:rPr>
          <w:color w:val="000000"/>
          <w:shd w:val="clear" w:color="auto" w:fill="FFFFFF"/>
        </w:rPr>
        <w:t>(</w:t>
      </w:r>
      <w:r w:rsidR="003D2C88" w:rsidRPr="003D2C88">
        <w:rPr>
          <w:i/>
          <w:iCs/>
          <w:color w:val="000000"/>
          <w:shd w:val="clear" w:color="auto" w:fill="FFFFFF"/>
        </w:rPr>
        <w:t>duomenys neskelbtini</w:t>
      </w:r>
      <w:r w:rsidR="003D2C88" w:rsidRPr="00725154">
        <w:rPr>
          <w:color w:val="000000"/>
          <w:shd w:val="clear" w:color="auto" w:fill="FFFFFF"/>
        </w:rPr>
        <w:t>)</w:t>
      </w:r>
      <w:r w:rsidRPr="001E50EC">
        <w:t xml:space="preserve">. </w:t>
      </w:r>
      <w:r>
        <w:t xml:space="preserve">Komisija </w:t>
      </w:r>
      <w:r w:rsidRPr="001E50EC">
        <w:t>pripažįsta</w:t>
      </w:r>
      <w:r w:rsidRPr="00300994">
        <w:rPr>
          <w:bCs/>
          <w:iCs/>
        </w:rPr>
        <w:t xml:space="preserve">, kad aplinkybės, susijusios su teisėjos </w:t>
      </w:r>
      <w:r w:rsidR="003D2C88" w:rsidRPr="00725154">
        <w:rPr>
          <w:color w:val="000000"/>
          <w:shd w:val="clear" w:color="auto" w:fill="FFFFFF"/>
        </w:rPr>
        <w:t>(</w:t>
      </w:r>
      <w:r w:rsidR="003D2C88" w:rsidRPr="003D2C88">
        <w:rPr>
          <w:i/>
          <w:iCs/>
          <w:color w:val="000000"/>
          <w:shd w:val="clear" w:color="auto" w:fill="FFFFFF"/>
        </w:rPr>
        <w:t>duomenys neskelbtini</w:t>
      </w:r>
      <w:r w:rsidR="003D2C88" w:rsidRPr="00725154">
        <w:rPr>
          <w:color w:val="000000"/>
          <w:shd w:val="clear" w:color="auto" w:fill="FFFFFF"/>
        </w:rPr>
        <w:t>)</w:t>
      </w:r>
      <w:r w:rsidR="003D2C88">
        <w:rPr>
          <w:color w:val="000000"/>
          <w:shd w:val="clear" w:color="auto" w:fill="FFFFFF"/>
        </w:rPr>
        <w:t xml:space="preserve"> </w:t>
      </w:r>
      <w:r w:rsidRPr="00300994">
        <w:rPr>
          <w:bCs/>
          <w:iCs/>
        </w:rPr>
        <w:t>pažeidimų padarym</w:t>
      </w:r>
      <w:r w:rsidR="00FC55D8" w:rsidRPr="00300994">
        <w:rPr>
          <w:bCs/>
          <w:iCs/>
        </w:rPr>
        <w:t>o</w:t>
      </w:r>
      <w:r w:rsidRPr="00300994">
        <w:rPr>
          <w:bCs/>
          <w:iCs/>
        </w:rPr>
        <w:t xml:space="preserve"> metu, yra reikšmingos, tačiau </w:t>
      </w:r>
      <w:r w:rsidRPr="001E50EC">
        <w:t>nėra t</w:t>
      </w:r>
      <w:r>
        <w:t>os</w:t>
      </w:r>
      <w:r w:rsidR="00FC55D8">
        <w:t>,</w:t>
      </w:r>
      <w:r w:rsidRPr="001E50EC">
        <w:t xml:space="preserve"> kuri</w:t>
      </w:r>
      <w:r>
        <w:t>os</w:t>
      </w:r>
      <w:r w:rsidRPr="001E50EC">
        <w:t xml:space="preserve"> pateisintų baudžiamojo proceso įstatymo</w:t>
      </w:r>
      <w:r w:rsidR="00FC55D8">
        <w:t xml:space="preserve">, </w:t>
      </w:r>
      <w:r w:rsidR="00DE29DD">
        <w:t xml:space="preserve">Teismų įstatymo, </w:t>
      </w:r>
      <w:r w:rsidR="00FC55D8">
        <w:t>Rekomendacijų ir etikos reikalavimų</w:t>
      </w:r>
      <w:r w:rsidRPr="001E50EC">
        <w:t xml:space="preserve"> nesilaikymą</w:t>
      </w:r>
      <w:r>
        <w:t xml:space="preserve"> </w:t>
      </w:r>
      <w:r w:rsidR="00FC55D8">
        <w:t xml:space="preserve">bei šalintų </w:t>
      </w:r>
      <w:r w:rsidRPr="00300994">
        <w:rPr>
          <w:bCs/>
          <w:iCs/>
        </w:rPr>
        <w:t>drausminę atsakomybę</w:t>
      </w:r>
      <w:r w:rsidRPr="001E50EC">
        <w:t xml:space="preserve">. </w:t>
      </w:r>
      <w:r w:rsidR="002D234C">
        <w:t>Tai, kad, teisėjos teigimu, a</w:t>
      </w:r>
      <w:r w:rsidR="002D234C" w:rsidRPr="003770BA">
        <w:rPr>
          <w:color w:val="000000"/>
        </w:rPr>
        <w:t xml:space="preserve">ptariamu metu teisme nebuvo teismo </w:t>
      </w:r>
      <w:r w:rsidR="002D234C" w:rsidRPr="003770BA">
        <w:rPr>
          <w:color w:val="000000"/>
        </w:rPr>
        <w:lastRenderedPageBreak/>
        <w:t>pirmininko, teismo bendruomenė nebuvo kviesta į susirinkimus, nebuvo analizuojami aktualūs darbo organizavimo klausimai,</w:t>
      </w:r>
      <w:r w:rsidR="002D234C">
        <w:rPr>
          <w:color w:val="000000"/>
        </w:rPr>
        <w:t xml:space="preserve"> taip pat nepateisina </w:t>
      </w:r>
      <w:r w:rsidR="002A1A09">
        <w:rPr>
          <w:color w:val="000000"/>
        </w:rPr>
        <w:t>padarytų pažeidimų ir nešalina drausminės atsakomybės</w:t>
      </w:r>
      <w:r w:rsidR="002D234C" w:rsidRPr="003770BA">
        <w:rPr>
          <w:color w:val="000000"/>
        </w:rPr>
        <w:t xml:space="preserve">. </w:t>
      </w:r>
      <w:r w:rsidRPr="001E50EC">
        <w:t>Atkreip</w:t>
      </w:r>
      <w:r w:rsidR="00FC55D8">
        <w:t>iamas</w:t>
      </w:r>
      <w:r w:rsidRPr="001E50EC">
        <w:t xml:space="preserve"> dėmesys, kad būtent bylą nagrinėjantis teisėjas</w:t>
      </w:r>
      <w:r w:rsidR="00A075C4">
        <w:t xml:space="preserve"> yra</w:t>
      </w:r>
      <w:r w:rsidRPr="001E50EC">
        <w:t xml:space="preserve"> atsakingas už jam paskirtų bylų nagrinėjimą. Komisijos vertinimu, visų surinktų duomenų pakanka konstatuoti, kad teisėja M</w:t>
      </w:r>
      <w:r w:rsidR="003D2C88">
        <w:t>.</w:t>
      </w:r>
      <w:r w:rsidRPr="001E50EC">
        <w:t xml:space="preserve"> A</w:t>
      </w:r>
      <w:r w:rsidR="003D2C88">
        <w:t>.</w:t>
      </w:r>
      <w:r w:rsidRPr="001E50EC">
        <w:t>-V</w:t>
      </w:r>
      <w:r w:rsidR="003D2C88">
        <w:t>.</w:t>
      </w:r>
      <w:r w:rsidRPr="001E50EC">
        <w:t xml:space="preserve"> nebuvo pakankamai pareiginga, neorganizavo profesinės veiklos taip, kad būtų užtikrintas sklandus, baudžiamojo proceso įstatyme</w:t>
      </w:r>
      <w:r w:rsidR="00FC55D8">
        <w:t>, Rekomendacijose ir Teisėjų etikos kodekse</w:t>
      </w:r>
      <w:r w:rsidRPr="001E50EC">
        <w:t xml:space="preserve"> nustatytus reikalavimus atitinkantis bylos nagrinėjimo procesas, užtikrint</w:t>
      </w:r>
      <w:r w:rsidR="00FC55D8">
        <w:t>o</w:t>
      </w:r>
      <w:r w:rsidRPr="001E50EC">
        <w:t xml:space="preserve">s proceso šalių teisės ir pareigos. </w:t>
      </w:r>
    </w:p>
    <w:p w14:paraId="5E478DF7" w14:textId="77777777" w:rsidR="002774FD" w:rsidRPr="001C3962" w:rsidRDefault="002774FD" w:rsidP="002774FD">
      <w:pPr>
        <w:pStyle w:val="Sraopastraipa"/>
        <w:numPr>
          <w:ilvl w:val="0"/>
          <w:numId w:val="2"/>
        </w:numPr>
        <w:shd w:val="clear" w:color="auto" w:fill="FFFFFF"/>
        <w:spacing w:after="120"/>
        <w:ind w:left="425" w:hanging="426"/>
        <w:contextualSpacing w:val="0"/>
        <w:jc w:val="both"/>
        <w:rPr>
          <w:color w:val="000000"/>
        </w:rPr>
      </w:pPr>
      <w:r>
        <w:t>Teisėjų etikos kodekse įtvirtintas pagarbos ir lojalumo valstybei principas įpareigoja teisėją tarnybinį pažymėjimą, mantiją, ženklus naudoti tik vykdant savo pareigas teisės aktų nustatyta tvarka, vertinti juos ir saugoti (</w:t>
      </w:r>
      <w:r w:rsidRPr="001E50EC">
        <w:t xml:space="preserve">Teisėjų etikos kodekso </w:t>
      </w:r>
      <w:r>
        <w:t>7 straipsnio 4 punktas).</w:t>
      </w:r>
    </w:p>
    <w:p w14:paraId="7A1E2434" w14:textId="7DDC8155" w:rsidR="002774FD" w:rsidRPr="001C3962" w:rsidRDefault="00C86A22" w:rsidP="002774FD">
      <w:pPr>
        <w:pStyle w:val="Sraopastraipa"/>
        <w:numPr>
          <w:ilvl w:val="0"/>
          <w:numId w:val="2"/>
        </w:numPr>
        <w:shd w:val="clear" w:color="auto" w:fill="FFFFFF"/>
        <w:spacing w:after="120"/>
        <w:ind w:left="425" w:hanging="426"/>
        <w:contextualSpacing w:val="0"/>
        <w:jc w:val="both"/>
        <w:rPr>
          <w:color w:val="000000"/>
        </w:rPr>
      </w:pPr>
      <w:r>
        <w:t xml:space="preserve">Teismų įstatymo 42 straipsnio, reglamentuojančio teisėjų skiriamuosius ženklus, 1 dalis numato, kad teisėjų valdžios vykdant teisingumą simboliai yra mantija ir ženklas su Lietuvos valstybės herbu. </w:t>
      </w:r>
      <w:r w:rsidR="002774FD">
        <w:t xml:space="preserve">Teismų įstatymo 35 straipsnis reglamentuoja teismo posėdžio dalyvių skiriamuosius ženklus bei numato, kad teisėjai bylas nagrinėja dėvėdami mantijas ir ženklus su Lietuvos valstybės herbu. </w:t>
      </w:r>
    </w:p>
    <w:p w14:paraId="4AE83F4E" w14:textId="1ECDCC4C" w:rsidR="00545570" w:rsidRPr="00545570" w:rsidRDefault="00C86A22" w:rsidP="00545570">
      <w:pPr>
        <w:pStyle w:val="Sraopastraipa"/>
        <w:numPr>
          <w:ilvl w:val="0"/>
          <w:numId w:val="2"/>
        </w:numPr>
        <w:shd w:val="clear" w:color="auto" w:fill="FFFFFF"/>
        <w:spacing w:after="120"/>
        <w:ind w:left="425" w:hanging="426"/>
        <w:contextualSpacing w:val="0"/>
        <w:jc w:val="both"/>
        <w:rPr>
          <w:color w:val="000000"/>
        </w:rPr>
      </w:pPr>
      <w:r>
        <w:t>Taigi, teisėjo mantija ir ženklas yra teismų valdžios vykdant teisingumą simboliai.</w:t>
      </w:r>
      <w:r w:rsidR="00545570" w:rsidRPr="00545570">
        <w:t xml:space="preserve"> </w:t>
      </w:r>
      <w:r w:rsidR="00545570">
        <w:t>Šie skiriamieji ženklai Teismų įstatyme yra numatyti kaip privalomi, kad teismo posėdžio dalyviai būtų tinkamai informuoti apie teisėją, vykdantį savo pareigas, bei jo įgaliojimus vykdyti teisingumą (nagrinėti bylas). T</w:t>
      </w:r>
      <w:r w:rsidR="00EB08FA">
        <w:t>aip</w:t>
      </w:r>
      <w:r w:rsidR="00545570">
        <w:t xml:space="preserve"> pa</w:t>
      </w:r>
      <w:r w:rsidR="00EB08FA">
        <w:t>t</w:t>
      </w:r>
      <w:r w:rsidR="00545570">
        <w:t xml:space="preserve"> tai</w:t>
      </w:r>
      <w:r w:rsidR="00E3413F">
        <w:t xml:space="preserve"> – </w:t>
      </w:r>
      <w:r w:rsidR="00545570">
        <w:t>teisėjų autoriteto, orumo, nepriklausomumo simboliai, skiriantys teisėjus nuo kitų proceso dalyvių</w:t>
      </w:r>
      <w:r w:rsidR="00BA5F02">
        <w:t>,</w:t>
      </w:r>
      <w:r w:rsidR="00545570">
        <w:t xml:space="preserve"> parodantys teismo proceso reikšmingumą</w:t>
      </w:r>
      <w:r w:rsidR="0029587B">
        <w:t xml:space="preserve"> ir </w:t>
      </w:r>
      <w:r>
        <w:t>skatina</w:t>
      </w:r>
      <w:r w:rsidR="0029587B">
        <w:t>ntys</w:t>
      </w:r>
      <w:r>
        <w:t xml:space="preserve"> pagarbą teismui</w:t>
      </w:r>
      <w:r w:rsidR="00545570">
        <w:t>. Pagal Rekomendacijų 2.5</w:t>
      </w:r>
      <w:r w:rsidR="008506CC">
        <w:t> </w:t>
      </w:r>
      <w:r w:rsidR="00545570">
        <w:t>papunktį</w:t>
      </w:r>
      <w:r w:rsidR="00EB08FA">
        <w:t>,</w:t>
      </w:r>
      <w:r w:rsidR="00545570">
        <w:t xml:space="preserve"> n</w:t>
      </w:r>
      <w:r w:rsidR="00545570" w:rsidRPr="00545570">
        <w:rPr>
          <w:rFonts w:eastAsia="Times New Roman"/>
          <w:lang w:eastAsia="lt-LT"/>
        </w:rPr>
        <w:t xml:space="preserve">uotolinio teismo posėdžio metu </w:t>
      </w:r>
      <w:r w:rsidR="00545570">
        <w:rPr>
          <w:rFonts w:eastAsia="Times New Roman"/>
          <w:lang w:eastAsia="lt-LT"/>
        </w:rPr>
        <w:t>t</w:t>
      </w:r>
      <w:r w:rsidR="00545570" w:rsidRPr="00545570">
        <w:rPr>
          <w:rFonts w:eastAsia="Times New Roman"/>
          <w:lang w:eastAsia="lt-LT"/>
        </w:rPr>
        <w:t xml:space="preserve">eisėjai </w:t>
      </w:r>
      <w:r w:rsidR="00545570">
        <w:rPr>
          <w:rFonts w:eastAsia="Times New Roman"/>
          <w:lang w:eastAsia="lt-LT"/>
        </w:rPr>
        <w:t xml:space="preserve">taip pat </w:t>
      </w:r>
      <w:r w:rsidR="00545570" w:rsidRPr="00545570">
        <w:rPr>
          <w:rFonts w:eastAsia="Times New Roman"/>
          <w:lang w:eastAsia="lt-LT"/>
        </w:rPr>
        <w:t>dėvi mantijas ir ženklus su Lietuvos valstybės herbu.</w:t>
      </w:r>
    </w:p>
    <w:p w14:paraId="3817A98F" w14:textId="32F3944C" w:rsidR="00A90CED" w:rsidRPr="00A90CED" w:rsidRDefault="002774FD" w:rsidP="00A90CED">
      <w:pPr>
        <w:pStyle w:val="Sraopastraipa"/>
        <w:numPr>
          <w:ilvl w:val="0"/>
          <w:numId w:val="2"/>
        </w:numPr>
        <w:shd w:val="clear" w:color="auto" w:fill="FFFFFF"/>
        <w:spacing w:after="120"/>
        <w:ind w:left="425" w:hanging="426"/>
        <w:contextualSpacing w:val="0"/>
        <w:jc w:val="both"/>
        <w:rPr>
          <w:color w:val="000000"/>
        </w:rPr>
      </w:pPr>
      <w:r w:rsidRPr="007A4708">
        <w:t xml:space="preserve">Komisija, išnagrinėjusi </w:t>
      </w:r>
      <w:r w:rsidR="008506CC">
        <w:t xml:space="preserve">Pareiškėjos </w:t>
      </w:r>
      <w:r w:rsidRPr="007A4708">
        <w:t>teikim</w:t>
      </w:r>
      <w:r>
        <w:t>o medžiagą</w:t>
      </w:r>
      <w:r w:rsidRPr="007A4708">
        <w:t xml:space="preserve">, įvertinusi </w:t>
      </w:r>
      <w:r w:rsidR="008506CC">
        <w:t xml:space="preserve">VAT komisijos </w:t>
      </w:r>
      <w:r>
        <w:t>2025</w:t>
      </w:r>
      <w:r w:rsidR="008506CC">
        <w:t> </w:t>
      </w:r>
      <w:r>
        <w:t>m. rugsėjo 8</w:t>
      </w:r>
      <w:r w:rsidR="008506CC">
        <w:t> </w:t>
      </w:r>
      <w:r>
        <w:t>d. patikrinimo aktą Nr.</w:t>
      </w:r>
      <w:r w:rsidR="008506CC">
        <w:t> </w:t>
      </w:r>
      <w:r>
        <w:t>IA-2025 i</w:t>
      </w:r>
      <w:r w:rsidR="008506CC">
        <w:t>r teisiamųjų teismo posėdžių</w:t>
      </w:r>
      <w:r>
        <w:t xml:space="preserve"> vaizdo įrašus</w:t>
      </w:r>
      <w:r w:rsidR="003C5DFB">
        <w:t>,</w:t>
      </w:r>
      <w:r w:rsidRPr="00A1012B">
        <w:t xml:space="preserve"> nustat</w:t>
      </w:r>
      <w:r>
        <w:t>ė</w:t>
      </w:r>
      <w:r w:rsidRPr="00A1012B">
        <w:t xml:space="preserve">, </w:t>
      </w:r>
      <w:r w:rsidRPr="00FC221F">
        <w:t>kad</w:t>
      </w:r>
      <w:r w:rsidRPr="009B6AE9">
        <w:t xml:space="preserve"> teisėja M</w:t>
      </w:r>
      <w:r w:rsidR="003D2C88">
        <w:t>.</w:t>
      </w:r>
      <w:r w:rsidRPr="009B6AE9">
        <w:t xml:space="preserve"> A</w:t>
      </w:r>
      <w:r w:rsidR="003D2C88">
        <w:t>.</w:t>
      </w:r>
      <w:r w:rsidRPr="009B6AE9">
        <w:t>-V</w:t>
      </w:r>
      <w:r w:rsidR="003D2C88">
        <w:t>.</w:t>
      </w:r>
      <w:r w:rsidR="00921931">
        <w:t>,</w:t>
      </w:r>
      <w:r w:rsidRPr="009B6AE9">
        <w:t xml:space="preserve"> nagrinėdama baudžiamąsias bylas Nr.</w:t>
      </w:r>
      <w:r w:rsidR="00D0451D">
        <w:t> </w:t>
      </w:r>
      <w:r w:rsidRPr="009B6AE9">
        <w:t>1-675-1150/2024 (2024</w:t>
      </w:r>
      <w:r w:rsidR="00D0451D">
        <w:t> </w:t>
      </w:r>
      <w:r w:rsidRPr="009B6AE9">
        <w:t>m. rugpjūčio 6</w:t>
      </w:r>
      <w:r w:rsidR="00D0451D">
        <w:t> </w:t>
      </w:r>
      <w:r w:rsidRPr="009B6AE9">
        <w:t>d. posėdis),</w:t>
      </w:r>
      <w:r w:rsidR="0096736C" w:rsidRPr="0096736C">
        <w:t xml:space="preserve"> </w:t>
      </w:r>
      <w:r w:rsidR="0096736C" w:rsidRPr="009B6AE9">
        <w:t>Nr.</w:t>
      </w:r>
      <w:r w:rsidR="0096736C">
        <w:t> </w:t>
      </w:r>
      <w:r w:rsidR="0096736C" w:rsidRPr="009B6AE9">
        <w:t>1046-1150/2024 (2024</w:t>
      </w:r>
      <w:r w:rsidR="0096736C">
        <w:t> </w:t>
      </w:r>
      <w:r w:rsidR="0096736C" w:rsidRPr="009B6AE9">
        <w:t>m. rugpjūčio 22</w:t>
      </w:r>
      <w:r w:rsidR="0096736C">
        <w:t> </w:t>
      </w:r>
      <w:r w:rsidR="0096736C" w:rsidRPr="009B6AE9">
        <w:t>d. posėdis),</w:t>
      </w:r>
      <w:r w:rsidR="0096736C" w:rsidRPr="0096736C">
        <w:t xml:space="preserve"> </w:t>
      </w:r>
      <w:r w:rsidR="0096736C" w:rsidRPr="009B6AE9">
        <w:t>Nr.</w:t>
      </w:r>
      <w:r w:rsidR="0096736C">
        <w:t> </w:t>
      </w:r>
      <w:r w:rsidR="0096736C" w:rsidRPr="009B6AE9">
        <w:t>1-61-1150/2025 (2024</w:t>
      </w:r>
      <w:r w:rsidR="0096736C">
        <w:t> </w:t>
      </w:r>
      <w:r w:rsidR="0096736C" w:rsidRPr="009B6AE9">
        <w:t>m. rugsėjo 18</w:t>
      </w:r>
      <w:r w:rsidR="0096736C">
        <w:t> </w:t>
      </w:r>
      <w:r w:rsidR="0096736C" w:rsidRPr="009B6AE9">
        <w:t>d. posėdis)</w:t>
      </w:r>
      <w:r w:rsidR="0096736C">
        <w:t xml:space="preserve"> ir</w:t>
      </w:r>
      <w:r w:rsidR="0096736C" w:rsidRPr="0096736C">
        <w:t xml:space="preserve"> </w:t>
      </w:r>
      <w:r w:rsidR="0096736C" w:rsidRPr="009B6AE9">
        <w:t>Nr.</w:t>
      </w:r>
      <w:r w:rsidR="0096736C">
        <w:t> </w:t>
      </w:r>
      <w:r w:rsidR="0096736C" w:rsidRPr="009B6AE9">
        <w:t>1-115-1150/2025 (2025</w:t>
      </w:r>
      <w:r w:rsidR="0096736C">
        <w:t> </w:t>
      </w:r>
      <w:r w:rsidR="0096736C" w:rsidRPr="009B6AE9">
        <w:t>m. sausio 23</w:t>
      </w:r>
      <w:r w:rsidR="0096736C">
        <w:t> </w:t>
      </w:r>
      <w:r w:rsidR="0096736C" w:rsidRPr="009B6AE9">
        <w:t>d. posėdis)</w:t>
      </w:r>
      <w:r w:rsidR="0096736C">
        <w:t xml:space="preserve"> </w:t>
      </w:r>
      <w:r w:rsidRPr="009B6AE9">
        <w:t>nedėvėjo teisėjo mantijos ir ženklo su Lietuvos valstybės herbu</w:t>
      </w:r>
      <w:r>
        <w:t>.</w:t>
      </w:r>
    </w:p>
    <w:p w14:paraId="04FCC16F" w14:textId="396D802C" w:rsidR="002774FD" w:rsidRPr="005D1874" w:rsidRDefault="002774FD" w:rsidP="00DF6FC7">
      <w:pPr>
        <w:pStyle w:val="Sraopastraipa"/>
        <w:numPr>
          <w:ilvl w:val="0"/>
          <w:numId w:val="2"/>
        </w:numPr>
        <w:shd w:val="clear" w:color="auto" w:fill="FFFFFF"/>
        <w:ind w:left="425" w:hanging="426"/>
        <w:contextualSpacing w:val="0"/>
        <w:jc w:val="both"/>
        <w:rPr>
          <w:color w:val="000000"/>
        </w:rPr>
      </w:pPr>
      <w:r w:rsidRPr="00342C9D">
        <w:t>Atsižvelgusi į nustatytas aplinkybes, Komisija daro išvadą, kad teisėjos M</w:t>
      </w:r>
      <w:r w:rsidR="003D2C88">
        <w:t>.</w:t>
      </w:r>
      <w:r w:rsidRPr="00342C9D">
        <w:t xml:space="preserve"> A</w:t>
      </w:r>
      <w:r w:rsidR="003D2C88">
        <w:t>.</w:t>
      </w:r>
      <w:r w:rsidRPr="00342C9D">
        <w:t>-V</w:t>
      </w:r>
      <w:r w:rsidR="003D2C88">
        <w:t>.</w:t>
      </w:r>
      <w:r w:rsidRPr="00342C9D">
        <w:t xml:space="preserve"> elgesys nagrinėjant baudžiamąsias bylas ir nedėvint teisėjo mantijos </w:t>
      </w:r>
      <w:r w:rsidR="00B23114" w:rsidRPr="00342C9D">
        <w:t xml:space="preserve">bei </w:t>
      </w:r>
      <w:r w:rsidRPr="00342C9D">
        <w:t xml:space="preserve">ženklo su Lietuvos valstybės herbu </w:t>
      </w:r>
      <w:r w:rsidR="00B23114" w:rsidRPr="00342C9D">
        <w:t xml:space="preserve">sudarė prielaidas sumenkinti teisėjos autoritetą, orumą, teismo proceso reikšmingumą, pagarbą teismui ir </w:t>
      </w:r>
      <w:r w:rsidRPr="00342C9D">
        <w:t>yra nesuderinamas su teisėjams keliamais ypač aukštais etikos standartais</w:t>
      </w:r>
      <w:r w:rsidR="00B23114" w:rsidRPr="00342C9D">
        <w:t xml:space="preserve">, todėl </w:t>
      </w:r>
      <w:r w:rsidRPr="00342C9D">
        <w:t>yra požymių, jog teisėja M</w:t>
      </w:r>
      <w:r w:rsidR="003D2C88">
        <w:t>.</w:t>
      </w:r>
      <w:r w:rsidRPr="00342C9D">
        <w:t xml:space="preserve"> A</w:t>
      </w:r>
      <w:r w:rsidR="003D2C88">
        <w:t>.</w:t>
      </w:r>
      <w:r w:rsidRPr="00342C9D">
        <w:t>-V</w:t>
      </w:r>
      <w:r w:rsidR="003D2C88">
        <w:t>.</w:t>
      </w:r>
      <w:r w:rsidRPr="00342C9D">
        <w:t xml:space="preserve"> </w:t>
      </w:r>
      <w:r w:rsidR="00B23114" w:rsidRPr="00342C9D">
        <w:t xml:space="preserve">tokiais veiksmais </w:t>
      </w:r>
      <w:r w:rsidRPr="00342C9D">
        <w:t>pažeidė Teisėjų etikos kodekse įtvirtinto pagarbos ir lojalumo valstybei principo reikalavimus (Teisėjų etikos kodekso 7 straipsnis 4 punktas)</w:t>
      </w:r>
      <w:r w:rsidR="00A90CED">
        <w:t xml:space="preserve"> bei </w:t>
      </w:r>
      <w:r w:rsidR="00A90CED" w:rsidRPr="00A90CED">
        <w:rPr>
          <w:color w:val="000000"/>
        </w:rPr>
        <w:t xml:space="preserve">pareigingumo principą, </w:t>
      </w:r>
      <w:r w:rsidR="00A90CED" w:rsidRPr="00E12A8E">
        <w:t>įtvirtintą Teisėjų etikos kodekso 15 straipsnio 1 ir 3 punktuose</w:t>
      </w:r>
      <w:r w:rsidR="005D1874">
        <w:t>, ir</w:t>
      </w:r>
      <w:r w:rsidR="0096736C" w:rsidRPr="00342C9D">
        <w:t xml:space="preserve"> tokiu </w:t>
      </w:r>
      <w:r w:rsidRPr="00342C9D">
        <w:t xml:space="preserve">savo elgesiu pažemino teisėjo vardą. </w:t>
      </w:r>
    </w:p>
    <w:p w14:paraId="4F51679B" w14:textId="77777777" w:rsidR="00150E5C" w:rsidRDefault="00150E5C" w:rsidP="00DF6FC7">
      <w:pPr>
        <w:pStyle w:val="Sraopastraipa"/>
        <w:shd w:val="clear" w:color="auto" w:fill="FFFFFF"/>
        <w:ind w:left="426"/>
        <w:contextualSpacing w:val="0"/>
        <w:jc w:val="center"/>
      </w:pPr>
    </w:p>
    <w:p w14:paraId="7D27A2B7" w14:textId="6A51A493" w:rsidR="009F5F82" w:rsidRPr="008F6845" w:rsidRDefault="00150E5C" w:rsidP="00DF6FC7">
      <w:pPr>
        <w:shd w:val="clear" w:color="auto" w:fill="FFFFFF"/>
        <w:rPr>
          <w:i/>
          <w:iCs/>
        </w:rPr>
      </w:pPr>
      <w:r w:rsidRPr="008F6845">
        <w:rPr>
          <w:i/>
          <w:iCs/>
        </w:rPr>
        <w:t>Dėl kitų proces</w:t>
      </w:r>
      <w:r w:rsidR="008F6845">
        <w:rPr>
          <w:i/>
          <w:iCs/>
        </w:rPr>
        <w:t>o normų</w:t>
      </w:r>
      <w:r w:rsidRPr="008F6845">
        <w:rPr>
          <w:i/>
          <w:iCs/>
        </w:rPr>
        <w:t xml:space="preserve"> pažeidimų</w:t>
      </w:r>
    </w:p>
    <w:p w14:paraId="0D5F4C5B" w14:textId="77777777" w:rsidR="00150E5C" w:rsidRDefault="00150E5C" w:rsidP="00150E5C">
      <w:pPr>
        <w:pStyle w:val="Sraopastraipa"/>
        <w:shd w:val="clear" w:color="auto" w:fill="FFFFFF"/>
        <w:ind w:left="426"/>
        <w:contextualSpacing w:val="0"/>
        <w:jc w:val="center"/>
      </w:pPr>
    </w:p>
    <w:p w14:paraId="7E976C15" w14:textId="582339C1" w:rsidR="00DB0B23" w:rsidRDefault="00CA3EFE" w:rsidP="00CA3EFE">
      <w:pPr>
        <w:pStyle w:val="Sraopastraipa"/>
        <w:numPr>
          <w:ilvl w:val="0"/>
          <w:numId w:val="2"/>
        </w:numPr>
        <w:shd w:val="clear" w:color="auto" w:fill="FFFFFF"/>
        <w:spacing w:after="120"/>
        <w:ind w:left="426" w:hanging="426"/>
        <w:contextualSpacing w:val="0"/>
        <w:jc w:val="both"/>
      </w:pPr>
      <w:r w:rsidRPr="0091760F">
        <w:t>Bylų nagrinėjimo teisme eiga ir rezultatai fiksuojami teismo posėdžio protokol</w:t>
      </w:r>
      <w:r>
        <w:t>e</w:t>
      </w:r>
      <w:r w:rsidRPr="0091760F">
        <w:t>. BPK</w:t>
      </w:r>
      <w:r>
        <w:t> </w:t>
      </w:r>
      <w:r w:rsidRPr="0091760F">
        <w:t>261</w:t>
      </w:r>
      <w:r>
        <w:t> </w:t>
      </w:r>
      <w:r w:rsidRPr="0091760F">
        <w:t>straipsnyje nustatytas teis</w:t>
      </w:r>
      <w:r>
        <w:t>iamojo p</w:t>
      </w:r>
      <w:r w:rsidRPr="0091760F">
        <w:t>osėdžio protokolo baudžiamojoje byloje turinys, protokolo surašymo ir pasirašymo tvarka, terminai. Teisiamojo posėdžio protokolai</w:t>
      </w:r>
      <w:r>
        <w:t xml:space="preserve"> </w:t>
      </w:r>
      <w:r>
        <w:rPr>
          <w:color w:val="000000"/>
        </w:rPr>
        <w:t>ar jų</w:t>
      </w:r>
      <w:r w:rsidRPr="008A4FA0">
        <w:rPr>
          <w:color w:val="000000"/>
        </w:rPr>
        <w:t xml:space="preserve"> dal</w:t>
      </w:r>
      <w:r>
        <w:rPr>
          <w:color w:val="000000"/>
        </w:rPr>
        <w:t>y</w:t>
      </w:r>
      <w:r w:rsidRPr="008A4FA0">
        <w:rPr>
          <w:color w:val="000000"/>
        </w:rPr>
        <w:t>s, kurio</w:t>
      </w:r>
      <w:r>
        <w:rPr>
          <w:color w:val="000000"/>
        </w:rPr>
        <w:t>se</w:t>
      </w:r>
      <w:r w:rsidRPr="008A4FA0">
        <w:rPr>
          <w:color w:val="000000"/>
        </w:rPr>
        <w:t xml:space="preserve"> fiksuojami iki teisiamojo posėdžio pertraukos arba bylos nagrinėjimo atidėjimo atliki veiksmai</w:t>
      </w:r>
      <w:r>
        <w:rPr>
          <w:color w:val="000000"/>
        </w:rPr>
        <w:t>,</w:t>
      </w:r>
      <w:r w:rsidRPr="0091760F">
        <w:t xml:space="preserve"> turi būti pasirašomi ne vėliau kaip per tris dienas po to, kai pasibaigia teisiamasis posėdis, o didelės apimties bylose pasibaigus teisiamajam posėdžiui protokolas surašomas ne vėliau kaip per septynias dienas; protokolą pasirašo teisiamojo posėdžio pirmininkas ir sekretorius</w:t>
      </w:r>
      <w:r>
        <w:t xml:space="preserve"> (BPK 261 straipsnio 5–6 dalys)</w:t>
      </w:r>
      <w:r w:rsidRPr="0091760F">
        <w:t xml:space="preserve">. </w:t>
      </w:r>
    </w:p>
    <w:p w14:paraId="73A5E047" w14:textId="66CC0EDD" w:rsidR="00CA3EFE" w:rsidRDefault="00DB0B23" w:rsidP="003E29F7">
      <w:pPr>
        <w:pStyle w:val="Sraopastraipa"/>
        <w:numPr>
          <w:ilvl w:val="0"/>
          <w:numId w:val="2"/>
        </w:numPr>
        <w:shd w:val="clear" w:color="auto" w:fill="FFFFFF"/>
        <w:spacing w:after="120"/>
        <w:ind w:left="426" w:hanging="426"/>
        <w:contextualSpacing w:val="0"/>
        <w:jc w:val="both"/>
      </w:pPr>
      <w:r w:rsidRPr="00351CF1">
        <w:t xml:space="preserve">Komisija, išnagrinėjusi </w:t>
      </w:r>
      <w:r>
        <w:t xml:space="preserve">Pareiškėjos teikimo </w:t>
      </w:r>
      <w:r w:rsidRPr="00351CF1">
        <w:t>medžiagą</w:t>
      </w:r>
      <w:r>
        <w:t>,</w:t>
      </w:r>
      <w:r w:rsidRPr="00351CF1">
        <w:t xml:space="preserve"> LITEKO duomenis, nustatė, kad baudžiamojoje byloje Nr.</w:t>
      </w:r>
      <w:r>
        <w:t> </w:t>
      </w:r>
      <w:r w:rsidRPr="00351CF1">
        <w:t>N1-72-1150/2024 esantis 2023</w:t>
      </w:r>
      <w:r>
        <w:t> </w:t>
      </w:r>
      <w:r w:rsidRPr="00351CF1">
        <w:t>m. spalio 11</w:t>
      </w:r>
      <w:r>
        <w:t> </w:t>
      </w:r>
      <w:r w:rsidRPr="00351CF1">
        <w:t xml:space="preserve">d. teisiamojo posėdžio </w:t>
      </w:r>
      <w:r w:rsidRPr="00351CF1">
        <w:lastRenderedPageBreak/>
        <w:t xml:space="preserve">protokolas ir </w:t>
      </w:r>
      <w:r>
        <w:t xml:space="preserve">baudžiamojoje </w:t>
      </w:r>
      <w:r w:rsidRPr="00351CF1">
        <w:t>byloje Nr.</w:t>
      </w:r>
      <w:r>
        <w:t> </w:t>
      </w:r>
      <w:r w:rsidRPr="00351CF1">
        <w:t>1-61-1150/2025 (Nr.</w:t>
      </w:r>
      <w:r>
        <w:t> </w:t>
      </w:r>
      <w:r w:rsidRPr="00351CF1">
        <w:t>1-1084-1150/2024) esantis 2024</w:t>
      </w:r>
      <w:r>
        <w:t> </w:t>
      </w:r>
      <w:r w:rsidRPr="00351CF1">
        <w:t>m.</w:t>
      </w:r>
      <w:r>
        <w:t> </w:t>
      </w:r>
      <w:r w:rsidRPr="00351CF1">
        <w:t>lapkričio 28</w:t>
      </w:r>
      <w:r>
        <w:t> </w:t>
      </w:r>
      <w:r w:rsidRPr="00351CF1">
        <w:t>d. teisiamojo posėdžio protokolas nepasirašyti bylą nagrinėjusios teisėjos M</w:t>
      </w:r>
      <w:r w:rsidR="003D2C88">
        <w:t>.</w:t>
      </w:r>
      <w:r w:rsidRPr="00351CF1">
        <w:t xml:space="preserve"> A</w:t>
      </w:r>
      <w:r w:rsidR="003D2C88">
        <w:t>.</w:t>
      </w:r>
      <w:r w:rsidRPr="00351CF1">
        <w:t>-V</w:t>
      </w:r>
      <w:r w:rsidR="003D2C88">
        <w:t>.</w:t>
      </w:r>
      <w:r w:rsidRPr="00351CF1">
        <w:t xml:space="preserve">. </w:t>
      </w:r>
      <w:r w:rsidR="00CA3EFE" w:rsidRPr="0091760F">
        <w:t xml:space="preserve">Teisėja neginčija, kad </w:t>
      </w:r>
      <w:r w:rsidR="00CA3EFE">
        <w:t xml:space="preserve">buvo </w:t>
      </w:r>
      <w:r w:rsidR="00CA3EFE" w:rsidRPr="0091760F">
        <w:t xml:space="preserve">nepasirašyti </w:t>
      </w:r>
      <w:r>
        <w:t xml:space="preserve">šie </w:t>
      </w:r>
      <w:r w:rsidR="00CA3EFE" w:rsidRPr="0091760F">
        <w:t>teisiamųjų posėdžių protokolai</w:t>
      </w:r>
      <w:r w:rsidR="00CA3EFE">
        <w:t>.</w:t>
      </w:r>
    </w:p>
    <w:p w14:paraId="3D99F11D" w14:textId="5A6B7927" w:rsidR="00CA3EFE" w:rsidRDefault="00DB0B23" w:rsidP="00CA3EFE">
      <w:pPr>
        <w:pStyle w:val="Sraopastraipa"/>
        <w:numPr>
          <w:ilvl w:val="0"/>
          <w:numId w:val="2"/>
        </w:numPr>
        <w:shd w:val="clear" w:color="auto" w:fill="FFFFFF"/>
        <w:spacing w:after="120"/>
        <w:ind w:left="426" w:hanging="426"/>
        <w:contextualSpacing w:val="0"/>
        <w:jc w:val="both"/>
      </w:pPr>
      <w:r>
        <w:t>T</w:t>
      </w:r>
      <w:r w:rsidR="00CA3EFE" w:rsidRPr="00864F5F">
        <w:t>eisiamojo posėdžio protokolas yra svarbus procesinis dokumentas, kuriame turi būti užfiksuota visa teisiamojo posėdžio eiga, teismo ir kitų proceso dalyvių veiksmai, apklausiamų asmenų parodymai, kitų įrodymų tyrimas, teismo priimti sprendimai, pareikšti prašymai ir kt. BPK</w:t>
      </w:r>
      <w:r w:rsidR="001E73E1">
        <w:t> </w:t>
      </w:r>
      <w:r w:rsidR="00CA3EFE" w:rsidRPr="00864F5F">
        <w:t>261</w:t>
      </w:r>
      <w:r w:rsidR="001E73E1">
        <w:t> </w:t>
      </w:r>
      <w:r w:rsidR="00CA3EFE" w:rsidRPr="00864F5F">
        <w:t>straipsnio 7</w:t>
      </w:r>
      <w:r w:rsidR="001E73E1">
        <w:t> </w:t>
      </w:r>
      <w:r w:rsidR="00CA3EFE" w:rsidRPr="00864F5F">
        <w:t xml:space="preserve">dalyje nustatyta, kad nagrinėjimo teisme dalyviai per tris, o didelės apimties bylose per septynias dienas po teisiamojo posėdžio protokolo ar jo dalies, kurioje fiksuojami iki teisiamojo posėdžio pertraukos arba bylos nagrinėjimo atidėjimo atlikti veiksmai, pasirašymo gali susipažinti su visu teisiamojo posėdžio protokolu ar jo dalimi, kurioje fiksuojami iki teisiamojo posėdžio pertraukos arba bylos nagrinėjimo atidėjimo atlikti veiksmai, ir pateikti savo pastabas, taip pat nurodyti protokolo (jo dalies) neteisingumą ar </w:t>
      </w:r>
      <w:proofErr w:type="spellStart"/>
      <w:r w:rsidR="00CA3EFE" w:rsidRPr="00864F5F">
        <w:t>neišsamumą</w:t>
      </w:r>
      <w:proofErr w:type="spellEnd"/>
      <w:r w:rsidR="00CA3EFE">
        <w:t xml:space="preserve">, </w:t>
      </w:r>
      <w:r w:rsidR="00CA3EFE" w:rsidRPr="0091760F">
        <w:t xml:space="preserve">taip pat nustatyta, kokius procesinius veiksmus turi atlikti teismas, gavęs pastabas dėl </w:t>
      </w:r>
      <w:r w:rsidR="00CA3EFE">
        <w:t>teisiamoj</w:t>
      </w:r>
      <w:r w:rsidR="00CA3EFE" w:rsidRPr="0091760F">
        <w:t>o posėdžio protokolo</w:t>
      </w:r>
      <w:r w:rsidR="00CA3EFE" w:rsidRPr="00864F5F">
        <w:t xml:space="preserve">. Kol teisėjas (teisiamojo posėdžio pirmininkas) nepasirašo teisiamojo posėdžio protokolo, </w:t>
      </w:r>
      <w:r w:rsidR="00B16CEE">
        <w:t xml:space="preserve">proceso </w:t>
      </w:r>
      <w:r w:rsidR="00CA3EFE" w:rsidRPr="00864F5F">
        <w:t>dalyviai negali pasinaudoti šiomis procesinėmis teisėmis</w:t>
      </w:r>
      <w:r w:rsidR="00CA3EFE">
        <w:t>.</w:t>
      </w:r>
    </w:p>
    <w:p w14:paraId="51276228" w14:textId="7D04F893" w:rsidR="00221E7C" w:rsidRDefault="00221E7C" w:rsidP="009E56A4">
      <w:pPr>
        <w:pStyle w:val="Sraopastraipa"/>
        <w:numPr>
          <w:ilvl w:val="0"/>
          <w:numId w:val="2"/>
        </w:numPr>
        <w:shd w:val="clear" w:color="auto" w:fill="FFFFFF"/>
        <w:spacing w:after="120"/>
        <w:ind w:left="426" w:hanging="426"/>
        <w:contextualSpacing w:val="0"/>
        <w:jc w:val="both"/>
      </w:pPr>
      <w:r>
        <w:t xml:space="preserve">Iš VAT komisijos </w:t>
      </w:r>
      <w:r w:rsidR="0061014C">
        <w:t>2025 m. rugsėjo 8 d. patikrinimo akto Nr. IA-2025, LITEKO duomenų nustatyta, kad b</w:t>
      </w:r>
      <w:r w:rsidRPr="00221E7C">
        <w:t>audžiamojoje byloje Nr.</w:t>
      </w:r>
      <w:r w:rsidR="000370D6">
        <w:t> </w:t>
      </w:r>
      <w:r w:rsidRPr="00221E7C">
        <w:t>1-38-1150/2024</w:t>
      </w:r>
      <w:r w:rsidR="00F73E43">
        <w:t xml:space="preserve"> </w:t>
      </w:r>
      <w:r w:rsidR="00F73E43" w:rsidRPr="00C72C0D">
        <w:t>teisėj</w:t>
      </w:r>
      <w:r w:rsidR="00F73E43">
        <w:t>os</w:t>
      </w:r>
      <w:r w:rsidR="00F73E43" w:rsidRPr="00C72C0D">
        <w:t xml:space="preserve"> M</w:t>
      </w:r>
      <w:r w:rsidR="003D2C88">
        <w:t>.</w:t>
      </w:r>
      <w:r w:rsidR="00F73E43" w:rsidRPr="00C72C0D">
        <w:t xml:space="preserve"> A</w:t>
      </w:r>
      <w:r w:rsidR="003D2C88">
        <w:t>.</w:t>
      </w:r>
      <w:r w:rsidR="00F73E43" w:rsidRPr="00C72C0D">
        <w:t>-V</w:t>
      </w:r>
      <w:r w:rsidR="003D2C88">
        <w:t>.</w:t>
      </w:r>
      <w:r w:rsidR="00F73E43">
        <w:t xml:space="preserve"> </w:t>
      </w:r>
      <w:r w:rsidRPr="00221E7C">
        <w:t>2024 m. vasario 15 d. nutartimi nuosprendžio priėmimo ir paskelbimo terminas pratęstas iki 2024</w:t>
      </w:r>
      <w:r w:rsidR="00F73E43">
        <w:t> </w:t>
      </w:r>
      <w:r w:rsidRPr="00221E7C">
        <w:t>m. vasario 27</w:t>
      </w:r>
      <w:r w:rsidR="00F73E43">
        <w:t> </w:t>
      </w:r>
      <w:r w:rsidRPr="00221E7C">
        <w:t>d., tačiau baudžiamojoje byloje nėra šios nutarties originalo</w:t>
      </w:r>
      <w:r w:rsidR="00F73E43">
        <w:t>.</w:t>
      </w:r>
      <w:r w:rsidR="001D4F34">
        <w:t xml:space="preserve"> Iš BPK 31 ir 253 straipsniuose įtvirtinto teisinio reglamentavimo matyti, kad </w:t>
      </w:r>
      <w:r w:rsidR="00C34F37">
        <w:t xml:space="preserve">teisėjas rašytines nutartis priima jas surašydamas kaip atskirus dokumentus ir pasirašydamas. </w:t>
      </w:r>
      <w:r w:rsidR="008C0E53">
        <w:t xml:space="preserve">Taigi, rašytinė teismo nutartis teisinę galią įgyja, kai ji yra pasirašoma teisėjo. </w:t>
      </w:r>
      <w:r w:rsidR="0095307A">
        <w:t>Tačiau n</w:t>
      </w:r>
      <w:r w:rsidR="008C0E53">
        <w:t xml:space="preserve">agrinėjamu atveju </w:t>
      </w:r>
      <w:r w:rsidR="007F28E2">
        <w:t xml:space="preserve">teisėja </w:t>
      </w:r>
      <w:r w:rsidR="007F28E2" w:rsidRPr="007F28E2">
        <w:t>M</w:t>
      </w:r>
      <w:r w:rsidR="003D2C88">
        <w:t>.</w:t>
      </w:r>
      <w:r w:rsidR="007F28E2" w:rsidRPr="007F28E2">
        <w:t xml:space="preserve"> A</w:t>
      </w:r>
      <w:r w:rsidR="003D2C88">
        <w:t>.</w:t>
      </w:r>
      <w:r w:rsidR="007F28E2" w:rsidRPr="007F28E2">
        <w:t>-V</w:t>
      </w:r>
      <w:r w:rsidR="003D2C88">
        <w:t>.</w:t>
      </w:r>
      <w:r w:rsidR="007F28E2">
        <w:t xml:space="preserve"> nutarties priėmimo tvarkos nesilaikė</w:t>
      </w:r>
      <w:r w:rsidR="00535D7E">
        <w:t>.</w:t>
      </w:r>
    </w:p>
    <w:p w14:paraId="600883B1" w14:textId="7C82ED8E" w:rsidR="00150E5C" w:rsidRPr="00342C9D" w:rsidRDefault="00150E5C" w:rsidP="00523722">
      <w:pPr>
        <w:pStyle w:val="Sraopastraipa"/>
        <w:numPr>
          <w:ilvl w:val="0"/>
          <w:numId w:val="2"/>
        </w:numPr>
        <w:shd w:val="clear" w:color="auto" w:fill="FFFFFF"/>
        <w:spacing w:after="120"/>
        <w:ind w:left="426" w:hanging="426"/>
        <w:contextualSpacing w:val="0"/>
        <w:jc w:val="both"/>
      </w:pPr>
      <w:r w:rsidRPr="00342C9D">
        <w:t>Komisija</w:t>
      </w:r>
      <w:r w:rsidR="007E3122" w:rsidRPr="00342C9D">
        <w:t xml:space="preserve"> konstatuoja, </w:t>
      </w:r>
      <w:r w:rsidRPr="00342C9D">
        <w:t xml:space="preserve">kad teisėja </w:t>
      </w:r>
      <w:r w:rsidR="007D7E09" w:rsidRPr="00342C9D">
        <w:t>M</w:t>
      </w:r>
      <w:r w:rsidR="003D2C88">
        <w:t>.</w:t>
      </w:r>
      <w:r w:rsidR="007D7E09" w:rsidRPr="00342C9D">
        <w:t xml:space="preserve"> A</w:t>
      </w:r>
      <w:r w:rsidR="003D2C88">
        <w:t>.</w:t>
      </w:r>
      <w:r w:rsidR="007D7E09" w:rsidRPr="00342C9D">
        <w:t>-V</w:t>
      </w:r>
      <w:r w:rsidR="003D2C88">
        <w:t>.</w:t>
      </w:r>
      <w:r w:rsidR="007E3122" w:rsidRPr="00342C9D">
        <w:t xml:space="preserve">, nepasirašydama </w:t>
      </w:r>
      <w:r w:rsidR="00564C12" w:rsidRPr="00342C9D">
        <w:t>teisiamųjų posėdžių protokolų,</w:t>
      </w:r>
      <w:r w:rsidR="007D7E09" w:rsidRPr="00342C9D">
        <w:t xml:space="preserve"> </w:t>
      </w:r>
      <w:r w:rsidR="00240564" w:rsidRPr="00342C9D">
        <w:t xml:space="preserve">pažeidė </w:t>
      </w:r>
      <w:r w:rsidR="009773D4" w:rsidRPr="00342C9D">
        <w:t>BPK</w:t>
      </w:r>
      <w:r w:rsidR="001B3D03" w:rsidRPr="00342C9D">
        <w:t xml:space="preserve"> </w:t>
      </w:r>
      <w:r w:rsidRPr="00342C9D">
        <w:t>261</w:t>
      </w:r>
      <w:r w:rsidR="007E3122" w:rsidRPr="00342C9D">
        <w:t> </w:t>
      </w:r>
      <w:r w:rsidRPr="00342C9D">
        <w:t>str</w:t>
      </w:r>
      <w:r w:rsidR="00E2474F" w:rsidRPr="00342C9D">
        <w:t>aipsn</w:t>
      </w:r>
      <w:r w:rsidR="009773D4" w:rsidRPr="00342C9D">
        <w:t>yje</w:t>
      </w:r>
      <w:r w:rsidRPr="00342C9D">
        <w:t xml:space="preserve"> </w:t>
      </w:r>
      <w:r w:rsidR="001B3D03" w:rsidRPr="00342C9D">
        <w:t>nustatyt</w:t>
      </w:r>
      <w:r w:rsidR="00240564" w:rsidRPr="00342C9D">
        <w:t>us</w:t>
      </w:r>
      <w:r w:rsidR="001B3D03" w:rsidRPr="00342C9D">
        <w:t xml:space="preserve"> </w:t>
      </w:r>
      <w:r w:rsidRPr="00342C9D">
        <w:t>reikalavim</w:t>
      </w:r>
      <w:r w:rsidR="00240564" w:rsidRPr="00342C9D">
        <w:t>us</w:t>
      </w:r>
      <w:r w:rsidRPr="00342C9D">
        <w:t xml:space="preserve">, </w:t>
      </w:r>
      <w:r w:rsidR="00564C12" w:rsidRPr="00342C9D">
        <w:t xml:space="preserve">taip </w:t>
      </w:r>
      <w:r w:rsidR="00E2474F" w:rsidRPr="00342C9D">
        <w:t xml:space="preserve">buvo </w:t>
      </w:r>
      <w:r w:rsidR="00E94519" w:rsidRPr="00342C9D">
        <w:t xml:space="preserve">sudarytos prielaidos </w:t>
      </w:r>
      <w:r w:rsidR="00E2474F" w:rsidRPr="00342C9D">
        <w:t>apribot</w:t>
      </w:r>
      <w:r w:rsidR="00E94519" w:rsidRPr="00342C9D">
        <w:t>i</w:t>
      </w:r>
      <w:r w:rsidR="00E2474F" w:rsidRPr="00342C9D">
        <w:t xml:space="preserve"> BPK</w:t>
      </w:r>
      <w:r w:rsidR="00564C12" w:rsidRPr="00342C9D">
        <w:t> </w:t>
      </w:r>
      <w:r w:rsidR="00E2474F" w:rsidRPr="00342C9D">
        <w:t>261</w:t>
      </w:r>
      <w:r w:rsidR="00564C12" w:rsidRPr="00342C9D">
        <w:t> </w:t>
      </w:r>
      <w:r w:rsidR="00E2474F" w:rsidRPr="00342C9D">
        <w:t>straipsn</w:t>
      </w:r>
      <w:r w:rsidR="00564C12" w:rsidRPr="00342C9D">
        <w:t>io</w:t>
      </w:r>
      <w:r w:rsidR="00E2474F" w:rsidRPr="00342C9D">
        <w:t xml:space="preserve"> 7</w:t>
      </w:r>
      <w:r w:rsidR="00564C12" w:rsidRPr="00342C9D">
        <w:t> </w:t>
      </w:r>
      <w:r w:rsidR="00E2474F" w:rsidRPr="00342C9D">
        <w:t>d</w:t>
      </w:r>
      <w:r w:rsidR="00343C55" w:rsidRPr="00342C9D">
        <w:t>alyje</w:t>
      </w:r>
      <w:r w:rsidR="00E2474F" w:rsidRPr="00342C9D">
        <w:t xml:space="preserve"> įtvirtint</w:t>
      </w:r>
      <w:r w:rsidR="00E94519" w:rsidRPr="00342C9D">
        <w:t>a</w:t>
      </w:r>
      <w:r w:rsidR="00E2474F" w:rsidRPr="00342C9D">
        <w:t xml:space="preserve">s </w:t>
      </w:r>
      <w:r w:rsidR="00E94519" w:rsidRPr="00342C9D">
        <w:t xml:space="preserve">proceso </w:t>
      </w:r>
      <w:r w:rsidR="00E2474F" w:rsidRPr="00342C9D">
        <w:t>dalyvių teis</w:t>
      </w:r>
      <w:r w:rsidR="00E94519" w:rsidRPr="00342C9D">
        <w:t>e</w:t>
      </w:r>
      <w:r w:rsidR="00E2474F" w:rsidRPr="00342C9D">
        <w:t>s susipažinti su teisiamojo posėdžio protokolų įrašais ir pateikti savo pastabas</w:t>
      </w:r>
      <w:r w:rsidR="00564C12" w:rsidRPr="00342C9D">
        <w:t>.</w:t>
      </w:r>
      <w:r w:rsidR="009773D4" w:rsidRPr="00342C9D">
        <w:t xml:space="preserve"> Teisėja, nepasirašiusi teismo nutarties, </w:t>
      </w:r>
      <w:r w:rsidR="00240564" w:rsidRPr="00342C9D">
        <w:t xml:space="preserve">pažeidė </w:t>
      </w:r>
      <w:r w:rsidR="009773D4" w:rsidRPr="00342C9D">
        <w:t>BPK 31, 253 straipsniuose nustatyt</w:t>
      </w:r>
      <w:r w:rsidR="00240564" w:rsidRPr="00342C9D">
        <w:t>us</w:t>
      </w:r>
      <w:r w:rsidR="009773D4" w:rsidRPr="00342C9D">
        <w:t xml:space="preserve"> reikalavim</w:t>
      </w:r>
      <w:r w:rsidR="00240564" w:rsidRPr="00342C9D">
        <w:t>us</w:t>
      </w:r>
      <w:r w:rsidR="009773D4" w:rsidRPr="00342C9D">
        <w:t xml:space="preserve">. </w:t>
      </w:r>
      <w:r w:rsidR="00564C12" w:rsidRPr="00342C9D">
        <w:t xml:space="preserve"> </w:t>
      </w:r>
      <w:r w:rsidRPr="00342C9D">
        <w:t xml:space="preserve">Komisija vertina, kad teisėja </w:t>
      </w:r>
      <w:r w:rsidR="00E2474F" w:rsidRPr="00342C9D">
        <w:t>M</w:t>
      </w:r>
      <w:r w:rsidR="003D2C88">
        <w:t>.</w:t>
      </w:r>
      <w:r w:rsidR="00E2474F" w:rsidRPr="00342C9D">
        <w:t xml:space="preserve"> A</w:t>
      </w:r>
      <w:r w:rsidR="003D2C88">
        <w:t>.</w:t>
      </w:r>
      <w:r w:rsidR="00E2474F" w:rsidRPr="00342C9D">
        <w:t>-V</w:t>
      </w:r>
      <w:r w:rsidR="003D2C88">
        <w:t>.</w:t>
      </w:r>
      <w:r w:rsidRPr="00342C9D">
        <w:t xml:space="preserve"> </w:t>
      </w:r>
      <w:r w:rsidR="00564C12" w:rsidRPr="00342C9D">
        <w:t xml:space="preserve">tokiu elgesiu </w:t>
      </w:r>
      <w:r w:rsidRPr="00342C9D">
        <w:t>ne</w:t>
      </w:r>
      <w:r w:rsidR="0059590F" w:rsidRPr="00342C9D">
        <w:t>silaikė</w:t>
      </w:r>
      <w:r w:rsidRPr="00342C9D">
        <w:t xml:space="preserve"> </w:t>
      </w:r>
      <w:r w:rsidR="00564C12" w:rsidRPr="00342C9D">
        <w:t xml:space="preserve">Teisėjų etikos kodekso 6 straipsnio 1 punkte įtvirtinto pagarbos žmogui principo atliekant pareigas gerbti proceso dalyvių teises </w:t>
      </w:r>
      <w:r w:rsidR="003C5DFB">
        <w:t>bei</w:t>
      </w:r>
      <w:r w:rsidR="00564C12" w:rsidRPr="00342C9D">
        <w:t xml:space="preserve"> </w:t>
      </w:r>
      <w:r w:rsidR="004F10AC" w:rsidRPr="00342C9D">
        <w:t>Teisėjų etikos kodekso</w:t>
      </w:r>
      <w:r w:rsidR="000C7EC9" w:rsidRPr="00342C9D">
        <w:t> </w:t>
      </w:r>
      <w:r w:rsidR="004F10AC" w:rsidRPr="00342C9D">
        <w:t>15</w:t>
      </w:r>
      <w:r w:rsidR="000C7EC9" w:rsidRPr="00342C9D">
        <w:t> </w:t>
      </w:r>
      <w:r w:rsidR="004F10AC" w:rsidRPr="00342C9D">
        <w:t>straipsnio 1 ir 3</w:t>
      </w:r>
      <w:r w:rsidR="003C5DFB">
        <w:t> </w:t>
      </w:r>
      <w:r w:rsidR="004F10AC" w:rsidRPr="00342C9D">
        <w:t xml:space="preserve">punktuose įtvirtintų </w:t>
      </w:r>
      <w:r w:rsidRPr="00342C9D">
        <w:t>pareigingumo principo reikalavimų</w:t>
      </w:r>
      <w:r w:rsidR="00E2474F" w:rsidRPr="00342C9D">
        <w:t xml:space="preserve"> </w:t>
      </w:r>
      <w:r w:rsidR="00564C12" w:rsidRPr="00342C9D">
        <w:t>nepažeisti įstatymų ir kitų teisės aktų, savo pareigas atlikti nepriekaištingai, laiku ir profesionaliai.</w:t>
      </w:r>
    </w:p>
    <w:p w14:paraId="1CC83904" w14:textId="77777777" w:rsidR="00DB7181" w:rsidRDefault="00B16CEE" w:rsidP="00B16CEE">
      <w:pPr>
        <w:pStyle w:val="Sraopastraipa"/>
        <w:numPr>
          <w:ilvl w:val="0"/>
          <w:numId w:val="2"/>
        </w:numPr>
        <w:shd w:val="clear" w:color="auto" w:fill="FFFFFF"/>
        <w:spacing w:after="120"/>
        <w:ind w:left="426" w:hanging="426"/>
        <w:contextualSpacing w:val="0"/>
        <w:jc w:val="both"/>
      </w:pPr>
      <w:r w:rsidRPr="00C72C0D">
        <w:t xml:space="preserve">Teisėjų tarybos 2013 m. lapkričio 8 d. nutarime Nr. 13P-145-(7.1.2) „Dėl bylų ir su teismo procesu susijusios informacijos tvarkymo vien elektronine forma“ yra pateiktas sąrašas bylų, kurios yra tvarkomos elektronine forma. </w:t>
      </w:r>
      <w:r>
        <w:t>P</w:t>
      </w:r>
      <w:r w:rsidRPr="00C72C0D">
        <w:t>agal bendrąsias proceso taisykles nagrinėjamos baudžiamosios bylos tvarkomos popierine forma</w:t>
      </w:r>
      <w:r w:rsidR="0040274D">
        <w:t xml:space="preserve">, o tai reiškia, kad </w:t>
      </w:r>
      <w:r w:rsidR="00396EE6">
        <w:t>teismo priimam</w:t>
      </w:r>
      <w:r w:rsidR="00AA5181">
        <w:t>i</w:t>
      </w:r>
      <w:r w:rsidR="00396EE6">
        <w:t xml:space="preserve"> procesini</w:t>
      </w:r>
      <w:r w:rsidR="00AA5181">
        <w:t>ai</w:t>
      </w:r>
      <w:r w:rsidR="00396EE6">
        <w:t xml:space="preserve"> sprendim</w:t>
      </w:r>
      <w:r w:rsidR="00AA5181">
        <w:t xml:space="preserve">ai </w:t>
      </w:r>
      <w:r w:rsidR="00DB7181">
        <w:t xml:space="preserve">šiose bylose </w:t>
      </w:r>
      <w:r w:rsidR="00AA5181">
        <w:t xml:space="preserve">turi būti rengiami ir </w:t>
      </w:r>
      <w:r w:rsidR="00396EE6">
        <w:t>teisėj</w:t>
      </w:r>
      <w:r w:rsidR="00AA5181">
        <w:t>o pasirašomi popierine forma</w:t>
      </w:r>
      <w:r w:rsidRPr="00C72C0D">
        <w:t>.</w:t>
      </w:r>
      <w:r>
        <w:t xml:space="preserve"> </w:t>
      </w:r>
    </w:p>
    <w:p w14:paraId="4A782C41" w14:textId="0D6784CA" w:rsidR="00DB7181" w:rsidRPr="00C72C0D" w:rsidRDefault="00DB7181" w:rsidP="00DB7181">
      <w:pPr>
        <w:pStyle w:val="Sraopastraipa"/>
        <w:numPr>
          <w:ilvl w:val="0"/>
          <w:numId w:val="2"/>
        </w:numPr>
        <w:shd w:val="clear" w:color="auto" w:fill="FFFFFF"/>
        <w:spacing w:after="120"/>
        <w:ind w:left="426" w:hanging="426"/>
        <w:contextualSpacing w:val="0"/>
        <w:jc w:val="both"/>
      </w:pPr>
      <w:r w:rsidRPr="00C72C0D">
        <w:t xml:space="preserve">Komisija, išnagrinėjusi </w:t>
      </w:r>
      <w:r>
        <w:t xml:space="preserve">Pareiškėjos teikimo </w:t>
      </w:r>
      <w:r w:rsidRPr="00C72C0D">
        <w:t>medžiagą</w:t>
      </w:r>
      <w:r>
        <w:t>,</w:t>
      </w:r>
      <w:r w:rsidRPr="00C72C0D">
        <w:t xml:space="preserve"> LITEKO duomenis</w:t>
      </w:r>
      <w:r w:rsidR="00A227EF">
        <w:t>,</w:t>
      </w:r>
      <w:r w:rsidRPr="00C72C0D">
        <w:t xml:space="preserve"> nustatė, kad baudžiamosiose bylose Nr.</w:t>
      </w:r>
      <w:r>
        <w:t> </w:t>
      </w:r>
      <w:r w:rsidRPr="00C72C0D">
        <w:t>1-210-1150/2024, Nr.</w:t>
      </w:r>
      <w:r w:rsidR="00AC6D26">
        <w:t> </w:t>
      </w:r>
      <w:r w:rsidRPr="00C72C0D">
        <w:t>1-164-1150/2024, Nr.</w:t>
      </w:r>
      <w:r>
        <w:t> </w:t>
      </w:r>
      <w:r w:rsidRPr="00C72C0D">
        <w:t>1-100-1150/2024, Nr.</w:t>
      </w:r>
      <w:r>
        <w:t> </w:t>
      </w:r>
      <w:r w:rsidRPr="00C72C0D">
        <w:t>1-209-1150/2024, Nr.</w:t>
      </w:r>
      <w:r>
        <w:t> </w:t>
      </w:r>
      <w:r w:rsidRPr="00C72C0D">
        <w:t>1-70-1150/2024</w:t>
      </w:r>
      <w:r>
        <w:t xml:space="preserve"> ir</w:t>
      </w:r>
      <w:r w:rsidRPr="00C72C0D">
        <w:t xml:space="preserve"> Nr.</w:t>
      </w:r>
      <w:r>
        <w:t> </w:t>
      </w:r>
      <w:r w:rsidRPr="00C72C0D">
        <w:t>1-20-1150/2024 teismo nutart</w:t>
      </w:r>
      <w:r w:rsidR="00AC6D26">
        <w:t>i</w:t>
      </w:r>
      <w:r w:rsidRPr="00C72C0D">
        <w:t>s perduoti bylą nagrinėti teisiamajame posėdyje, baudžiamojoje byloje Nr.</w:t>
      </w:r>
      <w:r w:rsidR="00AC6D26">
        <w:t> </w:t>
      </w:r>
      <w:r w:rsidRPr="00C72C0D">
        <w:t>1-70-1150/2024 2023</w:t>
      </w:r>
      <w:r w:rsidR="00AC6D26">
        <w:t> </w:t>
      </w:r>
      <w:r w:rsidRPr="00C72C0D">
        <w:t>m. spalio 2</w:t>
      </w:r>
      <w:r w:rsidR="00AC6D26">
        <w:t> </w:t>
      </w:r>
      <w:r w:rsidRPr="00C72C0D">
        <w:t>d. nutart</w:t>
      </w:r>
      <w:r w:rsidR="00AC6D26">
        <w:t>į</w:t>
      </w:r>
      <w:r w:rsidRPr="00C72C0D">
        <w:t xml:space="preserve"> dėl kaltinamojo atvesdinimo, baudžiamosiose bylose Nr.</w:t>
      </w:r>
      <w:r w:rsidR="00AC6D26">
        <w:t> </w:t>
      </w:r>
      <w:r w:rsidRPr="00C72C0D">
        <w:t>1-100-1150/2024, Nr.</w:t>
      </w:r>
      <w:r w:rsidR="00AC6D26">
        <w:t> </w:t>
      </w:r>
      <w:r w:rsidRPr="00C72C0D">
        <w:t>1-5-1150/2024</w:t>
      </w:r>
      <w:r w:rsidR="00AC6D26">
        <w:t xml:space="preserve"> ir</w:t>
      </w:r>
      <w:r w:rsidRPr="00C72C0D">
        <w:t xml:space="preserve"> Nr.</w:t>
      </w:r>
      <w:r w:rsidR="00AC6D26">
        <w:t> </w:t>
      </w:r>
      <w:r w:rsidRPr="00C72C0D">
        <w:t>1-78-1150/2024 nuosprendžius teisėja M</w:t>
      </w:r>
      <w:r w:rsidR="003D2C88">
        <w:t>.</w:t>
      </w:r>
      <w:r w:rsidRPr="00C72C0D">
        <w:t xml:space="preserve"> A</w:t>
      </w:r>
      <w:r w:rsidR="003D2C88">
        <w:t>.</w:t>
      </w:r>
      <w:r w:rsidRPr="00C72C0D">
        <w:t>-V</w:t>
      </w:r>
      <w:r w:rsidR="003D2C88">
        <w:t>.</w:t>
      </w:r>
      <w:r w:rsidRPr="00C72C0D">
        <w:t xml:space="preserve"> LITEKO sistemoje pasirašė elektroniniu parašu.</w:t>
      </w:r>
    </w:p>
    <w:p w14:paraId="1B796A6F" w14:textId="794E5C2E" w:rsidR="00FE195F" w:rsidRDefault="00C2398C" w:rsidP="00741C33">
      <w:pPr>
        <w:pStyle w:val="Sraopastraipa"/>
        <w:numPr>
          <w:ilvl w:val="0"/>
          <w:numId w:val="2"/>
        </w:numPr>
        <w:shd w:val="clear" w:color="auto" w:fill="FFFFFF"/>
        <w:ind w:left="426" w:hanging="426"/>
        <w:contextualSpacing w:val="0"/>
        <w:jc w:val="both"/>
      </w:pPr>
      <w:r>
        <w:t>N</w:t>
      </w:r>
      <w:r w:rsidR="00AC6D26">
        <w:t xml:space="preserve">ors </w:t>
      </w:r>
      <w:r w:rsidR="00E216F2">
        <w:t xml:space="preserve">teisėja </w:t>
      </w:r>
      <w:r w:rsidR="00097A4D">
        <w:t>procesinius dokumentus popierine forma tvarkomose baudžiamosiose bylose pasirašė elektroniniu parašu</w:t>
      </w:r>
      <w:r w:rsidR="00453DA2">
        <w:t xml:space="preserve"> nesilaikydama </w:t>
      </w:r>
      <w:r w:rsidR="00BD7A21">
        <w:t xml:space="preserve">Teisėjų tarybos nustatytos tvarkos, toks </w:t>
      </w:r>
      <w:r>
        <w:t>pažeidimas Komisijos vertinamas kaip formalus</w:t>
      </w:r>
      <w:r w:rsidR="00AC0066">
        <w:t xml:space="preserve"> ir nesudarantis drausminės atsakomybės pagrindo</w:t>
      </w:r>
      <w:r>
        <w:t>. Pareiškėj</w:t>
      </w:r>
      <w:r w:rsidR="00AC0066">
        <w:t>os teikime nebuvo</w:t>
      </w:r>
      <w:r>
        <w:t xml:space="preserve"> pagr</w:t>
      </w:r>
      <w:r w:rsidR="00AC0066">
        <w:t>įsta</w:t>
      </w:r>
      <w:r>
        <w:t>,</w:t>
      </w:r>
      <w:r w:rsidR="00AC0066">
        <w:t xml:space="preserve"> kokias neigiamas pasekmes sukėlė </w:t>
      </w:r>
      <w:r w:rsidR="00AE1EEB">
        <w:t xml:space="preserve">aptariamas </w:t>
      </w:r>
      <w:r w:rsidR="00AC0066">
        <w:t>pažeidimas. Be to, Komisija atsižvelgia į</w:t>
      </w:r>
      <w:r w:rsidR="00B16CEE">
        <w:t xml:space="preserve"> Teismų įstatymo 37</w:t>
      </w:r>
      <w:r w:rsidR="00B16CEE" w:rsidRPr="00AC0066">
        <w:rPr>
          <w:vertAlign w:val="superscript"/>
        </w:rPr>
        <w:t>1</w:t>
      </w:r>
      <w:r w:rsidR="00B16CEE">
        <w:t xml:space="preserve"> straipsnio </w:t>
      </w:r>
      <w:r w:rsidR="00B16CEE" w:rsidRPr="00B66E3A">
        <w:t>5</w:t>
      </w:r>
      <w:r w:rsidR="00B16CEE">
        <w:t xml:space="preserve"> dal</w:t>
      </w:r>
      <w:r w:rsidR="00AC0066">
        <w:t>į, pagal kurią</w:t>
      </w:r>
      <w:r w:rsidR="00B16CEE">
        <w:t xml:space="preserve"> e</w:t>
      </w:r>
      <w:r w:rsidR="00B16CEE" w:rsidRPr="00B66E3A">
        <w:t xml:space="preserve">lektroniniu parašu patvirtinti teismo procesiniai dokumentai ir jų kopijos turi tokią pat teisinę galią kaip ir </w:t>
      </w:r>
      <w:r w:rsidR="00B16CEE" w:rsidRPr="00B66E3A">
        <w:lastRenderedPageBreak/>
        <w:t>rašytiniais parašais patvirtinti procesiniai dokumentai</w:t>
      </w:r>
      <w:r w:rsidR="00AC0066">
        <w:t xml:space="preserve">. Tai reiškia, kad </w:t>
      </w:r>
      <w:r w:rsidR="00CD17A7">
        <w:t>teisėjos M</w:t>
      </w:r>
      <w:r w:rsidR="003D2C88">
        <w:t>.</w:t>
      </w:r>
      <w:r w:rsidR="00CD17A7">
        <w:t xml:space="preserve"> A</w:t>
      </w:r>
      <w:r w:rsidR="003D2C88">
        <w:t>.</w:t>
      </w:r>
      <w:r w:rsidR="00CD17A7">
        <w:t>-V</w:t>
      </w:r>
      <w:r w:rsidR="003D2C88">
        <w:t>.</w:t>
      </w:r>
      <w:r w:rsidR="00CD17A7">
        <w:t xml:space="preserve"> </w:t>
      </w:r>
      <w:r w:rsidR="004569BD">
        <w:t xml:space="preserve">elektroniniu parašu </w:t>
      </w:r>
      <w:r w:rsidR="00A13E50">
        <w:t xml:space="preserve">pasirašyti procesiniai dokumentai </w:t>
      </w:r>
      <w:r w:rsidR="004569BD">
        <w:t>turi tokią pat teisinę galią</w:t>
      </w:r>
      <w:r w:rsidR="00922F39">
        <w:t xml:space="preserve">, kaip ir popierine forma sudaryti bei pasirašyti dokumentai. </w:t>
      </w:r>
      <w:r w:rsidR="00221E7C">
        <w:t>Be to, t</w:t>
      </w:r>
      <w:r w:rsidR="00EB3804" w:rsidRPr="00C72C0D">
        <w:t>eisėja M</w:t>
      </w:r>
      <w:r w:rsidR="003D2C88">
        <w:t>.</w:t>
      </w:r>
      <w:r w:rsidR="00EB3804" w:rsidRPr="00C72C0D">
        <w:t xml:space="preserve"> A</w:t>
      </w:r>
      <w:r w:rsidR="003D2C88">
        <w:t>.</w:t>
      </w:r>
      <w:r w:rsidR="00EB3804" w:rsidRPr="00C72C0D">
        <w:t>-V</w:t>
      </w:r>
      <w:r w:rsidR="003D2C88">
        <w:t>.</w:t>
      </w:r>
      <w:r w:rsidR="00C72C0D">
        <w:t xml:space="preserve"> Komisijos posėdyje paaiškino, kad po </w:t>
      </w:r>
      <w:r w:rsidR="00221E7C">
        <w:t xml:space="preserve">pokalbio su </w:t>
      </w:r>
      <w:r w:rsidR="00CA2A37">
        <w:t>išorini</w:t>
      </w:r>
      <w:r w:rsidR="00221E7C">
        <w:t>u</w:t>
      </w:r>
      <w:r w:rsidR="00CA2A37">
        <w:t xml:space="preserve"> administratoriu</w:t>
      </w:r>
      <w:r w:rsidR="00221E7C">
        <w:t>mi</w:t>
      </w:r>
      <w:r w:rsidR="00CA2A37">
        <w:t xml:space="preserve">, </w:t>
      </w:r>
      <w:r w:rsidR="00CA2A37" w:rsidRPr="00221E7C">
        <w:rPr>
          <w:color w:val="000000"/>
          <w:spacing w:val="-4"/>
          <w:w w:val="105"/>
        </w:rPr>
        <w:t>Vilniaus apygardos teismo Baudžiamųjų bylų skyriaus pirminink</w:t>
      </w:r>
      <w:r w:rsidR="00221E7C">
        <w:rPr>
          <w:color w:val="000000"/>
          <w:spacing w:val="-4"/>
          <w:w w:val="105"/>
        </w:rPr>
        <w:t>u,</w:t>
      </w:r>
      <w:r w:rsidR="00CA2A37" w:rsidRPr="00221E7C">
        <w:rPr>
          <w:color w:val="000000"/>
          <w:spacing w:val="-4"/>
          <w:w w:val="105"/>
        </w:rPr>
        <w:t xml:space="preserve"> </w:t>
      </w:r>
      <w:r w:rsidR="00221E7C">
        <w:rPr>
          <w:color w:val="000000"/>
          <w:spacing w:val="-4"/>
          <w:w w:val="105"/>
        </w:rPr>
        <w:t xml:space="preserve">ji daugiau tokių </w:t>
      </w:r>
      <w:r w:rsidR="00DE43BD">
        <w:t>pažeidimų nedaro.</w:t>
      </w:r>
      <w:r w:rsidR="00C72C0D">
        <w:t xml:space="preserve"> </w:t>
      </w:r>
      <w:r w:rsidR="00EB3804" w:rsidRPr="00C72C0D">
        <w:t xml:space="preserve"> </w:t>
      </w:r>
    </w:p>
    <w:p w14:paraId="34357058" w14:textId="77777777" w:rsidR="00741C33" w:rsidRDefault="00741C33" w:rsidP="00741C33">
      <w:pPr>
        <w:pStyle w:val="Sraopastraipa"/>
        <w:shd w:val="clear" w:color="auto" w:fill="FFFFFF"/>
        <w:ind w:left="426"/>
        <w:contextualSpacing w:val="0"/>
        <w:jc w:val="both"/>
      </w:pPr>
    </w:p>
    <w:p w14:paraId="05CD33EA" w14:textId="327AEEAC" w:rsidR="00704AD2" w:rsidRPr="00704AD2" w:rsidRDefault="00704AD2" w:rsidP="00741C33">
      <w:pPr>
        <w:shd w:val="clear" w:color="auto" w:fill="FFFFFF"/>
        <w:autoSpaceDE w:val="0"/>
        <w:autoSpaceDN w:val="0"/>
        <w:adjustRightInd w:val="0"/>
        <w:jc w:val="both"/>
        <w:rPr>
          <w:i/>
          <w:iCs/>
        </w:rPr>
      </w:pPr>
      <w:r w:rsidRPr="00704AD2">
        <w:rPr>
          <w:i/>
          <w:iCs/>
        </w:rPr>
        <w:t xml:space="preserve">Dėl </w:t>
      </w:r>
      <w:r w:rsidR="007B62C8">
        <w:rPr>
          <w:i/>
          <w:iCs/>
        </w:rPr>
        <w:t xml:space="preserve">drausmės bylos iškėlimo </w:t>
      </w:r>
    </w:p>
    <w:p w14:paraId="4B3EAA50" w14:textId="77777777" w:rsidR="00221E7C" w:rsidRPr="00C72C0D" w:rsidRDefault="00221E7C" w:rsidP="00741C33">
      <w:pPr>
        <w:shd w:val="clear" w:color="auto" w:fill="FFFFFF"/>
        <w:jc w:val="both"/>
      </w:pPr>
    </w:p>
    <w:p w14:paraId="62C88A29" w14:textId="60179036" w:rsidR="009C2626" w:rsidRDefault="00643E9F" w:rsidP="009C2626">
      <w:pPr>
        <w:pStyle w:val="Sraopastraipa"/>
        <w:numPr>
          <w:ilvl w:val="0"/>
          <w:numId w:val="2"/>
        </w:numPr>
        <w:shd w:val="clear" w:color="auto" w:fill="FFFFFF"/>
        <w:spacing w:after="120"/>
        <w:ind w:left="426" w:hanging="426"/>
        <w:contextualSpacing w:val="0"/>
        <w:jc w:val="both"/>
      </w:pPr>
      <w:r w:rsidRPr="009A1702">
        <w:t>Įvertinusi aptartus teisėjos M</w:t>
      </w:r>
      <w:r w:rsidR="003D2C88">
        <w:t>.</w:t>
      </w:r>
      <w:r w:rsidRPr="009A1702">
        <w:t xml:space="preserve"> A</w:t>
      </w:r>
      <w:r w:rsidR="003D2C88">
        <w:t>.</w:t>
      </w:r>
      <w:r w:rsidRPr="009A1702">
        <w:t>-</w:t>
      </w:r>
      <w:r w:rsidR="003D2C88">
        <w:t xml:space="preserve"> </w:t>
      </w:r>
      <w:r w:rsidRPr="009A1702">
        <w:t>V</w:t>
      </w:r>
      <w:r w:rsidR="003D2C88">
        <w:t>.</w:t>
      </w:r>
      <w:r w:rsidRPr="009A1702">
        <w:t xml:space="preserve"> veiksmus, Komisija </w:t>
      </w:r>
      <w:r>
        <w:t xml:space="preserve">konstatuoja, kad </w:t>
      </w:r>
      <w:r w:rsidR="000C26D7">
        <w:t xml:space="preserve">nustatyti </w:t>
      </w:r>
      <w:r>
        <w:t xml:space="preserve">teisėjos </w:t>
      </w:r>
      <w:r w:rsidR="000C26D7">
        <w:t xml:space="preserve">darbo trūkumai </w:t>
      </w:r>
      <w:r w:rsidR="00D271E4">
        <w:t>yra pakankamai šiurkštaus</w:t>
      </w:r>
      <w:r w:rsidR="004547BD">
        <w:t>, nevienkartinio, sisteminio</w:t>
      </w:r>
      <w:r w:rsidR="00D271E4">
        <w:t xml:space="preserve"> pobūdžio</w:t>
      </w:r>
      <w:r w:rsidR="004547BD">
        <w:t>.</w:t>
      </w:r>
      <w:r w:rsidR="00D271E4">
        <w:t xml:space="preserve"> </w:t>
      </w:r>
      <w:r w:rsidR="004547BD">
        <w:t>J</w:t>
      </w:r>
      <w:r w:rsidR="00D271E4">
        <w:t xml:space="preserve">ais akivaizdžiai pažeistos </w:t>
      </w:r>
      <w:r w:rsidR="00893659">
        <w:t xml:space="preserve">proceso įstatymo, </w:t>
      </w:r>
      <w:r w:rsidR="00B81E65">
        <w:t xml:space="preserve">Teismų įstatymo, </w:t>
      </w:r>
      <w:r w:rsidR="00893659">
        <w:t>kitų teisės aktų ir teisėjų etikos normos,</w:t>
      </w:r>
      <w:r w:rsidR="004547BD">
        <w:t xml:space="preserve"> </w:t>
      </w:r>
      <w:r w:rsidR="00B65991">
        <w:t xml:space="preserve">nesilaikyta Rekomendacijų, </w:t>
      </w:r>
      <w:r w:rsidR="004547BD">
        <w:t xml:space="preserve">sudarytos prielaidos </w:t>
      </w:r>
      <w:r w:rsidR="00CD4870" w:rsidRPr="00342C9D">
        <w:t xml:space="preserve">suabejoti teismų sistemos autoritetu, tinkamu jos veikimu, pagarba esminėms žmogaus teisėms, </w:t>
      </w:r>
      <w:r w:rsidR="00B81E65" w:rsidRPr="00342C9D">
        <w:t>t</w:t>
      </w:r>
      <w:r w:rsidR="009F3B02">
        <w:t>aip</w:t>
      </w:r>
      <w:r w:rsidR="00B81E65" w:rsidRPr="00342C9D">
        <w:t xml:space="preserve"> pa</w:t>
      </w:r>
      <w:r w:rsidR="009F3B02">
        <w:t>t</w:t>
      </w:r>
      <w:r w:rsidR="00B81E65" w:rsidRPr="00342C9D">
        <w:t xml:space="preserve"> – </w:t>
      </w:r>
      <w:r w:rsidR="00CD4870" w:rsidRPr="00342C9D">
        <w:t>teisėjos kompetencija ir pareigingumu.</w:t>
      </w:r>
      <w:r w:rsidR="00B81E65" w:rsidRPr="00342C9D">
        <w:t xml:space="preserve"> </w:t>
      </w:r>
      <w:r w:rsidR="00330B2C" w:rsidRPr="00342C9D">
        <w:t>D</w:t>
      </w:r>
      <w:r w:rsidR="00623CB1" w:rsidRPr="00342C9D">
        <w:t xml:space="preserve">idžioji dalis </w:t>
      </w:r>
      <w:r w:rsidR="00330B2C" w:rsidRPr="00342C9D">
        <w:t xml:space="preserve">teisėjos </w:t>
      </w:r>
      <w:r w:rsidR="00623CB1" w:rsidRPr="00342C9D">
        <w:t>darbo trūkumų nulemti</w:t>
      </w:r>
      <w:r w:rsidR="006E2F23" w:rsidRPr="00342C9D">
        <w:t xml:space="preserve"> pareig</w:t>
      </w:r>
      <w:r w:rsidR="00330B2C" w:rsidRPr="00342C9D">
        <w:t xml:space="preserve">ų vykdymo </w:t>
      </w:r>
      <w:r w:rsidR="00675AD7">
        <w:t>nuotoliniu būdu</w:t>
      </w:r>
      <w:r w:rsidR="00E33435" w:rsidRPr="00342C9D">
        <w:t xml:space="preserve">, </w:t>
      </w:r>
      <w:r w:rsidR="00225D13" w:rsidRPr="00342C9D">
        <w:t xml:space="preserve">o tai reiškia, </w:t>
      </w:r>
      <w:r w:rsidR="00675AD7">
        <w:t xml:space="preserve">kad </w:t>
      </w:r>
      <w:r w:rsidR="004375AA" w:rsidRPr="00342C9D">
        <w:t xml:space="preserve">teisėja </w:t>
      </w:r>
      <w:r w:rsidR="006E2F23" w:rsidRPr="00342C9D">
        <w:t xml:space="preserve">dėl </w:t>
      </w:r>
      <w:r w:rsidR="004375AA" w:rsidRPr="00342C9D">
        <w:t>asmenin</w:t>
      </w:r>
      <w:r w:rsidR="009B6619" w:rsidRPr="00342C9D">
        <w:t>i</w:t>
      </w:r>
      <w:r w:rsidR="00561F23" w:rsidRPr="00342C9D">
        <w:t xml:space="preserve">ų interesų </w:t>
      </w:r>
      <w:r w:rsidR="00F57659" w:rsidRPr="00342C9D">
        <w:t xml:space="preserve">linkusi </w:t>
      </w:r>
      <w:r w:rsidR="006E2F23" w:rsidRPr="00342C9D">
        <w:t>sumenkin</w:t>
      </w:r>
      <w:r w:rsidR="00F57659" w:rsidRPr="00342C9D">
        <w:t>ti</w:t>
      </w:r>
      <w:r w:rsidR="006E2F23" w:rsidRPr="00342C9D">
        <w:t xml:space="preserve"> tinkam</w:t>
      </w:r>
      <w:r w:rsidR="00F57659" w:rsidRPr="00342C9D">
        <w:t>o</w:t>
      </w:r>
      <w:r w:rsidR="006E2F23" w:rsidRPr="00342C9D">
        <w:t xml:space="preserve"> proceso svarbą.</w:t>
      </w:r>
      <w:r w:rsidR="00330B2C" w:rsidRPr="00342C9D">
        <w:t xml:space="preserve"> </w:t>
      </w:r>
      <w:r w:rsidR="00A7072E" w:rsidRPr="00342C9D">
        <w:t>T</w:t>
      </w:r>
      <w:r w:rsidR="00434418" w:rsidRPr="00342C9D">
        <w:t>oks teisėjos elgesys parod</w:t>
      </w:r>
      <w:r w:rsidR="00330B2C" w:rsidRPr="00342C9D">
        <w:t>o</w:t>
      </w:r>
      <w:r w:rsidR="00E43BAF" w:rsidRPr="00342C9D">
        <w:t xml:space="preserve"> </w:t>
      </w:r>
      <w:r w:rsidR="00434418" w:rsidRPr="00342C9D">
        <w:t xml:space="preserve">netinkamą </w:t>
      </w:r>
      <w:r w:rsidR="0003430B">
        <w:t xml:space="preserve">jos </w:t>
      </w:r>
      <w:r w:rsidR="00434418" w:rsidRPr="00342C9D">
        <w:t xml:space="preserve">požiūrį į atliekamų pareigų svarbą ir </w:t>
      </w:r>
      <w:r w:rsidR="00E43BAF" w:rsidRPr="00342C9D">
        <w:t xml:space="preserve">jų </w:t>
      </w:r>
      <w:r w:rsidR="00434418" w:rsidRPr="00342C9D">
        <w:t>reikšmę</w:t>
      </w:r>
      <w:r w:rsidR="004A0C15">
        <w:t>.</w:t>
      </w:r>
      <w:r w:rsidR="00AA2DA0" w:rsidRPr="00342C9D">
        <w:t xml:space="preserve"> </w:t>
      </w:r>
      <w:r w:rsidR="004A0C15">
        <w:t>P</w:t>
      </w:r>
      <w:r w:rsidR="00BE0508">
        <w:t>agarbos</w:t>
      </w:r>
      <w:r w:rsidR="00C875F2">
        <w:t xml:space="preserve"> ir</w:t>
      </w:r>
      <w:r w:rsidR="00BE0508">
        <w:t xml:space="preserve"> </w:t>
      </w:r>
      <w:r w:rsidR="004A0C15">
        <w:t xml:space="preserve">pareigingumo </w:t>
      </w:r>
      <w:r w:rsidR="00BE0508">
        <w:t xml:space="preserve">stoka </w:t>
      </w:r>
      <w:r w:rsidR="00A7575D" w:rsidRPr="00342C9D">
        <w:t xml:space="preserve">buvo </w:t>
      </w:r>
      <w:r w:rsidR="004A0C15">
        <w:t xml:space="preserve">pastebima tiek </w:t>
      </w:r>
      <w:r w:rsidR="00AA2DA0" w:rsidRPr="00342C9D">
        <w:t xml:space="preserve">proceso dalyviams, </w:t>
      </w:r>
      <w:r w:rsidR="004A0C15">
        <w:t xml:space="preserve">tiek </w:t>
      </w:r>
      <w:r w:rsidR="00AA2DA0" w:rsidRPr="00342C9D">
        <w:t xml:space="preserve">teismo darbuotojams (pavyzdžiui, teismo posėdžių sekretorėms). </w:t>
      </w:r>
      <w:r w:rsidR="009C2626">
        <w:t xml:space="preserve">Nors Komisijos posėdyje teisėja prašė nekelti jai drausmės bylos, teigė, jog šiuo metu darbo trūkumai nesikartoja, tačiau Komisija atkreipia dėmesį dar ir į </w:t>
      </w:r>
      <w:r w:rsidR="00A7575D">
        <w:t>tą aplinkybę</w:t>
      </w:r>
      <w:r w:rsidR="009C2626">
        <w:t xml:space="preserve">, kad </w:t>
      </w:r>
      <w:r w:rsidR="009C2626" w:rsidRPr="009A1702">
        <w:t>teisėjos M</w:t>
      </w:r>
      <w:r w:rsidR="003D2C88">
        <w:t>.</w:t>
      </w:r>
      <w:r w:rsidR="009C2626" w:rsidRPr="009A1702">
        <w:t xml:space="preserve"> A</w:t>
      </w:r>
      <w:r w:rsidR="003D2C88">
        <w:t>.</w:t>
      </w:r>
      <w:r w:rsidR="009C2626" w:rsidRPr="009A1702">
        <w:t>-V</w:t>
      </w:r>
      <w:r w:rsidR="003D2C88">
        <w:t>.</w:t>
      </w:r>
      <w:r w:rsidR="009C2626" w:rsidRPr="009A1702">
        <w:t xml:space="preserve"> panašaus pobūdžio darbo trūkumai civilinėse bylose jau buvo svarstyti Komisijoje anksčiau</w:t>
      </w:r>
      <w:r w:rsidR="009C2626">
        <w:t xml:space="preserve"> ir tuo metu buvo apsiribota apsvarstymu Komisijoje</w:t>
      </w:r>
      <w:r w:rsidR="009C2626" w:rsidRPr="009A1702">
        <w:t xml:space="preserve"> (Komisijos 2024 m. balandžio 24 d. sprendimas Nr. 18P-3).</w:t>
      </w:r>
      <w:r w:rsidR="009C2626">
        <w:t xml:space="preserve"> </w:t>
      </w:r>
      <w:r w:rsidR="00A7575D">
        <w:t xml:space="preserve">Taigi, apsvarstymas Komisijoje nepadarė </w:t>
      </w:r>
      <w:r w:rsidR="00011D2C">
        <w:t xml:space="preserve">pakankamo </w:t>
      </w:r>
      <w:r w:rsidR="00A7575D">
        <w:t xml:space="preserve">poveikio teisėjos elgesiui, todėl šiuo atveju drausmės byla </w:t>
      </w:r>
      <w:r w:rsidR="005554B3">
        <w:t>turi būti keliama</w:t>
      </w:r>
      <w:r w:rsidR="00740461">
        <w:t>.</w:t>
      </w:r>
      <w:r w:rsidR="009C2626">
        <w:t xml:space="preserve">  </w:t>
      </w:r>
    </w:p>
    <w:p w14:paraId="4C42091D" w14:textId="1969833B" w:rsidR="00656F76" w:rsidRDefault="00B81E65" w:rsidP="00656F76">
      <w:pPr>
        <w:pStyle w:val="Sraopastraipa"/>
        <w:numPr>
          <w:ilvl w:val="0"/>
          <w:numId w:val="2"/>
        </w:numPr>
        <w:shd w:val="clear" w:color="auto" w:fill="FFFFFF"/>
        <w:spacing w:after="120"/>
        <w:ind w:left="425" w:hanging="425"/>
        <w:contextualSpacing w:val="0"/>
        <w:jc w:val="both"/>
      </w:pPr>
      <w:r w:rsidRPr="00342C9D">
        <w:t>Nors d</w:t>
      </w:r>
      <w:r w:rsidR="00F949D2" w:rsidRPr="00342C9D">
        <w:t xml:space="preserve">idžioji dalis </w:t>
      </w:r>
      <w:r w:rsidRPr="00342C9D">
        <w:t>trūkumų nustatyta teisėjai nagrinėjant bylas, tačiau šio sprendimo</w:t>
      </w:r>
      <w:r w:rsidR="00015A9B">
        <w:t> </w:t>
      </w:r>
      <w:r w:rsidRPr="00342C9D">
        <w:t>20–21</w:t>
      </w:r>
      <w:r w:rsidR="00015A9B">
        <w:t> </w:t>
      </w:r>
      <w:r w:rsidRPr="00342C9D">
        <w:t>punkte jau minėta, kad drausminės</w:t>
      </w:r>
      <w:r w:rsidRPr="00DD67A0">
        <w:t xml:space="preserve"> atsakomybės priemonės teisėjui gali būti taikomos </w:t>
      </w:r>
      <w:r>
        <w:t xml:space="preserve">ir </w:t>
      </w:r>
      <w:r w:rsidRPr="00DD67A0">
        <w:t>už tam tikrą jo elgesį, kuriuo jis padaro nusižengimą vykdydamas savo, kaip teisėjo, įgaliojimus (vengimą atlikti pareigas ar netinkamą jų atlikimą,</w:t>
      </w:r>
      <w:r>
        <w:t xml:space="preserve"> </w:t>
      </w:r>
      <w:r w:rsidRPr="00DD67A0">
        <w:t>aplaidų bylų nagrinėjimą).</w:t>
      </w:r>
      <w:r>
        <w:t xml:space="preserve"> K</w:t>
      </w:r>
      <w:r w:rsidRPr="00ED2AE6">
        <w:t>onstitucinis teisėjo ir teismų nepriklausomumo principas nepaneigia galimybės taikyti teisėjui drausminę atsakomybę už vengimą atlikti pareigas be pateisinamos priežasties, netinkamą pavestų pareigų atlikimą (aplaidumą nagrinėjant bylas).</w:t>
      </w:r>
      <w:r>
        <w:t xml:space="preserve"> </w:t>
      </w:r>
      <w:r w:rsidRPr="00ED2AE6">
        <w:t>Jeigu teisėjas, nagrinėdamas bylas, savo pareigas atlieka aplaidžiai (daro akivaizdžius proceso įstatymuose nustatytų reikalavimų pažeidimus, nesigilina į bylos medžiagą, bylas nagrinėja atmestinai), jam turėtų būti taikoma drausminė atsakomybė už padarytus nusižengimus</w:t>
      </w:r>
      <w:r>
        <w:t>.</w:t>
      </w:r>
    </w:p>
    <w:p w14:paraId="0B3819DE" w14:textId="041BBF5C" w:rsidR="00656F76" w:rsidRDefault="00F63F55" w:rsidP="00656F76">
      <w:pPr>
        <w:pStyle w:val="Sraopastraipa"/>
        <w:numPr>
          <w:ilvl w:val="0"/>
          <w:numId w:val="2"/>
        </w:numPr>
        <w:shd w:val="clear" w:color="auto" w:fill="FFFFFF"/>
        <w:spacing w:after="120"/>
        <w:ind w:left="425" w:hanging="425"/>
        <w:contextualSpacing w:val="0"/>
        <w:jc w:val="both"/>
      </w:pPr>
      <w:r w:rsidRPr="0067793F">
        <w:t xml:space="preserve">Komisija, </w:t>
      </w:r>
      <w:r w:rsidR="00656F76" w:rsidRPr="00481589">
        <w:rPr>
          <w14:ligatures w14:val="standard"/>
        </w:rPr>
        <w:t xml:space="preserve">apibendrinusi šiame sprendime išdėstytus argumentus, </w:t>
      </w:r>
      <w:r>
        <w:t xml:space="preserve">daro išvadą, kad yra požymių, jog </w:t>
      </w:r>
      <w:r w:rsidR="00656F76" w:rsidRPr="00314F38">
        <w:t>Vilniaus regiono apylinkės teismo Trakų rūmų teisėja M</w:t>
      </w:r>
      <w:r w:rsidR="003D2C88">
        <w:t>.</w:t>
      </w:r>
      <w:r w:rsidR="00656F76" w:rsidRPr="00314F38">
        <w:t xml:space="preserve"> A</w:t>
      </w:r>
      <w:r w:rsidR="003D2C88">
        <w:t>.</w:t>
      </w:r>
      <w:r w:rsidR="00656F76" w:rsidRPr="00314F38">
        <w:t>-V</w:t>
      </w:r>
      <w:r w:rsidR="003D2C88">
        <w:t>.</w:t>
      </w:r>
      <w:r w:rsidR="00656F76">
        <w:t xml:space="preserve">: </w:t>
      </w:r>
    </w:p>
    <w:p w14:paraId="7169E051" w14:textId="3D69B324" w:rsidR="00D4211E" w:rsidRPr="00E12A8E" w:rsidRDefault="00D4211E" w:rsidP="00E12A8E">
      <w:pPr>
        <w:shd w:val="clear" w:color="auto" w:fill="FFFFFF"/>
        <w:spacing w:after="120"/>
        <w:ind w:left="709" w:hanging="142"/>
        <w:jc w:val="both"/>
        <w:rPr>
          <w:color w:val="000000"/>
        </w:rPr>
      </w:pPr>
      <w:r w:rsidRPr="00E12A8E">
        <w:t>- baudžiamojoje byloje Nr. 1-20-1150/2024 atvykusiam kaltinamajam ir jo gynėjui 2024 m. birželio 28 d. nuosprendžio nepaskelbė viešai, neišaiškino nuosprendžio apskundimo tvarkos ir terminų, žodinio ir rašytinio apeliacinio proceso sąlygų, kaltinamajam paskirtų bausmių vykdymo ypatumų, tokiais veiksmais nesilaikė konstitucinio teisės viešumo imperatyvo ir neužtikrino bylos nagrinėjimo teisme viešumo principo, įtvirtinto BPK 9 straipsnyje, bei padarė BPK 308 straipsnyje įtvirtintos nuosprendžio paskelbimo tvarkos pažeidimus</w:t>
      </w:r>
      <w:r w:rsidR="00695928" w:rsidRPr="00E12A8E">
        <w:t>, t</w:t>
      </w:r>
      <w:r w:rsidR="00EA0E62">
        <w:t>aip</w:t>
      </w:r>
      <w:r w:rsidR="00695928" w:rsidRPr="00E12A8E">
        <w:t xml:space="preserve"> </w:t>
      </w:r>
      <w:r w:rsidR="00B01C0C" w:rsidRPr="00E12A8E">
        <w:t xml:space="preserve">pažeidė </w:t>
      </w:r>
      <w:r w:rsidRPr="00E12A8E">
        <w:t>pagarbos žmogui princip</w:t>
      </w:r>
      <w:r w:rsidR="00B01C0C" w:rsidRPr="00E12A8E">
        <w:t>ą</w:t>
      </w:r>
      <w:r w:rsidRPr="00E12A8E">
        <w:t>, įtvirtint</w:t>
      </w:r>
      <w:r w:rsidR="00B01C0C" w:rsidRPr="00E12A8E">
        <w:t>ą</w:t>
      </w:r>
      <w:r w:rsidRPr="00E12A8E">
        <w:t xml:space="preserve"> Teisėjų etikos kodekso </w:t>
      </w:r>
      <w:r w:rsidRPr="00E12A8E">
        <w:rPr>
          <w:color w:val="000000"/>
        </w:rPr>
        <w:t xml:space="preserve">6 straipsnio 1 punkte, </w:t>
      </w:r>
      <w:r w:rsidR="00E12A8E">
        <w:rPr>
          <w:color w:val="000000"/>
        </w:rPr>
        <w:t>i</w:t>
      </w:r>
      <w:r w:rsidR="00DB0336">
        <w:rPr>
          <w:color w:val="000000"/>
        </w:rPr>
        <w:t>r</w:t>
      </w:r>
      <w:r w:rsidRPr="00E12A8E">
        <w:rPr>
          <w:color w:val="000000"/>
        </w:rPr>
        <w:t xml:space="preserve"> pareigingumo princip</w:t>
      </w:r>
      <w:r w:rsidR="00B01C0C" w:rsidRPr="00E12A8E">
        <w:rPr>
          <w:color w:val="000000"/>
        </w:rPr>
        <w:t>ą</w:t>
      </w:r>
      <w:r w:rsidRPr="00E12A8E">
        <w:rPr>
          <w:color w:val="000000"/>
        </w:rPr>
        <w:t>, įtvirtint</w:t>
      </w:r>
      <w:r w:rsidR="00B01C0C" w:rsidRPr="00E12A8E">
        <w:rPr>
          <w:color w:val="000000"/>
        </w:rPr>
        <w:t>ą</w:t>
      </w:r>
      <w:r w:rsidRPr="00E12A8E">
        <w:rPr>
          <w:color w:val="000000"/>
        </w:rPr>
        <w:t xml:space="preserve"> </w:t>
      </w:r>
      <w:r w:rsidRPr="00E12A8E">
        <w:t>Teisėjų etikos kodekso </w:t>
      </w:r>
      <w:r w:rsidRPr="00E12A8E">
        <w:rPr>
          <w:color w:val="000000"/>
        </w:rPr>
        <w:t xml:space="preserve">15 straipsnio 1 ir 3 punktuose; </w:t>
      </w:r>
    </w:p>
    <w:p w14:paraId="50F536CA" w14:textId="1B0A465F" w:rsidR="00695928" w:rsidRPr="00E12A8E" w:rsidRDefault="00695928" w:rsidP="00E12A8E">
      <w:pPr>
        <w:shd w:val="clear" w:color="auto" w:fill="FFFFFF"/>
        <w:spacing w:after="120"/>
        <w:ind w:left="709" w:hanging="142"/>
        <w:jc w:val="both"/>
      </w:pPr>
      <w:r w:rsidRPr="00E12A8E">
        <w:rPr>
          <w:color w:val="000000"/>
        </w:rPr>
        <w:t xml:space="preserve">- </w:t>
      </w:r>
      <w:r w:rsidRPr="00E12A8E">
        <w:t>b</w:t>
      </w:r>
      <w:r w:rsidRPr="00E12A8E">
        <w:rPr>
          <w:color w:val="000000"/>
        </w:rPr>
        <w:t xml:space="preserve">audžiamojoje byloje </w:t>
      </w:r>
      <w:r w:rsidRPr="00E12A8E">
        <w:t xml:space="preserve">Nr. 1-20-1150/2024 ir kitose baudžiamosiose bylose nesiėmė priemonių, kad būtų laikomasi BPK 310 straipsnyje </w:t>
      </w:r>
      <w:r w:rsidR="00396ABA">
        <w:t xml:space="preserve">bei </w:t>
      </w:r>
      <w:r w:rsidRPr="00E12A8E">
        <w:t>Lietuvos Aukščiausiojo Teismo suformuotoje praktikoje nustatytos nuosprendžio nuorašo parengimo, patvirtinimo ir įteikimo tvarkos, t</w:t>
      </w:r>
      <w:r w:rsidR="00EA0E62">
        <w:t>aip</w:t>
      </w:r>
      <w:r w:rsidRPr="00E12A8E">
        <w:t xml:space="preserve"> pažeidė pagarbos žmogui principą, įtvirtintą Teisėjų etikos kodekso 6 straipsnio 1 punkte, ir pareigingumo principą, įtvirtintą Teisėjų etikos kodekso 15 straipsnio 1 ir 3</w:t>
      </w:r>
      <w:r w:rsidR="006D79C2">
        <w:t> </w:t>
      </w:r>
      <w:r w:rsidRPr="00E12A8E">
        <w:t>punktuose;</w:t>
      </w:r>
    </w:p>
    <w:p w14:paraId="11C24778" w14:textId="190296AF" w:rsidR="00E82163" w:rsidRPr="00E12A8E" w:rsidRDefault="007352BD" w:rsidP="00E12A8E">
      <w:pPr>
        <w:shd w:val="clear" w:color="auto" w:fill="FFFFFF"/>
        <w:spacing w:after="120"/>
        <w:ind w:left="709" w:hanging="142"/>
        <w:jc w:val="both"/>
      </w:pPr>
      <w:r w:rsidRPr="00E12A8E">
        <w:lastRenderedPageBreak/>
        <w:t>-</w:t>
      </w:r>
      <w:r w:rsidR="00E82163" w:rsidRPr="00E12A8E">
        <w:rPr>
          <w:color w:val="000000"/>
        </w:rPr>
        <w:t xml:space="preserve"> </w:t>
      </w:r>
      <w:r w:rsidR="002A0E13">
        <w:rPr>
          <w:color w:val="000000"/>
        </w:rPr>
        <w:t xml:space="preserve"> </w:t>
      </w:r>
      <w:r w:rsidR="00E82163" w:rsidRPr="00E12A8E">
        <w:rPr>
          <w:color w:val="000000"/>
        </w:rPr>
        <w:t xml:space="preserve">nesilaikė </w:t>
      </w:r>
      <w:r w:rsidR="00E82163" w:rsidRPr="00E12A8E">
        <w:t>BPK 8</w:t>
      </w:r>
      <w:r w:rsidR="00E82163" w:rsidRPr="00E12A8E">
        <w:rPr>
          <w:vertAlign w:val="superscript"/>
        </w:rPr>
        <w:t>2</w:t>
      </w:r>
      <w:r w:rsidR="00E82163" w:rsidRPr="00E12A8E">
        <w:t xml:space="preserve"> straipsnio 2 dalies ir</w:t>
      </w:r>
      <w:r w:rsidR="00E82163" w:rsidRPr="00E12A8E">
        <w:rPr>
          <w:color w:val="000000"/>
        </w:rPr>
        <w:t xml:space="preserve"> </w:t>
      </w:r>
      <w:r w:rsidR="00E82163" w:rsidRPr="00E12A8E">
        <w:t xml:space="preserve">242 straipsnio bei neužtikrino, kad teismo procesas būtų tiesioginis ir žodinis, o nuotolinių teismo posėdžių organizavimas vyktų tik išimtiniais atvejais; </w:t>
      </w:r>
    </w:p>
    <w:p w14:paraId="4B1AB2FE" w14:textId="743A5944" w:rsidR="00E82163" w:rsidRPr="00E12A8E" w:rsidRDefault="00E82163" w:rsidP="00E12A8E">
      <w:pPr>
        <w:shd w:val="clear" w:color="auto" w:fill="FFFFFF"/>
        <w:spacing w:after="120"/>
        <w:ind w:left="709" w:hanging="142"/>
        <w:jc w:val="both"/>
      </w:pPr>
      <w:r w:rsidRPr="00E12A8E">
        <w:t>- organizuodama nuotolinius teismo posėdžius š</w:t>
      </w:r>
      <w:r w:rsidRPr="00E12A8E">
        <w:rPr>
          <w:color w:val="000000"/>
        </w:rPr>
        <w:t xml:space="preserve">io sprendimo 50–52 punkte nurodytais veiksmais </w:t>
      </w:r>
      <w:r w:rsidRPr="00E12A8E">
        <w:t xml:space="preserve">nesilaikė </w:t>
      </w:r>
      <w:r w:rsidRPr="00E12A8E">
        <w:rPr>
          <w:color w:val="000000"/>
        </w:rPr>
        <w:t>BPK,</w:t>
      </w:r>
      <w:r w:rsidR="00D759E8">
        <w:rPr>
          <w:color w:val="000000"/>
        </w:rPr>
        <w:t xml:space="preserve"> Teismų įstatymo,</w:t>
      </w:r>
      <w:r w:rsidRPr="00E12A8E">
        <w:rPr>
          <w:color w:val="000000"/>
        </w:rPr>
        <w:t xml:space="preserve"> Rekomendacijų, </w:t>
      </w:r>
      <w:r w:rsidRPr="00E12A8E">
        <w:t>neužtikrino sklandaus ir proceso įstatyme nustatytus reikalavimus atitinkančio bylų nagrinėjimo proceso, proceso dalyvių teisių ir pareigų, t</w:t>
      </w:r>
      <w:r w:rsidR="00EA0E62">
        <w:t>aip</w:t>
      </w:r>
      <w:r w:rsidRPr="00E12A8E">
        <w:t xml:space="preserve"> pažeidė </w:t>
      </w:r>
      <w:r w:rsidRPr="00E12A8E">
        <w:rPr>
          <w:color w:val="000000"/>
        </w:rPr>
        <w:t>pagarbos žmogui principą, įtvirtint</w:t>
      </w:r>
      <w:r w:rsidR="00577805">
        <w:rPr>
          <w:color w:val="000000"/>
        </w:rPr>
        <w:t>ą</w:t>
      </w:r>
      <w:r w:rsidRPr="00E12A8E">
        <w:rPr>
          <w:color w:val="000000"/>
        </w:rPr>
        <w:t xml:space="preserve"> </w:t>
      </w:r>
      <w:r w:rsidRPr="00E12A8E">
        <w:t xml:space="preserve">Teisėjų etikos kodekso 6 straipsnio 1 ir 3 punktuose, ir </w:t>
      </w:r>
      <w:r w:rsidRPr="00E12A8E">
        <w:rPr>
          <w:color w:val="000000"/>
        </w:rPr>
        <w:t xml:space="preserve">pareigingumo principą, </w:t>
      </w:r>
      <w:r w:rsidRPr="00E12A8E">
        <w:t xml:space="preserve">įtvirtintą Teisėjų etikos kodekso 15 straipsnio 1 ir 3 punktuose; </w:t>
      </w:r>
    </w:p>
    <w:p w14:paraId="0B19FBCC" w14:textId="7D7F6CBA" w:rsidR="000E6FF3" w:rsidRPr="00E12A8E" w:rsidRDefault="003920AF" w:rsidP="000E6FF3">
      <w:pPr>
        <w:shd w:val="clear" w:color="auto" w:fill="FFFFFF"/>
        <w:spacing w:after="120"/>
        <w:ind w:left="709" w:hanging="142"/>
        <w:jc w:val="both"/>
      </w:pPr>
      <w:r w:rsidRPr="00E12A8E">
        <w:t>- nagrinėdama baudžiamąsias bylas nedėvėjo teisėjo mantijos ir ženklo su Lietuvos valstybės herbu, t</w:t>
      </w:r>
      <w:r w:rsidR="00EA0E62">
        <w:t>aip</w:t>
      </w:r>
      <w:r w:rsidRPr="00E12A8E">
        <w:t xml:space="preserve"> </w:t>
      </w:r>
      <w:r w:rsidR="00C058C9" w:rsidRPr="00E12A8E">
        <w:t xml:space="preserve">nesilaikė Teismų įstatymo 35 straipsnio, Rekomendacijų </w:t>
      </w:r>
      <w:r w:rsidR="002A0E13">
        <w:t xml:space="preserve">bei </w:t>
      </w:r>
      <w:r w:rsidR="00C058C9" w:rsidRPr="00E12A8E">
        <w:t xml:space="preserve">pažeidė </w:t>
      </w:r>
      <w:r w:rsidRPr="00E12A8E">
        <w:t xml:space="preserve">pagarbos ir lojalumo valstybei principą, </w:t>
      </w:r>
      <w:r w:rsidR="00C058C9" w:rsidRPr="00E12A8E">
        <w:t>įtvirtintą</w:t>
      </w:r>
      <w:r w:rsidRPr="00E12A8E">
        <w:t xml:space="preserve"> Teisėjų etikos kodekso 7 straipsni</w:t>
      </w:r>
      <w:r w:rsidR="00C058C9" w:rsidRPr="00E12A8E">
        <w:t>o</w:t>
      </w:r>
      <w:r w:rsidRPr="00E12A8E">
        <w:t xml:space="preserve"> 4 punkt</w:t>
      </w:r>
      <w:r w:rsidR="00C058C9" w:rsidRPr="00E12A8E">
        <w:t>e</w:t>
      </w:r>
      <w:r w:rsidR="000E6FF3">
        <w:t xml:space="preserve">, </w:t>
      </w:r>
      <w:r w:rsidR="000E6FF3" w:rsidRPr="00E12A8E">
        <w:t xml:space="preserve">ir </w:t>
      </w:r>
      <w:r w:rsidR="000E6FF3" w:rsidRPr="00E12A8E">
        <w:rPr>
          <w:color w:val="000000"/>
        </w:rPr>
        <w:t xml:space="preserve">pareigingumo principą, </w:t>
      </w:r>
      <w:r w:rsidR="000E6FF3" w:rsidRPr="00E12A8E">
        <w:t xml:space="preserve">įtvirtintą Teisėjų etikos kodekso 15 straipsnio 1 ir 3 punktuose; </w:t>
      </w:r>
    </w:p>
    <w:p w14:paraId="1E34C458" w14:textId="42A01EC3" w:rsidR="00DF569E" w:rsidRPr="00E12A8E" w:rsidRDefault="00C058C9" w:rsidP="00E12A8E">
      <w:pPr>
        <w:shd w:val="clear" w:color="auto" w:fill="FFFFFF"/>
        <w:spacing w:after="120"/>
        <w:ind w:left="709" w:hanging="142"/>
        <w:jc w:val="both"/>
      </w:pPr>
      <w:r w:rsidRPr="00E12A8E">
        <w:t>-</w:t>
      </w:r>
      <w:r w:rsidR="003920AF" w:rsidRPr="00E12A8E">
        <w:t xml:space="preserve"> </w:t>
      </w:r>
      <w:r w:rsidR="00DA37FB" w:rsidRPr="00E12A8E">
        <w:t xml:space="preserve">nepasirašė teisiamųjų posėdžių protokolų </w:t>
      </w:r>
      <w:r w:rsidR="00EA0E62">
        <w:t>–</w:t>
      </w:r>
      <w:r w:rsidR="00DA37FB" w:rsidRPr="00E12A8E">
        <w:t xml:space="preserve"> nesilaikė BPK 261 straipsnyje nustatytų reikalavimų, sudarė prielaidas apriboti BPK 261 straipsnio 7 dalyje įtvirtintas proceso dalyvių teises, nepasirašė teismo nutarties, t</w:t>
      </w:r>
      <w:r w:rsidR="00EA0E62">
        <w:t>aip</w:t>
      </w:r>
      <w:r w:rsidR="00DA37FB" w:rsidRPr="00E12A8E">
        <w:t xml:space="preserve"> nesilaikė BPK 31, 253 straipsnių</w:t>
      </w:r>
      <w:r w:rsidR="00C87928">
        <w:t xml:space="preserve"> ir</w:t>
      </w:r>
      <w:r w:rsidR="00DA37FB" w:rsidRPr="00E12A8E">
        <w:t xml:space="preserve"> pažeidė pagarbos žmogui principą, įtvirtintą Teisėjų etikos kodekso 6 straipsnio 1 punkte, </w:t>
      </w:r>
      <w:r w:rsidR="00C87928">
        <w:t xml:space="preserve">bei </w:t>
      </w:r>
      <w:r w:rsidR="00DA37FB" w:rsidRPr="00E12A8E">
        <w:t>pareigingumo principą, įtvirtintą Teisėjų etikos kodekso 15 straipsnio 1 ir 3 punktuose;</w:t>
      </w:r>
    </w:p>
    <w:p w14:paraId="0DBA5C18" w14:textId="3860EB65" w:rsidR="00481589" w:rsidRPr="00E12A8E" w:rsidRDefault="00DF569E" w:rsidP="000D190F">
      <w:pPr>
        <w:shd w:val="clear" w:color="auto" w:fill="FFFFFF"/>
        <w:ind w:left="709" w:hanging="142"/>
        <w:jc w:val="both"/>
      </w:pPr>
      <w:r w:rsidRPr="00E12A8E">
        <w:t>-</w:t>
      </w:r>
      <w:r w:rsidR="00C87928">
        <w:t xml:space="preserve"> </w:t>
      </w:r>
      <w:r w:rsidR="00481589" w:rsidRPr="00E12A8E">
        <w:t xml:space="preserve">toks </w:t>
      </w:r>
      <w:r w:rsidRPr="00E12A8E">
        <w:t>teisėjos M</w:t>
      </w:r>
      <w:r w:rsidR="003D2C88">
        <w:t>.</w:t>
      </w:r>
      <w:r w:rsidRPr="00E12A8E">
        <w:t xml:space="preserve"> A</w:t>
      </w:r>
      <w:r w:rsidR="003D2C88">
        <w:t xml:space="preserve">. </w:t>
      </w:r>
      <w:r w:rsidRPr="00E12A8E">
        <w:t>-V</w:t>
      </w:r>
      <w:r w:rsidR="003D2C88">
        <w:t>.</w:t>
      </w:r>
      <w:r w:rsidR="00481589" w:rsidRPr="00E12A8E">
        <w:t xml:space="preserve"> elgesys vertinamas kaip žeminantis teisėjo vardą bei kenkiantis teisminės valdžios autoritetui, ir tai sudaro drausminės atsakomybės pagrindą.</w:t>
      </w:r>
    </w:p>
    <w:p w14:paraId="7EF7DFC5" w14:textId="77777777" w:rsidR="000D190F" w:rsidRDefault="000D190F" w:rsidP="000D190F">
      <w:pPr>
        <w:shd w:val="clear" w:color="auto" w:fill="FFFFFF"/>
        <w:ind w:firstLine="709"/>
        <w:jc w:val="both"/>
      </w:pPr>
    </w:p>
    <w:p w14:paraId="4297FD83" w14:textId="329DBA63" w:rsidR="00374E84" w:rsidRPr="000E6AC5" w:rsidRDefault="00374E84" w:rsidP="000D190F">
      <w:pPr>
        <w:shd w:val="clear" w:color="auto" w:fill="FFFFFF"/>
        <w:ind w:firstLine="709"/>
        <w:jc w:val="both"/>
      </w:pPr>
      <w:r>
        <w:t>Teisėjų etikos ir drausmės komisija</w:t>
      </w:r>
      <w:r w:rsidRPr="000E6AC5">
        <w:t xml:space="preserve">, vadovaudamasi </w:t>
      </w:r>
      <w:r>
        <w:t>Lietuvos Respublikos teismų įstatymo</w:t>
      </w:r>
      <w:r w:rsidR="009C4BB1">
        <w:t> </w:t>
      </w:r>
      <w:r>
        <w:t>83</w:t>
      </w:r>
      <w:r w:rsidR="00731F59">
        <w:t> </w:t>
      </w:r>
      <w:r>
        <w:t>straipsnio 2 dalimi, 84 straipsnio 1, 6 dalimis, K</w:t>
      </w:r>
      <w:r w:rsidRPr="000E6AC5">
        <w:t xml:space="preserve">omisijos nuostatų </w:t>
      </w:r>
      <w:r w:rsidRPr="00177FA3">
        <w:t>44.1</w:t>
      </w:r>
      <w:r>
        <w:t> pa</w:t>
      </w:r>
      <w:r w:rsidRPr="000E6AC5">
        <w:t>punk</w:t>
      </w:r>
      <w:r>
        <w:t>čiu</w:t>
      </w:r>
      <w:r w:rsidRPr="000E6AC5">
        <w:t>,</w:t>
      </w:r>
    </w:p>
    <w:p w14:paraId="5BE56327" w14:textId="77777777" w:rsidR="00374E84" w:rsidRDefault="00374E84" w:rsidP="00374E84">
      <w:pPr>
        <w:jc w:val="both"/>
        <w:rPr>
          <w:spacing w:val="30"/>
        </w:rPr>
      </w:pPr>
    </w:p>
    <w:p w14:paraId="0A19C3D6" w14:textId="77777777" w:rsidR="00374E84" w:rsidRPr="000E6AC5" w:rsidRDefault="00374E84" w:rsidP="00374E84">
      <w:pPr>
        <w:jc w:val="both"/>
        <w:rPr>
          <w:spacing w:val="30"/>
        </w:rPr>
      </w:pPr>
      <w:r w:rsidRPr="00E45846">
        <w:rPr>
          <w:spacing w:val="30"/>
        </w:rPr>
        <w:t>nusprendžia</w:t>
      </w:r>
      <w:r w:rsidRPr="000E6AC5">
        <w:rPr>
          <w:spacing w:val="30"/>
        </w:rPr>
        <w:t xml:space="preserve">:  </w:t>
      </w:r>
    </w:p>
    <w:p w14:paraId="197A951A" w14:textId="77777777" w:rsidR="00374E84" w:rsidRPr="00314F38" w:rsidRDefault="00374E84" w:rsidP="00374E84">
      <w:pPr>
        <w:pStyle w:val="Default"/>
        <w:jc w:val="both"/>
        <w:rPr>
          <w:spacing w:val="30"/>
        </w:rPr>
      </w:pPr>
    </w:p>
    <w:p w14:paraId="747E1DD1" w14:textId="569CD954" w:rsidR="00374E84" w:rsidRDefault="00374E84" w:rsidP="00374E84">
      <w:pPr>
        <w:ind w:firstLine="851"/>
        <w:jc w:val="both"/>
      </w:pPr>
      <w:r>
        <w:t>I</w:t>
      </w:r>
      <w:r w:rsidRPr="00177FA3">
        <w:t xml:space="preserve">škelti drausmės bylą </w:t>
      </w:r>
      <w:r w:rsidRPr="00314F38">
        <w:t xml:space="preserve">Vilniaus regiono apylinkės teismo Trakų rūmų </w:t>
      </w:r>
      <w:r>
        <w:t xml:space="preserve">teisėjai </w:t>
      </w:r>
      <w:r w:rsidRPr="001863AD">
        <w:t>M</w:t>
      </w:r>
      <w:r w:rsidR="003D2C88">
        <w:t xml:space="preserve">. </w:t>
      </w:r>
      <w:r w:rsidRPr="001863AD">
        <w:t>A</w:t>
      </w:r>
      <w:r w:rsidR="003D2C88">
        <w:t>.</w:t>
      </w:r>
      <w:r w:rsidRPr="001863AD">
        <w:t>-V</w:t>
      </w:r>
      <w:r w:rsidR="003D2C88">
        <w:t>.</w:t>
      </w:r>
      <w:r w:rsidRPr="001863AD">
        <w:t xml:space="preserve"> </w:t>
      </w:r>
      <w:r w:rsidRPr="00177FA3">
        <w:t>ir perduoti ją nagrinėti Teisėjų garbės teismui.</w:t>
      </w:r>
    </w:p>
    <w:p w14:paraId="1615413C" w14:textId="77777777" w:rsidR="00374E84" w:rsidRPr="00314F38" w:rsidRDefault="00374E84" w:rsidP="00374E84">
      <w:pPr>
        <w:pStyle w:val="Default"/>
        <w:ind w:firstLine="709"/>
        <w:jc w:val="both"/>
      </w:pPr>
      <w:r w:rsidRPr="00314F38">
        <w:t>Sprendimas neskundžiamas.</w:t>
      </w:r>
    </w:p>
    <w:p w14:paraId="3733357E" w14:textId="77777777" w:rsidR="00374E84" w:rsidRDefault="00374E84" w:rsidP="00DA7345">
      <w:pPr>
        <w:shd w:val="clear" w:color="auto" w:fill="FFFFFF"/>
        <w:ind w:firstLine="709"/>
        <w:jc w:val="both"/>
      </w:pPr>
    </w:p>
    <w:p w14:paraId="26083CED" w14:textId="77777777" w:rsidR="004535E8" w:rsidRDefault="004535E8" w:rsidP="00DA7345">
      <w:pPr>
        <w:shd w:val="clear" w:color="auto" w:fill="FFFFFF"/>
        <w:ind w:firstLine="709"/>
        <w:jc w:val="both"/>
      </w:pPr>
    </w:p>
    <w:p w14:paraId="338AC107" w14:textId="22A0AEAC" w:rsidR="000F5611" w:rsidRPr="00DC6B4B" w:rsidRDefault="000F5611" w:rsidP="007F3801">
      <w:pPr>
        <w:shd w:val="clear" w:color="auto" w:fill="FFFFFF"/>
        <w:tabs>
          <w:tab w:val="left" w:pos="6946"/>
        </w:tabs>
        <w:ind w:left="5954" w:hanging="5954"/>
      </w:pPr>
      <w:r w:rsidRPr="00046795">
        <w:t xml:space="preserve">Komisijos pirmininkas </w:t>
      </w:r>
      <w:r w:rsidR="007F3801">
        <w:tab/>
      </w:r>
      <w:r w:rsidRPr="00DC6B4B">
        <w:t xml:space="preserve">        </w:t>
      </w:r>
      <w:r>
        <w:t xml:space="preserve">        Marius Bajoras</w:t>
      </w:r>
    </w:p>
    <w:p w14:paraId="6D1BF19F" w14:textId="77777777" w:rsidR="000F5611" w:rsidRDefault="000F5611" w:rsidP="001728F1">
      <w:pPr>
        <w:shd w:val="clear" w:color="auto" w:fill="FFFFFF"/>
        <w:tabs>
          <w:tab w:val="left" w:pos="6946"/>
        </w:tabs>
        <w:ind w:right="-1"/>
      </w:pPr>
    </w:p>
    <w:p w14:paraId="5C70C396" w14:textId="77777777" w:rsidR="004535E8" w:rsidRDefault="004535E8" w:rsidP="001728F1">
      <w:pPr>
        <w:shd w:val="clear" w:color="auto" w:fill="FFFFFF"/>
        <w:tabs>
          <w:tab w:val="left" w:pos="6946"/>
        </w:tabs>
        <w:ind w:right="-1"/>
      </w:pPr>
    </w:p>
    <w:p w14:paraId="641156EC" w14:textId="7D28ADD6" w:rsidR="000F5611" w:rsidRDefault="000F5611" w:rsidP="007F3801">
      <w:pPr>
        <w:shd w:val="clear" w:color="auto" w:fill="FFFFFF"/>
        <w:tabs>
          <w:tab w:val="left" w:pos="6946"/>
        </w:tabs>
        <w:ind w:left="6946" w:right="-1" w:hanging="6946"/>
      </w:pPr>
      <w:r w:rsidRPr="00DC6B4B">
        <w:t xml:space="preserve">Komisijos nariai:              </w:t>
      </w:r>
      <w:r w:rsidR="007F3801">
        <w:tab/>
      </w:r>
      <w:r>
        <w:t>Tomas Berkmanas</w:t>
      </w:r>
    </w:p>
    <w:p w14:paraId="084086D0" w14:textId="77777777" w:rsidR="000F5611" w:rsidRDefault="000F5611" w:rsidP="001728F1">
      <w:pPr>
        <w:shd w:val="clear" w:color="auto" w:fill="FFFFFF"/>
        <w:tabs>
          <w:tab w:val="left" w:pos="6946"/>
        </w:tabs>
        <w:ind w:right="-1"/>
      </w:pPr>
    </w:p>
    <w:p w14:paraId="071AEB3A" w14:textId="77777777" w:rsidR="004535E8" w:rsidRDefault="004535E8" w:rsidP="001728F1">
      <w:pPr>
        <w:shd w:val="clear" w:color="auto" w:fill="FFFFFF"/>
        <w:tabs>
          <w:tab w:val="left" w:pos="6946"/>
        </w:tabs>
        <w:ind w:right="-1"/>
      </w:pPr>
    </w:p>
    <w:p w14:paraId="2E807C55" w14:textId="332826AA" w:rsidR="000F5611" w:rsidRDefault="000F5611" w:rsidP="001728F1">
      <w:pPr>
        <w:shd w:val="clear" w:color="auto" w:fill="FFFFFF"/>
        <w:tabs>
          <w:tab w:val="left" w:pos="6946"/>
        </w:tabs>
        <w:ind w:right="-1"/>
      </w:pPr>
      <w:r>
        <w:t xml:space="preserve">           </w:t>
      </w:r>
      <w:r>
        <w:tab/>
        <w:t>Liudas Ramanauskas</w:t>
      </w:r>
    </w:p>
    <w:p w14:paraId="122E8726" w14:textId="77777777" w:rsidR="000F5611" w:rsidRDefault="000F5611" w:rsidP="001728F1">
      <w:pPr>
        <w:shd w:val="clear" w:color="auto" w:fill="FFFFFF"/>
        <w:tabs>
          <w:tab w:val="left" w:pos="6946"/>
        </w:tabs>
        <w:ind w:right="-1"/>
      </w:pPr>
    </w:p>
    <w:p w14:paraId="67B11FE8" w14:textId="77777777" w:rsidR="004535E8" w:rsidRDefault="004535E8" w:rsidP="001728F1">
      <w:pPr>
        <w:shd w:val="clear" w:color="auto" w:fill="FFFFFF"/>
        <w:tabs>
          <w:tab w:val="left" w:pos="6946"/>
        </w:tabs>
        <w:ind w:right="-1"/>
      </w:pPr>
    </w:p>
    <w:p w14:paraId="1E036E1C" w14:textId="1FBB5F70" w:rsidR="000F5611" w:rsidRDefault="000F5611" w:rsidP="001728F1">
      <w:pPr>
        <w:shd w:val="clear" w:color="auto" w:fill="FFFFFF"/>
        <w:tabs>
          <w:tab w:val="left" w:pos="6946"/>
        </w:tabs>
        <w:ind w:right="-1"/>
      </w:pPr>
      <w:r w:rsidRPr="00DC6B4B">
        <w:t xml:space="preserve"> </w:t>
      </w:r>
      <w:r>
        <w:tab/>
        <w:t>Veslava Ruskan</w:t>
      </w:r>
    </w:p>
    <w:p w14:paraId="61693303" w14:textId="77777777" w:rsidR="004535E8" w:rsidRDefault="004535E8" w:rsidP="00C26657">
      <w:pPr>
        <w:shd w:val="clear" w:color="auto" w:fill="FFFFFF"/>
        <w:tabs>
          <w:tab w:val="left" w:pos="6946"/>
        </w:tabs>
        <w:ind w:right="-1" w:firstLine="1418"/>
      </w:pPr>
    </w:p>
    <w:p w14:paraId="04A3EF95" w14:textId="112206BD" w:rsidR="000F5611" w:rsidRDefault="000F5611" w:rsidP="001728F1">
      <w:pPr>
        <w:shd w:val="clear" w:color="auto" w:fill="FFFFFF"/>
        <w:tabs>
          <w:tab w:val="left" w:pos="6946"/>
        </w:tabs>
        <w:ind w:right="-1" w:firstLine="1418"/>
      </w:pPr>
      <w:r w:rsidRPr="00DC6B4B">
        <w:t xml:space="preserve">                                                                                                             </w:t>
      </w:r>
    </w:p>
    <w:p w14:paraId="202ADE94" w14:textId="5E9E7212" w:rsidR="000F5611" w:rsidRPr="00DC6B4B" w:rsidRDefault="000F5611" w:rsidP="001728F1">
      <w:pPr>
        <w:shd w:val="clear" w:color="auto" w:fill="FFFFFF"/>
        <w:tabs>
          <w:tab w:val="left" w:pos="6946"/>
        </w:tabs>
        <w:ind w:right="-1" w:firstLine="1418"/>
      </w:pPr>
      <w:r>
        <w:tab/>
        <w:t>Laima Šeputienė</w:t>
      </w:r>
    </w:p>
    <w:p w14:paraId="27A99721" w14:textId="77777777" w:rsidR="000F5611" w:rsidRDefault="000F5611" w:rsidP="001728F1">
      <w:pPr>
        <w:shd w:val="clear" w:color="auto" w:fill="FFFFFF"/>
        <w:tabs>
          <w:tab w:val="left" w:pos="7088"/>
        </w:tabs>
      </w:pPr>
    </w:p>
    <w:p w14:paraId="5717FE28" w14:textId="77777777" w:rsidR="007F3801" w:rsidRDefault="007F3801" w:rsidP="007F3801">
      <w:pPr>
        <w:shd w:val="clear" w:color="auto" w:fill="FFFFFF"/>
        <w:tabs>
          <w:tab w:val="left" w:pos="7088"/>
        </w:tabs>
      </w:pPr>
    </w:p>
    <w:p w14:paraId="30178BC8" w14:textId="26D9CF73" w:rsidR="000F5611" w:rsidRPr="00DC6B4B" w:rsidRDefault="007F3801" w:rsidP="007F3801">
      <w:pPr>
        <w:shd w:val="clear" w:color="auto" w:fill="FFFFFF"/>
        <w:tabs>
          <w:tab w:val="left" w:pos="6946"/>
        </w:tabs>
        <w:ind w:left="142" w:hanging="142"/>
      </w:pPr>
      <w:r>
        <w:tab/>
      </w:r>
      <w:r>
        <w:tab/>
      </w:r>
      <w:r w:rsidR="000F5611">
        <w:t xml:space="preserve">Jūratė </w:t>
      </w:r>
      <w:proofErr w:type="spellStart"/>
      <w:r w:rsidR="000F5611">
        <w:t>Varanauskaitė</w:t>
      </w:r>
      <w:proofErr w:type="spellEnd"/>
    </w:p>
    <w:p w14:paraId="125A3361" w14:textId="77777777" w:rsidR="000F5611" w:rsidRPr="00DC6B4B" w:rsidRDefault="000F5611" w:rsidP="001728F1">
      <w:pPr>
        <w:shd w:val="clear" w:color="auto" w:fill="FFFFFF"/>
        <w:tabs>
          <w:tab w:val="left" w:pos="6946"/>
        </w:tabs>
        <w:ind w:right="-1" w:firstLine="1418"/>
      </w:pPr>
    </w:p>
    <w:p w14:paraId="2971BACD" w14:textId="77777777" w:rsidR="000F5611" w:rsidRDefault="000F5611" w:rsidP="000F5611">
      <w:pPr>
        <w:shd w:val="clear" w:color="auto" w:fill="FFFFFF"/>
        <w:tabs>
          <w:tab w:val="left" w:pos="6946"/>
        </w:tabs>
        <w:ind w:right="-1" w:firstLine="1418"/>
      </w:pPr>
      <w:r w:rsidRPr="00DC6B4B">
        <w:t xml:space="preserve">                                                                                       </w:t>
      </w:r>
      <w:r>
        <w:t xml:space="preserve">                    </w:t>
      </w:r>
    </w:p>
    <w:p w14:paraId="2C4FE1A0" w14:textId="77777777" w:rsidR="00046795" w:rsidRPr="000E6AC5" w:rsidRDefault="00046795" w:rsidP="008D30A8">
      <w:pPr>
        <w:shd w:val="clear" w:color="auto" w:fill="FFFFFF"/>
        <w:tabs>
          <w:tab w:val="left" w:pos="7088"/>
        </w:tabs>
        <w:spacing w:line="360" w:lineRule="auto"/>
        <w:ind w:firstLine="1134"/>
        <w:jc w:val="right"/>
      </w:pPr>
    </w:p>
    <w:sectPr w:rsidR="00046795" w:rsidRPr="000E6AC5" w:rsidSect="00E957BA">
      <w:headerReference w:type="even" r:id="rId9"/>
      <w:headerReference w:type="default" r:id="rId10"/>
      <w:footerReference w:type="even" r:id="rId11"/>
      <w:footerReference w:type="default" r:id="rId12"/>
      <w:pgSz w:w="11906" w:h="16838"/>
      <w:pgMar w:top="1134" w:right="566"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ADB0" w14:textId="77777777" w:rsidR="00F070B6" w:rsidRDefault="00F070B6" w:rsidP="00A159AA">
      <w:r>
        <w:separator/>
      </w:r>
    </w:p>
  </w:endnote>
  <w:endnote w:type="continuationSeparator" w:id="0">
    <w:p w14:paraId="2B00089C" w14:textId="77777777" w:rsidR="00F070B6" w:rsidRDefault="00F070B6"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48E" w14:textId="77777777" w:rsidR="001C2F7B" w:rsidRDefault="00C04F78">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0878FADC" w14:textId="77777777" w:rsidR="001C2F7B" w:rsidRDefault="001C2F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530" w14:textId="77777777" w:rsidR="001C2F7B" w:rsidRDefault="001C2F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7DAC" w14:textId="77777777" w:rsidR="00F070B6" w:rsidRDefault="00F070B6" w:rsidP="00A159AA">
      <w:r>
        <w:separator/>
      </w:r>
    </w:p>
  </w:footnote>
  <w:footnote w:type="continuationSeparator" w:id="0">
    <w:p w14:paraId="4D6513C2" w14:textId="77777777" w:rsidR="00F070B6" w:rsidRDefault="00F070B6"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862" w14:textId="0112FF39" w:rsidR="001C2F7B" w:rsidRDefault="00C04F78">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FB3608">
      <w:rPr>
        <w:rStyle w:val="Puslapionumeris"/>
        <w:noProof/>
      </w:rPr>
      <w:t>2</w:t>
    </w:r>
    <w:r>
      <w:rPr>
        <w:rStyle w:val="Puslapionumeris"/>
      </w:rPr>
      <w:fldChar w:fldCharType="end"/>
    </w:r>
  </w:p>
  <w:p w14:paraId="44449977" w14:textId="77777777" w:rsidR="001C2F7B" w:rsidRDefault="001C2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95" w14:textId="77777777" w:rsidR="001C2F7B" w:rsidRDefault="00C04F78">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A3742">
      <w:rPr>
        <w:rStyle w:val="Puslapionumeris"/>
        <w:noProof/>
      </w:rPr>
      <w:t>2</w:t>
    </w:r>
    <w:r>
      <w:rPr>
        <w:rStyle w:val="Puslapionumeris"/>
      </w:rPr>
      <w:fldChar w:fldCharType="end"/>
    </w:r>
  </w:p>
  <w:p w14:paraId="42E3B9EC" w14:textId="77777777" w:rsidR="001C2F7B" w:rsidRDefault="001C2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E6A"/>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 w15:restartNumberingAfterBreak="0">
    <w:nsid w:val="16725992"/>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2" w15:restartNumberingAfterBreak="0">
    <w:nsid w:val="19BF7A9F"/>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 w15:restartNumberingAfterBreak="0">
    <w:nsid w:val="3908320A"/>
    <w:multiLevelType w:val="multilevel"/>
    <w:tmpl w:val="E55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B5C62"/>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5" w15:restartNumberingAfterBreak="0">
    <w:nsid w:val="414D6BB0"/>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449F496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E101A7"/>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6D924D25"/>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715E62D0"/>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0" w15:restartNumberingAfterBreak="0">
    <w:nsid w:val="7BC16013"/>
    <w:multiLevelType w:val="hybridMultilevel"/>
    <w:tmpl w:val="161EF84C"/>
    <w:lvl w:ilvl="0" w:tplc="5908F052">
      <w:start w:val="8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66260E"/>
    <w:multiLevelType w:val="multilevel"/>
    <w:tmpl w:val="E8B29E00"/>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num w:numId="1" w16cid:durableId="805856319">
    <w:abstractNumId w:val="6"/>
  </w:num>
  <w:num w:numId="2" w16cid:durableId="460802399">
    <w:abstractNumId w:val="2"/>
  </w:num>
  <w:num w:numId="3" w16cid:durableId="1208297854">
    <w:abstractNumId w:val="8"/>
  </w:num>
  <w:num w:numId="4" w16cid:durableId="293951090">
    <w:abstractNumId w:val="7"/>
  </w:num>
  <w:num w:numId="5" w16cid:durableId="2102214706">
    <w:abstractNumId w:val="5"/>
  </w:num>
  <w:num w:numId="6" w16cid:durableId="1803842861">
    <w:abstractNumId w:val="3"/>
  </w:num>
  <w:num w:numId="7" w16cid:durableId="801075828">
    <w:abstractNumId w:val="11"/>
  </w:num>
  <w:num w:numId="8" w16cid:durableId="479688615">
    <w:abstractNumId w:val="9"/>
  </w:num>
  <w:num w:numId="9" w16cid:durableId="1122380383">
    <w:abstractNumId w:val="0"/>
  </w:num>
  <w:num w:numId="10" w16cid:durableId="1998918163">
    <w:abstractNumId w:val="4"/>
  </w:num>
  <w:num w:numId="11" w16cid:durableId="2054378674">
    <w:abstractNumId w:val="1"/>
  </w:num>
  <w:num w:numId="12" w16cid:durableId="447705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0FE7"/>
    <w:rsid w:val="000015D2"/>
    <w:rsid w:val="000054FD"/>
    <w:rsid w:val="000069F7"/>
    <w:rsid w:val="000072E7"/>
    <w:rsid w:val="000109E3"/>
    <w:rsid w:val="00010D25"/>
    <w:rsid w:val="00010D68"/>
    <w:rsid w:val="00011D2C"/>
    <w:rsid w:val="00012C1A"/>
    <w:rsid w:val="00013601"/>
    <w:rsid w:val="0001395B"/>
    <w:rsid w:val="0001593A"/>
    <w:rsid w:val="00015A9B"/>
    <w:rsid w:val="00015CE9"/>
    <w:rsid w:val="000168D1"/>
    <w:rsid w:val="0001705D"/>
    <w:rsid w:val="00021994"/>
    <w:rsid w:val="00022479"/>
    <w:rsid w:val="0002513B"/>
    <w:rsid w:val="0003120C"/>
    <w:rsid w:val="00033AD9"/>
    <w:rsid w:val="0003430B"/>
    <w:rsid w:val="000357FF"/>
    <w:rsid w:val="000370D6"/>
    <w:rsid w:val="00040BE3"/>
    <w:rsid w:val="000435C5"/>
    <w:rsid w:val="00046436"/>
    <w:rsid w:val="00046795"/>
    <w:rsid w:val="000467C9"/>
    <w:rsid w:val="000472C6"/>
    <w:rsid w:val="000501A9"/>
    <w:rsid w:val="00050F69"/>
    <w:rsid w:val="0005158E"/>
    <w:rsid w:val="000534A3"/>
    <w:rsid w:val="00053603"/>
    <w:rsid w:val="00054543"/>
    <w:rsid w:val="000602C3"/>
    <w:rsid w:val="0006081C"/>
    <w:rsid w:val="00060B4E"/>
    <w:rsid w:val="00061ECB"/>
    <w:rsid w:val="00064145"/>
    <w:rsid w:val="00071239"/>
    <w:rsid w:val="00072C3D"/>
    <w:rsid w:val="00076B0F"/>
    <w:rsid w:val="00076CAC"/>
    <w:rsid w:val="00077FA5"/>
    <w:rsid w:val="000817DF"/>
    <w:rsid w:val="00081B81"/>
    <w:rsid w:val="000827CE"/>
    <w:rsid w:val="000834EC"/>
    <w:rsid w:val="00083FA5"/>
    <w:rsid w:val="00085292"/>
    <w:rsid w:val="000900DE"/>
    <w:rsid w:val="000932EC"/>
    <w:rsid w:val="0009377D"/>
    <w:rsid w:val="00094407"/>
    <w:rsid w:val="00096CEA"/>
    <w:rsid w:val="00097A4D"/>
    <w:rsid w:val="000A0177"/>
    <w:rsid w:val="000A0DC0"/>
    <w:rsid w:val="000A1AF0"/>
    <w:rsid w:val="000A22C1"/>
    <w:rsid w:val="000A39A5"/>
    <w:rsid w:val="000A4347"/>
    <w:rsid w:val="000A5C53"/>
    <w:rsid w:val="000A6423"/>
    <w:rsid w:val="000A76EA"/>
    <w:rsid w:val="000B02DD"/>
    <w:rsid w:val="000B05F3"/>
    <w:rsid w:val="000B352D"/>
    <w:rsid w:val="000B7B22"/>
    <w:rsid w:val="000C06F7"/>
    <w:rsid w:val="000C0BD6"/>
    <w:rsid w:val="000C1298"/>
    <w:rsid w:val="000C1949"/>
    <w:rsid w:val="000C1DFE"/>
    <w:rsid w:val="000C2688"/>
    <w:rsid w:val="000C26D7"/>
    <w:rsid w:val="000C31CF"/>
    <w:rsid w:val="000C388A"/>
    <w:rsid w:val="000C3D69"/>
    <w:rsid w:val="000C5212"/>
    <w:rsid w:val="000C5D43"/>
    <w:rsid w:val="000C5D56"/>
    <w:rsid w:val="000C6E0B"/>
    <w:rsid w:val="000C7536"/>
    <w:rsid w:val="000C7881"/>
    <w:rsid w:val="000C7EC9"/>
    <w:rsid w:val="000D05BD"/>
    <w:rsid w:val="000D06C6"/>
    <w:rsid w:val="000D190F"/>
    <w:rsid w:val="000D3ECA"/>
    <w:rsid w:val="000D5283"/>
    <w:rsid w:val="000D5B4F"/>
    <w:rsid w:val="000D6A39"/>
    <w:rsid w:val="000E0E9F"/>
    <w:rsid w:val="000E3234"/>
    <w:rsid w:val="000E5641"/>
    <w:rsid w:val="000E6540"/>
    <w:rsid w:val="000E6AC5"/>
    <w:rsid w:val="000E6BF6"/>
    <w:rsid w:val="000E6FF3"/>
    <w:rsid w:val="000F09BE"/>
    <w:rsid w:val="000F17AB"/>
    <w:rsid w:val="000F1DEB"/>
    <w:rsid w:val="000F3F06"/>
    <w:rsid w:val="000F5611"/>
    <w:rsid w:val="000F588F"/>
    <w:rsid w:val="00100178"/>
    <w:rsid w:val="00100379"/>
    <w:rsid w:val="00100ED5"/>
    <w:rsid w:val="00104693"/>
    <w:rsid w:val="00106036"/>
    <w:rsid w:val="0011384C"/>
    <w:rsid w:val="001140EF"/>
    <w:rsid w:val="001164F7"/>
    <w:rsid w:val="00120F74"/>
    <w:rsid w:val="00121113"/>
    <w:rsid w:val="00123061"/>
    <w:rsid w:val="001262CD"/>
    <w:rsid w:val="00127169"/>
    <w:rsid w:val="00130745"/>
    <w:rsid w:val="00131A3B"/>
    <w:rsid w:val="00132453"/>
    <w:rsid w:val="00132BC6"/>
    <w:rsid w:val="001331BF"/>
    <w:rsid w:val="0013494D"/>
    <w:rsid w:val="00134AF7"/>
    <w:rsid w:val="00136807"/>
    <w:rsid w:val="00136D4A"/>
    <w:rsid w:val="00150E5C"/>
    <w:rsid w:val="00152E1E"/>
    <w:rsid w:val="00153A51"/>
    <w:rsid w:val="00153BC4"/>
    <w:rsid w:val="0015402A"/>
    <w:rsid w:val="00157185"/>
    <w:rsid w:val="00160D9E"/>
    <w:rsid w:val="00160E36"/>
    <w:rsid w:val="00161541"/>
    <w:rsid w:val="001625D1"/>
    <w:rsid w:val="0016409B"/>
    <w:rsid w:val="00171871"/>
    <w:rsid w:val="00172156"/>
    <w:rsid w:val="001725A7"/>
    <w:rsid w:val="001728F1"/>
    <w:rsid w:val="00180A95"/>
    <w:rsid w:val="00182F08"/>
    <w:rsid w:val="00183AE5"/>
    <w:rsid w:val="001849CC"/>
    <w:rsid w:val="00185A07"/>
    <w:rsid w:val="00185A30"/>
    <w:rsid w:val="00186344"/>
    <w:rsid w:val="001863AD"/>
    <w:rsid w:val="00190A44"/>
    <w:rsid w:val="00191AA9"/>
    <w:rsid w:val="001946F4"/>
    <w:rsid w:val="001957E5"/>
    <w:rsid w:val="00195F9F"/>
    <w:rsid w:val="00196B43"/>
    <w:rsid w:val="00196D6D"/>
    <w:rsid w:val="001971FE"/>
    <w:rsid w:val="0019734A"/>
    <w:rsid w:val="001A0956"/>
    <w:rsid w:val="001A1A2F"/>
    <w:rsid w:val="001A1C25"/>
    <w:rsid w:val="001A2607"/>
    <w:rsid w:val="001A26D2"/>
    <w:rsid w:val="001A29AA"/>
    <w:rsid w:val="001A41A5"/>
    <w:rsid w:val="001A4B4D"/>
    <w:rsid w:val="001A59D3"/>
    <w:rsid w:val="001A65C8"/>
    <w:rsid w:val="001A70DB"/>
    <w:rsid w:val="001B3539"/>
    <w:rsid w:val="001B3675"/>
    <w:rsid w:val="001B3D03"/>
    <w:rsid w:val="001B6031"/>
    <w:rsid w:val="001B6840"/>
    <w:rsid w:val="001B6B33"/>
    <w:rsid w:val="001B7A82"/>
    <w:rsid w:val="001C0149"/>
    <w:rsid w:val="001C01E2"/>
    <w:rsid w:val="001C1588"/>
    <w:rsid w:val="001C23C5"/>
    <w:rsid w:val="001C2F7B"/>
    <w:rsid w:val="001C311A"/>
    <w:rsid w:val="001C312C"/>
    <w:rsid w:val="001C3738"/>
    <w:rsid w:val="001C3962"/>
    <w:rsid w:val="001C6472"/>
    <w:rsid w:val="001D05F8"/>
    <w:rsid w:val="001D4F34"/>
    <w:rsid w:val="001D5555"/>
    <w:rsid w:val="001D6240"/>
    <w:rsid w:val="001E02C0"/>
    <w:rsid w:val="001E1013"/>
    <w:rsid w:val="001E251C"/>
    <w:rsid w:val="001E262A"/>
    <w:rsid w:val="001E477C"/>
    <w:rsid w:val="001E50EC"/>
    <w:rsid w:val="001E5EF8"/>
    <w:rsid w:val="001E6219"/>
    <w:rsid w:val="001E73E1"/>
    <w:rsid w:val="001E748F"/>
    <w:rsid w:val="001F0C0C"/>
    <w:rsid w:val="001F20D8"/>
    <w:rsid w:val="001F3D96"/>
    <w:rsid w:val="001F4236"/>
    <w:rsid w:val="001F55FF"/>
    <w:rsid w:val="00200CA4"/>
    <w:rsid w:val="00202C2F"/>
    <w:rsid w:val="00205DAA"/>
    <w:rsid w:val="00206952"/>
    <w:rsid w:val="0021027A"/>
    <w:rsid w:val="00211854"/>
    <w:rsid w:val="00211AEA"/>
    <w:rsid w:val="0021345B"/>
    <w:rsid w:val="00213486"/>
    <w:rsid w:val="00213893"/>
    <w:rsid w:val="00213AD9"/>
    <w:rsid w:val="002144F3"/>
    <w:rsid w:val="002146B4"/>
    <w:rsid w:val="002147A1"/>
    <w:rsid w:val="00215ADE"/>
    <w:rsid w:val="00215B67"/>
    <w:rsid w:val="00216ACC"/>
    <w:rsid w:val="002179B5"/>
    <w:rsid w:val="002206E6"/>
    <w:rsid w:val="002212DB"/>
    <w:rsid w:val="002216E9"/>
    <w:rsid w:val="00221E7C"/>
    <w:rsid w:val="00222064"/>
    <w:rsid w:val="00223367"/>
    <w:rsid w:val="002238AA"/>
    <w:rsid w:val="00224E49"/>
    <w:rsid w:val="002250AD"/>
    <w:rsid w:val="00225279"/>
    <w:rsid w:val="00225D13"/>
    <w:rsid w:val="00227531"/>
    <w:rsid w:val="00230389"/>
    <w:rsid w:val="00231A22"/>
    <w:rsid w:val="00234228"/>
    <w:rsid w:val="0023433A"/>
    <w:rsid w:val="00234AF7"/>
    <w:rsid w:val="0023776B"/>
    <w:rsid w:val="00240564"/>
    <w:rsid w:val="0024091C"/>
    <w:rsid w:val="0024097F"/>
    <w:rsid w:val="002410A6"/>
    <w:rsid w:val="00242FA5"/>
    <w:rsid w:val="002468EF"/>
    <w:rsid w:val="002477F4"/>
    <w:rsid w:val="002501E3"/>
    <w:rsid w:val="00250456"/>
    <w:rsid w:val="00253446"/>
    <w:rsid w:val="0025532D"/>
    <w:rsid w:val="00255F91"/>
    <w:rsid w:val="00256411"/>
    <w:rsid w:val="00256E24"/>
    <w:rsid w:val="00257B23"/>
    <w:rsid w:val="0026014F"/>
    <w:rsid w:val="002603FE"/>
    <w:rsid w:val="002604C1"/>
    <w:rsid w:val="00260D0F"/>
    <w:rsid w:val="00262EDE"/>
    <w:rsid w:val="00265E6F"/>
    <w:rsid w:val="002665B2"/>
    <w:rsid w:val="00272A0B"/>
    <w:rsid w:val="0027504C"/>
    <w:rsid w:val="002756FC"/>
    <w:rsid w:val="0027714E"/>
    <w:rsid w:val="002774FD"/>
    <w:rsid w:val="00280A8B"/>
    <w:rsid w:val="00280C58"/>
    <w:rsid w:val="00281C53"/>
    <w:rsid w:val="00281D27"/>
    <w:rsid w:val="002824C4"/>
    <w:rsid w:val="00282D80"/>
    <w:rsid w:val="00283D0E"/>
    <w:rsid w:val="00284454"/>
    <w:rsid w:val="002844FE"/>
    <w:rsid w:val="002855DB"/>
    <w:rsid w:val="002865E3"/>
    <w:rsid w:val="00286F37"/>
    <w:rsid w:val="0029070D"/>
    <w:rsid w:val="00295459"/>
    <w:rsid w:val="0029587B"/>
    <w:rsid w:val="002977EB"/>
    <w:rsid w:val="002A027D"/>
    <w:rsid w:val="002A0E13"/>
    <w:rsid w:val="002A1A09"/>
    <w:rsid w:val="002A2497"/>
    <w:rsid w:val="002A2D95"/>
    <w:rsid w:val="002A34A1"/>
    <w:rsid w:val="002A3742"/>
    <w:rsid w:val="002A42A1"/>
    <w:rsid w:val="002A4507"/>
    <w:rsid w:val="002A4CD4"/>
    <w:rsid w:val="002A59D3"/>
    <w:rsid w:val="002A60F2"/>
    <w:rsid w:val="002B08EA"/>
    <w:rsid w:val="002B263B"/>
    <w:rsid w:val="002B33D6"/>
    <w:rsid w:val="002B34E5"/>
    <w:rsid w:val="002B5005"/>
    <w:rsid w:val="002B563D"/>
    <w:rsid w:val="002B5C3B"/>
    <w:rsid w:val="002C1B10"/>
    <w:rsid w:val="002C2DD7"/>
    <w:rsid w:val="002C4F4D"/>
    <w:rsid w:val="002C6868"/>
    <w:rsid w:val="002C7223"/>
    <w:rsid w:val="002C760F"/>
    <w:rsid w:val="002C79FC"/>
    <w:rsid w:val="002D1B77"/>
    <w:rsid w:val="002D234C"/>
    <w:rsid w:val="002D285E"/>
    <w:rsid w:val="002D322B"/>
    <w:rsid w:val="002D3950"/>
    <w:rsid w:val="002D4ECD"/>
    <w:rsid w:val="002D6BDA"/>
    <w:rsid w:val="002D7D75"/>
    <w:rsid w:val="002E0C03"/>
    <w:rsid w:val="002E3191"/>
    <w:rsid w:val="002E578F"/>
    <w:rsid w:val="002E66C1"/>
    <w:rsid w:val="002E6929"/>
    <w:rsid w:val="002E6BCE"/>
    <w:rsid w:val="002E71F0"/>
    <w:rsid w:val="002F0F37"/>
    <w:rsid w:val="002F2209"/>
    <w:rsid w:val="002F291C"/>
    <w:rsid w:val="002F3465"/>
    <w:rsid w:val="002F3B6D"/>
    <w:rsid w:val="002F57D2"/>
    <w:rsid w:val="002F676B"/>
    <w:rsid w:val="002F7D82"/>
    <w:rsid w:val="00300484"/>
    <w:rsid w:val="0030073A"/>
    <w:rsid w:val="00300994"/>
    <w:rsid w:val="0030193B"/>
    <w:rsid w:val="00302398"/>
    <w:rsid w:val="00303D9E"/>
    <w:rsid w:val="003045BC"/>
    <w:rsid w:val="0030597D"/>
    <w:rsid w:val="00305BC6"/>
    <w:rsid w:val="00306541"/>
    <w:rsid w:val="00307213"/>
    <w:rsid w:val="0031015F"/>
    <w:rsid w:val="003113B0"/>
    <w:rsid w:val="00311B09"/>
    <w:rsid w:val="0031269B"/>
    <w:rsid w:val="00313D61"/>
    <w:rsid w:val="0031446B"/>
    <w:rsid w:val="003170E7"/>
    <w:rsid w:val="0031756E"/>
    <w:rsid w:val="00317C9A"/>
    <w:rsid w:val="00322733"/>
    <w:rsid w:val="003240C0"/>
    <w:rsid w:val="00324189"/>
    <w:rsid w:val="00325942"/>
    <w:rsid w:val="00326FDC"/>
    <w:rsid w:val="003273DA"/>
    <w:rsid w:val="00330B2C"/>
    <w:rsid w:val="00331218"/>
    <w:rsid w:val="00331B17"/>
    <w:rsid w:val="0033256E"/>
    <w:rsid w:val="003334A0"/>
    <w:rsid w:val="003336C2"/>
    <w:rsid w:val="00333865"/>
    <w:rsid w:val="00333BAB"/>
    <w:rsid w:val="00334A0A"/>
    <w:rsid w:val="003368E0"/>
    <w:rsid w:val="00336DE6"/>
    <w:rsid w:val="00337586"/>
    <w:rsid w:val="0034028B"/>
    <w:rsid w:val="003419A0"/>
    <w:rsid w:val="003423A3"/>
    <w:rsid w:val="00342BA9"/>
    <w:rsid w:val="00342C9D"/>
    <w:rsid w:val="00343359"/>
    <w:rsid w:val="00343AD9"/>
    <w:rsid w:val="00343C55"/>
    <w:rsid w:val="00345F45"/>
    <w:rsid w:val="00347ECB"/>
    <w:rsid w:val="00350E8C"/>
    <w:rsid w:val="00351CF1"/>
    <w:rsid w:val="003524FD"/>
    <w:rsid w:val="0035264F"/>
    <w:rsid w:val="00352728"/>
    <w:rsid w:val="0035384A"/>
    <w:rsid w:val="00354AFD"/>
    <w:rsid w:val="0035514C"/>
    <w:rsid w:val="00361900"/>
    <w:rsid w:val="00363803"/>
    <w:rsid w:val="003641C6"/>
    <w:rsid w:val="003662FD"/>
    <w:rsid w:val="00366908"/>
    <w:rsid w:val="0036739B"/>
    <w:rsid w:val="00367A47"/>
    <w:rsid w:val="00367E94"/>
    <w:rsid w:val="00370A31"/>
    <w:rsid w:val="00371C69"/>
    <w:rsid w:val="003731C5"/>
    <w:rsid w:val="003741F2"/>
    <w:rsid w:val="00374E84"/>
    <w:rsid w:val="003765E6"/>
    <w:rsid w:val="00377091"/>
    <w:rsid w:val="003770BA"/>
    <w:rsid w:val="003774CE"/>
    <w:rsid w:val="00377C02"/>
    <w:rsid w:val="00380E19"/>
    <w:rsid w:val="00381AB0"/>
    <w:rsid w:val="00381B07"/>
    <w:rsid w:val="00381CA2"/>
    <w:rsid w:val="003827D7"/>
    <w:rsid w:val="00384026"/>
    <w:rsid w:val="00384170"/>
    <w:rsid w:val="0038431B"/>
    <w:rsid w:val="00384B14"/>
    <w:rsid w:val="00384B4D"/>
    <w:rsid w:val="00385EEE"/>
    <w:rsid w:val="00386695"/>
    <w:rsid w:val="00387422"/>
    <w:rsid w:val="00390429"/>
    <w:rsid w:val="0039078B"/>
    <w:rsid w:val="003920AF"/>
    <w:rsid w:val="00395839"/>
    <w:rsid w:val="00396ABA"/>
    <w:rsid w:val="00396EE6"/>
    <w:rsid w:val="003A08B2"/>
    <w:rsid w:val="003A2864"/>
    <w:rsid w:val="003A458D"/>
    <w:rsid w:val="003A4E98"/>
    <w:rsid w:val="003A5717"/>
    <w:rsid w:val="003A6005"/>
    <w:rsid w:val="003A78B7"/>
    <w:rsid w:val="003A7975"/>
    <w:rsid w:val="003A7DC5"/>
    <w:rsid w:val="003B04D4"/>
    <w:rsid w:val="003B0896"/>
    <w:rsid w:val="003B1026"/>
    <w:rsid w:val="003B4B2B"/>
    <w:rsid w:val="003B74FB"/>
    <w:rsid w:val="003B7DF8"/>
    <w:rsid w:val="003C01AC"/>
    <w:rsid w:val="003C029A"/>
    <w:rsid w:val="003C09F1"/>
    <w:rsid w:val="003C2122"/>
    <w:rsid w:val="003C295E"/>
    <w:rsid w:val="003C2F5D"/>
    <w:rsid w:val="003C5DFB"/>
    <w:rsid w:val="003C68D4"/>
    <w:rsid w:val="003C6D6C"/>
    <w:rsid w:val="003C7246"/>
    <w:rsid w:val="003C74B4"/>
    <w:rsid w:val="003D0993"/>
    <w:rsid w:val="003D1124"/>
    <w:rsid w:val="003D1C33"/>
    <w:rsid w:val="003D1F9C"/>
    <w:rsid w:val="003D1FFA"/>
    <w:rsid w:val="003D2A22"/>
    <w:rsid w:val="003D2C88"/>
    <w:rsid w:val="003D5178"/>
    <w:rsid w:val="003D61FB"/>
    <w:rsid w:val="003D7770"/>
    <w:rsid w:val="003D78D5"/>
    <w:rsid w:val="003E17FA"/>
    <w:rsid w:val="003E228A"/>
    <w:rsid w:val="003E25C9"/>
    <w:rsid w:val="003E29D2"/>
    <w:rsid w:val="003E3F53"/>
    <w:rsid w:val="003E40F0"/>
    <w:rsid w:val="003E7BB1"/>
    <w:rsid w:val="003F05A4"/>
    <w:rsid w:val="003F19CB"/>
    <w:rsid w:val="003F1A70"/>
    <w:rsid w:val="003F544C"/>
    <w:rsid w:val="003F5BCD"/>
    <w:rsid w:val="003F5BDC"/>
    <w:rsid w:val="003F5E86"/>
    <w:rsid w:val="003F664B"/>
    <w:rsid w:val="003F66D4"/>
    <w:rsid w:val="004008C8"/>
    <w:rsid w:val="0040274D"/>
    <w:rsid w:val="004029A0"/>
    <w:rsid w:val="004042BA"/>
    <w:rsid w:val="00405C06"/>
    <w:rsid w:val="004066C2"/>
    <w:rsid w:val="0041038A"/>
    <w:rsid w:val="00411EA7"/>
    <w:rsid w:val="00412AED"/>
    <w:rsid w:val="00412E7E"/>
    <w:rsid w:val="00412F70"/>
    <w:rsid w:val="004158AB"/>
    <w:rsid w:val="00416012"/>
    <w:rsid w:val="00416878"/>
    <w:rsid w:val="004224E1"/>
    <w:rsid w:val="004229DD"/>
    <w:rsid w:val="00422B51"/>
    <w:rsid w:val="00424D18"/>
    <w:rsid w:val="00427CB4"/>
    <w:rsid w:val="00433605"/>
    <w:rsid w:val="00434418"/>
    <w:rsid w:val="00436247"/>
    <w:rsid w:val="004375AA"/>
    <w:rsid w:val="00440B4A"/>
    <w:rsid w:val="004428FD"/>
    <w:rsid w:val="004434E5"/>
    <w:rsid w:val="00444CD9"/>
    <w:rsid w:val="00446FBE"/>
    <w:rsid w:val="00447BB2"/>
    <w:rsid w:val="004508DA"/>
    <w:rsid w:val="004522AB"/>
    <w:rsid w:val="004527FB"/>
    <w:rsid w:val="004528B3"/>
    <w:rsid w:val="00453520"/>
    <w:rsid w:val="004535E8"/>
    <w:rsid w:val="00453DA2"/>
    <w:rsid w:val="00453F7B"/>
    <w:rsid w:val="004547BD"/>
    <w:rsid w:val="0045522E"/>
    <w:rsid w:val="004569BD"/>
    <w:rsid w:val="004569DC"/>
    <w:rsid w:val="00456C86"/>
    <w:rsid w:val="00457473"/>
    <w:rsid w:val="00462A55"/>
    <w:rsid w:val="004654FE"/>
    <w:rsid w:val="0046592B"/>
    <w:rsid w:val="00466823"/>
    <w:rsid w:val="00467D55"/>
    <w:rsid w:val="004708B1"/>
    <w:rsid w:val="004717DA"/>
    <w:rsid w:val="00472515"/>
    <w:rsid w:val="00472BCC"/>
    <w:rsid w:val="004734EC"/>
    <w:rsid w:val="00473616"/>
    <w:rsid w:val="004742E0"/>
    <w:rsid w:val="00475085"/>
    <w:rsid w:val="004759BD"/>
    <w:rsid w:val="00476F62"/>
    <w:rsid w:val="004775CA"/>
    <w:rsid w:val="00480842"/>
    <w:rsid w:val="00481589"/>
    <w:rsid w:val="00481764"/>
    <w:rsid w:val="004820BA"/>
    <w:rsid w:val="004825AC"/>
    <w:rsid w:val="00484521"/>
    <w:rsid w:val="004853F2"/>
    <w:rsid w:val="00487DA8"/>
    <w:rsid w:val="0049044C"/>
    <w:rsid w:val="00492EB6"/>
    <w:rsid w:val="00493600"/>
    <w:rsid w:val="004944A8"/>
    <w:rsid w:val="00494D29"/>
    <w:rsid w:val="004952D7"/>
    <w:rsid w:val="004954AE"/>
    <w:rsid w:val="00496E0C"/>
    <w:rsid w:val="00497D7F"/>
    <w:rsid w:val="004A0C15"/>
    <w:rsid w:val="004A1444"/>
    <w:rsid w:val="004A2159"/>
    <w:rsid w:val="004A4622"/>
    <w:rsid w:val="004A6537"/>
    <w:rsid w:val="004A713A"/>
    <w:rsid w:val="004B0269"/>
    <w:rsid w:val="004B1364"/>
    <w:rsid w:val="004B1E98"/>
    <w:rsid w:val="004B212E"/>
    <w:rsid w:val="004B24C6"/>
    <w:rsid w:val="004B3625"/>
    <w:rsid w:val="004B37FE"/>
    <w:rsid w:val="004B3A50"/>
    <w:rsid w:val="004B5744"/>
    <w:rsid w:val="004B7351"/>
    <w:rsid w:val="004B77F7"/>
    <w:rsid w:val="004C07DC"/>
    <w:rsid w:val="004C47F7"/>
    <w:rsid w:val="004C5831"/>
    <w:rsid w:val="004D084C"/>
    <w:rsid w:val="004D0B47"/>
    <w:rsid w:val="004D0C81"/>
    <w:rsid w:val="004D4E25"/>
    <w:rsid w:val="004D6C21"/>
    <w:rsid w:val="004E16F1"/>
    <w:rsid w:val="004E17C2"/>
    <w:rsid w:val="004E1E7D"/>
    <w:rsid w:val="004E2038"/>
    <w:rsid w:val="004E2703"/>
    <w:rsid w:val="004E3244"/>
    <w:rsid w:val="004E521A"/>
    <w:rsid w:val="004E582D"/>
    <w:rsid w:val="004E720F"/>
    <w:rsid w:val="004F10AC"/>
    <w:rsid w:val="004F26B2"/>
    <w:rsid w:val="004F3990"/>
    <w:rsid w:val="004F4840"/>
    <w:rsid w:val="004F4EFA"/>
    <w:rsid w:val="004F5BD5"/>
    <w:rsid w:val="004F5F13"/>
    <w:rsid w:val="004F6662"/>
    <w:rsid w:val="005005F0"/>
    <w:rsid w:val="005010EA"/>
    <w:rsid w:val="00502493"/>
    <w:rsid w:val="00502926"/>
    <w:rsid w:val="00503916"/>
    <w:rsid w:val="00505822"/>
    <w:rsid w:val="00507F47"/>
    <w:rsid w:val="00507FB0"/>
    <w:rsid w:val="00507FBD"/>
    <w:rsid w:val="0051027A"/>
    <w:rsid w:val="005110B9"/>
    <w:rsid w:val="005121CB"/>
    <w:rsid w:val="00512A67"/>
    <w:rsid w:val="0051326E"/>
    <w:rsid w:val="00515A5B"/>
    <w:rsid w:val="0051723A"/>
    <w:rsid w:val="00523722"/>
    <w:rsid w:val="00523912"/>
    <w:rsid w:val="00524636"/>
    <w:rsid w:val="0052661C"/>
    <w:rsid w:val="005277F1"/>
    <w:rsid w:val="00530B1D"/>
    <w:rsid w:val="00531A9F"/>
    <w:rsid w:val="00533858"/>
    <w:rsid w:val="005357D9"/>
    <w:rsid w:val="00535D7E"/>
    <w:rsid w:val="0054018C"/>
    <w:rsid w:val="005406DB"/>
    <w:rsid w:val="005444FF"/>
    <w:rsid w:val="00545570"/>
    <w:rsid w:val="00545D94"/>
    <w:rsid w:val="005477D4"/>
    <w:rsid w:val="00547FF3"/>
    <w:rsid w:val="0055118D"/>
    <w:rsid w:val="00554044"/>
    <w:rsid w:val="005551C2"/>
    <w:rsid w:val="005554B3"/>
    <w:rsid w:val="005606D7"/>
    <w:rsid w:val="00561240"/>
    <w:rsid w:val="0056184C"/>
    <w:rsid w:val="00561F23"/>
    <w:rsid w:val="0056231E"/>
    <w:rsid w:val="005623DF"/>
    <w:rsid w:val="00563F03"/>
    <w:rsid w:val="00564888"/>
    <w:rsid w:val="00564C12"/>
    <w:rsid w:val="00564C83"/>
    <w:rsid w:val="0056747A"/>
    <w:rsid w:val="00567B55"/>
    <w:rsid w:val="00571343"/>
    <w:rsid w:val="00571532"/>
    <w:rsid w:val="00571E3D"/>
    <w:rsid w:val="00573434"/>
    <w:rsid w:val="005734D0"/>
    <w:rsid w:val="00577514"/>
    <w:rsid w:val="00577805"/>
    <w:rsid w:val="00581C6A"/>
    <w:rsid w:val="00587342"/>
    <w:rsid w:val="0059190C"/>
    <w:rsid w:val="00591A3F"/>
    <w:rsid w:val="00592211"/>
    <w:rsid w:val="0059462B"/>
    <w:rsid w:val="00594A5B"/>
    <w:rsid w:val="0059590F"/>
    <w:rsid w:val="005966E3"/>
    <w:rsid w:val="00596E3B"/>
    <w:rsid w:val="005A431D"/>
    <w:rsid w:val="005A4390"/>
    <w:rsid w:val="005A6488"/>
    <w:rsid w:val="005A6BEB"/>
    <w:rsid w:val="005A74D8"/>
    <w:rsid w:val="005B1AFF"/>
    <w:rsid w:val="005B1B67"/>
    <w:rsid w:val="005B240F"/>
    <w:rsid w:val="005B24BA"/>
    <w:rsid w:val="005B24E1"/>
    <w:rsid w:val="005B58EB"/>
    <w:rsid w:val="005B5EFC"/>
    <w:rsid w:val="005B6378"/>
    <w:rsid w:val="005C10B6"/>
    <w:rsid w:val="005C1546"/>
    <w:rsid w:val="005C2F12"/>
    <w:rsid w:val="005C3F37"/>
    <w:rsid w:val="005C4099"/>
    <w:rsid w:val="005C4AAB"/>
    <w:rsid w:val="005C4C8A"/>
    <w:rsid w:val="005C7789"/>
    <w:rsid w:val="005D04C8"/>
    <w:rsid w:val="005D05C5"/>
    <w:rsid w:val="005D13D4"/>
    <w:rsid w:val="005D1874"/>
    <w:rsid w:val="005D21B8"/>
    <w:rsid w:val="005D4B6F"/>
    <w:rsid w:val="005D75EE"/>
    <w:rsid w:val="005E08B6"/>
    <w:rsid w:val="005E0FC0"/>
    <w:rsid w:val="005E19C5"/>
    <w:rsid w:val="005E58A4"/>
    <w:rsid w:val="005E691D"/>
    <w:rsid w:val="005F1584"/>
    <w:rsid w:val="005F2265"/>
    <w:rsid w:val="005F2F25"/>
    <w:rsid w:val="005F3492"/>
    <w:rsid w:val="0060148E"/>
    <w:rsid w:val="00602543"/>
    <w:rsid w:val="006040B7"/>
    <w:rsid w:val="00604673"/>
    <w:rsid w:val="006049CF"/>
    <w:rsid w:val="0060588B"/>
    <w:rsid w:val="006070E8"/>
    <w:rsid w:val="00607895"/>
    <w:rsid w:val="00607C49"/>
    <w:rsid w:val="0061014C"/>
    <w:rsid w:val="006103CD"/>
    <w:rsid w:val="00610DA7"/>
    <w:rsid w:val="0061107B"/>
    <w:rsid w:val="006123E5"/>
    <w:rsid w:val="006148DA"/>
    <w:rsid w:val="00615ADE"/>
    <w:rsid w:val="00615E35"/>
    <w:rsid w:val="00622564"/>
    <w:rsid w:val="00622B82"/>
    <w:rsid w:val="00623441"/>
    <w:rsid w:val="00623CB1"/>
    <w:rsid w:val="00630E41"/>
    <w:rsid w:val="00632EAE"/>
    <w:rsid w:val="00633F21"/>
    <w:rsid w:val="0063532D"/>
    <w:rsid w:val="0063563C"/>
    <w:rsid w:val="006361C7"/>
    <w:rsid w:val="00640C24"/>
    <w:rsid w:val="00640DDC"/>
    <w:rsid w:val="00643E9F"/>
    <w:rsid w:val="00644732"/>
    <w:rsid w:val="00644D29"/>
    <w:rsid w:val="0064764C"/>
    <w:rsid w:val="00651ABE"/>
    <w:rsid w:val="0065391D"/>
    <w:rsid w:val="00656D93"/>
    <w:rsid w:val="00656F76"/>
    <w:rsid w:val="0065725E"/>
    <w:rsid w:val="00660399"/>
    <w:rsid w:val="006609C5"/>
    <w:rsid w:val="00660E9D"/>
    <w:rsid w:val="006622A0"/>
    <w:rsid w:val="006652E0"/>
    <w:rsid w:val="006666C8"/>
    <w:rsid w:val="00673147"/>
    <w:rsid w:val="00673401"/>
    <w:rsid w:val="00674F98"/>
    <w:rsid w:val="00675AD7"/>
    <w:rsid w:val="00686642"/>
    <w:rsid w:val="006876F0"/>
    <w:rsid w:val="006907F7"/>
    <w:rsid w:val="00691563"/>
    <w:rsid w:val="00691912"/>
    <w:rsid w:val="00691A44"/>
    <w:rsid w:val="00692E2F"/>
    <w:rsid w:val="00695928"/>
    <w:rsid w:val="00695A81"/>
    <w:rsid w:val="006975B5"/>
    <w:rsid w:val="006A037D"/>
    <w:rsid w:val="006A1AE4"/>
    <w:rsid w:val="006A1F9F"/>
    <w:rsid w:val="006A6132"/>
    <w:rsid w:val="006A689E"/>
    <w:rsid w:val="006A6BD3"/>
    <w:rsid w:val="006A7E5A"/>
    <w:rsid w:val="006B0FCF"/>
    <w:rsid w:val="006B1D32"/>
    <w:rsid w:val="006B28B9"/>
    <w:rsid w:val="006B3AFA"/>
    <w:rsid w:val="006B503C"/>
    <w:rsid w:val="006B6360"/>
    <w:rsid w:val="006B640A"/>
    <w:rsid w:val="006B713D"/>
    <w:rsid w:val="006C1F89"/>
    <w:rsid w:val="006C413F"/>
    <w:rsid w:val="006D087B"/>
    <w:rsid w:val="006D1A67"/>
    <w:rsid w:val="006D1E2B"/>
    <w:rsid w:val="006D241E"/>
    <w:rsid w:val="006D42DA"/>
    <w:rsid w:val="006D5606"/>
    <w:rsid w:val="006D79C2"/>
    <w:rsid w:val="006E0C1F"/>
    <w:rsid w:val="006E2832"/>
    <w:rsid w:val="006E2F23"/>
    <w:rsid w:val="006E4E83"/>
    <w:rsid w:val="006E5E89"/>
    <w:rsid w:val="006E6067"/>
    <w:rsid w:val="006E7CDD"/>
    <w:rsid w:val="006E7F68"/>
    <w:rsid w:val="006F05CC"/>
    <w:rsid w:val="006F163C"/>
    <w:rsid w:val="006F1AA5"/>
    <w:rsid w:val="006F3212"/>
    <w:rsid w:val="006F61B0"/>
    <w:rsid w:val="006F636D"/>
    <w:rsid w:val="006F7824"/>
    <w:rsid w:val="006F7E2B"/>
    <w:rsid w:val="006F7E73"/>
    <w:rsid w:val="00700C67"/>
    <w:rsid w:val="00701099"/>
    <w:rsid w:val="007022E3"/>
    <w:rsid w:val="00703F65"/>
    <w:rsid w:val="00704AD2"/>
    <w:rsid w:val="007053C6"/>
    <w:rsid w:val="007065B7"/>
    <w:rsid w:val="00706766"/>
    <w:rsid w:val="007070A0"/>
    <w:rsid w:val="00715CB7"/>
    <w:rsid w:val="007171FF"/>
    <w:rsid w:val="00717737"/>
    <w:rsid w:val="0072192C"/>
    <w:rsid w:val="00721F61"/>
    <w:rsid w:val="00722187"/>
    <w:rsid w:val="00722A37"/>
    <w:rsid w:val="00722DDC"/>
    <w:rsid w:val="0072484F"/>
    <w:rsid w:val="00724AA6"/>
    <w:rsid w:val="00730B6A"/>
    <w:rsid w:val="00731612"/>
    <w:rsid w:val="00731B47"/>
    <w:rsid w:val="00731D55"/>
    <w:rsid w:val="00731F59"/>
    <w:rsid w:val="0073364B"/>
    <w:rsid w:val="00733F20"/>
    <w:rsid w:val="007352BD"/>
    <w:rsid w:val="007356C2"/>
    <w:rsid w:val="00735855"/>
    <w:rsid w:val="00736220"/>
    <w:rsid w:val="00736AFD"/>
    <w:rsid w:val="007376AE"/>
    <w:rsid w:val="00740461"/>
    <w:rsid w:val="00740702"/>
    <w:rsid w:val="00741970"/>
    <w:rsid w:val="00741C06"/>
    <w:rsid w:val="00741C33"/>
    <w:rsid w:val="00744712"/>
    <w:rsid w:val="00744818"/>
    <w:rsid w:val="00744EFD"/>
    <w:rsid w:val="0074504D"/>
    <w:rsid w:val="00745254"/>
    <w:rsid w:val="00745793"/>
    <w:rsid w:val="007467AA"/>
    <w:rsid w:val="00747220"/>
    <w:rsid w:val="00750433"/>
    <w:rsid w:val="007506FA"/>
    <w:rsid w:val="00750D75"/>
    <w:rsid w:val="007510AB"/>
    <w:rsid w:val="007518E6"/>
    <w:rsid w:val="00754D8C"/>
    <w:rsid w:val="00755471"/>
    <w:rsid w:val="007559EC"/>
    <w:rsid w:val="00756D97"/>
    <w:rsid w:val="007600C9"/>
    <w:rsid w:val="00762E92"/>
    <w:rsid w:val="00762F37"/>
    <w:rsid w:val="00763751"/>
    <w:rsid w:val="00763D27"/>
    <w:rsid w:val="007655F6"/>
    <w:rsid w:val="00765C7F"/>
    <w:rsid w:val="0076757C"/>
    <w:rsid w:val="00767707"/>
    <w:rsid w:val="00772541"/>
    <w:rsid w:val="0077389D"/>
    <w:rsid w:val="007739AE"/>
    <w:rsid w:val="00780B84"/>
    <w:rsid w:val="00782DE6"/>
    <w:rsid w:val="00783D6A"/>
    <w:rsid w:val="00785599"/>
    <w:rsid w:val="007864D4"/>
    <w:rsid w:val="00786988"/>
    <w:rsid w:val="007873E2"/>
    <w:rsid w:val="00790BB8"/>
    <w:rsid w:val="00794214"/>
    <w:rsid w:val="00794B7E"/>
    <w:rsid w:val="00795222"/>
    <w:rsid w:val="0079771D"/>
    <w:rsid w:val="00797B98"/>
    <w:rsid w:val="007A032F"/>
    <w:rsid w:val="007A18FB"/>
    <w:rsid w:val="007A22CA"/>
    <w:rsid w:val="007A3645"/>
    <w:rsid w:val="007A39BB"/>
    <w:rsid w:val="007A3BFB"/>
    <w:rsid w:val="007A48E2"/>
    <w:rsid w:val="007A4E4B"/>
    <w:rsid w:val="007A5FAE"/>
    <w:rsid w:val="007B2107"/>
    <w:rsid w:val="007B27C1"/>
    <w:rsid w:val="007B3F88"/>
    <w:rsid w:val="007B5AA1"/>
    <w:rsid w:val="007B61AA"/>
    <w:rsid w:val="007B62C8"/>
    <w:rsid w:val="007B743D"/>
    <w:rsid w:val="007B7D10"/>
    <w:rsid w:val="007C0717"/>
    <w:rsid w:val="007C2B46"/>
    <w:rsid w:val="007C4906"/>
    <w:rsid w:val="007C6CD6"/>
    <w:rsid w:val="007C7B82"/>
    <w:rsid w:val="007C7E35"/>
    <w:rsid w:val="007D099A"/>
    <w:rsid w:val="007D1394"/>
    <w:rsid w:val="007D199C"/>
    <w:rsid w:val="007D7068"/>
    <w:rsid w:val="007D758A"/>
    <w:rsid w:val="007D767F"/>
    <w:rsid w:val="007D7E09"/>
    <w:rsid w:val="007E0648"/>
    <w:rsid w:val="007E3122"/>
    <w:rsid w:val="007E3E18"/>
    <w:rsid w:val="007E44AC"/>
    <w:rsid w:val="007E5530"/>
    <w:rsid w:val="007E7B97"/>
    <w:rsid w:val="007F0548"/>
    <w:rsid w:val="007F0CFB"/>
    <w:rsid w:val="007F25C0"/>
    <w:rsid w:val="007F2821"/>
    <w:rsid w:val="007F28E2"/>
    <w:rsid w:val="007F3801"/>
    <w:rsid w:val="007F3B65"/>
    <w:rsid w:val="007F3E12"/>
    <w:rsid w:val="007F45F7"/>
    <w:rsid w:val="007F524D"/>
    <w:rsid w:val="007F584D"/>
    <w:rsid w:val="007F6D48"/>
    <w:rsid w:val="007F71A4"/>
    <w:rsid w:val="007F78B4"/>
    <w:rsid w:val="007F7948"/>
    <w:rsid w:val="00802A5E"/>
    <w:rsid w:val="00803927"/>
    <w:rsid w:val="00803A57"/>
    <w:rsid w:val="008042BD"/>
    <w:rsid w:val="0080555A"/>
    <w:rsid w:val="0080641F"/>
    <w:rsid w:val="00807FCA"/>
    <w:rsid w:val="00816572"/>
    <w:rsid w:val="00816604"/>
    <w:rsid w:val="00816754"/>
    <w:rsid w:val="00820008"/>
    <w:rsid w:val="0082234F"/>
    <w:rsid w:val="00823EFA"/>
    <w:rsid w:val="00823FAA"/>
    <w:rsid w:val="0082717D"/>
    <w:rsid w:val="00827AB4"/>
    <w:rsid w:val="00831992"/>
    <w:rsid w:val="00831F47"/>
    <w:rsid w:val="00831FEC"/>
    <w:rsid w:val="00832274"/>
    <w:rsid w:val="0083482D"/>
    <w:rsid w:val="00837251"/>
    <w:rsid w:val="00837A98"/>
    <w:rsid w:val="0084291A"/>
    <w:rsid w:val="00842979"/>
    <w:rsid w:val="00842FDB"/>
    <w:rsid w:val="0084599B"/>
    <w:rsid w:val="0084743F"/>
    <w:rsid w:val="008506CC"/>
    <w:rsid w:val="00850899"/>
    <w:rsid w:val="00851246"/>
    <w:rsid w:val="00851938"/>
    <w:rsid w:val="0085262C"/>
    <w:rsid w:val="00853D9E"/>
    <w:rsid w:val="008574C7"/>
    <w:rsid w:val="00857D1E"/>
    <w:rsid w:val="00860606"/>
    <w:rsid w:val="00861013"/>
    <w:rsid w:val="00861196"/>
    <w:rsid w:val="0086128B"/>
    <w:rsid w:val="008632B9"/>
    <w:rsid w:val="00863AC5"/>
    <w:rsid w:val="008646D6"/>
    <w:rsid w:val="00864984"/>
    <w:rsid w:val="00866934"/>
    <w:rsid w:val="00866D31"/>
    <w:rsid w:val="00867904"/>
    <w:rsid w:val="00867BD8"/>
    <w:rsid w:val="00867F72"/>
    <w:rsid w:val="0087006B"/>
    <w:rsid w:val="00871133"/>
    <w:rsid w:val="00871513"/>
    <w:rsid w:val="00871A7E"/>
    <w:rsid w:val="008721C5"/>
    <w:rsid w:val="0087221B"/>
    <w:rsid w:val="008739F0"/>
    <w:rsid w:val="00875BD0"/>
    <w:rsid w:val="00876DEB"/>
    <w:rsid w:val="008803BA"/>
    <w:rsid w:val="0088267A"/>
    <w:rsid w:val="00882D8C"/>
    <w:rsid w:val="00882FE3"/>
    <w:rsid w:val="00884822"/>
    <w:rsid w:val="0088520B"/>
    <w:rsid w:val="008852C2"/>
    <w:rsid w:val="00885B38"/>
    <w:rsid w:val="00886944"/>
    <w:rsid w:val="0088791E"/>
    <w:rsid w:val="00887E24"/>
    <w:rsid w:val="00890B3D"/>
    <w:rsid w:val="00891E70"/>
    <w:rsid w:val="00893659"/>
    <w:rsid w:val="0089504F"/>
    <w:rsid w:val="00896B60"/>
    <w:rsid w:val="00897AA5"/>
    <w:rsid w:val="008A2801"/>
    <w:rsid w:val="008A78D6"/>
    <w:rsid w:val="008B07DA"/>
    <w:rsid w:val="008B13B0"/>
    <w:rsid w:val="008B1C41"/>
    <w:rsid w:val="008B34E5"/>
    <w:rsid w:val="008B5FC0"/>
    <w:rsid w:val="008B6612"/>
    <w:rsid w:val="008C0E53"/>
    <w:rsid w:val="008C2419"/>
    <w:rsid w:val="008C3126"/>
    <w:rsid w:val="008C48E2"/>
    <w:rsid w:val="008C4D69"/>
    <w:rsid w:val="008C61DA"/>
    <w:rsid w:val="008C7D9F"/>
    <w:rsid w:val="008D02B5"/>
    <w:rsid w:val="008D30A8"/>
    <w:rsid w:val="008E22A3"/>
    <w:rsid w:val="008E3183"/>
    <w:rsid w:val="008E432B"/>
    <w:rsid w:val="008E4909"/>
    <w:rsid w:val="008E5EAC"/>
    <w:rsid w:val="008E71D3"/>
    <w:rsid w:val="008F037D"/>
    <w:rsid w:val="008F0903"/>
    <w:rsid w:val="008F0D1E"/>
    <w:rsid w:val="008F1154"/>
    <w:rsid w:val="008F1A0C"/>
    <w:rsid w:val="008F1F73"/>
    <w:rsid w:val="008F33D1"/>
    <w:rsid w:val="008F474D"/>
    <w:rsid w:val="008F5808"/>
    <w:rsid w:val="008F5DB7"/>
    <w:rsid w:val="008F6845"/>
    <w:rsid w:val="008F757D"/>
    <w:rsid w:val="008F7DC6"/>
    <w:rsid w:val="00900A1B"/>
    <w:rsid w:val="00900BD1"/>
    <w:rsid w:val="00901E65"/>
    <w:rsid w:val="00904FBB"/>
    <w:rsid w:val="00906B56"/>
    <w:rsid w:val="00907B8A"/>
    <w:rsid w:val="00910116"/>
    <w:rsid w:val="00911594"/>
    <w:rsid w:val="00912128"/>
    <w:rsid w:val="009123C9"/>
    <w:rsid w:val="009130DF"/>
    <w:rsid w:val="00913D7E"/>
    <w:rsid w:val="009141EE"/>
    <w:rsid w:val="00914FFB"/>
    <w:rsid w:val="00917337"/>
    <w:rsid w:val="00920E0F"/>
    <w:rsid w:val="00921931"/>
    <w:rsid w:val="00922F39"/>
    <w:rsid w:val="00923405"/>
    <w:rsid w:val="009252E2"/>
    <w:rsid w:val="0092679B"/>
    <w:rsid w:val="00927250"/>
    <w:rsid w:val="00927B3D"/>
    <w:rsid w:val="0093056A"/>
    <w:rsid w:val="00930AAD"/>
    <w:rsid w:val="0093220C"/>
    <w:rsid w:val="0093629F"/>
    <w:rsid w:val="00936945"/>
    <w:rsid w:val="00936E5B"/>
    <w:rsid w:val="00936EA2"/>
    <w:rsid w:val="00937FE2"/>
    <w:rsid w:val="00940008"/>
    <w:rsid w:val="009402DE"/>
    <w:rsid w:val="00940B9B"/>
    <w:rsid w:val="00943D02"/>
    <w:rsid w:val="00944282"/>
    <w:rsid w:val="00944617"/>
    <w:rsid w:val="00944903"/>
    <w:rsid w:val="009463F2"/>
    <w:rsid w:val="0094740C"/>
    <w:rsid w:val="009502AA"/>
    <w:rsid w:val="009511E0"/>
    <w:rsid w:val="009515D4"/>
    <w:rsid w:val="00951E55"/>
    <w:rsid w:val="009526CD"/>
    <w:rsid w:val="0095300B"/>
    <w:rsid w:val="0095307A"/>
    <w:rsid w:val="0095680C"/>
    <w:rsid w:val="009608C2"/>
    <w:rsid w:val="00960E44"/>
    <w:rsid w:val="00963B7F"/>
    <w:rsid w:val="009663D7"/>
    <w:rsid w:val="0096736C"/>
    <w:rsid w:val="00967E2F"/>
    <w:rsid w:val="00970A28"/>
    <w:rsid w:val="00970F55"/>
    <w:rsid w:val="009710A5"/>
    <w:rsid w:val="0097114E"/>
    <w:rsid w:val="0097228C"/>
    <w:rsid w:val="00974A77"/>
    <w:rsid w:val="009773D4"/>
    <w:rsid w:val="00977ED1"/>
    <w:rsid w:val="009838E4"/>
    <w:rsid w:val="00987CB6"/>
    <w:rsid w:val="009901C3"/>
    <w:rsid w:val="00990C39"/>
    <w:rsid w:val="009919C3"/>
    <w:rsid w:val="009925C2"/>
    <w:rsid w:val="00992E0F"/>
    <w:rsid w:val="00993ADE"/>
    <w:rsid w:val="00995BA4"/>
    <w:rsid w:val="00997A39"/>
    <w:rsid w:val="00997BE2"/>
    <w:rsid w:val="009A1702"/>
    <w:rsid w:val="009A1902"/>
    <w:rsid w:val="009A1983"/>
    <w:rsid w:val="009A1E7E"/>
    <w:rsid w:val="009A3720"/>
    <w:rsid w:val="009A5D13"/>
    <w:rsid w:val="009A60C6"/>
    <w:rsid w:val="009A70BF"/>
    <w:rsid w:val="009B43B8"/>
    <w:rsid w:val="009B6619"/>
    <w:rsid w:val="009B6AE9"/>
    <w:rsid w:val="009B769D"/>
    <w:rsid w:val="009B7840"/>
    <w:rsid w:val="009C2626"/>
    <w:rsid w:val="009C4BB1"/>
    <w:rsid w:val="009C6EFF"/>
    <w:rsid w:val="009C75AE"/>
    <w:rsid w:val="009C7E9A"/>
    <w:rsid w:val="009D2E4A"/>
    <w:rsid w:val="009D600F"/>
    <w:rsid w:val="009D64EE"/>
    <w:rsid w:val="009D68AF"/>
    <w:rsid w:val="009D7E8E"/>
    <w:rsid w:val="009E3408"/>
    <w:rsid w:val="009E50DB"/>
    <w:rsid w:val="009E643F"/>
    <w:rsid w:val="009E7723"/>
    <w:rsid w:val="009F0378"/>
    <w:rsid w:val="009F05CC"/>
    <w:rsid w:val="009F1B5E"/>
    <w:rsid w:val="009F2B25"/>
    <w:rsid w:val="009F2BE8"/>
    <w:rsid w:val="009F3B02"/>
    <w:rsid w:val="009F43A2"/>
    <w:rsid w:val="009F44AF"/>
    <w:rsid w:val="009F5F82"/>
    <w:rsid w:val="00A051A2"/>
    <w:rsid w:val="00A066B0"/>
    <w:rsid w:val="00A06F05"/>
    <w:rsid w:val="00A075C4"/>
    <w:rsid w:val="00A103A7"/>
    <w:rsid w:val="00A11E76"/>
    <w:rsid w:val="00A12A10"/>
    <w:rsid w:val="00A13E50"/>
    <w:rsid w:val="00A14BB3"/>
    <w:rsid w:val="00A159AA"/>
    <w:rsid w:val="00A169E2"/>
    <w:rsid w:val="00A16B5A"/>
    <w:rsid w:val="00A17CE4"/>
    <w:rsid w:val="00A20251"/>
    <w:rsid w:val="00A2094D"/>
    <w:rsid w:val="00A20C94"/>
    <w:rsid w:val="00A212AB"/>
    <w:rsid w:val="00A216A3"/>
    <w:rsid w:val="00A227EF"/>
    <w:rsid w:val="00A243F6"/>
    <w:rsid w:val="00A24AB9"/>
    <w:rsid w:val="00A24BB8"/>
    <w:rsid w:val="00A2613B"/>
    <w:rsid w:val="00A26496"/>
    <w:rsid w:val="00A30B7F"/>
    <w:rsid w:val="00A31092"/>
    <w:rsid w:val="00A32A57"/>
    <w:rsid w:val="00A337C6"/>
    <w:rsid w:val="00A33ABE"/>
    <w:rsid w:val="00A358E3"/>
    <w:rsid w:val="00A359B0"/>
    <w:rsid w:val="00A35ED5"/>
    <w:rsid w:val="00A36044"/>
    <w:rsid w:val="00A401D1"/>
    <w:rsid w:val="00A417E7"/>
    <w:rsid w:val="00A4393E"/>
    <w:rsid w:val="00A453B9"/>
    <w:rsid w:val="00A4651D"/>
    <w:rsid w:val="00A47DE1"/>
    <w:rsid w:val="00A5010C"/>
    <w:rsid w:val="00A51F64"/>
    <w:rsid w:val="00A52055"/>
    <w:rsid w:val="00A60CD1"/>
    <w:rsid w:val="00A610C2"/>
    <w:rsid w:val="00A615ED"/>
    <w:rsid w:val="00A619BE"/>
    <w:rsid w:val="00A61A1E"/>
    <w:rsid w:val="00A62ED4"/>
    <w:rsid w:val="00A63204"/>
    <w:rsid w:val="00A640AC"/>
    <w:rsid w:val="00A6446E"/>
    <w:rsid w:val="00A65610"/>
    <w:rsid w:val="00A66957"/>
    <w:rsid w:val="00A7072E"/>
    <w:rsid w:val="00A71029"/>
    <w:rsid w:val="00A7124C"/>
    <w:rsid w:val="00A7269F"/>
    <w:rsid w:val="00A7324B"/>
    <w:rsid w:val="00A74485"/>
    <w:rsid w:val="00A74D52"/>
    <w:rsid w:val="00A75027"/>
    <w:rsid w:val="00A7575D"/>
    <w:rsid w:val="00A7617C"/>
    <w:rsid w:val="00A76B96"/>
    <w:rsid w:val="00A76CC2"/>
    <w:rsid w:val="00A80EE9"/>
    <w:rsid w:val="00A81186"/>
    <w:rsid w:val="00A8248A"/>
    <w:rsid w:val="00A82F7B"/>
    <w:rsid w:val="00A831FF"/>
    <w:rsid w:val="00A832B7"/>
    <w:rsid w:val="00A8330D"/>
    <w:rsid w:val="00A83643"/>
    <w:rsid w:val="00A83882"/>
    <w:rsid w:val="00A87D99"/>
    <w:rsid w:val="00A90CED"/>
    <w:rsid w:val="00A91617"/>
    <w:rsid w:val="00A925E1"/>
    <w:rsid w:val="00A928A8"/>
    <w:rsid w:val="00A943FF"/>
    <w:rsid w:val="00A95A6C"/>
    <w:rsid w:val="00A962FC"/>
    <w:rsid w:val="00A96452"/>
    <w:rsid w:val="00A975B7"/>
    <w:rsid w:val="00AA15C9"/>
    <w:rsid w:val="00AA2DA0"/>
    <w:rsid w:val="00AA3992"/>
    <w:rsid w:val="00AA3FFA"/>
    <w:rsid w:val="00AA5181"/>
    <w:rsid w:val="00AA5D4F"/>
    <w:rsid w:val="00AA727B"/>
    <w:rsid w:val="00AB1271"/>
    <w:rsid w:val="00AB12FC"/>
    <w:rsid w:val="00AB177F"/>
    <w:rsid w:val="00AB1C14"/>
    <w:rsid w:val="00AB26E8"/>
    <w:rsid w:val="00AB3CB7"/>
    <w:rsid w:val="00AB4191"/>
    <w:rsid w:val="00AB572F"/>
    <w:rsid w:val="00AB5FE5"/>
    <w:rsid w:val="00AB6517"/>
    <w:rsid w:val="00AB6985"/>
    <w:rsid w:val="00AC0066"/>
    <w:rsid w:val="00AC0270"/>
    <w:rsid w:val="00AC0816"/>
    <w:rsid w:val="00AC0D69"/>
    <w:rsid w:val="00AC1E66"/>
    <w:rsid w:val="00AC5887"/>
    <w:rsid w:val="00AC6552"/>
    <w:rsid w:val="00AC69CD"/>
    <w:rsid w:val="00AC6D26"/>
    <w:rsid w:val="00AD0740"/>
    <w:rsid w:val="00AD22BF"/>
    <w:rsid w:val="00AD258D"/>
    <w:rsid w:val="00AD2A10"/>
    <w:rsid w:val="00AD2E11"/>
    <w:rsid w:val="00AD2E58"/>
    <w:rsid w:val="00AD386B"/>
    <w:rsid w:val="00AD39A6"/>
    <w:rsid w:val="00AD4A51"/>
    <w:rsid w:val="00AD52D9"/>
    <w:rsid w:val="00AD5617"/>
    <w:rsid w:val="00AD624D"/>
    <w:rsid w:val="00AD6547"/>
    <w:rsid w:val="00AD74DF"/>
    <w:rsid w:val="00AE07E6"/>
    <w:rsid w:val="00AE10F2"/>
    <w:rsid w:val="00AE167D"/>
    <w:rsid w:val="00AE188A"/>
    <w:rsid w:val="00AE1953"/>
    <w:rsid w:val="00AE1EEB"/>
    <w:rsid w:val="00AE2D74"/>
    <w:rsid w:val="00AE2DEA"/>
    <w:rsid w:val="00AE518A"/>
    <w:rsid w:val="00AE7A75"/>
    <w:rsid w:val="00AE7AAA"/>
    <w:rsid w:val="00AF0A0F"/>
    <w:rsid w:val="00AF13F7"/>
    <w:rsid w:val="00AF1921"/>
    <w:rsid w:val="00AF4CC8"/>
    <w:rsid w:val="00AF58A4"/>
    <w:rsid w:val="00AF6011"/>
    <w:rsid w:val="00AF6870"/>
    <w:rsid w:val="00AF7DB1"/>
    <w:rsid w:val="00B009BF"/>
    <w:rsid w:val="00B016D4"/>
    <w:rsid w:val="00B01BEB"/>
    <w:rsid w:val="00B01C0C"/>
    <w:rsid w:val="00B031DB"/>
    <w:rsid w:val="00B11211"/>
    <w:rsid w:val="00B13B2F"/>
    <w:rsid w:val="00B14399"/>
    <w:rsid w:val="00B16CEE"/>
    <w:rsid w:val="00B218C6"/>
    <w:rsid w:val="00B22331"/>
    <w:rsid w:val="00B23114"/>
    <w:rsid w:val="00B24476"/>
    <w:rsid w:val="00B24888"/>
    <w:rsid w:val="00B2776B"/>
    <w:rsid w:val="00B2781D"/>
    <w:rsid w:val="00B300D9"/>
    <w:rsid w:val="00B31FF9"/>
    <w:rsid w:val="00B32363"/>
    <w:rsid w:val="00B33998"/>
    <w:rsid w:val="00B35808"/>
    <w:rsid w:val="00B35BAA"/>
    <w:rsid w:val="00B369CE"/>
    <w:rsid w:val="00B36B1E"/>
    <w:rsid w:val="00B379D7"/>
    <w:rsid w:val="00B40AB3"/>
    <w:rsid w:val="00B41871"/>
    <w:rsid w:val="00B41C67"/>
    <w:rsid w:val="00B42E79"/>
    <w:rsid w:val="00B45ADF"/>
    <w:rsid w:val="00B46BC8"/>
    <w:rsid w:val="00B47511"/>
    <w:rsid w:val="00B47743"/>
    <w:rsid w:val="00B47C4F"/>
    <w:rsid w:val="00B503BC"/>
    <w:rsid w:val="00B509F7"/>
    <w:rsid w:val="00B53AD2"/>
    <w:rsid w:val="00B5562C"/>
    <w:rsid w:val="00B55B7D"/>
    <w:rsid w:val="00B568C9"/>
    <w:rsid w:val="00B57758"/>
    <w:rsid w:val="00B622DA"/>
    <w:rsid w:val="00B62F2C"/>
    <w:rsid w:val="00B64887"/>
    <w:rsid w:val="00B65991"/>
    <w:rsid w:val="00B66E3A"/>
    <w:rsid w:val="00B6777A"/>
    <w:rsid w:val="00B70648"/>
    <w:rsid w:val="00B70893"/>
    <w:rsid w:val="00B715CC"/>
    <w:rsid w:val="00B71CC8"/>
    <w:rsid w:val="00B728A4"/>
    <w:rsid w:val="00B7551F"/>
    <w:rsid w:val="00B802DB"/>
    <w:rsid w:val="00B80B8B"/>
    <w:rsid w:val="00B811DF"/>
    <w:rsid w:val="00B81E65"/>
    <w:rsid w:val="00B83364"/>
    <w:rsid w:val="00B83872"/>
    <w:rsid w:val="00B84A37"/>
    <w:rsid w:val="00B85306"/>
    <w:rsid w:val="00B86741"/>
    <w:rsid w:val="00B8680F"/>
    <w:rsid w:val="00B877B2"/>
    <w:rsid w:val="00B92015"/>
    <w:rsid w:val="00B9244F"/>
    <w:rsid w:val="00B937DE"/>
    <w:rsid w:val="00B962B0"/>
    <w:rsid w:val="00BA10D8"/>
    <w:rsid w:val="00BA1627"/>
    <w:rsid w:val="00BA47C5"/>
    <w:rsid w:val="00BA5F02"/>
    <w:rsid w:val="00BA6887"/>
    <w:rsid w:val="00BA6FD6"/>
    <w:rsid w:val="00BA7CB5"/>
    <w:rsid w:val="00BB07FE"/>
    <w:rsid w:val="00BB0833"/>
    <w:rsid w:val="00BB23F3"/>
    <w:rsid w:val="00BB2E0E"/>
    <w:rsid w:val="00BB340C"/>
    <w:rsid w:val="00BB4F16"/>
    <w:rsid w:val="00BB5344"/>
    <w:rsid w:val="00BB7EAD"/>
    <w:rsid w:val="00BC063C"/>
    <w:rsid w:val="00BC0987"/>
    <w:rsid w:val="00BC0BEC"/>
    <w:rsid w:val="00BC1196"/>
    <w:rsid w:val="00BC1906"/>
    <w:rsid w:val="00BC1ABD"/>
    <w:rsid w:val="00BC2529"/>
    <w:rsid w:val="00BC305B"/>
    <w:rsid w:val="00BC59A2"/>
    <w:rsid w:val="00BC5E84"/>
    <w:rsid w:val="00BC7FB2"/>
    <w:rsid w:val="00BD03C4"/>
    <w:rsid w:val="00BD0EBF"/>
    <w:rsid w:val="00BD1B60"/>
    <w:rsid w:val="00BD4BC8"/>
    <w:rsid w:val="00BD75BD"/>
    <w:rsid w:val="00BD7696"/>
    <w:rsid w:val="00BD7A21"/>
    <w:rsid w:val="00BD7AF0"/>
    <w:rsid w:val="00BE0508"/>
    <w:rsid w:val="00BE086D"/>
    <w:rsid w:val="00BE2CA2"/>
    <w:rsid w:val="00BE48E4"/>
    <w:rsid w:val="00BE5B7D"/>
    <w:rsid w:val="00BE5D3B"/>
    <w:rsid w:val="00BF06DB"/>
    <w:rsid w:val="00BF0745"/>
    <w:rsid w:val="00BF15F1"/>
    <w:rsid w:val="00BF2807"/>
    <w:rsid w:val="00BF3331"/>
    <w:rsid w:val="00BF3551"/>
    <w:rsid w:val="00BF4DC5"/>
    <w:rsid w:val="00BF4E6D"/>
    <w:rsid w:val="00BF596E"/>
    <w:rsid w:val="00BF65DD"/>
    <w:rsid w:val="00C029E2"/>
    <w:rsid w:val="00C03288"/>
    <w:rsid w:val="00C033E0"/>
    <w:rsid w:val="00C04529"/>
    <w:rsid w:val="00C049C7"/>
    <w:rsid w:val="00C04F78"/>
    <w:rsid w:val="00C058C9"/>
    <w:rsid w:val="00C06993"/>
    <w:rsid w:val="00C07952"/>
    <w:rsid w:val="00C116D1"/>
    <w:rsid w:val="00C144E6"/>
    <w:rsid w:val="00C150E7"/>
    <w:rsid w:val="00C15F89"/>
    <w:rsid w:val="00C16C47"/>
    <w:rsid w:val="00C17050"/>
    <w:rsid w:val="00C2161C"/>
    <w:rsid w:val="00C2398C"/>
    <w:rsid w:val="00C23DA0"/>
    <w:rsid w:val="00C241D9"/>
    <w:rsid w:val="00C254F0"/>
    <w:rsid w:val="00C26657"/>
    <w:rsid w:val="00C268CF"/>
    <w:rsid w:val="00C300B2"/>
    <w:rsid w:val="00C30E6E"/>
    <w:rsid w:val="00C310F7"/>
    <w:rsid w:val="00C31B5F"/>
    <w:rsid w:val="00C32D49"/>
    <w:rsid w:val="00C3302C"/>
    <w:rsid w:val="00C33A2E"/>
    <w:rsid w:val="00C34460"/>
    <w:rsid w:val="00C3459D"/>
    <w:rsid w:val="00C34F09"/>
    <w:rsid w:val="00C34F37"/>
    <w:rsid w:val="00C354D4"/>
    <w:rsid w:val="00C35BAA"/>
    <w:rsid w:val="00C36A7A"/>
    <w:rsid w:val="00C372E4"/>
    <w:rsid w:val="00C3741B"/>
    <w:rsid w:val="00C409A2"/>
    <w:rsid w:val="00C418DE"/>
    <w:rsid w:val="00C41D1E"/>
    <w:rsid w:val="00C42109"/>
    <w:rsid w:val="00C44F6C"/>
    <w:rsid w:val="00C462CB"/>
    <w:rsid w:val="00C473E4"/>
    <w:rsid w:val="00C50236"/>
    <w:rsid w:val="00C519CB"/>
    <w:rsid w:val="00C51B20"/>
    <w:rsid w:val="00C521ED"/>
    <w:rsid w:val="00C547CC"/>
    <w:rsid w:val="00C54F27"/>
    <w:rsid w:val="00C55E8A"/>
    <w:rsid w:val="00C56EF8"/>
    <w:rsid w:val="00C6114A"/>
    <w:rsid w:val="00C618A8"/>
    <w:rsid w:val="00C61AF7"/>
    <w:rsid w:val="00C624CD"/>
    <w:rsid w:val="00C66C4F"/>
    <w:rsid w:val="00C71F5B"/>
    <w:rsid w:val="00C726A2"/>
    <w:rsid w:val="00C72C0D"/>
    <w:rsid w:val="00C73BE7"/>
    <w:rsid w:val="00C744FE"/>
    <w:rsid w:val="00C765BD"/>
    <w:rsid w:val="00C76E6F"/>
    <w:rsid w:val="00C775BD"/>
    <w:rsid w:val="00C80D87"/>
    <w:rsid w:val="00C826DE"/>
    <w:rsid w:val="00C8280E"/>
    <w:rsid w:val="00C82E97"/>
    <w:rsid w:val="00C84234"/>
    <w:rsid w:val="00C85AFE"/>
    <w:rsid w:val="00C85B15"/>
    <w:rsid w:val="00C86676"/>
    <w:rsid w:val="00C86A22"/>
    <w:rsid w:val="00C875F2"/>
    <w:rsid w:val="00C87928"/>
    <w:rsid w:val="00C87ED6"/>
    <w:rsid w:val="00C91D0E"/>
    <w:rsid w:val="00C94ED1"/>
    <w:rsid w:val="00C959B9"/>
    <w:rsid w:val="00C964DC"/>
    <w:rsid w:val="00CA2034"/>
    <w:rsid w:val="00CA2112"/>
    <w:rsid w:val="00CA2A37"/>
    <w:rsid w:val="00CA3EFE"/>
    <w:rsid w:val="00CA3FBD"/>
    <w:rsid w:val="00CA4F85"/>
    <w:rsid w:val="00CA7058"/>
    <w:rsid w:val="00CA7AC6"/>
    <w:rsid w:val="00CB4A89"/>
    <w:rsid w:val="00CB52F2"/>
    <w:rsid w:val="00CB6223"/>
    <w:rsid w:val="00CB7D97"/>
    <w:rsid w:val="00CC3B67"/>
    <w:rsid w:val="00CC49E1"/>
    <w:rsid w:val="00CC6217"/>
    <w:rsid w:val="00CC6FC9"/>
    <w:rsid w:val="00CC7237"/>
    <w:rsid w:val="00CC7549"/>
    <w:rsid w:val="00CC7FB7"/>
    <w:rsid w:val="00CD0090"/>
    <w:rsid w:val="00CD072F"/>
    <w:rsid w:val="00CD17A7"/>
    <w:rsid w:val="00CD1817"/>
    <w:rsid w:val="00CD1A9E"/>
    <w:rsid w:val="00CD2AB4"/>
    <w:rsid w:val="00CD2B87"/>
    <w:rsid w:val="00CD3C29"/>
    <w:rsid w:val="00CD3D99"/>
    <w:rsid w:val="00CD4870"/>
    <w:rsid w:val="00CD51FA"/>
    <w:rsid w:val="00CD54FA"/>
    <w:rsid w:val="00CD587C"/>
    <w:rsid w:val="00CE4F48"/>
    <w:rsid w:val="00CE584B"/>
    <w:rsid w:val="00CE785A"/>
    <w:rsid w:val="00CE7E86"/>
    <w:rsid w:val="00CF04FB"/>
    <w:rsid w:val="00CF164A"/>
    <w:rsid w:val="00CF3511"/>
    <w:rsid w:val="00CF4B39"/>
    <w:rsid w:val="00CF4F01"/>
    <w:rsid w:val="00CF5974"/>
    <w:rsid w:val="00CF605F"/>
    <w:rsid w:val="00CF7629"/>
    <w:rsid w:val="00D00F39"/>
    <w:rsid w:val="00D01BB2"/>
    <w:rsid w:val="00D0451D"/>
    <w:rsid w:val="00D07ACE"/>
    <w:rsid w:val="00D102DE"/>
    <w:rsid w:val="00D111CA"/>
    <w:rsid w:val="00D114CA"/>
    <w:rsid w:val="00D1353C"/>
    <w:rsid w:val="00D13A5E"/>
    <w:rsid w:val="00D13F3C"/>
    <w:rsid w:val="00D14C7D"/>
    <w:rsid w:val="00D16D52"/>
    <w:rsid w:val="00D16F43"/>
    <w:rsid w:val="00D172D7"/>
    <w:rsid w:val="00D17AE7"/>
    <w:rsid w:val="00D21566"/>
    <w:rsid w:val="00D21704"/>
    <w:rsid w:val="00D2187D"/>
    <w:rsid w:val="00D2380A"/>
    <w:rsid w:val="00D239EA"/>
    <w:rsid w:val="00D244BD"/>
    <w:rsid w:val="00D253EA"/>
    <w:rsid w:val="00D26812"/>
    <w:rsid w:val="00D271E4"/>
    <w:rsid w:val="00D27C78"/>
    <w:rsid w:val="00D27E42"/>
    <w:rsid w:val="00D318FF"/>
    <w:rsid w:val="00D328AB"/>
    <w:rsid w:val="00D33868"/>
    <w:rsid w:val="00D3439E"/>
    <w:rsid w:val="00D40D41"/>
    <w:rsid w:val="00D40F79"/>
    <w:rsid w:val="00D4211E"/>
    <w:rsid w:val="00D42636"/>
    <w:rsid w:val="00D42988"/>
    <w:rsid w:val="00D4508E"/>
    <w:rsid w:val="00D461A6"/>
    <w:rsid w:val="00D46517"/>
    <w:rsid w:val="00D473E1"/>
    <w:rsid w:val="00D47E27"/>
    <w:rsid w:val="00D51035"/>
    <w:rsid w:val="00D51126"/>
    <w:rsid w:val="00D5285D"/>
    <w:rsid w:val="00D55100"/>
    <w:rsid w:val="00D572A0"/>
    <w:rsid w:val="00D60700"/>
    <w:rsid w:val="00D623EB"/>
    <w:rsid w:val="00D62A03"/>
    <w:rsid w:val="00D63BA1"/>
    <w:rsid w:val="00D63F90"/>
    <w:rsid w:val="00D65465"/>
    <w:rsid w:val="00D66908"/>
    <w:rsid w:val="00D67148"/>
    <w:rsid w:val="00D71A0C"/>
    <w:rsid w:val="00D71A95"/>
    <w:rsid w:val="00D71EAF"/>
    <w:rsid w:val="00D72066"/>
    <w:rsid w:val="00D74567"/>
    <w:rsid w:val="00D75921"/>
    <w:rsid w:val="00D759E8"/>
    <w:rsid w:val="00D7741E"/>
    <w:rsid w:val="00D77A3E"/>
    <w:rsid w:val="00D77A6A"/>
    <w:rsid w:val="00D82A2B"/>
    <w:rsid w:val="00D82DD6"/>
    <w:rsid w:val="00D83608"/>
    <w:rsid w:val="00D84254"/>
    <w:rsid w:val="00D85313"/>
    <w:rsid w:val="00D86018"/>
    <w:rsid w:val="00D87F66"/>
    <w:rsid w:val="00D906C4"/>
    <w:rsid w:val="00D917F2"/>
    <w:rsid w:val="00D94664"/>
    <w:rsid w:val="00D95FD8"/>
    <w:rsid w:val="00D962AE"/>
    <w:rsid w:val="00DA19D2"/>
    <w:rsid w:val="00DA1C15"/>
    <w:rsid w:val="00DA1CFE"/>
    <w:rsid w:val="00DA2B7A"/>
    <w:rsid w:val="00DA3450"/>
    <w:rsid w:val="00DA37FB"/>
    <w:rsid w:val="00DA3E29"/>
    <w:rsid w:val="00DA5399"/>
    <w:rsid w:val="00DA705B"/>
    <w:rsid w:val="00DA7345"/>
    <w:rsid w:val="00DB0336"/>
    <w:rsid w:val="00DB0381"/>
    <w:rsid w:val="00DB0B23"/>
    <w:rsid w:val="00DB0E07"/>
    <w:rsid w:val="00DB1540"/>
    <w:rsid w:val="00DB22A9"/>
    <w:rsid w:val="00DB55B0"/>
    <w:rsid w:val="00DB6310"/>
    <w:rsid w:val="00DB7181"/>
    <w:rsid w:val="00DC42DC"/>
    <w:rsid w:val="00DC67A4"/>
    <w:rsid w:val="00DC6B4B"/>
    <w:rsid w:val="00DD156F"/>
    <w:rsid w:val="00DD30D4"/>
    <w:rsid w:val="00DD45DF"/>
    <w:rsid w:val="00DD50D9"/>
    <w:rsid w:val="00DD67A0"/>
    <w:rsid w:val="00DD78D1"/>
    <w:rsid w:val="00DE165B"/>
    <w:rsid w:val="00DE29DD"/>
    <w:rsid w:val="00DE36FE"/>
    <w:rsid w:val="00DE3817"/>
    <w:rsid w:val="00DE3E93"/>
    <w:rsid w:val="00DE43BD"/>
    <w:rsid w:val="00DE4E82"/>
    <w:rsid w:val="00DE51C2"/>
    <w:rsid w:val="00DE5D29"/>
    <w:rsid w:val="00DE729A"/>
    <w:rsid w:val="00DE7E2F"/>
    <w:rsid w:val="00DF1E48"/>
    <w:rsid w:val="00DF22A0"/>
    <w:rsid w:val="00DF4380"/>
    <w:rsid w:val="00DF4540"/>
    <w:rsid w:val="00DF569E"/>
    <w:rsid w:val="00DF62F7"/>
    <w:rsid w:val="00DF6FC7"/>
    <w:rsid w:val="00E0283A"/>
    <w:rsid w:val="00E0353B"/>
    <w:rsid w:val="00E03654"/>
    <w:rsid w:val="00E04DC6"/>
    <w:rsid w:val="00E052E2"/>
    <w:rsid w:val="00E0623D"/>
    <w:rsid w:val="00E063D4"/>
    <w:rsid w:val="00E07870"/>
    <w:rsid w:val="00E07E6C"/>
    <w:rsid w:val="00E10857"/>
    <w:rsid w:val="00E12A8E"/>
    <w:rsid w:val="00E130AE"/>
    <w:rsid w:val="00E137B9"/>
    <w:rsid w:val="00E137F4"/>
    <w:rsid w:val="00E14163"/>
    <w:rsid w:val="00E14E68"/>
    <w:rsid w:val="00E15E6A"/>
    <w:rsid w:val="00E17643"/>
    <w:rsid w:val="00E212CA"/>
    <w:rsid w:val="00E216F2"/>
    <w:rsid w:val="00E21E7E"/>
    <w:rsid w:val="00E22504"/>
    <w:rsid w:val="00E2474F"/>
    <w:rsid w:val="00E26820"/>
    <w:rsid w:val="00E2797E"/>
    <w:rsid w:val="00E32440"/>
    <w:rsid w:val="00E3271C"/>
    <w:rsid w:val="00E32D86"/>
    <w:rsid w:val="00E32FC5"/>
    <w:rsid w:val="00E3320E"/>
    <w:rsid w:val="00E33435"/>
    <w:rsid w:val="00E3413F"/>
    <w:rsid w:val="00E35ADA"/>
    <w:rsid w:val="00E364BF"/>
    <w:rsid w:val="00E36A05"/>
    <w:rsid w:val="00E37123"/>
    <w:rsid w:val="00E4125A"/>
    <w:rsid w:val="00E43BAF"/>
    <w:rsid w:val="00E43EA4"/>
    <w:rsid w:val="00E44152"/>
    <w:rsid w:val="00E453E5"/>
    <w:rsid w:val="00E45846"/>
    <w:rsid w:val="00E45DD6"/>
    <w:rsid w:val="00E46685"/>
    <w:rsid w:val="00E51103"/>
    <w:rsid w:val="00E51985"/>
    <w:rsid w:val="00E526C8"/>
    <w:rsid w:val="00E52F0E"/>
    <w:rsid w:val="00E540EC"/>
    <w:rsid w:val="00E547D8"/>
    <w:rsid w:val="00E557CF"/>
    <w:rsid w:val="00E55C82"/>
    <w:rsid w:val="00E6020E"/>
    <w:rsid w:val="00E603D6"/>
    <w:rsid w:val="00E609AE"/>
    <w:rsid w:val="00E61378"/>
    <w:rsid w:val="00E63543"/>
    <w:rsid w:val="00E64846"/>
    <w:rsid w:val="00E64B8F"/>
    <w:rsid w:val="00E65624"/>
    <w:rsid w:val="00E665DF"/>
    <w:rsid w:val="00E66A87"/>
    <w:rsid w:val="00E66FCE"/>
    <w:rsid w:val="00E700D0"/>
    <w:rsid w:val="00E70144"/>
    <w:rsid w:val="00E70275"/>
    <w:rsid w:val="00E70371"/>
    <w:rsid w:val="00E703DE"/>
    <w:rsid w:val="00E7375F"/>
    <w:rsid w:val="00E73F4F"/>
    <w:rsid w:val="00E74012"/>
    <w:rsid w:val="00E7436A"/>
    <w:rsid w:val="00E74758"/>
    <w:rsid w:val="00E74BCA"/>
    <w:rsid w:val="00E74C49"/>
    <w:rsid w:val="00E74E08"/>
    <w:rsid w:val="00E75027"/>
    <w:rsid w:val="00E750C8"/>
    <w:rsid w:val="00E814D5"/>
    <w:rsid w:val="00E82059"/>
    <w:rsid w:val="00E82163"/>
    <w:rsid w:val="00E84FFB"/>
    <w:rsid w:val="00E8511B"/>
    <w:rsid w:val="00E858E1"/>
    <w:rsid w:val="00E85AB6"/>
    <w:rsid w:val="00E87A6D"/>
    <w:rsid w:val="00E90112"/>
    <w:rsid w:val="00E90499"/>
    <w:rsid w:val="00E92A42"/>
    <w:rsid w:val="00E9343B"/>
    <w:rsid w:val="00E94519"/>
    <w:rsid w:val="00E957BA"/>
    <w:rsid w:val="00E95C9A"/>
    <w:rsid w:val="00E96889"/>
    <w:rsid w:val="00EA00DF"/>
    <w:rsid w:val="00EA0129"/>
    <w:rsid w:val="00EA0E62"/>
    <w:rsid w:val="00EA1543"/>
    <w:rsid w:val="00EA1E29"/>
    <w:rsid w:val="00EA217A"/>
    <w:rsid w:val="00EA2D63"/>
    <w:rsid w:val="00EA3AF6"/>
    <w:rsid w:val="00EA6A36"/>
    <w:rsid w:val="00EB0668"/>
    <w:rsid w:val="00EB08FA"/>
    <w:rsid w:val="00EB12F6"/>
    <w:rsid w:val="00EB3804"/>
    <w:rsid w:val="00EB4C00"/>
    <w:rsid w:val="00EB791F"/>
    <w:rsid w:val="00EC0B21"/>
    <w:rsid w:val="00EC1C94"/>
    <w:rsid w:val="00EC2090"/>
    <w:rsid w:val="00EC51AF"/>
    <w:rsid w:val="00EC753C"/>
    <w:rsid w:val="00EC7CEA"/>
    <w:rsid w:val="00ED0544"/>
    <w:rsid w:val="00ED08A6"/>
    <w:rsid w:val="00ED0B4A"/>
    <w:rsid w:val="00ED1957"/>
    <w:rsid w:val="00ED2AE6"/>
    <w:rsid w:val="00ED3BC7"/>
    <w:rsid w:val="00ED47C8"/>
    <w:rsid w:val="00ED6E1A"/>
    <w:rsid w:val="00ED719B"/>
    <w:rsid w:val="00ED7C64"/>
    <w:rsid w:val="00EE2CE3"/>
    <w:rsid w:val="00EE2E94"/>
    <w:rsid w:val="00EE36FF"/>
    <w:rsid w:val="00EE48B2"/>
    <w:rsid w:val="00EE48EB"/>
    <w:rsid w:val="00EE4DDC"/>
    <w:rsid w:val="00EE4E32"/>
    <w:rsid w:val="00EE5D2B"/>
    <w:rsid w:val="00EE67F7"/>
    <w:rsid w:val="00EF0F56"/>
    <w:rsid w:val="00EF0FB5"/>
    <w:rsid w:val="00EF3A15"/>
    <w:rsid w:val="00EF3BC3"/>
    <w:rsid w:val="00EF3FE1"/>
    <w:rsid w:val="00EF4289"/>
    <w:rsid w:val="00EF4872"/>
    <w:rsid w:val="00EF6749"/>
    <w:rsid w:val="00EF689D"/>
    <w:rsid w:val="00F0050F"/>
    <w:rsid w:val="00F02076"/>
    <w:rsid w:val="00F02282"/>
    <w:rsid w:val="00F032BD"/>
    <w:rsid w:val="00F04322"/>
    <w:rsid w:val="00F0436A"/>
    <w:rsid w:val="00F04E44"/>
    <w:rsid w:val="00F056BC"/>
    <w:rsid w:val="00F070B6"/>
    <w:rsid w:val="00F12182"/>
    <w:rsid w:val="00F122FD"/>
    <w:rsid w:val="00F1243D"/>
    <w:rsid w:val="00F12943"/>
    <w:rsid w:val="00F175B7"/>
    <w:rsid w:val="00F20C8C"/>
    <w:rsid w:val="00F21345"/>
    <w:rsid w:val="00F23C3F"/>
    <w:rsid w:val="00F23D9E"/>
    <w:rsid w:val="00F24178"/>
    <w:rsid w:val="00F24587"/>
    <w:rsid w:val="00F25D8E"/>
    <w:rsid w:val="00F277E7"/>
    <w:rsid w:val="00F30BD5"/>
    <w:rsid w:val="00F324CE"/>
    <w:rsid w:val="00F35A9E"/>
    <w:rsid w:val="00F36D67"/>
    <w:rsid w:val="00F40A09"/>
    <w:rsid w:val="00F42292"/>
    <w:rsid w:val="00F43096"/>
    <w:rsid w:val="00F44CD1"/>
    <w:rsid w:val="00F45DF9"/>
    <w:rsid w:val="00F47324"/>
    <w:rsid w:val="00F477B7"/>
    <w:rsid w:val="00F50B56"/>
    <w:rsid w:val="00F51971"/>
    <w:rsid w:val="00F51DA1"/>
    <w:rsid w:val="00F51E89"/>
    <w:rsid w:val="00F524A0"/>
    <w:rsid w:val="00F5401D"/>
    <w:rsid w:val="00F54641"/>
    <w:rsid w:val="00F54BF3"/>
    <w:rsid w:val="00F54D07"/>
    <w:rsid w:val="00F5503D"/>
    <w:rsid w:val="00F556BC"/>
    <w:rsid w:val="00F571EB"/>
    <w:rsid w:val="00F57659"/>
    <w:rsid w:val="00F60CF8"/>
    <w:rsid w:val="00F627D8"/>
    <w:rsid w:val="00F629D3"/>
    <w:rsid w:val="00F63F55"/>
    <w:rsid w:val="00F6427D"/>
    <w:rsid w:val="00F670A4"/>
    <w:rsid w:val="00F70858"/>
    <w:rsid w:val="00F711B1"/>
    <w:rsid w:val="00F71722"/>
    <w:rsid w:val="00F7181F"/>
    <w:rsid w:val="00F726A5"/>
    <w:rsid w:val="00F7384D"/>
    <w:rsid w:val="00F73E43"/>
    <w:rsid w:val="00F74299"/>
    <w:rsid w:val="00F7581B"/>
    <w:rsid w:val="00F83E6B"/>
    <w:rsid w:val="00F84594"/>
    <w:rsid w:val="00F84630"/>
    <w:rsid w:val="00F85463"/>
    <w:rsid w:val="00F8581E"/>
    <w:rsid w:val="00F941A3"/>
    <w:rsid w:val="00F94509"/>
    <w:rsid w:val="00F949D2"/>
    <w:rsid w:val="00F960C9"/>
    <w:rsid w:val="00F97270"/>
    <w:rsid w:val="00F9743A"/>
    <w:rsid w:val="00F97525"/>
    <w:rsid w:val="00FA10C8"/>
    <w:rsid w:val="00FA142F"/>
    <w:rsid w:val="00FA3B61"/>
    <w:rsid w:val="00FA4618"/>
    <w:rsid w:val="00FA4E98"/>
    <w:rsid w:val="00FA5C56"/>
    <w:rsid w:val="00FA62AE"/>
    <w:rsid w:val="00FA6413"/>
    <w:rsid w:val="00FB0306"/>
    <w:rsid w:val="00FB2FBF"/>
    <w:rsid w:val="00FB3608"/>
    <w:rsid w:val="00FB5900"/>
    <w:rsid w:val="00FB6A7D"/>
    <w:rsid w:val="00FC15E4"/>
    <w:rsid w:val="00FC221F"/>
    <w:rsid w:val="00FC2DE6"/>
    <w:rsid w:val="00FC387B"/>
    <w:rsid w:val="00FC39B0"/>
    <w:rsid w:val="00FC4C8D"/>
    <w:rsid w:val="00FC530A"/>
    <w:rsid w:val="00FC55CD"/>
    <w:rsid w:val="00FC55D8"/>
    <w:rsid w:val="00FD2346"/>
    <w:rsid w:val="00FD445E"/>
    <w:rsid w:val="00FD61CC"/>
    <w:rsid w:val="00FD789F"/>
    <w:rsid w:val="00FE0633"/>
    <w:rsid w:val="00FE1074"/>
    <w:rsid w:val="00FE195F"/>
    <w:rsid w:val="00FE2196"/>
    <w:rsid w:val="00FE273A"/>
    <w:rsid w:val="00FE7177"/>
    <w:rsid w:val="00FF2F18"/>
    <w:rsid w:val="00FF3625"/>
    <w:rsid w:val="00FF445E"/>
    <w:rsid w:val="00FF46AA"/>
    <w:rsid w:val="00FF5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AC11"/>
  <w15:docId w15:val="{A0EBE10D-A2A6-46D4-A5F2-92BBA04D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B1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uiPriority w:val="99"/>
    <w:qFormat/>
    <w:rsid w:val="002C1B10"/>
    <w:pPr>
      <w:spacing w:before="40" w:after="40"/>
      <w:ind w:firstLine="1247"/>
      <w:jc w:val="both"/>
    </w:p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uiPriority w:val="99"/>
    <w:qFormat/>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sz w:val="20"/>
      <w:szCs w:val="20"/>
      <w:lang w:val="en-US" w:eastAsia="lt-LT"/>
    </w:rPr>
  </w:style>
  <w:style w:type="paragraph" w:customStyle="1" w:styleId="tajtip">
    <w:name w:val="tajtip"/>
    <w:basedOn w:val="prastasis"/>
    <w:rsid w:val="003C7246"/>
    <w:pPr>
      <w:spacing w:before="100" w:beforeAutospacing="1" w:after="100" w:afterAutospacing="1"/>
    </w:p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unhideWhenUsed/>
    <w:rsid w:val="003C7246"/>
    <w:rPr>
      <w:color w:val="0000FF"/>
      <w:u w:val="single"/>
    </w:rPr>
  </w:style>
  <w:style w:type="paragraph" w:styleId="Data">
    <w:name w:val="Date"/>
    <w:basedOn w:val="Antrats"/>
    <w:link w:val="DataDiagrama"/>
    <w:rsid w:val="004E720F"/>
    <w:pPr>
      <w:tabs>
        <w:tab w:val="clear" w:pos="4819"/>
        <w:tab w:val="clear" w:pos="9638"/>
      </w:tabs>
      <w:jc w:val="center"/>
    </w:p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style>
  <w:style w:type="character" w:customStyle="1" w:styleId="Bodytext2">
    <w:name w:val="Body text (2)_"/>
    <w:basedOn w:val="Numatytasispastraiposriftas"/>
    <w:link w:val="Bodytext21"/>
    <w:uiPriority w:val="99"/>
    <w:locked/>
    <w:rsid w:val="00F02076"/>
    <w:rPr>
      <w:rFonts w:ascii="Georgia" w:hAnsi="Georgia" w:cs="Georgia"/>
      <w:shd w:val="clear" w:color="auto" w:fill="FFFFFF"/>
    </w:rPr>
  </w:style>
  <w:style w:type="paragraph" w:customStyle="1" w:styleId="Bodytext21">
    <w:name w:val="Body text (2)1"/>
    <w:basedOn w:val="prastasis"/>
    <w:link w:val="Bodytext2"/>
    <w:uiPriority w:val="99"/>
    <w:rsid w:val="00F02076"/>
    <w:pPr>
      <w:widowControl w:val="0"/>
      <w:shd w:val="clear" w:color="auto" w:fill="FFFFFF"/>
      <w:spacing w:after="720" w:line="240" w:lineRule="atLeast"/>
      <w:jc w:val="center"/>
    </w:pPr>
    <w:rPr>
      <w:rFonts w:ascii="Georgia" w:hAnsi="Georgia" w:cs="Georgia"/>
      <w:sz w:val="22"/>
      <w:szCs w:val="22"/>
    </w:rPr>
  </w:style>
  <w:style w:type="paragraph" w:customStyle="1" w:styleId="Standard">
    <w:name w:val="Standard"/>
    <w:rsid w:val="00B40AB3"/>
    <w:pPr>
      <w:suppressAutoHyphens/>
      <w:autoSpaceDN w:val="0"/>
      <w:spacing w:after="0" w:line="240" w:lineRule="auto"/>
    </w:pPr>
    <w:rPr>
      <w:rFonts w:eastAsia="Times New Roman"/>
      <w:szCs w:val="20"/>
    </w:rPr>
  </w:style>
  <w:style w:type="character" w:customStyle="1" w:styleId="apple-style-span">
    <w:name w:val="apple-style-span"/>
    <w:basedOn w:val="Numatytasispastraiposriftas"/>
    <w:rsid w:val="00B40AB3"/>
  </w:style>
  <w:style w:type="paragraph" w:styleId="Pagrindinistekstas">
    <w:name w:val="Body Text"/>
    <w:basedOn w:val="prastasis"/>
    <w:link w:val="PagrindinistekstasDiagrama"/>
    <w:uiPriority w:val="99"/>
    <w:semiHidden/>
    <w:unhideWhenUsed/>
    <w:rsid w:val="00472BCC"/>
    <w:pPr>
      <w:spacing w:after="120"/>
    </w:pPr>
  </w:style>
  <w:style w:type="character" w:customStyle="1" w:styleId="PagrindinistekstasDiagrama">
    <w:name w:val="Pagrindinis tekstas Diagrama"/>
    <w:basedOn w:val="Numatytasispastraiposriftas"/>
    <w:link w:val="Pagrindinistekstas"/>
    <w:uiPriority w:val="99"/>
    <w:semiHidden/>
    <w:rsid w:val="00472BCC"/>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472BCC"/>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472BC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30AAD"/>
    <w:rPr>
      <w:sz w:val="16"/>
      <w:szCs w:val="16"/>
    </w:rPr>
  </w:style>
  <w:style w:type="paragraph" w:styleId="Komentarotekstas">
    <w:name w:val="annotation text"/>
    <w:basedOn w:val="prastasis"/>
    <w:link w:val="KomentarotekstasDiagrama"/>
    <w:uiPriority w:val="99"/>
    <w:unhideWhenUsed/>
    <w:rsid w:val="00930AAD"/>
  </w:style>
  <w:style w:type="character" w:customStyle="1" w:styleId="KomentarotekstasDiagrama">
    <w:name w:val="Komentaro tekstas Diagrama"/>
    <w:basedOn w:val="Numatytasispastraiposriftas"/>
    <w:link w:val="Komentarotekstas"/>
    <w:uiPriority w:val="99"/>
    <w:rsid w:val="00930AA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0AAD"/>
    <w:rPr>
      <w:b/>
      <w:bCs/>
    </w:rPr>
  </w:style>
  <w:style w:type="character" w:customStyle="1" w:styleId="KomentarotemaDiagrama">
    <w:name w:val="Komentaro tema Diagrama"/>
    <w:basedOn w:val="KomentarotekstasDiagrama"/>
    <w:link w:val="Komentarotema"/>
    <w:uiPriority w:val="99"/>
    <w:semiHidden/>
    <w:rsid w:val="00930AAD"/>
    <w:rPr>
      <w:rFonts w:ascii="Times New Roman" w:eastAsia="Times New Roman" w:hAnsi="Times New Roman" w:cs="Times New Roman"/>
      <w:b/>
      <w:bCs/>
      <w:sz w:val="20"/>
      <w:szCs w:val="20"/>
      <w:lang w:eastAsia="lt-LT"/>
    </w:rPr>
  </w:style>
  <w:style w:type="paragraph" w:styleId="Betarp">
    <w:name w:val="No Spacing"/>
    <w:uiPriority w:val="1"/>
    <w:qFormat/>
    <w:rsid w:val="007E0648"/>
    <w:pPr>
      <w:spacing w:after="0" w:line="240" w:lineRule="auto"/>
    </w:pPr>
    <w:rPr>
      <w:rFonts w:eastAsiaTheme="minorEastAsia"/>
      <w:lang w:eastAsia="lt-LT"/>
    </w:rPr>
  </w:style>
  <w:style w:type="paragraph" w:customStyle="1" w:styleId="Default">
    <w:name w:val="Default"/>
    <w:rsid w:val="00345F45"/>
    <w:pPr>
      <w:autoSpaceDE w:val="0"/>
      <w:autoSpaceDN w:val="0"/>
      <w:adjustRightInd w:val="0"/>
      <w:spacing w:after="0" w:line="240" w:lineRule="auto"/>
    </w:pPr>
    <w:rPr>
      <w:rFonts w:eastAsia="Calibri"/>
      <w:color w:val="000000"/>
    </w:rPr>
  </w:style>
  <w:style w:type="paragraph" w:customStyle="1" w:styleId="Pagrindinistekstas1">
    <w:name w:val="Pagrindinis tekstas1"/>
    <w:rsid w:val="00CD51FA"/>
    <w:pPr>
      <w:autoSpaceDE w:val="0"/>
      <w:autoSpaceDN w:val="0"/>
      <w:adjustRightInd w:val="0"/>
      <w:spacing w:after="0" w:line="240" w:lineRule="auto"/>
      <w:ind w:firstLine="312"/>
      <w:jc w:val="both"/>
    </w:pPr>
    <w:rPr>
      <w:rFonts w:ascii="TimesLT" w:eastAsia="Times New Roman" w:hAnsi="TimesLT"/>
      <w:sz w:val="20"/>
      <w:szCs w:val="20"/>
      <w:lang w:val="en-US" w:eastAsia="lt-LT"/>
    </w:rPr>
  </w:style>
  <w:style w:type="paragraph" w:styleId="Pataisymai">
    <w:name w:val="Revision"/>
    <w:hidden/>
    <w:uiPriority w:val="99"/>
    <w:semiHidden/>
    <w:rsid w:val="006975B5"/>
    <w:pPr>
      <w:spacing w:after="0" w:line="240" w:lineRule="auto"/>
    </w:pPr>
    <w:rPr>
      <w:rFonts w:eastAsia="Times New Roman"/>
      <w:sz w:val="20"/>
      <w:szCs w:val="20"/>
      <w:lang w:eastAsia="lt-LT"/>
    </w:rPr>
  </w:style>
  <w:style w:type="character" w:styleId="Neapdorotaspaminjimas">
    <w:name w:val="Unresolved Mention"/>
    <w:basedOn w:val="Numatytasispastraiposriftas"/>
    <w:uiPriority w:val="99"/>
    <w:semiHidden/>
    <w:unhideWhenUsed/>
    <w:rsid w:val="00DD67A0"/>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3A2864"/>
  </w:style>
  <w:style w:type="paragraph" w:customStyle="1" w:styleId="pf0">
    <w:name w:val="pf0"/>
    <w:basedOn w:val="prastasis"/>
    <w:rsid w:val="000A0DC0"/>
    <w:pPr>
      <w:spacing w:before="100" w:beforeAutospacing="1" w:after="100" w:afterAutospacing="1"/>
    </w:pPr>
    <w:rPr>
      <w:rFonts w:eastAsia="Times New Roman"/>
      <w:lang w:eastAsia="lt-LT"/>
    </w:rPr>
  </w:style>
  <w:style w:type="character" w:customStyle="1" w:styleId="cf01">
    <w:name w:val="cf01"/>
    <w:basedOn w:val="Numatytasispastraiposriftas"/>
    <w:rsid w:val="000A0DC0"/>
    <w:rPr>
      <w:rFonts w:ascii="Segoe UI" w:hAnsi="Segoe UI" w:cs="Segoe UI" w:hint="default"/>
      <w:sz w:val="18"/>
      <w:szCs w:val="18"/>
    </w:rPr>
  </w:style>
  <w:style w:type="character" w:customStyle="1" w:styleId="cf11">
    <w:name w:val="cf11"/>
    <w:basedOn w:val="Numatytasispastraiposriftas"/>
    <w:rsid w:val="000A0DC0"/>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011">
      <w:bodyDiv w:val="1"/>
      <w:marLeft w:val="0"/>
      <w:marRight w:val="0"/>
      <w:marTop w:val="0"/>
      <w:marBottom w:val="0"/>
      <w:divBdr>
        <w:top w:val="none" w:sz="0" w:space="0" w:color="auto"/>
        <w:left w:val="none" w:sz="0" w:space="0" w:color="auto"/>
        <w:bottom w:val="none" w:sz="0" w:space="0" w:color="auto"/>
        <w:right w:val="none" w:sz="0" w:space="0" w:color="auto"/>
      </w:divBdr>
    </w:div>
    <w:div w:id="121926233">
      <w:bodyDiv w:val="1"/>
      <w:marLeft w:val="0"/>
      <w:marRight w:val="0"/>
      <w:marTop w:val="0"/>
      <w:marBottom w:val="0"/>
      <w:divBdr>
        <w:top w:val="none" w:sz="0" w:space="0" w:color="auto"/>
        <w:left w:val="none" w:sz="0" w:space="0" w:color="auto"/>
        <w:bottom w:val="none" w:sz="0" w:space="0" w:color="auto"/>
        <w:right w:val="none" w:sz="0" w:space="0" w:color="auto"/>
      </w:divBdr>
    </w:div>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440225331">
      <w:bodyDiv w:val="1"/>
      <w:marLeft w:val="0"/>
      <w:marRight w:val="0"/>
      <w:marTop w:val="0"/>
      <w:marBottom w:val="0"/>
      <w:divBdr>
        <w:top w:val="none" w:sz="0" w:space="0" w:color="auto"/>
        <w:left w:val="none" w:sz="0" w:space="0" w:color="auto"/>
        <w:bottom w:val="none" w:sz="0" w:space="0" w:color="auto"/>
        <w:right w:val="none" w:sz="0" w:space="0" w:color="auto"/>
      </w:divBdr>
      <w:divsChild>
        <w:div w:id="31007527">
          <w:marLeft w:val="0"/>
          <w:marRight w:val="0"/>
          <w:marTop w:val="0"/>
          <w:marBottom w:val="0"/>
          <w:divBdr>
            <w:top w:val="none" w:sz="0" w:space="0" w:color="auto"/>
            <w:left w:val="none" w:sz="0" w:space="0" w:color="auto"/>
            <w:bottom w:val="none" w:sz="0" w:space="0" w:color="auto"/>
            <w:right w:val="none" w:sz="0" w:space="0" w:color="auto"/>
          </w:divBdr>
        </w:div>
      </w:divsChild>
    </w:div>
    <w:div w:id="448015590">
      <w:bodyDiv w:val="1"/>
      <w:marLeft w:val="0"/>
      <w:marRight w:val="0"/>
      <w:marTop w:val="0"/>
      <w:marBottom w:val="0"/>
      <w:divBdr>
        <w:top w:val="none" w:sz="0" w:space="0" w:color="auto"/>
        <w:left w:val="none" w:sz="0" w:space="0" w:color="auto"/>
        <w:bottom w:val="none" w:sz="0" w:space="0" w:color="auto"/>
        <w:right w:val="none" w:sz="0" w:space="0" w:color="auto"/>
      </w:divBdr>
    </w:div>
    <w:div w:id="457260522">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677272629">
      <w:bodyDiv w:val="1"/>
      <w:marLeft w:val="0"/>
      <w:marRight w:val="0"/>
      <w:marTop w:val="0"/>
      <w:marBottom w:val="0"/>
      <w:divBdr>
        <w:top w:val="none" w:sz="0" w:space="0" w:color="auto"/>
        <w:left w:val="none" w:sz="0" w:space="0" w:color="auto"/>
        <w:bottom w:val="none" w:sz="0" w:space="0" w:color="auto"/>
        <w:right w:val="none" w:sz="0" w:space="0" w:color="auto"/>
      </w:divBdr>
    </w:div>
    <w:div w:id="696390834">
      <w:bodyDiv w:val="1"/>
      <w:marLeft w:val="0"/>
      <w:marRight w:val="0"/>
      <w:marTop w:val="0"/>
      <w:marBottom w:val="0"/>
      <w:divBdr>
        <w:top w:val="none" w:sz="0" w:space="0" w:color="auto"/>
        <w:left w:val="none" w:sz="0" w:space="0" w:color="auto"/>
        <w:bottom w:val="none" w:sz="0" w:space="0" w:color="auto"/>
        <w:right w:val="none" w:sz="0" w:space="0" w:color="auto"/>
      </w:divBdr>
      <w:divsChild>
        <w:div w:id="390276071">
          <w:marLeft w:val="0"/>
          <w:marRight w:val="0"/>
          <w:marTop w:val="0"/>
          <w:marBottom w:val="0"/>
          <w:divBdr>
            <w:top w:val="none" w:sz="0" w:space="0" w:color="auto"/>
            <w:left w:val="none" w:sz="0" w:space="0" w:color="auto"/>
            <w:bottom w:val="none" w:sz="0" w:space="0" w:color="auto"/>
            <w:right w:val="none" w:sz="0" w:space="0" w:color="auto"/>
          </w:divBdr>
        </w:div>
        <w:div w:id="1361590270">
          <w:marLeft w:val="0"/>
          <w:marRight w:val="0"/>
          <w:marTop w:val="0"/>
          <w:marBottom w:val="0"/>
          <w:divBdr>
            <w:top w:val="none" w:sz="0" w:space="0" w:color="auto"/>
            <w:left w:val="none" w:sz="0" w:space="0" w:color="auto"/>
            <w:bottom w:val="none" w:sz="0" w:space="0" w:color="auto"/>
            <w:right w:val="none" w:sz="0" w:space="0" w:color="auto"/>
          </w:divBdr>
        </w:div>
        <w:div w:id="1767846333">
          <w:marLeft w:val="0"/>
          <w:marRight w:val="0"/>
          <w:marTop w:val="0"/>
          <w:marBottom w:val="0"/>
          <w:divBdr>
            <w:top w:val="none" w:sz="0" w:space="0" w:color="auto"/>
            <w:left w:val="none" w:sz="0" w:space="0" w:color="auto"/>
            <w:bottom w:val="none" w:sz="0" w:space="0" w:color="auto"/>
            <w:right w:val="none" w:sz="0" w:space="0" w:color="auto"/>
          </w:divBdr>
        </w:div>
      </w:divsChild>
    </w:div>
    <w:div w:id="790518529">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09335069">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 w:id="1857378189">
      <w:bodyDiv w:val="1"/>
      <w:marLeft w:val="0"/>
      <w:marRight w:val="0"/>
      <w:marTop w:val="0"/>
      <w:marBottom w:val="0"/>
      <w:divBdr>
        <w:top w:val="none" w:sz="0" w:space="0" w:color="auto"/>
        <w:left w:val="none" w:sz="0" w:space="0" w:color="auto"/>
        <w:bottom w:val="none" w:sz="0" w:space="0" w:color="auto"/>
        <w:right w:val="none" w:sz="0" w:space="0" w:color="auto"/>
      </w:divBdr>
      <w:divsChild>
        <w:div w:id="1684815269">
          <w:marLeft w:val="0"/>
          <w:marRight w:val="0"/>
          <w:marTop w:val="0"/>
          <w:marBottom w:val="0"/>
          <w:divBdr>
            <w:top w:val="none" w:sz="0" w:space="0" w:color="auto"/>
            <w:left w:val="none" w:sz="0" w:space="0" w:color="auto"/>
            <w:bottom w:val="none" w:sz="0" w:space="0" w:color="auto"/>
            <w:right w:val="none" w:sz="0" w:space="0" w:color="auto"/>
          </w:divBdr>
        </w:div>
      </w:divsChild>
    </w:div>
    <w:div w:id="19749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22</Pages>
  <Words>13927</Words>
  <Characters>79389</Characters>
  <Application>Microsoft Office Word</Application>
  <DocSecurity>0</DocSecurity>
  <Lines>661</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Olga Baltrėnė</cp:lastModifiedBy>
  <cp:revision>54</cp:revision>
  <dcterms:created xsi:type="dcterms:W3CDTF">2025-12-01T11:03:00Z</dcterms:created>
  <dcterms:modified xsi:type="dcterms:W3CDTF">2025-12-02T16:59:00Z</dcterms:modified>
</cp:coreProperties>
</file>