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9CD8" w14:textId="0E4FD7A5" w:rsidR="00E12300" w:rsidRPr="000B0C99" w:rsidRDefault="00E12300" w:rsidP="00E12300">
      <w:pPr>
        <w:ind w:left="720" w:hanging="360"/>
        <w:rPr>
          <w:rFonts w:ascii="Arial" w:hAnsi="Arial" w:cs="Arial"/>
          <w:sz w:val="24"/>
          <w:szCs w:val="24"/>
        </w:rPr>
      </w:pPr>
      <w:r w:rsidRPr="000B0C99">
        <w:rPr>
          <w:rFonts w:ascii="Arial" w:hAnsi="Arial" w:cs="Arial"/>
          <w:sz w:val="24"/>
          <w:szCs w:val="24"/>
        </w:rPr>
        <w:t>202</w:t>
      </w:r>
      <w:r w:rsidR="000B0C99" w:rsidRPr="000B0C99">
        <w:rPr>
          <w:rFonts w:ascii="Arial" w:hAnsi="Arial" w:cs="Arial"/>
          <w:sz w:val="24"/>
          <w:szCs w:val="24"/>
        </w:rPr>
        <w:t>4-11</w:t>
      </w:r>
      <w:r w:rsidRPr="000B0C99">
        <w:rPr>
          <w:rFonts w:ascii="Arial" w:hAnsi="Arial" w:cs="Arial"/>
          <w:sz w:val="24"/>
          <w:szCs w:val="24"/>
        </w:rPr>
        <w:t>-2</w:t>
      </w:r>
      <w:r w:rsidR="000B0C99" w:rsidRPr="000B0C99">
        <w:rPr>
          <w:rFonts w:ascii="Arial" w:hAnsi="Arial" w:cs="Arial"/>
          <w:sz w:val="24"/>
          <w:szCs w:val="24"/>
        </w:rPr>
        <w:t>9</w:t>
      </w:r>
      <w:r w:rsidRPr="000B0C99">
        <w:rPr>
          <w:rFonts w:ascii="Arial" w:hAnsi="Arial" w:cs="Arial"/>
          <w:sz w:val="24"/>
          <w:szCs w:val="24"/>
        </w:rPr>
        <w:t xml:space="preserve"> / 202</w:t>
      </w:r>
      <w:r w:rsidR="000B0C99" w:rsidRPr="000B0C99">
        <w:rPr>
          <w:rFonts w:ascii="Arial" w:hAnsi="Arial" w:cs="Arial"/>
          <w:sz w:val="24"/>
          <w:szCs w:val="24"/>
        </w:rPr>
        <w:t>8</w:t>
      </w:r>
      <w:r w:rsidRPr="000B0C99">
        <w:rPr>
          <w:rFonts w:ascii="Arial" w:hAnsi="Arial" w:cs="Arial"/>
          <w:sz w:val="24"/>
          <w:szCs w:val="24"/>
        </w:rPr>
        <w:t>-</w:t>
      </w:r>
    </w:p>
    <w:p w14:paraId="522FF331" w14:textId="79894F32" w:rsidR="00B813D3" w:rsidRPr="00D37970" w:rsidRDefault="000B0C99" w:rsidP="000B0C99">
      <w:pPr>
        <w:pStyle w:val="Sraopastraipa"/>
        <w:rPr>
          <w:rFonts w:ascii="Arial" w:hAnsi="Arial" w:cs="Arial"/>
        </w:rPr>
      </w:pPr>
      <w:r w:rsidRPr="000B0C99">
        <w:rPr>
          <w:rFonts w:ascii="Arial" w:hAnsi="Arial" w:cs="Arial"/>
        </w:rPr>
        <w:t xml:space="preserve">1. Lietuvos </w:t>
      </w:r>
      <w:proofErr w:type="spellStart"/>
      <w:r w:rsidRPr="000B0C99">
        <w:rPr>
          <w:rFonts w:ascii="Arial" w:hAnsi="Arial" w:cs="Arial"/>
        </w:rPr>
        <w:t>Aukščiausiojo</w:t>
      </w:r>
      <w:proofErr w:type="spellEnd"/>
      <w:r w:rsidRPr="000B0C99">
        <w:rPr>
          <w:rFonts w:ascii="Arial" w:hAnsi="Arial" w:cs="Arial"/>
        </w:rPr>
        <w:t xml:space="preserve"> Teismo </w:t>
      </w:r>
      <w:proofErr w:type="spellStart"/>
      <w:r w:rsidRPr="000B0C99">
        <w:rPr>
          <w:rFonts w:ascii="Arial" w:hAnsi="Arial" w:cs="Arial"/>
        </w:rPr>
        <w:t>Baudžiamųjų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bylų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skyriaus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teisėjas</w:t>
      </w:r>
      <w:proofErr w:type="spellEnd"/>
      <w:r w:rsidRPr="000B0C99">
        <w:rPr>
          <w:rFonts w:ascii="Arial" w:hAnsi="Arial" w:cs="Arial"/>
        </w:rPr>
        <w:t> </w:t>
      </w:r>
      <w:hyperlink r:id="rId5" w:history="1">
        <w:r w:rsidRPr="000B0C99">
          <w:rPr>
            <w:rStyle w:val="Hipersaitas"/>
            <w:rFonts w:ascii="Arial" w:hAnsi="Arial" w:cs="Arial"/>
            <w:b/>
            <w:bCs/>
          </w:rPr>
          <w:t>Darius Kantaravičius </w:t>
        </w:r>
      </w:hyperlink>
      <w:r w:rsidRPr="000B0C99">
        <w:rPr>
          <w:rFonts w:ascii="Arial" w:hAnsi="Arial" w:cs="Arial"/>
        </w:rPr>
        <w:t>(</w:t>
      </w:r>
      <w:proofErr w:type="spellStart"/>
      <w:r w:rsidRPr="000B0C99">
        <w:rPr>
          <w:rFonts w:ascii="Arial" w:hAnsi="Arial" w:cs="Arial"/>
        </w:rPr>
        <w:t>Komisijos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pirmininkas</w:t>
      </w:r>
      <w:proofErr w:type="spellEnd"/>
      <w:r w:rsidRPr="000B0C99">
        <w:rPr>
          <w:rFonts w:ascii="Arial" w:hAnsi="Arial" w:cs="Arial"/>
        </w:rPr>
        <w:t>)</w:t>
      </w:r>
      <w:r w:rsidRPr="000B0C99">
        <w:rPr>
          <w:rFonts w:ascii="Arial" w:hAnsi="Arial" w:cs="Arial"/>
        </w:rPr>
        <w:br/>
        <w:t xml:space="preserve">2. Lietuvos </w:t>
      </w:r>
      <w:proofErr w:type="spellStart"/>
      <w:r w:rsidRPr="000B0C99">
        <w:rPr>
          <w:rFonts w:ascii="Arial" w:hAnsi="Arial" w:cs="Arial"/>
        </w:rPr>
        <w:t>apeliacinio</w:t>
      </w:r>
      <w:proofErr w:type="spellEnd"/>
      <w:r w:rsidRPr="000B0C99">
        <w:rPr>
          <w:rFonts w:ascii="Arial" w:hAnsi="Arial" w:cs="Arial"/>
        </w:rPr>
        <w:t xml:space="preserve"> teismo </w:t>
      </w:r>
      <w:proofErr w:type="spellStart"/>
      <w:r w:rsidRPr="000B0C99">
        <w:rPr>
          <w:rFonts w:ascii="Arial" w:hAnsi="Arial" w:cs="Arial"/>
        </w:rPr>
        <w:t>Civilinių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bylų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skyriaus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teisėja</w:t>
      </w:r>
      <w:proofErr w:type="spellEnd"/>
      <w:r w:rsidRPr="000B0C99">
        <w:rPr>
          <w:rFonts w:ascii="Arial" w:hAnsi="Arial" w:cs="Arial"/>
        </w:rPr>
        <w:t> </w:t>
      </w:r>
      <w:hyperlink r:id="rId6" w:history="1">
        <w:r w:rsidRPr="000B0C99">
          <w:rPr>
            <w:rStyle w:val="Hipersaitas"/>
            <w:rFonts w:ascii="Arial" w:hAnsi="Arial" w:cs="Arial"/>
            <w:b/>
            <w:bCs/>
          </w:rPr>
          <w:t>Giedrė Čėsnienė</w:t>
        </w:r>
      </w:hyperlink>
      <w:r w:rsidRPr="000B0C99">
        <w:rPr>
          <w:rFonts w:ascii="Arial" w:hAnsi="Arial" w:cs="Arial"/>
        </w:rPr>
        <w:br/>
        <w:t xml:space="preserve">3. Vilniaus apygardos teismo </w:t>
      </w:r>
      <w:proofErr w:type="spellStart"/>
      <w:r w:rsidRPr="000B0C99">
        <w:rPr>
          <w:rFonts w:ascii="Arial" w:hAnsi="Arial" w:cs="Arial"/>
        </w:rPr>
        <w:t>Baudžiamųjų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bylų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skyriaus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teisėja</w:t>
      </w:r>
      <w:proofErr w:type="spellEnd"/>
      <w:r w:rsidRPr="000B0C99">
        <w:rPr>
          <w:rFonts w:ascii="Arial" w:hAnsi="Arial" w:cs="Arial"/>
        </w:rPr>
        <w:t> </w:t>
      </w:r>
      <w:hyperlink r:id="rId7" w:history="1">
        <w:r w:rsidRPr="000B0C99">
          <w:rPr>
            <w:rStyle w:val="Hipersaitas"/>
            <w:rFonts w:ascii="Arial" w:hAnsi="Arial" w:cs="Arial"/>
            <w:b/>
            <w:bCs/>
          </w:rPr>
          <w:t xml:space="preserve">Jurgita </w:t>
        </w:r>
        <w:proofErr w:type="spellStart"/>
        <w:r w:rsidRPr="000B0C99">
          <w:rPr>
            <w:rStyle w:val="Hipersaitas"/>
            <w:rFonts w:ascii="Arial" w:hAnsi="Arial" w:cs="Arial"/>
            <w:b/>
            <w:bCs/>
          </w:rPr>
          <w:t>Kolyčienė</w:t>
        </w:r>
        <w:proofErr w:type="spellEnd"/>
      </w:hyperlink>
      <w:r w:rsidRPr="000B0C99">
        <w:rPr>
          <w:rFonts w:ascii="Arial" w:hAnsi="Arial" w:cs="Arial"/>
        </w:rPr>
        <w:br/>
        <w:t xml:space="preserve">4. Lietuvos </w:t>
      </w:r>
      <w:proofErr w:type="spellStart"/>
      <w:r w:rsidRPr="000B0C99">
        <w:rPr>
          <w:rFonts w:ascii="Arial" w:hAnsi="Arial" w:cs="Arial"/>
        </w:rPr>
        <w:t>vyriausiojo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administracinio</w:t>
      </w:r>
      <w:proofErr w:type="spellEnd"/>
      <w:r w:rsidRPr="000B0C99">
        <w:rPr>
          <w:rFonts w:ascii="Arial" w:hAnsi="Arial" w:cs="Arial"/>
        </w:rPr>
        <w:t xml:space="preserve"> teismo </w:t>
      </w:r>
      <w:proofErr w:type="spellStart"/>
      <w:r w:rsidRPr="000B0C99">
        <w:rPr>
          <w:rFonts w:ascii="Arial" w:hAnsi="Arial" w:cs="Arial"/>
        </w:rPr>
        <w:t>teisėja</w:t>
      </w:r>
      <w:proofErr w:type="spellEnd"/>
      <w:r w:rsidRPr="000B0C99">
        <w:rPr>
          <w:rFonts w:ascii="Arial" w:hAnsi="Arial" w:cs="Arial"/>
        </w:rPr>
        <w:t> </w:t>
      </w:r>
      <w:hyperlink r:id="rId8" w:history="1">
        <w:r w:rsidRPr="000B0C99">
          <w:rPr>
            <w:rStyle w:val="Hipersaitas"/>
            <w:rFonts w:ascii="Arial" w:hAnsi="Arial" w:cs="Arial"/>
            <w:b/>
            <w:bCs/>
          </w:rPr>
          <w:t>Jolanta Malijauskienė</w:t>
        </w:r>
      </w:hyperlink>
      <w:r w:rsidRPr="000B0C99">
        <w:rPr>
          <w:rFonts w:ascii="Arial" w:hAnsi="Arial" w:cs="Arial"/>
        </w:rPr>
        <w:br/>
        <w:t xml:space="preserve">5. Vilniaus </w:t>
      </w:r>
      <w:proofErr w:type="spellStart"/>
      <w:r w:rsidRPr="000B0C99">
        <w:rPr>
          <w:rFonts w:ascii="Arial" w:hAnsi="Arial" w:cs="Arial"/>
        </w:rPr>
        <w:t>universiteto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Teisės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fakulteto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Privatinės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teisės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katedros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profesorius</w:t>
      </w:r>
      <w:proofErr w:type="spellEnd"/>
      <w:r w:rsidRPr="000B0C99">
        <w:rPr>
          <w:rFonts w:ascii="Arial" w:hAnsi="Arial" w:cs="Arial"/>
        </w:rPr>
        <w:t xml:space="preserve">, </w:t>
      </w:r>
      <w:proofErr w:type="spellStart"/>
      <w:r w:rsidRPr="000B0C99">
        <w:rPr>
          <w:rFonts w:ascii="Arial" w:hAnsi="Arial" w:cs="Arial"/>
        </w:rPr>
        <w:t>daktaras</w:t>
      </w:r>
      <w:proofErr w:type="spellEnd"/>
      <w:r w:rsidRPr="000B0C99">
        <w:rPr>
          <w:rFonts w:ascii="Arial" w:hAnsi="Arial" w:cs="Arial"/>
        </w:rPr>
        <w:t xml:space="preserve"> Ramūnas Birštonas</w:t>
      </w:r>
      <w:r w:rsidRPr="000B0C99">
        <w:rPr>
          <w:rFonts w:ascii="Arial" w:hAnsi="Arial" w:cs="Arial"/>
        </w:rPr>
        <w:br/>
        <w:t xml:space="preserve">6. </w:t>
      </w:r>
      <w:proofErr w:type="spellStart"/>
      <w:r w:rsidRPr="000B0C99">
        <w:rPr>
          <w:rFonts w:ascii="Arial" w:hAnsi="Arial" w:cs="Arial"/>
        </w:rPr>
        <w:t>Vytauto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Didžiojo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universiteto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Socialinių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mokslų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fakulteto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Psichologijos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katedros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docentė</w:t>
      </w:r>
      <w:proofErr w:type="spellEnd"/>
      <w:r w:rsidRPr="000B0C99">
        <w:rPr>
          <w:rFonts w:ascii="Arial" w:hAnsi="Arial" w:cs="Arial"/>
        </w:rPr>
        <w:t xml:space="preserve">, </w:t>
      </w:r>
      <w:proofErr w:type="spellStart"/>
      <w:r w:rsidRPr="000B0C99">
        <w:rPr>
          <w:rFonts w:ascii="Arial" w:hAnsi="Arial" w:cs="Arial"/>
        </w:rPr>
        <w:t>šio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fakulteto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prodekanė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ir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Psichologijos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klinikos</w:t>
      </w:r>
      <w:proofErr w:type="spellEnd"/>
      <w:r w:rsidRPr="000B0C99">
        <w:rPr>
          <w:rFonts w:ascii="Arial" w:hAnsi="Arial" w:cs="Arial"/>
        </w:rPr>
        <w:t xml:space="preserve"> </w:t>
      </w:r>
      <w:proofErr w:type="spellStart"/>
      <w:r w:rsidRPr="000B0C99">
        <w:rPr>
          <w:rFonts w:ascii="Arial" w:hAnsi="Arial" w:cs="Arial"/>
        </w:rPr>
        <w:t>vadovė</w:t>
      </w:r>
      <w:proofErr w:type="spellEnd"/>
      <w:r w:rsidRPr="000B0C99">
        <w:rPr>
          <w:rFonts w:ascii="Arial" w:hAnsi="Arial" w:cs="Arial"/>
        </w:rPr>
        <w:t xml:space="preserve"> Kristina Kovalčikienė</w:t>
      </w:r>
      <w:r w:rsidRPr="000B0C99">
        <w:rPr>
          <w:rFonts w:ascii="Arial" w:hAnsi="Arial" w:cs="Arial"/>
        </w:rPr>
        <w:br/>
        <w:t xml:space="preserve">7. </w:t>
      </w:r>
      <w:r w:rsidR="00D37970" w:rsidRPr="00D37970">
        <w:rPr>
          <w:rFonts w:ascii="Arial" w:hAnsi="Arial" w:cs="Arial"/>
        </w:rPr>
        <w:t xml:space="preserve">Vilniaus </w:t>
      </w:r>
      <w:proofErr w:type="spellStart"/>
      <w:r w:rsidR="00D37970" w:rsidRPr="00D37970">
        <w:rPr>
          <w:rFonts w:ascii="Arial" w:hAnsi="Arial" w:cs="Arial"/>
        </w:rPr>
        <w:t>universiteto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Teisės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fakulteto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Privatinės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teisės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katedros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profesorė</w:t>
      </w:r>
      <w:proofErr w:type="spellEnd"/>
      <w:r w:rsidR="00D37970" w:rsidRPr="00D37970">
        <w:rPr>
          <w:rFonts w:ascii="Arial" w:hAnsi="Arial" w:cs="Arial"/>
        </w:rPr>
        <w:t xml:space="preserve">, </w:t>
      </w:r>
      <w:proofErr w:type="spellStart"/>
      <w:r w:rsidR="00D37970" w:rsidRPr="00D37970">
        <w:rPr>
          <w:rFonts w:ascii="Arial" w:hAnsi="Arial" w:cs="Arial"/>
        </w:rPr>
        <w:t>daktarė</w:t>
      </w:r>
      <w:proofErr w:type="spellEnd"/>
      <w:r w:rsidR="00D37970" w:rsidRPr="00D37970">
        <w:rPr>
          <w:rFonts w:ascii="Arial" w:hAnsi="Arial" w:cs="Arial"/>
        </w:rPr>
        <w:t xml:space="preserve">, </w:t>
      </w:r>
      <w:proofErr w:type="spellStart"/>
      <w:r w:rsidR="00D37970" w:rsidRPr="00D37970">
        <w:rPr>
          <w:rFonts w:ascii="Arial" w:hAnsi="Arial" w:cs="Arial"/>
        </w:rPr>
        <w:t>šio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fakulteto</w:t>
      </w:r>
      <w:proofErr w:type="spellEnd"/>
      <w:r w:rsidR="00D37970" w:rsidRPr="00D37970">
        <w:rPr>
          <w:rFonts w:ascii="Arial" w:hAnsi="Arial" w:cs="Arial"/>
        </w:rPr>
        <w:t xml:space="preserve"> </w:t>
      </w:r>
      <w:proofErr w:type="spellStart"/>
      <w:r w:rsidR="00D37970" w:rsidRPr="00D37970">
        <w:rPr>
          <w:rFonts w:ascii="Arial" w:hAnsi="Arial" w:cs="Arial"/>
        </w:rPr>
        <w:t>dekanė</w:t>
      </w:r>
      <w:proofErr w:type="spellEnd"/>
      <w:r w:rsidR="00D37970" w:rsidRPr="00D37970">
        <w:rPr>
          <w:rFonts w:ascii="Arial" w:hAnsi="Arial" w:cs="Arial"/>
        </w:rPr>
        <w:t xml:space="preserve"> Vigita Vėbraitė</w:t>
      </w:r>
    </w:p>
    <w:sectPr w:rsidR="00B813D3" w:rsidRPr="00D3797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E7526"/>
    <w:multiLevelType w:val="hybridMultilevel"/>
    <w:tmpl w:val="0C0A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00"/>
    <w:rsid w:val="000007F7"/>
    <w:rsid w:val="000B0C99"/>
    <w:rsid w:val="000F5723"/>
    <w:rsid w:val="00301E09"/>
    <w:rsid w:val="009172BA"/>
    <w:rsid w:val="00B813D3"/>
    <w:rsid w:val="00D37970"/>
    <w:rsid w:val="00E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4255"/>
  <w15:chartTrackingRefBased/>
  <w15:docId w15:val="{BFF7C7D9-66DD-46C7-AF09-E6A77F92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E12300"/>
    <w:rPr>
      <w:i/>
      <w:iCs/>
    </w:rPr>
  </w:style>
  <w:style w:type="paragraph" w:styleId="Sraopastraipa">
    <w:name w:val="List Paragraph"/>
    <w:basedOn w:val="prastasis"/>
    <w:uiPriority w:val="34"/>
    <w:qFormat/>
    <w:rsid w:val="00E1230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0C9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eju-biografijos/1693/c4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ismai.lt/lt/visuomenei-ir-ziniasklaidai/teismai-ir-teisejai/teiseju-biografijos/1693/c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smai.lt/lt/visuomenei-ir-ziniasklaidai/teismai-ir-teisejai/teiseju-biografijos/1693/c387" TargetMode="External"/><Relationship Id="rId5" Type="http://schemas.openxmlformats.org/officeDocument/2006/relationships/hyperlink" Target="https://www.teismai.lt/lt/visuomenei-ir-ziniasklaidai/teismai-ir-teisejai/teiseju-biografijos/1693/c3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cp:keywords/>
  <dc:description/>
  <cp:lastModifiedBy>Dovilė Trimbelienė</cp:lastModifiedBy>
  <cp:revision>2</cp:revision>
  <dcterms:created xsi:type="dcterms:W3CDTF">2026-03-27T13:56:00Z</dcterms:created>
  <dcterms:modified xsi:type="dcterms:W3CDTF">2026-03-27T13:56:00Z</dcterms:modified>
</cp:coreProperties>
</file>