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F367" w14:textId="77777777" w:rsidR="00193469" w:rsidRDefault="00547768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10615A3" wp14:editId="2178F11F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B127" w14:textId="77777777" w:rsidR="00193469" w:rsidRDefault="00547768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CD4ED06" w14:textId="77777777" w:rsidR="00193469" w:rsidRDefault="0019346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7E54D59" w14:textId="77777777" w:rsidR="009B1C45" w:rsidRDefault="009B1C45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F95E070" w14:textId="77777777" w:rsidR="00193469" w:rsidRDefault="00547768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73CFF9D5" w14:textId="77777777" w:rsidR="00193469" w:rsidRDefault="00547768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0CB055B8" w14:textId="3F700CBF" w:rsidR="00193469" w:rsidRDefault="00547768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317687">
        <w:rPr>
          <w:rFonts w:ascii="Arial" w:hAnsi="Arial" w:cs="Arial"/>
          <w:sz w:val="24"/>
        </w:rPr>
        <w:t>AUGUSTINĄ MITKŲ</w:t>
      </w:r>
      <w:r w:rsidR="0078158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IŠ </w:t>
      </w:r>
      <w:r w:rsidR="00317687">
        <w:rPr>
          <w:rFonts w:ascii="Arial" w:hAnsi="Arial" w:cs="Arial"/>
          <w:sz w:val="24"/>
        </w:rPr>
        <w:t>ŠIAULIŲ</w:t>
      </w:r>
      <w:r w:rsidR="001B3D60">
        <w:rPr>
          <w:rFonts w:ascii="Arial" w:hAnsi="Arial" w:cs="Arial"/>
          <w:sz w:val="24"/>
        </w:rPr>
        <w:t xml:space="preserve"> APYLINKĖS TEISMO</w:t>
      </w:r>
      <w:r w:rsidR="001A4050">
        <w:rPr>
          <w:rFonts w:ascii="Arial" w:hAnsi="Arial" w:cs="Arial"/>
          <w:sz w:val="24"/>
        </w:rPr>
        <w:t xml:space="preserve"> </w:t>
      </w:r>
      <w:r w:rsidR="00317687">
        <w:rPr>
          <w:rFonts w:ascii="Arial" w:hAnsi="Arial" w:cs="Arial"/>
          <w:sz w:val="24"/>
        </w:rPr>
        <w:t>RADVILIŠKIO</w:t>
      </w:r>
      <w:r w:rsidR="009D193D">
        <w:rPr>
          <w:rFonts w:ascii="Arial" w:hAnsi="Arial" w:cs="Arial"/>
          <w:sz w:val="24"/>
        </w:rPr>
        <w:t xml:space="preserve"> RŪMŲ </w:t>
      </w:r>
      <w:r w:rsidR="001A4050">
        <w:rPr>
          <w:rFonts w:ascii="Arial" w:hAnsi="Arial" w:cs="Arial"/>
          <w:sz w:val="24"/>
        </w:rPr>
        <w:t xml:space="preserve">TEISĖJO PAREIGŲ, PASKYRUS </w:t>
      </w:r>
      <w:r>
        <w:rPr>
          <w:rFonts w:ascii="Arial" w:hAnsi="Arial" w:cs="Arial"/>
          <w:sz w:val="24"/>
        </w:rPr>
        <w:t>J</w:t>
      </w:r>
      <w:r w:rsidR="00317687">
        <w:rPr>
          <w:rFonts w:ascii="Arial" w:hAnsi="Arial" w:cs="Arial"/>
          <w:sz w:val="24"/>
        </w:rPr>
        <w:t>Į</w:t>
      </w:r>
      <w:r w:rsidR="00781581">
        <w:rPr>
          <w:rFonts w:ascii="Arial" w:hAnsi="Arial" w:cs="Arial"/>
          <w:sz w:val="24"/>
        </w:rPr>
        <w:t xml:space="preserve"> </w:t>
      </w:r>
      <w:r w:rsidR="00317687">
        <w:rPr>
          <w:rFonts w:ascii="Arial" w:hAnsi="Arial" w:cs="Arial"/>
          <w:sz w:val="24"/>
        </w:rPr>
        <w:t>ŠIAULIŲ</w:t>
      </w:r>
      <w:r>
        <w:rPr>
          <w:rFonts w:ascii="Arial" w:hAnsi="Arial" w:cs="Arial"/>
          <w:sz w:val="24"/>
        </w:rPr>
        <w:t xml:space="preserve"> APYGARDOS TEISMO TEISĖJ</w:t>
      </w:r>
      <w:r w:rsidR="00317687">
        <w:rPr>
          <w:rFonts w:ascii="Arial" w:hAnsi="Arial" w:cs="Arial"/>
          <w:sz w:val="24"/>
        </w:rPr>
        <w:t>U</w:t>
      </w:r>
    </w:p>
    <w:p w14:paraId="63D538B3" w14:textId="77777777" w:rsidR="00193469" w:rsidRDefault="00193469">
      <w:pPr>
        <w:pStyle w:val="Data"/>
        <w:rPr>
          <w:rFonts w:ascii="Arial" w:hAnsi="Arial" w:cs="Arial"/>
          <w:b/>
        </w:rPr>
      </w:pPr>
    </w:p>
    <w:p w14:paraId="3FD9BC62" w14:textId="77777777" w:rsidR="009B1C45" w:rsidRDefault="009B1C45">
      <w:pPr>
        <w:pStyle w:val="Data"/>
        <w:rPr>
          <w:rFonts w:ascii="Arial" w:hAnsi="Arial" w:cs="Arial"/>
          <w:b/>
        </w:rPr>
      </w:pPr>
    </w:p>
    <w:p w14:paraId="05ED2876" w14:textId="64352D50" w:rsidR="00193469" w:rsidRDefault="00547768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9D193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m. </w:t>
      </w:r>
      <w:r w:rsidR="009D193D">
        <w:rPr>
          <w:rFonts w:ascii="Arial" w:hAnsi="Arial" w:cs="Arial"/>
        </w:rPr>
        <w:t>gegužės 8</w:t>
      </w:r>
      <w:r w:rsidRPr="0038737C">
        <w:rPr>
          <w:rFonts w:ascii="Arial" w:hAnsi="Arial" w:cs="Arial"/>
        </w:rPr>
        <w:t xml:space="preserve"> d. Nr</w:t>
      </w:r>
      <w:r>
        <w:rPr>
          <w:rFonts w:ascii="Arial" w:hAnsi="Arial" w:cs="Arial"/>
        </w:rPr>
        <w:t>. 13P-</w:t>
      </w:r>
      <w:r w:rsidR="00A0685A">
        <w:rPr>
          <w:rFonts w:ascii="Arial" w:hAnsi="Arial" w:cs="Arial"/>
        </w:rPr>
        <w:t>51</w:t>
      </w:r>
      <w:r>
        <w:rPr>
          <w:rFonts w:ascii="Arial" w:hAnsi="Arial" w:cs="Arial"/>
        </w:rPr>
        <w:t>-(7.1.2.</w:t>
      </w:r>
      <w:r w:rsidR="00D97AE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</w:t>
      </w:r>
    </w:p>
    <w:p w14:paraId="7635ECE3" w14:textId="77777777" w:rsidR="00193469" w:rsidRDefault="00547768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DCDBF3F" w14:textId="77777777" w:rsidR="00193469" w:rsidRDefault="0019346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292E9440" w14:textId="3ABB4AC2" w:rsidR="00193469" w:rsidRDefault="00547768" w:rsidP="001B1748">
      <w:pPr>
        <w:pStyle w:val="Pavadinimas"/>
        <w:spacing w:before="40" w:line="360" w:lineRule="auto"/>
        <w:ind w:firstLine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Pr="000D4A25">
        <w:rPr>
          <w:rFonts w:ascii="Arial" w:hAnsi="Arial" w:cs="Arial"/>
          <w:b w:val="0"/>
          <w:sz w:val="24"/>
        </w:rPr>
        <w:t>202</w:t>
      </w:r>
      <w:r w:rsidR="009D193D" w:rsidRPr="000D4A25">
        <w:rPr>
          <w:rFonts w:ascii="Arial" w:hAnsi="Arial" w:cs="Arial"/>
          <w:b w:val="0"/>
          <w:sz w:val="24"/>
        </w:rPr>
        <w:t>6</w:t>
      </w:r>
      <w:r w:rsidRPr="000D4A25">
        <w:rPr>
          <w:rFonts w:ascii="Arial" w:hAnsi="Arial" w:cs="Arial"/>
          <w:b w:val="0"/>
          <w:sz w:val="24"/>
        </w:rPr>
        <w:t xml:space="preserve"> m. </w:t>
      </w:r>
      <w:r w:rsidR="009D193D" w:rsidRPr="000D4A25">
        <w:rPr>
          <w:rFonts w:ascii="Arial" w:hAnsi="Arial" w:cs="Arial"/>
          <w:b w:val="0"/>
          <w:sz w:val="24"/>
        </w:rPr>
        <w:t>gegužės</w:t>
      </w:r>
      <w:r w:rsidR="006B24F8" w:rsidRPr="000D4A25">
        <w:rPr>
          <w:rFonts w:ascii="Arial" w:hAnsi="Arial" w:cs="Arial"/>
          <w:b w:val="0"/>
          <w:sz w:val="24"/>
        </w:rPr>
        <w:t xml:space="preserve"> </w:t>
      </w:r>
      <w:r w:rsidR="000D4A25" w:rsidRPr="000D4A25">
        <w:rPr>
          <w:rFonts w:ascii="Arial" w:hAnsi="Arial" w:cs="Arial"/>
          <w:b w:val="0"/>
          <w:sz w:val="24"/>
        </w:rPr>
        <w:t xml:space="preserve">4 </w:t>
      </w:r>
      <w:r w:rsidRPr="000D4A25">
        <w:rPr>
          <w:rFonts w:ascii="Arial" w:hAnsi="Arial" w:cs="Arial"/>
          <w:b w:val="0"/>
          <w:sz w:val="24"/>
        </w:rPr>
        <w:t>d. dekretą                              Nr. 1K-</w:t>
      </w:r>
      <w:r w:rsidR="000D4A25" w:rsidRPr="000D4A25">
        <w:rPr>
          <w:rFonts w:ascii="Arial" w:hAnsi="Arial" w:cs="Arial"/>
          <w:b w:val="0"/>
          <w:sz w:val="24"/>
        </w:rPr>
        <w:t>662</w:t>
      </w:r>
      <w:r w:rsidRPr="006B24F8">
        <w:rPr>
          <w:rFonts w:ascii="Arial" w:hAnsi="Arial" w:cs="Arial"/>
          <w:b w:val="0"/>
          <w:sz w:val="24"/>
        </w:rPr>
        <w:t xml:space="preserve"> „Dėl kreipimosi į Teisėjų tarybą“</w:t>
      </w:r>
      <w:r>
        <w:rPr>
          <w:rFonts w:ascii="Arial" w:hAnsi="Arial" w:cs="Arial"/>
          <w:b w:val="0"/>
          <w:sz w:val="24"/>
        </w:rPr>
        <w:t xml:space="preserve"> bei 202</w:t>
      </w:r>
      <w:r w:rsidR="009D193D">
        <w:rPr>
          <w:rFonts w:ascii="Arial" w:hAnsi="Arial" w:cs="Arial"/>
          <w:b w:val="0"/>
          <w:sz w:val="24"/>
        </w:rPr>
        <w:t>6</w:t>
      </w:r>
      <w:r>
        <w:rPr>
          <w:rFonts w:ascii="Arial" w:hAnsi="Arial" w:cs="Arial"/>
          <w:b w:val="0"/>
          <w:sz w:val="24"/>
        </w:rPr>
        <w:t xml:space="preserve"> m. </w:t>
      </w:r>
      <w:r w:rsidR="00317687">
        <w:rPr>
          <w:rFonts w:ascii="Arial" w:hAnsi="Arial" w:cs="Arial"/>
          <w:b w:val="0"/>
          <w:sz w:val="24"/>
        </w:rPr>
        <w:t>gegužės 4</w:t>
      </w:r>
      <w:r>
        <w:rPr>
          <w:rFonts w:ascii="Arial" w:hAnsi="Arial" w:cs="Arial"/>
          <w:b w:val="0"/>
          <w:sz w:val="24"/>
        </w:rPr>
        <w:t xml:space="preserve"> d. dekretą Nr. 1K-</w:t>
      </w:r>
      <w:r w:rsidR="009D193D">
        <w:rPr>
          <w:rFonts w:ascii="Arial" w:hAnsi="Arial" w:cs="Arial"/>
          <w:b w:val="0"/>
          <w:sz w:val="24"/>
        </w:rPr>
        <w:t>6</w:t>
      </w:r>
      <w:r w:rsidR="00317687">
        <w:rPr>
          <w:rFonts w:ascii="Arial" w:hAnsi="Arial" w:cs="Arial"/>
          <w:b w:val="0"/>
          <w:sz w:val="24"/>
        </w:rPr>
        <w:t>61</w:t>
      </w:r>
      <w:r>
        <w:rPr>
          <w:rFonts w:ascii="Arial" w:hAnsi="Arial" w:cs="Arial"/>
          <w:b w:val="0"/>
          <w:sz w:val="24"/>
        </w:rPr>
        <w:t xml:space="preserve"> „Dėl apygardos teismo teisėjo skyrimo“, vadovaudamasi Lietuvos Respublikos teismų įstatymo 90 straipsnio 1 dalies 4 punktu ir 7 dalimi, 120 straipsnio 3 punktu, Teisėjų taryba </w:t>
      </w:r>
      <w:r>
        <w:rPr>
          <w:rFonts w:ascii="Arial" w:hAnsi="Arial" w:cs="Arial"/>
          <w:b w:val="0"/>
          <w:sz w:val="24"/>
        </w:rPr>
        <w:br/>
        <w:t>n u t a r i a</w:t>
      </w:r>
      <w:r w:rsidR="001B1748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:</w:t>
      </w:r>
    </w:p>
    <w:p w14:paraId="7AFA3636" w14:textId="31A9F091" w:rsidR="00193469" w:rsidRDefault="00547768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  <w:r>
        <w:rPr>
          <w:rFonts w:ascii="Arial" w:hAnsi="Arial" w:cs="Arial"/>
        </w:rPr>
        <w:t xml:space="preserve">Patarti Lietuvos Respublikos Prezidentui atleisti </w:t>
      </w:r>
      <w:r w:rsidR="00317687" w:rsidRPr="00113999">
        <w:rPr>
          <w:rFonts w:ascii="Arial" w:hAnsi="Arial" w:cs="Arial"/>
        </w:rPr>
        <w:t>AUGUSTIN</w:t>
      </w:r>
      <w:r w:rsidR="00317687">
        <w:rPr>
          <w:rFonts w:ascii="Arial" w:hAnsi="Arial" w:cs="Arial"/>
        </w:rPr>
        <w:t>Ą</w:t>
      </w:r>
      <w:r w:rsidR="00317687" w:rsidRPr="00113999">
        <w:rPr>
          <w:rFonts w:ascii="Arial" w:hAnsi="Arial" w:cs="Arial"/>
        </w:rPr>
        <w:t xml:space="preserve"> MITK</w:t>
      </w:r>
      <w:r w:rsidR="00317687">
        <w:rPr>
          <w:rFonts w:ascii="Arial" w:hAnsi="Arial" w:cs="Arial"/>
        </w:rPr>
        <w:t>Ų</w:t>
      </w:r>
      <w:r w:rsidR="00317687" w:rsidRPr="00113999">
        <w:rPr>
          <w:rFonts w:ascii="Arial" w:hAnsi="Arial" w:cs="Arial"/>
        </w:rPr>
        <w:t xml:space="preserve"> iš Šiaulių apylinkės teismo Radviliškio rūmų teisėjo pareigų 2026 m. rugsėjo 2 d., paskyrus Šiaulių apygardos teismo teisėju</w:t>
      </w:r>
      <w:r w:rsidR="00B53E9D">
        <w:rPr>
          <w:rStyle w:val="Paprastas"/>
          <w:rFonts w:ascii="Arial" w:hAnsi="Arial" w:cs="Arial"/>
        </w:rPr>
        <w:t>.</w:t>
      </w:r>
    </w:p>
    <w:p w14:paraId="1C899AD5" w14:textId="77777777" w:rsidR="009D193D" w:rsidRDefault="009D193D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</w:p>
    <w:p w14:paraId="7F3F6B78" w14:textId="77777777" w:rsidR="009D193D" w:rsidRDefault="009D193D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9D193D" w:rsidRPr="004D0218" w14:paraId="50813A23" w14:textId="77777777" w:rsidTr="005758EC">
        <w:tc>
          <w:tcPr>
            <w:tcW w:w="7371" w:type="dxa"/>
          </w:tcPr>
          <w:p w14:paraId="0230583A" w14:textId="77777777" w:rsidR="009D193D" w:rsidRDefault="009D193D" w:rsidP="005758EC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Pirmininkė</w:t>
            </w:r>
          </w:p>
          <w:p w14:paraId="13B56671" w14:textId="77777777" w:rsidR="009D193D" w:rsidRPr="004D0218" w:rsidRDefault="009D193D" w:rsidP="005758E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3127A777" w14:textId="77777777" w:rsidR="009D193D" w:rsidRDefault="009D193D" w:rsidP="005758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5950435D" w14:textId="77777777" w:rsidR="009D193D" w:rsidRDefault="009D193D" w:rsidP="005758EC">
            <w:pPr>
              <w:rPr>
                <w:rFonts w:ascii="Arial" w:hAnsi="Arial" w:cs="Arial"/>
              </w:rPr>
            </w:pPr>
          </w:p>
          <w:p w14:paraId="77353D65" w14:textId="77777777" w:rsidR="009D193D" w:rsidRPr="004D0218" w:rsidRDefault="009D193D" w:rsidP="005758EC">
            <w:pPr>
              <w:rPr>
                <w:color w:val="000000"/>
              </w:rPr>
            </w:pPr>
          </w:p>
        </w:tc>
      </w:tr>
      <w:tr w:rsidR="009D193D" w:rsidRPr="004D0218" w14:paraId="04A432CD" w14:textId="77777777" w:rsidTr="005758EC">
        <w:tc>
          <w:tcPr>
            <w:tcW w:w="7371" w:type="dxa"/>
          </w:tcPr>
          <w:p w14:paraId="08A020AB" w14:textId="77777777" w:rsidR="009D193D" w:rsidRPr="004D0218" w:rsidRDefault="009D193D" w:rsidP="005758EC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0211EC55" w14:textId="77777777" w:rsidR="009D193D" w:rsidRPr="004D0218" w:rsidRDefault="009D193D" w:rsidP="005758E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2A3DA59D" w14:textId="77777777" w:rsidR="009D193D" w:rsidRDefault="009D193D" w:rsidP="009D193D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</w:rPr>
      </w:pPr>
    </w:p>
    <w:p w14:paraId="4A1FCCF1" w14:textId="77777777" w:rsidR="00193469" w:rsidRDefault="00193469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193469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B05C7" w14:textId="77777777" w:rsidR="0081241E" w:rsidRDefault="0081241E">
      <w:r>
        <w:separator/>
      </w:r>
    </w:p>
  </w:endnote>
  <w:endnote w:type="continuationSeparator" w:id="0">
    <w:p w14:paraId="6677D6B3" w14:textId="77777777" w:rsidR="0081241E" w:rsidRDefault="0081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FCE4" w14:textId="77777777" w:rsidR="0081241E" w:rsidRDefault="0081241E">
      <w:r>
        <w:separator/>
      </w:r>
    </w:p>
  </w:footnote>
  <w:footnote w:type="continuationSeparator" w:id="0">
    <w:p w14:paraId="1EAAC3EC" w14:textId="77777777" w:rsidR="0081241E" w:rsidRDefault="00812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453" w14:textId="77777777" w:rsidR="00193469" w:rsidRDefault="0054776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9"/>
    <w:rsid w:val="000340D2"/>
    <w:rsid w:val="00042C1B"/>
    <w:rsid w:val="00061BCB"/>
    <w:rsid w:val="000D4A25"/>
    <w:rsid w:val="0015388C"/>
    <w:rsid w:val="001812AD"/>
    <w:rsid w:val="00193469"/>
    <w:rsid w:val="001A4050"/>
    <w:rsid w:val="001B1748"/>
    <w:rsid w:val="001B3D60"/>
    <w:rsid w:val="001E083C"/>
    <w:rsid w:val="001F3BD9"/>
    <w:rsid w:val="002E6F2D"/>
    <w:rsid w:val="003137D3"/>
    <w:rsid w:val="00317687"/>
    <w:rsid w:val="00326A1A"/>
    <w:rsid w:val="00352A19"/>
    <w:rsid w:val="00354A9A"/>
    <w:rsid w:val="0036093A"/>
    <w:rsid w:val="0038737C"/>
    <w:rsid w:val="003B1861"/>
    <w:rsid w:val="003C6E55"/>
    <w:rsid w:val="004079BF"/>
    <w:rsid w:val="004D3C85"/>
    <w:rsid w:val="004F3913"/>
    <w:rsid w:val="004F7A9C"/>
    <w:rsid w:val="005117C4"/>
    <w:rsid w:val="005222EE"/>
    <w:rsid w:val="00547768"/>
    <w:rsid w:val="00574C1C"/>
    <w:rsid w:val="005D5BCF"/>
    <w:rsid w:val="006261BA"/>
    <w:rsid w:val="006708F2"/>
    <w:rsid w:val="0067539B"/>
    <w:rsid w:val="00682470"/>
    <w:rsid w:val="00683535"/>
    <w:rsid w:val="0069295A"/>
    <w:rsid w:val="006A38B1"/>
    <w:rsid w:val="006B1296"/>
    <w:rsid w:val="006B24F8"/>
    <w:rsid w:val="006C518D"/>
    <w:rsid w:val="007676AF"/>
    <w:rsid w:val="00781581"/>
    <w:rsid w:val="007862A6"/>
    <w:rsid w:val="007B3BE1"/>
    <w:rsid w:val="0081241E"/>
    <w:rsid w:val="00886B67"/>
    <w:rsid w:val="008D2CD6"/>
    <w:rsid w:val="009B1C45"/>
    <w:rsid w:val="009D193D"/>
    <w:rsid w:val="009F129F"/>
    <w:rsid w:val="00A0685A"/>
    <w:rsid w:val="00A50158"/>
    <w:rsid w:val="00A56847"/>
    <w:rsid w:val="00A92C09"/>
    <w:rsid w:val="00AD4615"/>
    <w:rsid w:val="00AE01F9"/>
    <w:rsid w:val="00AF2A3A"/>
    <w:rsid w:val="00B13136"/>
    <w:rsid w:val="00B20D8E"/>
    <w:rsid w:val="00B51FB4"/>
    <w:rsid w:val="00B53E9D"/>
    <w:rsid w:val="00B601D1"/>
    <w:rsid w:val="00B62114"/>
    <w:rsid w:val="00B653D7"/>
    <w:rsid w:val="00BD4147"/>
    <w:rsid w:val="00C24E60"/>
    <w:rsid w:val="00CD78E3"/>
    <w:rsid w:val="00D97AEA"/>
    <w:rsid w:val="00DB6ADF"/>
    <w:rsid w:val="00E15B87"/>
    <w:rsid w:val="00E17201"/>
    <w:rsid w:val="00E60CE6"/>
    <w:rsid w:val="00E95CEF"/>
    <w:rsid w:val="00EE3C95"/>
    <w:rsid w:val="00FA6859"/>
    <w:rsid w:val="00FB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2B4"/>
  <w15:docId w15:val="{12AEDED0-2056-4B52-90CF-F83D9B6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position w:val="0"/>
      <w:sz w:val="24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862A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6</cp:revision>
  <cp:lastPrinted>2017-03-17T06:49:00Z</cp:lastPrinted>
  <dcterms:created xsi:type="dcterms:W3CDTF">2026-05-04T10:22:00Z</dcterms:created>
  <dcterms:modified xsi:type="dcterms:W3CDTF">2026-05-08T10:58:00Z</dcterms:modified>
  <dc:language>lt-LT</dc:language>
</cp:coreProperties>
</file>