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D946" w14:textId="490D8FBD" w:rsidR="0038146B" w:rsidRDefault="004C022B">
      <w:pPr>
        <w:ind w:left="5245"/>
        <w:rPr>
          <w:szCs w:val="24"/>
        </w:rPr>
      </w:pPr>
      <w:r>
        <w:rPr>
          <w:szCs w:val="24"/>
        </w:rPr>
        <w:t>Žurnalistų įrašymo į Žurnalistų, kuriems gali būti teikiamos viešuose teismo posėdžiuose priimtų nenuasmenintų teismų procesinių sprendimų kopijos ar jų elektroninės versijos, sąrašą ir šio sąrašo tvarkymo tvarkos aprašo</w:t>
      </w:r>
    </w:p>
    <w:p w14:paraId="768B20CA" w14:textId="7F9BC1AC" w:rsidR="0038146B" w:rsidRDefault="004C022B">
      <w:pPr>
        <w:ind w:firstLine="5245"/>
        <w:rPr>
          <w:szCs w:val="24"/>
        </w:rPr>
      </w:pPr>
      <w:r>
        <w:rPr>
          <w:szCs w:val="24"/>
        </w:rPr>
        <w:t>2 priedas</w:t>
      </w:r>
    </w:p>
    <w:p w14:paraId="1639A045" w14:textId="77777777" w:rsidR="0038146B" w:rsidRDefault="0038146B">
      <w:pPr>
        <w:rPr>
          <w:b/>
          <w:bCs/>
          <w:szCs w:val="24"/>
        </w:rPr>
      </w:pPr>
    </w:p>
    <w:p w14:paraId="110FEE2A" w14:textId="53F2D28F" w:rsidR="0038146B" w:rsidRDefault="004C022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(Žurnalisto įsipareigojimo laikytis gautos informacijos apie bylas naudojimo sąlygų forma)</w:t>
      </w:r>
    </w:p>
    <w:p w14:paraId="24051929" w14:textId="77777777" w:rsidR="0038146B" w:rsidRDefault="004C022B">
      <w:pPr>
        <w:ind w:left="1296" w:hanging="1296"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72A30C17" w14:textId="1F437A89" w:rsidR="0038146B" w:rsidRDefault="004C022B">
      <w:pPr>
        <w:jc w:val="center"/>
        <w:rPr>
          <w:sz w:val="20"/>
        </w:rPr>
      </w:pPr>
      <w:r>
        <w:rPr>
          <w:sz w:val="20"/>
        </w:rPr>
        <w:t>(žurnalisto vardas, pavardė)</w:t>
      </w:r>
    </w:p>
    <w:p w14:paraId="7F1F01C1" w14:textId="77777777" w:rsidR="0038146B" w:rsidRDefault="004C022B">
      <w:pPr>
        <w:ind w:left="1296" w:hanging="729"/>
        <w:rPr>
          <w:szCs w:val="24"/>
        </w:rPr>
      </w:pPr>
      <w:r>
        <w:rPr>
          <w:szCs w:val="24"/>
        </w:rPr>
        <w:t>____________________________</w:t>
      </w:r>
      <w:r>
        <w:rPr>
          <w:szCs w:val="24"/>
        </w:rPr>
        <w:tab/>
        <w:t xml:space="preserve">    _____________________________</w:t>
      </w:r>
    </w:p>
    <w:p w14:paraId="63933981" w14:textId="175BC1DB" w:rsidR="0038146B" w:rsidRDefault="004C022B">
      <w:pPr>
        <w:ind w:left="1296" w:firstLine="159"/>
        <w:jc w:val="both"/>
        <w:rPr>
          <w:caps/>
          <w:sz w:val="20"/>
        </w:rPr>
      </w:pPr>
      <w:r>
        <w:rPr>
          <w:caps/>
          <w:sz w:val="20"/>
        </w:rPr>
        <w:t>(</w:t>
      </w:r>
      <w:r>
        <w:rPr>
          <w:sz w:val="20"/>
        </w:rPr>
        <w:t>telefono numeris</w:t>
      </w:r>
      <w:r>
        <w:rPr>
          <w:caps/>
          <w:sz w:val="20"/>
        </w:rPr>
        <w:t xml:space="preserve">) </w:t>
      </w:r>
      <w:r>
        <w:rPr>
          <w:caps/>
          <w:sz w:val="20"/>
        </w:rPr>
        <w:tab/>
        <w:t xml:space="preserve">                                            (</w:t>
      </w:r>
      <w:r>
        <w:rPr>
          <w:sz w:val="20"/>
        </w:rPr>
        <w:t>elektroninio pašto adresas</w:t>
      </w:r>
      <w:r>
        <w:rPr>
          <w:caps/>
          <w:sz w:val="20"/>
        </w:rPr>
        <w:t>)</w:t>
      </w:r>
    </w:p>
    <w:p w14:paraId="41C1A091" w14:textId="77777777" w:rsidR="0038146B" w:rsidRDefault="0038146B">
      <w:pPr>
        <w:jc w:val="center"/>
        <w:rPr>
          <w:b/>
          <w:bCs/>
          <w:szCs w:val="24"/>
        </w:rPr>
      </w:pPr>
    </w:p>
    <w:p w14:paraId="40167ED4" w14:textId="041843D9" w:rsidR="0038146B" w:rsidRDefault="004C022B">
      <w:pPr>
        <w:jc w:val="center"/>
        <w:rPr>
          <w:szCs w:val="24"/>
        </w:rPr>
      </w:pPr>
      <w:r>
        <w:rPr>
          <w:b/>
          <w:bCs/>
          <w:szCs w:val="24"/>
        </w:rPr>
        <w:t>ŽURNALISTO ĮSIPAREIGOJIMAS</w:t>
      </w:r>
    </w:p>
    <w:p w14:paraId="4C738EE6" w14:textId="661FBBF9" w:rsidR="0038146B" w:rsidRDefault="004C022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LAIKYTIS GAUTOS INFORMACIJOS APIE BYLAS NAUDOJIMO SĄLYGŲ</w:t>
      </w:r>
    </w:p>
    <w:p w14:paraId="3B2F84B2" w14:textId="77777777" w:rsidR="0038146B" w:rsidRDefault="004C022B">
      <w:pPr>
        <w:jc w:val="center"/>
        <w:rPr>
          <w:szCs w:val="24"/>
        </w:rPr>
      </w:pPr>
      <w:r>
        <w:rPr>
          <w:szCs w:val="24"/>
        </w:rPr>
        <w:t>________________</w:t>
      </w:r>
    </w:p>
    <w:p w14:paraId="2902842C" w14:textId="77777777" w:rsidR="0038146B" w:rsidRDefault="004C022B">
      <w:pPr>
        <w:jc w:val="center"/>
        <w:rPr>
          <w:sz w:val="20"/>
        </w:rPr>
      </w:pPr>
      <w:r>
        <w:rPr>
          <w:sz w:val="20"/>
        </w:rPr>
        <w:t>(data)</w:t>
      </w:r>
    </w:p>
    <w:p w14:paraId="609547DA" w14:textId="77777777" w:rsidR="0038146B" w:rsidRDefault="004C022B">
      <w:pPr>
        <w:jc w:val="center"/>
        <w:rPr>
          <w:szCs w:val="24"/>
        </w:rPr>
      </w:pPr>
      <w:r>
        <w:rPr>
          <w:szCs w:val="24"/>
        </w:rPr>
        <w:t>________________</w:t>
      </w:r>
    </w:p>
    <w:p w14:paraId="59F2550E" w14:textId="77777777" w:rsidR="0038146B" w:rsidRDefault="004C022B">
      <w:pPr>
        <w:jc w:val="center"/>
        <w:rPr>
          <w:sz w:val="20"/>
        </w:rPr>
      </w:pPr>
      <w:r>
        <w:rPr>
          <w:sz w:val="20"/>
        </w:rPr>
        <w:t>(vieta)</w:t>
      </w:r>
    </w:p>
    <w:p w14:paraId="6F4EA038" w14:textId="55EA4753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 xml:space="preserve">Aš, _____________________________________, gavęs informaciją apie bylą (-as): </w:t>
      </w:r>
    </w:p>
    <w:p w14:paraId="4E67AC7D" w14:textId="6D733723" w:rsidR="0038146B" w:rsidRDefault="004C022B">
      <w:pPr>
        <w:ind w:firstLine="2226"/>
        <w:jc w:val="both"/>
        <w:rPr>
          <w:sz w:val="20"/>
        </w:rPr>
      </w:pPr>
      <w:r>
        <w:rPr>
          <w:sz w:val="20"/>
        </w:rPr>
        <w:t>(žurnalisto vardas, pavardė)</w:t>
      </w:r>
    </w:p>
    <w:p w14:paraId="2EA2C927" w14:textId="38A56786" w:rsidR="0038146B" w:rsidRDefault="004C022B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1. Įsipareigoju:</w:t>
      </w:r>
    </w:p>
    <w:p w14:paraId="3E62AA20" w14:textId="396A8EBA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1.1. gautą informaciją apie bylas naudoti išimtinai visuomenės informavimo tikslu;</w:t>
      </w:r>
    </w:p>
    <w:p w14:paraId="631979C6" w14:textId="23E6EFA6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1.2. informuodamas visuomenę apie neįsiteisėjusius teismų procesinius sprendimus, nurodyti informaciją, kad, nors sprendimas paskelbtas viešame teismo posėdyje, jis yra neįsiteisėjęs ir dar gali būti skundžiamas proceso įstatymų nustatyta tvarka;</w:t>
      </w:r>
    </w:p>
    <w:p w14:paraId="450D0027" w14:textId="0CE06764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1.3. gautos informacijos apie bylas nenaudoti taip, kad būtų pažeistos kitų asmenų teisės ar kiti įstatymų saugomi interesai;</w:t>
      </w:r>
    </w:p>
    <w:p w14:paraId="50676C87" w14:textId="30F767F1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1.4. neiškraipyti teismo procesinio sprendimo ar kito byloje esančio dokumento turinio ar esmės;</w:t>
      </w:r>
    </w:p>
    <w:p w14:paraId="2CF134EE" w14:textId="3F565BD4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1.5. gautos informacijos apie bylas nenaudoti politinės ar kitokios reklamos, satyros, pramogų ir kitais su pagarba teismui nesuderinamais tikslais;</w:t>
      </w:r>
    </w:p>
    <w:p w14:paraId="04E86B63" w14:textId="43D08E46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1.6. nedelsdamas (-a) sunaikinti informaciją apie bylas, kai ši informacija nebereikalinga jos tvarkymo tikslais;</w:t>
      </w:r>
    </w:p>
    <w:p w14:paraId="3AC3F5D0" w14:textId="71EC9388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1.7. laikytis įstatymuose nustatytų visuomenės informavimo, asmens duomenų apsaugos, teisės į privataus gyvenimo neliečiamumą bei asmens garbės ir orumo apsaugos reikalavimų.</w:t>
      </w:r>
    </w:p>
    <w:p w14:paraId="1264A58A" w14:textId="282F67DC" w:rsidR="0038146B" w:rsidRDefault="004C022B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2. Patvirtinu, kad:</w:t>
      </w:r>
    </w:p>
    <w:p w14:paraId="3A0CAA3F" w14:textId="4DF30549" w:rsidR="0038146B" w:rsidRDefault="004C022B">
      <w:pPr>
        <w:widowControl w:val="0"/>
        <w:suppressAutoHyphens/>
        <w:ind w:firstLine="709"/>
        <w:jc w:val="both"/>
        <w:textAlignment w:val="baseline"/>
        <w:rPr>
          <w:szCs w:val="24"/>
        </w:rPr>
      </w:pPr>
      <w:r>
        <w:rPr>
          <w:szCs w:val="24"/>
        </w:rPr>
        <w:t>2.1. esu susipažinęs (-usi) su Informacijos apie teismų veiklą ir bylas teikimo taisyklėmis bei Žurnalistų įrašymo į Žurnalistų, kuriems gali būti teikiamos viešuose teismo posėdžiuose priimtų nenuasmenintų teismų procesinių sprendimų kopijos ar jų elektroninės versijos, sąrašą ir šio sąrašo tvarkymo tvarkos aprašu ir įsipareigoju jų laikytis;</w:t>
      </w:r>
    </w:p>
    <w:p w14:paraId="1690BDFE" w14:textId="5E3B5ECE" w:rsidR="0038146B" w:rsidRDefault="004C022B">
      <w:pPr>
        <w:widowControl w:val="0"/>
        <w:suppressAutoHyphens/>
        <w:ind w:firstLine="709"/>
        <w:jc w:val="both"/>
        <w:textAlignment w:val="baseline"/>
        <w:rPr>
          <w:rFonts w:eastAsia="Noto Sans CJK SC Regular"/>
          <w:kern w:val="3"/>
          <w:szCs w:val="24"/>
          <w:lang w:eastAsia="zh-CN" w:bidi="hi-IN"/>
        </w:rPr>
      </w:pPr>
      <w:r>
        <w:rPr>
          <w:szCs w:val="24"/>
        </w:rPr>
        <w:t xml:space="preserve">2.2. </w:t>
      </w:r>
      <w:r>
        <w:rPr>
          <w:rFonts w:eastAsia="Noto Sans CJK SC Regular"/>
          <w:kern w:val="3"/>
          <w:szCs w:val="24"/>
          <w:lang w:eastAsia="lt-LT" w:bidi="hi-IN"/>
        </w:rPr>
        <w:t>esu įspėtas (-a), kad už šio įsipareigojimo nesilaikymą kyla teisinė atsakomybė pagal galiojančius Lietuvos Respublikos teisės aktus.</w:t>
      </w:r>
    </w:p>
    <w:p w14:paraId="61908004" w14:textId="77777777" w:rsidR="0038146B" w:rsidRDefault="004C022B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3. Suprantu, kad:</w:t>
      </w:r>
    </w:p>
    <w:p w14:paraId="5D7815ED" w14:textId="19FC9975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3.1. prisiimu visišką atsakomybę už tinkamą gautos informacijos apie bylas panaudojimą bei įvertinimą, kokius duomenis galėsiu atskleisti visuomenės informavimo tikslu, įvertinęs (-usi) jų būtinumą, proporcingumą, galimybę nuasmeninti ir duomenų subjekto interesus;</w:t>
      </w:r>
    </w:p>
    <w:p w14:paraId="481D19D0" w14:textId="77777777" w:rsidR="0038146B" w:rsidRDefault="004C022B">
      <w:pPr>
        <w:ind w:firstLine="709"/>
        <w:jc w:val="both"/>
        <w:rPr>
          <w:szCs w:val="24"/>
        </w:rPr>
      </w:pPr>
      <w:r>
        <w:rPr>
          <w:szCs w:val="24"/>
        </w:rPr>
        <w:t>3.2. šis įsipareigojimas galioja neribotą laiką, nepriklausomai nuo užimamų pareigų ir darbovietės, kurioje aš dirbsiu.</w:t>
      </w:r>
    </w:p>
    <w:p w14:paraId="33786589" w14:textId="76C03E25" w:rsidR="0038146B" w:rsidRDefault="004C022B">
      <w:pPr>
        <w:ind w:firstLine="2346"/>
        <w:jc w:val="right"/>
        <w:rPr>
          <w:szCs w:val="24"/>
        </w:rPr>
      </w:pPr>
      <w:r>
        <w:rPr>
          <w:szCs w:val="24"/>
        </w:rPr>
        <w:t>_________________________________</w:t>
      </w:r>
    </w:p>
    <w:p w14:paraId="61BF74CA" w14:textId="348F9A1E" w:rsidR="0038146B" w:rsidRDefault="004C022B">
      <w:pPr>
        <w:ind w:firstLine="5936"/>
        <w:jc w:val="center"/>
        <w:rPr>
          <w:sz w:val="20"/>
        </w:rPr>
      </w:pPr>
      <w:r>
        <w:rPr>
          <w:sz w:val="20"/>
        </w:rPr>
        <w:t>(vardas, pavardė, parašas)</w:t>
      </w:r>
    </w:p>
    <w:sectPr w:rsidR="0038146B">
      <w:headerReference w:type="default" r:id="rId7"/>
      <w:pgSz w:w="11906" w:h="16838"/>
      <w:pgMar w:top="1134" w:right="56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AE4B5" w14:textId="77777777" w:rsidR="000F7E5F" w:rsidRDefault="000F7E5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3A90EAD" w14:textId="77777777" w:rsidR="000F7E5F" w:rsidRDefault="000F7E5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FFB0" w14:textId="77777777" w:rsidR="000F7E5F" w:rsidRDefault="000F7E5F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03ACF31" w14:textId="77777777" w:rsidR="000F7E5F" w:rsidRDefault="000F7E5F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2B51" w14:textId="40CB2A88" w:rsidR="0038146B" w:rsidRDefault="0038146B">
    <w:pPr>
      <w:tabs>
        <w:tab w:val="center" w:pos="4513"/>
        <w:tab w:val="right" w:pos="9026"/>
      </w:tabs>
      <w:jc w:val="center"/>
      <w:rPr>
        <w:rFonts w:ascii="Arial" w:hAnsi="Arial" w:cs="Arial"/>
        <w:szCs w:val="24"/>
      </w:rPr>
    </w:pPr>
  </w:p>
  <w:p w14:paraId="595496F2" w14:textId="77777777" w:rsidR="0038146B" w:rsidRDefault="0038146B">
    <w:pPr>
      <w:tabs>
        <w:tab w:val="center" w:pos="4513"/>
        <w:tab w:val="right" w:pos="9026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38"/>
    <w:rsid w:val="000B7226"/>
    <w:rsid w:val="000F7E5F"/>
    <w:rsid w:val="0038146B"/>
    <w:rsid w:val="004C022B"/>
    <w:rsid w:val="005E2E38"/>
    <w:rsid w:val="00E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B6203"/>
  <w15:chartTrackingRefBased/>
  <w15:docId w15:val="{C9A362CA-691E-4903-A7F3-E6EDCCD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C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79CC-1705-41CE-A28E-13919A79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1782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Dauparaitė</dc:creator>
  <cp:lastModifiedBy>Gintarė Bindokienė</cp:lastModifiedBy>
  <cp:revision>2</cp:revision>
  <dcterms:created xsi:type="dcterms:W3CDTF">2026-05-15T08:29:00Z</dcterms:created>
  <dcterms:modified xsi:type="dcterms:W3CDTF">2026-05-15T08:29:00Z</dcterms:modified>
</cp:coreProperties>
</file>